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25B3" w14:textId="77777777" w:rsidR="00E83DA0" w:rsidRPr="00EF4054" w:rsidRDefault="00E83DA0" w:rsidP="00EF4054">
      <w:pPr>
        <w:spacing w:after="160"/>
        <w:jc w:val="center"/>
        <w:outlineLvl w:val="0"/>
        <w:rPr>
          <w:rFonts w:ascii="Times New Roman" w:hAnsi="Times New Roman" w:cs="Times New Roman"/>
        </w:rPr>
      </w:pPr>
      <w:r w:rsidRPr="00EF4054">
        <w:rPr>
          <w:rFonts w:ascii="Times New Roman" w:hAnsi="Times New Roman" w:cs="Times New Roman"/>
          <w:b/>
          <w:bCs/>
        </w:rPr>
        <w:t>CHAPTER 8</w:t>
      </w:r>
    </w:p>
    <w:p w14:paraId="00B025B5" w14:textId="77777777" w:rsidR="00E83DA0" w:rsidRPr="00EF4054" w:rsidRDefault="00E83DA0" w:rsidP="00EF4054">
      <w:pPr>
        <w:spacing w:after="160"/>
        <w:jc w:val="center"/>
        <w:outlineLvl w:val="0"/>
        <w:rPr>
          <w:rFonts w:ascii="Times New Roman" w:hAnsi="Times New Roman" w:cs="Times New Roman"/>
        </w:rPr>
      </w:pPr>
      <w:r w:rsidRPr="00EF4054">
        <w:rPr>
          <w:rFonts w:ascii="Times New Roman" w:hAnsi="Times New Roman" w:cs="Times New Roman"/>
          <w:b/>
          <w:bCs/>
        </w:rPr>
        <w:t>Distributing the offer</w:t>
      </w:r>
    </w:p>
    <w:p w14:paraId="00B025B7" w14:textId="77777777" w:rsidR="00E83DA0" w:rsidRPr="00EF4054" w:rsidRDefault="00E83DA0" w:rsidP="00EF4054">
      <w:pPr>
        <w:spacing w:after="160"/>
        <w:jc w:val="center"/>
        <w:outlineLvl w:val="0"/>
        <w:rPr>
          <w:rFonts w:ascii="Times New Roman" w:hAnsi="Times New Roman" w:cs="Times New Roman"/>
        </w:rPr>
      </w:pPr>
      <w:r w:rsidRPr="00EF4054">
        <w:rPr>
          <w:rFonts w:ascii="Times New Roman" w:hAnsi="Times New Roman" w:cs="Times New Roman"/>
          <w:b/>
          <w:bCs/>
        </w:rPr>
        <w:t>Case studies, insights and weblinks</w:t>
      </w:r>
    </w:p>
    <w:p w14:paraId="00B025B8" w14:textId="53E7398D" w:rsidR="00E83DA0" w:rsidRPr="00EF4054" w:rsidRDefault="00E83DA0" w:rsidP="00EF4054">
      <w:pPr>
        <w:spacing w:after="160"/>
        <w:jc w:val="center"/>
        <w:rPr>
          <w:rFonts w:ascii="Times New Roman" w:hAnsi="Times New Roman" w:cs="Times New Roman"/>
        </w:rPr>
      </w:pPr>
    </w:p>
    <w:p w14:paraId="6897B022" w14:textId="214498F7" w:rsidR="001D0E58" w:rsidRPr="00EF4054" w:rsidRDefault="001D0E58" w:rsidP="00EF4054">
      <w:pPr>
        <w:spacing w:after="160"/>
        <w:jc w:val="center"/>
        <w:rPr>
          <w:rFonts w:ascii="Times New Roman" w:hAnsi="Times New Roman" w:cs="Times New Roman"/>
          <w:b/>
          <w:bCs/>
        </w:rPr>
      </w:pPr>
      <w:r w:rsidRPr="00EF4054">
        <w:rPr>
          <w:rFonts w:ascii="Times New Roman" w:hAnsi="Times New Roman" w:cs="Times New Roman"/>
          <w:b/>
          <w:bCs/>
        </w:rPr>
        <w:t>Insights</w:t>
      </w:r>
    </w:p>
    <w:p w14:paraId="0BEE35D8" w14:textId="7A7D2922" w:rsidR="001D0E58" w:rsidRPr="00EF4054" w:rsidRDefault="001D0E58" w:rsidP="00EF4054">
      <w:pPr>
        <w:spacing w:after="160"/>
        <w:rPr>
          <w:rFonts w:ascii="Times New Roman" w:hAnsi="Times New Roman" w:cs="Times New Roman"/>
          <w:b/>
          <w:bCs/>
        </w:rPr>
      </w:pPr>
      <w:r w:rsidRPr="00EF4054">
        <w:rPr>
          <w:rFonts w:ascii="Times New Roman" w:hAnsi="Times New Roman" w:cs="Times New Roman"/>
          <w:b/>
          <w:bCs/>
        </w:rPr>
        <w:t>Marketing Insight 8.1 Distribution strategy at Ryanair</w:t>
      </w:r>
    </w:p>
    <w:p w14:paraId="4C9460A8" w14:textId="77777777" w:rsidR="001D0E58" w:rsidRPr="00EF4054" w:rsidRDefault="001D0E58" w:rsidP="00EF4054">
      <w:pPr>
        <w:spacing w:after="160"/>
        <w:rPr>
          <w:rFonts w:ascii="Times New Roman" w:hAnsi="Times New Roman" w:cs="Times New Roman"/>
        </w:rPr>
      </w:pPr>
      <w:r w:rsidRPr="00EF4054">
        <w:rPr>
          <w:rFonts w:ascii="Times New Roman" w:hAnsi="Times New Roman" w:cs="Times New Roman"/>
        </w:rPr>
        <w:t xml:space="preserve">For over 10 years, Ryanair, one of the largest low-priced airlines in Europe, has successfully used a direct-only distribution strategy. The model has worked for years and has enabled the low-cost carrier to save costs and capitalize on the growing number of users who make their bookings online. However, while direct distribution has generated large sales volumes, it has only seemed to work with the existing customer base of price-sensitive </w:t>
      </w:r>
      <w:proofErr w:type="spellStart"/>
      <w:r w:rsidRPr="00EF4054">
        <w:rPr>
          <w:rFonts w:ascii="Times New Roman" w:hAnsi="Times New Roman" w:cs="Times New Roman"/>
        </w:rPr>
        <w:t>travellers</w:t>
      </w:r>
      <w:proofErr w:type="spellEnd"/>
      <w:r w:rsidRPr="00EF4054">
        <w:rPr>
          <w:rFonts w:ascii="Times New Roman" w:hAnsi="Times New Roman" w:cs="Times New Roman"/>
        </w:rPr>
        <w:t xml:space="preserve">. </w:t>
      </w:r>
      <w:proofErr w:type="gramStart"/>
      <w:r w:rsidRPr="00EF4054">
        <w:rPr>
          <w:rFonts w:ascii="Times New Roman" w:hAnsi="Times New Roman" w:cs="Times New Roman"/>
        </w:rPr>
        <w:t>In order to</w:t>
      </w:r>
      <w:proofErr w:type="gramEnd"/>
      <w:r w:rsidRPr="00EF4054">
        <w:rPr>
          <w:rFonts w:ascii="Times New Roman" w:hAnsi="Times New Roman" w:cs="Times New Roman"/>
        </w:rPr>
        <w:t xml:space="preserve"> tap into a corporate market of business </w:t>
      </w:r>
      <w:proofErr w:type="spellStart"/>
      <w:r w:rsidRPr="00EF4054">
        <w:rPr>
          <w:rFonts w:ascii="Times New Roman" w:hAnsi="Times New Roman" w:cs="Times New Roman"/>
        </w:rPr>
        <w:t>travellers</w:t>
      </w:r>
      <w:proofErr w:type="spellEnd"/>
      <w:r w:rsidRPr="00EF4054">
        <w:rPr>
          <w:rFonts w:ascii="Times New Roman" w:hAnsi="Times New Roman" w:cs="Times New Roman"/>
        </w:rPr>
        <w:t xml:space="preserve">, the company for the first time in many years has had to turn to GDSs and meta-search engines such as Google’s Flight Search to reach its potential corporate </w:t>
      </w:r>
      <w:proofErr w:type="spellStart"/>
      <w:r w:rsidRPr="00EF4054">
        <w:rPr>
          <w:rFonts w:ascii="Times New Roman" w:hAnsi="Times New Roman" w:cs="Times New Roman"/>
        </w:rPr>
        <w:t>travellers</w:t>
      </w:r>
      <w:proofErr w:type="spellEnd"/>
      <w:r w:rsidRPr="00EF4054">
        <w:rPr>
          <w:rFonts w:ascii="Times New Roman" w:hAnsi="Times New Roman" w:cs="Times New Roman"/>
        </w:rPr>
        <w:t xml:space="preserve">. As a result, after a long period of direct sales, Ryanair entered an agreement first with Amadeus in 2014 and later in 2015 with Sabre </w:t>
      </w:r>
      <w:proofErr w:type="gramStart"/>
      <w:r w:rsidRPr="00EF4054">
        <w:rPr>
          <w:rFonts w:ascii="Times New Roman" w:hAnsi="Times New Roman" w:cs="Times New Roman"/>
        </w:rPr>
        <w:t>in order to</w:t>
      </w:r>
      <w:proofErr w:type="gramEnd"/>
      <w:r w:rsidRPr="00EF4054">
        <w:rPr>
          <w:rFonts w:ascii="Times New Roman" w:hAnsi="Times New Roman" w:cs="Times New Roman"/>
        </w:rPr>
        <w:t xml:space="preserve"> has broaden its distribution base.</w:t>
      </w:r>
    </w:p>
    <w:p w14:paraId="734CE7EB" w14:textId="77777777" w:rsidR="001D0E58" w:rsidRPr="00EF4054" w:rsidRDefault="001D0E58" w:rsidP="00EF4054">
      <w:pPr>
        <w:spacing w:after="160"/>
        <w:rPr>
          <w:rFonts w:ascii="Times New Roman" w:hAnsi="Times New Roman" w:cs="Times New Roman"/>
        </w:rPr>
      </w:pPr>
      <w:r w:rsidRPr="00EF4054">
        <w:rPr>
          <w:rFonts w:ascii="Times New Roman" w:hAnsi="Times New Roman" w:cs="Times New Roman"/>
        </w:rPr>
        <w:t xml:space="preserve">In 2021, Ryanair Holdings plc, the parent company of Ryanair, along with Buzz, </w:t>
      </w:r>
      <w:proofErr w:type="gramStart"/>
      <w:r w:rsidRPr="00EF4054">
        <w:rPr>
          <w:rFonts w:ascii="Times New Roman" w:hAnsi="Times New Roman" w:cs="Times New Roman"/>
        </w:rPr>
        <w:t>Lauda</w:t>
      </w:r>
      <w:proofErr w:type="gramEnd"/>
      <w:r w:rsidRPr="00EF4054">
        <w:rPr>
          <w:rFonts w:ascii="Times New Roman" w:hAnsi="Times New Roman" w:cs="Times New Roman"/>
        </w:rPr>
        <w:t xml:space="preserve"> and Malta Air, was Europe’s largest airline group. Carrying 149 million passengers (pre-COVID -19) on more than 2,500 daily flights from over 80 bases, the group connects over 225 destinations in 37 countries on a fleet of 450 aircraft, with a further 210 Boeing 737s on order, which will enable the Ryanair Group to lower fares and grow traffic to 200 million over the next 5 years. Ryanair had a team of over 16,000 aviation professionals in 2021 delivering Europe’s No. 1 on-time performance, and a 35-year safety record. Ryanair claims to be Europe’s greenest and cleanest airline group. Customers flying Ryanair can reduce their CO₂ emissions by up to 50 per cent compared to the other Big 4 European major airlines.</w:t>
      </w:r>
    </w:p>
    <w:p w14:paraId="5FAD0A7A" w14:textId="45315697" w:rsidR="001D0E58" w:rsidRPr="00EF4054" w:rsidRDefault="001D0E58" w:rsidP="00EF4054">
      <w:pPr>
        <w:spacing w:after="160"/>
        <w:rPr>
          <w:rFonts w:ascii="Times New Roman" w:hAnsi="Times New Roman" w:cs="Times New Roman"/>
        </w:rPr>
      </w:pPr>
      <w:r w:rsidRPr="00EF4054">
        <w:rPr>
          <w:rFonts w:ascii="Times New Roman" w:hAnsi="Times New Roman" w:cs="Times New Roman"/>
        </w:rPr>
        <w:t>Source: Ryanair Group</w:t>
      </w:r>
    </w:p>
    <w:p w14:paraId="10D3C6DC" w14:textId="27809DE5" w:rsidR="00A66ED1" w:rsidRPr="00EF4054" w:rsidRDefault="00A66ED1" w:rsidP="00EF4054">
      <w:pPr>
        <w:spacing w:after="160"/>
        <w:rPr>
          <w:rFonts w:ascii="Times New Roman" w:hAnsi="Times New Roman" w:cs="Times New Roman"/>
        </w:rPr>
      </w:pPr>
    </w:p>
    <w:p w14:paraId="51609AB3" w14:textId="4A1A29B8" w:rsidR="00A66ED1" w:rsidRPr="00EC7636" w:rsidRDefault="00A66ED1" w:rsidP="00EF4054">
      <w:pPr>
        <w:spacing w:after="160"/>
        <w:rPr>
          <w:rFonts w:ascii="Times New Roman" w:hAnsi="Times New Roman" w:cs="Times New Roman"/>
          <w:b/>
          <w:bCs/>
        </w:rPr>
      </w:pPr>
      <w:r w:rsidRPr="00EC7636">
        <w:rPr>
          <w:rFonts w:ascii="Times New Roman" w:hAnsi="Times New Roman" w:cs="Times New Roman"/>
          <w:b/>
          <w:bCs/>
        </w:rPr>
        <w:t>Marketing Insight 8.2 Distribution of an integrated product at TUI Group</w:t>
      </w:r>
    </w:p>
    <w:p w14:paraId="021BB69F" w14:textId="77777777" w:rsidR="00A66ED1" w:rsidRPr="00EF4054" w:rsidRDefault="00A66ED1" w:rsidP="00EF4054">
      <w:pPr>
        <w:spacing w:after="160"/>
        <w:rPr>
          <w:rFonts w:ascii="Times New Roman" w:hAnsi="Times New Roman" w:cs="Times New Roman"/>
        </w:rPr>
      </w:pPr>
      <w:proofErr w:type="spellStart"/>
      <w:r w:rsidRPr="00EF4054">
        <w:rPr>
          <w:rFonts w:ascii="Times New Roman" w:hAnsi="Times New Roman" w:cs="Times New Roman"/>
        </w:rPr>
        <w:t>Preussag</w:t>
      </w:r>
      <w:proofErr w:type="spellEnd"/>
      <w:r w:rsidRPr="00EF4054">
        <w:rPr>
          <w:rFonts w:ascii="Times New Roman" w:hAnsi="Times New Roman" w:cs="Times New Roman"/>
        </w:rPr>
        <w:t xml:space="preserve"> AG, the company we know today as TUI AG, entered the tourism market in 1997 with the acquisition of one of Germany’s leading tourism companies, Hapag-Lloyd. Further acquisitions of some of the biggest names in European tourism including Thomson, </w:t>
      </w:r>
      <w:proofErr w:type="spellStart"/>
      <w:r w:rsidRPr="00EF4054">
        <w:rPr>
          <w:rFonts w:ascii="Times New Roman" w:hAnsi="Times New Roman" w:cs="Times New Roman"/>
        </w:rPr>
        <w:t>Fritidsresor</w:t>
      </w:r>
      <w:proofErr w:type="spellEnd"/>
      <w:r w:rsidRPr="00EF4054">
        <w:rPr>
          <w:rFonts w:ascii="Times New Roman" w:hAnsi="Times New Roman" w:cs="Times New Roman"/>
        </w:rPr>
        <w:t xml:space="preserve"> and Nouvelles Frontières, and shareholdings in the hotel groups RIU and Magic Life TUI AG created one of the world’s leading tourism groups.</w:t>
      </w:r>
    </w:p>
    <w:p w14:paraId="7C39B352" w14:textId="77777777" w:rsidR="00A66ED1" w:rsidRPr="00EF4054" w:rsidRDefault="00A66ED1" w:rsidP="00EF4054">
      <w:pPr>
        <w:spacing w:after="160"/>
        <w:rPr>
          <w:rFonts w:ascii="Times New Roman" w:hAnsi="Times New Roman" w:cs="Times New Roman"/>
        </w:rPr>
      </w:pPr>
      <w:r w:rsidRPr="00EF4054">
        <w:rPr>
          <w:rFonts w:ascii="Times New Roman" w:hAnsi="Times New Roman" w:cs="Times New Roman"/>
        </w:rPr>
        <w:t>In 2007, the tour operating businesses of TUI AG merged with the UK listed First Choice Holidays PLC, a tour operating business started in 1973 which had both mainstream and specialist businesses, to form TUI Travel PLC. As leaders in the travel industry, TUI AG and TUI Travel PLC have cooperated closely. Since the merger in 2007, operations in both businesses have been streamlined to form the TUI Group as the natural progression where two TUIs become one.</w:t>
      </w:r>
    </w:p>
    <w:p w14:paraId="4CA14E85" w14:textId="77777777" w:rsidR="00A66ED1" w:rsidRPr="00EF4054" w:rsidRDefault="00A66ED1" w:rsidP="00EF4054">
      <w:pPr>
        <w:spacing w:after="160"/>
        <w:rPr>
          <w:rFonts w:ascii="Times New Roman" w:hAnsi="Times New Roman" w:cs="Times New Roman"/>
        </w:rPr>
      </w:pPr>
      <w:r w:rsidRPr="00EF4054">
        <w:rPr>
          <w:rFonts w:ascii="Times New Roman" w:hAnsi="Times New Roman" w:cs="Times New Roman"/>
        </w:rPr>
        <w:t xml:space="preserve">Even though the leisure travel market has consistently outperformed world output growth over the last decade and this market is also projected to remain very attractive in the future, the traditional tour operator and package holiday market has become very competitive. Online travel agencies have started to combine hotel and flight offerings by providing </w:t>
      </w:r>
      <w:r w:rsidRPr="00EF4054">
        <w:rPr>
          <w:rFonts w:ascii="Times New Roman" w:hAnsi="Times New Roman" w:cs="Times New Roman"/>
        </w:rPr>
        <w:lastRenderedPageBreak/>
        <w:t xml:space="preserve">customers with dynamic packaging, a method used in package holiday bookings to enable consumers to build their own package of flights, </w:t>
      </w:r>
      <w:proofErr w:type="gramStart"/>
      <w:r w:rsidRPr="00EF4054">
        <w:rPr>
          <w:rFonts w:ascii="Times New Roman" w:hAnsi="Times New Roman" w:cs="Times New Roman"/>
        </w:rPr>
        <w:t>accommodation</w:t>
      </w:r>
      <w:proofErr w:type="gramEnd"/>
      <w:r w:rsidRPr="00EF4054">
        <w:rPr>
          <w:rFonts w:ascii="Times New Roman" w:hAnsi="Times New Roman" w:cs="Times New Roman"/>
        </w:rPr>
        <w:t xml:space="preserve"> and car rental instead of purchasing a pre-defined package. In addition, airline operators now provide holiday accommodation as an add-on to de-risk their own flight capacity, increasingly supported by sourcing hotels directly. Meanwhile, it is increasingly likely that there will be new market entrants, for example in the form of global tech companies. Against this background, TUI has strategically moved away from the traditional tour operator model and developed into an integrated provider of Holiday Experiences. TUI has invested in its own product offerings, enabling the company to create unique holidays for its customers, which is a key differentiation factor from its competitors. A TUI customer could be inspired by TUI, and book with TUI, and then experience a TUI flight, TUI transfer in destination, TUI hotel / cruise and TUI activity, as part of TUI’s end-to-end integrated product offering. This means TUI customers receive a holistic and seamless experience, while TUI receives more accurate information about what customers truly want, helping TUI to further facilitate individualized offerings. From an end-to-end customer journey perspective, around 70 per cent of TUI’s underlying EBITDA (earnings before interest, taxes, </w:t>
      </w:r>
      <w:proofErr w:type="gramStart"/>
      <w:r w:rsidRPr="00EF4054">
        <w:rPr>
          <w:rFonts w:ascii="Times New Roman" w:hAnsi="Times New Roman" w:cs="Times New Roman"/>
        </w:rPr>
        <w:t>depreciation</w:t>
      </w:r>
      <w:proofErr w:type="gramEnd"/>
      <w:r w:rsidRPr="00EF4054">
        <w:rPr>
          <w:rFonts w:ascii="Times New Roman" w:hAnsi="Times New Roman" w:cs="Times New Roman"/>
        </w:rPr>
        <w:t xml:space="preserve"> and amortization) comes from revenues generated from its own products and services, and products and services delivered by contracted suppliers.</w:t>
      </w:r>
    </w:p>
    <w:p w14:paraId="0C3627F8" w14:textId="19A220E5" w:rsidR="00A66ED1" w:rsidRPr="00EF4054" w:rsidRDefault="00A66ED1" w:rsidP="00EF4054">
      <w:pPr>
        <w:spacing w:after="160"/>
        <w:rPr>
          <w:rFonts w:ascii="Times New Roman" w:hAnsi="Times New Roman" w:cs="Times New Roman"/>
        </w:rPr>
      </w:pPr>
      <w:r w:rsidRPr="00EF4054">
        <w:rPr>
          <w:rFonts w:ascii="Times New Roman" w:hAnsi="Times New Roman" w:cs="Times New Roman"/>
        </w:rPr>
        <w:t>Source: TUI Group</w:t>
      </w:r>
    </w:p>
    <w:p w14:paraId="7BD4A3C4" w14:textId="279B8759" w:rsidR="00F74BBE" w:rsidRPr="00EF4054" w:rsidRDefault="00F74BBE" w:rsidP="00EF4054">
      <w:pPr>
        <w:spacing w:after="160"/>
        <w:rPr>
          <w:rFonts w:ascii="Times New Roman" w:hAnsi="Times New Roman" w:cs="Times New Roman"/>
        </w:rPr>
      </w:pPr>
    </w:p>
    <w:p w14:paraId="4F2DB371" w14:textId="77777777" w:rsidR="00F74BBE" w:rsidRPr="00EC7636" w:rsidRDefault="00F74BBE" w:rsidP="00EF4054">
      <w:pPr>
        <w:spacing w:after="160"/>
        <w:rPr>
          <w:rFonts w:ascii="Times New Roman" w:hAnsi="Times New Roman" w:cs="Times New Roman"/>
          <w:b/>
          <w:bCs/>
        </w:rPr>
      </w:pPr>
      <w:r w:rsidRPr="00EC7636">
        <w:rPr>
          <w:rFonts w:ascii="Times New Roman" w:hAnsi="Times New Roman" w:cs="Times New Roman"/>
          <w:b/>
          <w:bCs/>
        </w:rPr>
        <w:t xml:space="preserve">Marketing Insight 8.3 </w:t>
      </w:r>
      <w:proofErr w:type="spellStart"/>
      <w:r w:rsidRPr="00EC7636">
        <w:rPr>
          <w:rFonts w:ascii="Times New Roman" w:hAnsi="Times New Roman" w:cs="Times New Roman"/>
          <w:b/>
          <w:bCs/>
        </w:rPr>
        <w:t>Honourway</w:t>
      </w:r>
      <w:proofErr w:type="spellEnd"/>
      <w:r w:rsidRPr="00EC7636">
        <w:rPr>
          <w:rFonts w:ascii="Times New Roman" w:hAnsi="Times New Roman" w:cs="Times New Roman"/>
          <w:b/>
          <w:bCs/>
        </w:rPr>
        <w:t>, an independent representation agency</w:t>
      </w:r>
    </w:p>
    <w:p w14:paraId="2749DC54" w14:textId="77777777" w:rsidR="00F74BBE" w:rsidRPr="00EF4054" w:rsidRDefault="00F74BBE" w:rsidP="00EF4054">
      <w:pPr>
        <w:spacing w:after="160"/>
        <w:rPr>
          <w:rFonts w:ascii="Times New Roman" w:hAnsi="Times New Roman" w:cs="Times New Roman"/>
        </w:rPr>
      </w:pPr>
      <w:proofErr w:type="spellStart"/>
      <w:r w:rsidRPr="00EF4054">
        <w:rPr>
          <w:rFonts w:ascii="Times New Roman" w:hAnsi="Times New Roman" w:cs="Times New Roman"/>
        </w:rPr>
        <w:t>Honourway</w:t>
      </w:r>
      <w:proofErr w:type="spellEnd"/>
      <w:r w:rsidRPr="00EF4054">
        <w:rPr>
          <w:rFonts w:ascii="Times New Roman" w:hAnsi="Times New Roman" w:cs="Times New Roman"/>
        </w:rPr>
        <w:t xml:space="preserve"> was founded by </w:t>
      </w:r>
      <w:proofErr w:type="spellStart"/>
      <w:r w:rsidRPr="00EF4054">
        <w:rPr>
          <w:rFonts w:ascii="Times New Roman" w:hAnsi="Times New Roman" w:cs="Times New Roman"/>
        </w:rPr>
        <w:t>Honour</w:t>
      </w:r>
      <w:proofErr w:type="spellEnd"/>
      <w:r w:rsidRPr="00EF4054">
        <w:rPr>
          <w:rFonts w:ascii="Times New Roman" w:hAnsi="Times New Roman" w:cs="Times New Roman"/>
        </w:rPr>
        <w:t xml:space="preserve"> Schram de Jong as a representative agency for luxury lodges in southern Africa. </w:t>
      </w:r>
      <w:proofErr w:type="spellStart"/>
      <w:r w:rsidRPr="00EF4054">
        <w:rPr>
          <w:rFonts w:ascii="Times New Roman" w:hAnsi="Times New Roman" w:cs="Times New Roman"/>
        </w:rPr>
        <w:t>Honourway</w:t>
      </w:r>
      <w:proofErr w:type="spellEnd"/>
      <w:r w:rsidRPr="00EF4054">
        <w:rPr>
          <w:rFonts w:ascii="Times New Roman" w:hAnsi="Times New Roman" w:cs="Times New Roman"/>
        </w:rPr>
        <w:t xml:space="preserve"> is the public relations, </w:t>
      </w:r>
      <w:proofErr w:type="gramStart"/>
      <w:r w:rsidRPr="00EF4054">
        <w:rPr>
          <w:rFonts w:ascii="Times New Roman" w:hAnsi="Times New Roman" w:cs="Times New Roman"/>
        </w:rPr>
        <w:t>sales</w:t>
      </w:r>
      <w:proofErr w:type="gramEnd"/>
      <w:r w:rsidRPr="00EF4054">
        <w:rPr>
          <w:rFonts w:ascii="Times New Roman" w:hAnsi="Times New Roman" w:cs="Times New Roman"/>
        </w:rPr>
        <w:t xml:space="preserve"> and marketing agent for small, exclusive lodges in Malawi, Kenya and Zambia. Principals (clients) include Cottar’s 1920s Camp, Kaya </w:t>
      </w:r>
      <w:proofErr w:type="spellStart"/>
      <w:r w:rsidRPr="00EF4054">
        <w:rPr>
          <w:rFonts w:ascii="Times New Roman" w:hAnsi="Times New Roman" w:cs="Times New Roman"/>
        </w:rPr>
        <w:t>Mawa</w:t>
      </w:r>
      <w:proofErr w:type="spellEnd"/>
      <w:r w:rsidRPr="00EF4054">
        <w:rPr>
          <w:rFonts w:ascii="Times New Roman" w:hAnsi="Times New Roman" w:cs="Times New Roman"/>
        </w:rPr>
        <w:t xml:space="preserve"> by Green Safaris, </w:t>
      </w:r>
      <w:proofErr w:type="spellStart"/>
      <w:r w:rsidRPr="00EF4054">
        <w:rPr>
          <w:rFonts w:ascii="Times New Roman" w:hAnsi="Times New Roman" w:cs="Times New Roman"/>
        </w:rPr>
        <w:t>Chisa</w:t>
      </w:r>
      <w:proofErr w:type="spellEnd"/>
      <w:r w:rsidRPr="00EF4054">
        <w:rPr>
          <w:rFonts w:ascii="Times New Roman" w:hAnsi="Times New Roman" w:cs="Times New Roman"/>
        </w:rPr>
        <w:t xml:space="preserve"> </w:t>
      </w:r>
      <w:proofErr w:type="spellStart"/>
      <w:r w:rsidRPr="00EF4054">
        <w:rPr>
          <w:rFonts w:ascii="Times New Roman" w:hAnsi="Times New Roman" w:cs="Times New Roman"/>
        </w:rPr>
        <w:t>Busanga</w:t>
      </w:r>
      <w:proofErr w:type="spellEnd"/>
      <w:r w:rsidRPr="00EF4054">
        <w:rPr>
          <w:rFonts w:ascii="Times New Roman" w:hAnsi="Times New Roman" w:cs="Times New Roman"/>
        </w:rPr>
        <w:t xml:space="preserve"> Camp by Green Safaris, and </w:t>
      </w:r>
      <w:proofErr w:type="spellStart"/>
      <w:r w:rsidRPr="00EF4054">
        <w:rPr>
          <w:rFonts w:ascii="Times New Roman" w:hAnsi="Times New Roman" w:cs="Times New Roman"/>
        </w:rPr>
        <w:t>Tongabezi</w:t>
      </w:r>
      <w:proofErr w:type="spellEnd"/>
      <w:r w:rsidRPr="00EF4054">
        <w:rPr>
          <w:rFonts w:ascii="Times New Roman" w:hAnsi="Times New Roman" w:cs="Times New Roman"/>
        </w:rPr>
        <w:t xml:space="preserve">. Each of the lodges is characterized by their remote rural locations in the African bush, proximity to wildlife, high-quality facilities and service, and a passion for responsible tourism. The source markets are primarily the United Kingdom, United States, Germany, </w:t>
      </w:r>
      <w:proofErr w:type="gramStart"/>
      <w:r w:rsidRPr="00EF4054">
        <w:rPr>
          <w:rFonts w:ascii="Times New Roman" w:hAnsi="Times New Roman" w:cs="Times New Roman"/>
        </w:rPr>
        <w:t>France</w:t>
      </w:r>
      <w:proofErr w:type="gramEnd"/>
      <w:r w:rsidRPr="00EF4054">
        <w:rPr>
          <w:rFonts w:ascii="Times New Roman" w:hAnsi="Times New Roman" w:cs="Times New Roman"/>
        </w:rPr>
        <w:t xml:space="preserve"> and Australia. </w:t>
      </w:r>
      <w:proofErr w:type="spellStart"/>
      <w:r w:rsidRPr="00EF4054">
        <w:rPr>
          <w:rFonts w:ascii="Times New Roman" w:hAnsi="Times New Roman" w:cs="Times New Roman"/>
        </w:rPr>
        <w:t>Honourway</w:t>
      </w:r>
      <w:proofErr w:type="spellEnd"/>
      <w:r w:rsidRPr="00EF4054">
        <w:rPr>
          <w:rFonts w:ascii="Times New Roman" w:hAnsi="Times New Roman" w:cs="Times New Roman"/>
        </w:rPr>
        <w:t xml:space="preserve"> acts as the European marketing office for their clients. </w:t>
      </w:r>
      <w:proofErr w:type="spellStart"/>
      <w:r w:rsidRPr="00EF4054">
        <w:rPr>
          <w:rFonts w:ascii="Times New Roman" w:hAnsi="Times New Roman" w:cs="Times New Roman"/>
        </w:rPr>
        <w:t>Honourway</w:t>
      </w:r>
      <w:proofErr w:type="spellEnd"/>
      <w:r w:rsidRPr="00EF4054">
        <w:rPr>
          <w:rFonts w:ascii="Times New Roman" w:hAnsi="Times New Roman" w:cs="Times New Roman"/>
        </w:rPr>
        <w:t xml:space="preserve"> has strong working relationships with the travel trade in the UK, Western Europe and around the world. </w:t>
      </w:r>
      <w:proofErr w:type="spellStart"/>
      <w:r w:rsidRPr="00EF4054">
        <w:rPr>
          <w:rFonts w:ascii="Times New Roman" w:hAnsi="Times New Roman" w:cs="Times New Roman"/>
        </w:rPr>
        <w:t>Honourway</w:t>
      </w:r>
      <w:proofErr w:type="spellEnd"/>
      <w:r w:rsidRPr="00EF4054">
        <w:rPr>
          <w:rFonts w:ascii="Times New Roman" w:hAnsi="Times New Roman" w:cs="Times New Roman"/>
        </w:rPr>
        <w:t xml:space="preserve"> supports the principals they serve with trade visits, educational trips, promotions, trade shows, digital marketing, training, all the while raising their clients’ profile. </w:t>
      </w:r>
      <w:proofErr w:type="spellStart"/>
      <w:r w:rsidRPr="00EF4054">
        <w:rPr>
          <w:rFonts w:ascii="Times New Roman" w:hAnsi="Times New Roman" w:cs="Times New Roman"/>
        </w:rPr>
        <w:t>Honourway’s</w:t>
      </w:r>
      <w:proofErr w:type="spellEnd"/>
      <w:r w:rsidRPr="00EF4054">
        <w:rPr>
          <w:rFonts w:ascii="Times New Roman" w:hAnsi="Times New Roman" w:cs="Times New Roman"/>
        </w:rPr>
        <w:t xml:space="preserve"> focus is on building close personal relationships with clients and the international trade to promote awareness and increase sales. </w:t>
      </w:r>
      <w:proofErr w:type="spellStart"/>
      <w:r w:rsidRPr="00EF4054">
        <w:rPr>
          <w:rFonts w:ascii="Times New Roman" w:hAnsi="Times New Roman" w:cs="Times New Roman"/>
        </w:rPr>
        <w:t>Honourway</w:t>
      </w:r>
      <w:proofErr w:type="spellEnd"/>
      <w:r w:rsidRPr="00EF4054">
        <w:rPr>
          <w:rFonts w:ascii="Times New Roman" w:hAnsi="Times New Roman" w:cs="Times New Roman"/>
        </w:rPr>
        <w:t xml:space="preserve"> carries out sales visits on behalf of clients to existing and potential tour operators in the UK, Western Europe and around the world. The clients are represented at annual events, such as the International Tourism Exchange (known as ITB) in Berlin, Cannes International Luxury Travel Market, World Travel Market in London, the South African INDABA tourism event, and the Asian Luxury Travel Market in Shanghai. Each of the clients pays an annual fee to be represented by </w:t>
      </w:r>
      <w:proofErr w:type="spellStart"/>
      <w:r w:rsidRPr="00EF4054">
        <w:rPr>
          <w:rFonts w:ascii="Times New Roman" w:hAnsi="Times New Roman" w:cs="Times New Roman"/>
        </w:rPr>
        <w:t>Honourway</w:t>
      </w:r>
      <w:proofErr w:type="spellEnd"/>
      <w:r w:rsidRPr="00EF4054">
        <w:rPr>
          <w:rFonts w:ascii="Times New Roman" w:hAnsi="Times New Roman" w:cs="Times New Roman"/>
        </w:rPr>
        <w:t xml:space="preserve">. </w:t>
      </w:r>
      <w:proofErr w:type="spellStart"/>
      <w:r w:rsidRPr="00EF4054">
        <w:rPr>
          <w:rFonts w:ascii="Times New Roman" w:hAnsi="Times New Roman" w:cs="Times New Roman"/>
        </w:rPr>
        <w:t>Honourway</w:t>
      </w:r>
      <w:proofErr w:type="spellEnd"/>
      <w:r w:rsidRPr="00EF4054">
        <w:rPr>
          <w:rFonts w:ascii="Times New Roman" w:hAnsi="Times New Roman" w:cs="Times New Roman"/>
        </w:rPr>
        <w:t xml:space="preserve"> claims to be an effective agency – one client increased their annual occupancy from 34 per cent to 69 per cent in three years.</w:t>
      </w:r>
    </w:p>
    <w:p w14:paraId="14A41F9A" w14:textId="362B05A0" w:rsidR="00F74BBE" w:rsidRPr="00EF4054" w:rsidRDefault="00F74BBE" w:rsidP="00EF4054">
      <w:pPr>
        <w:spacing w:after="160"/>
        <w:rPr>
          <w:rFonts w:ascii="Times New Roman" w:hAnsi="Times New Roman" w:cs="Times New Roman"/>
        </w:rPr>
      </w:pPr>
      <w:r w:rsidRPr="00EF4054">
        <w:rPr>
          <w:rFonts w:ascii="Times New Roman" w:hAnsi="Times New Roman" w:cs="Times New Roman"/>
        </w:rPr>
        <w:t xml:space="preserve">Source: </w:t>
      </w:r>
      <w:proofErr w:type="spellStart"/>
      <w:r w:rsidRPr="00EF4054">
        <w:rPr>
          <w:rFonts w:ascii="Times New Roman" w:hAnsi="Times New Roman" w:cs="Times New Roman"/>
        </w:rPr>
        <w:t>Honour</w:t>
      </w:r>
      <w:proofErr w:type="spellEnd"/>
      <w:r w:rsidRPr="00EF4054">
        <w:rPr>
          <w:rFonts w:ascii="Times New Roman" w:hAnsi="Times New Roman" w:cs="Times New Roman"/>
        </w:rPr>
        <w:t xml:space="preserve"> Schram de Jong and </w:t>
      </w:r>
      <w:hyperlink r:id="rId4" w:history="1">
        <w:r w:rsidR="00A32BE7" w:rsidRPr="00EF4054">
          <w:rPr>
            <w:rStyle w:val="Hyperlink"/>
            <w:rFonts w:ascii="Times New Roman" w:hAnsi="Times New Roman" w:cs="Times New Roman"/>
          </w:rPr>
          <w:t>www.honourway.com</w:t>
        </w:r>
      </w:hyperlink>
    </w:p>
    <w:p w14:paraId="27101023" w14:textId="2B83A8DD" w:rsidR="00A32BE7" w:rsidRPr="00EF4054" w:rsidRDefault="00A32BE7" w:rsidP="00EF4054">
      <w:pPr>
        <w:spacing w:after="160"/>
        <w:rPr>
          <w:rFonts w:ascii="Times New Roman" w:hAnsi="Times New Roman" w:cs="Times New Roman"/>
        </w:rPr>
      </w:pPr>
    </w:p>
    <w:p w14:paraId="42379217" w14:textId="68BF65C3" w:rsidR="00A32BE7" w:rsidRPr="00EC7636" w:rsidRDefault="00A32BE7" w:rsidP="00EF4054">
      <w:pPr>
        <w:spacing w:after="160"/>
        <w:rPr>
          <w:rFonts w:ascii="Times New Roman" w:hAnsi="Times New Roman" w:cs="Times New Roman"/>
          <w:b/>
          <w:bCs/>
        </w:rPr>
      </w:pPr>
      <w:r w:rsidRPr="00EC7636">
        <w:rPr>
          <w:rFonts w:ascii="Times New Roman" w:hAnsi="Times New Roman" w:cs="Times New Roman"/>
          <w:b/>
          <w:bCs/>
        </w:rPr>
        <w:t>Marketing Insight 8.4 TripAdvisor</w:t>
      </w:r>
    </w:p>
    <w:p w14:paraId="68EC639B" w14:textId="77777777" w:rsidR="00A32BE7" w:rsidRPr="00EF4054" w:rsidRDefault="00A32BE7" w:rsidP="00EF4054">
      <w:pPr>
        <w:spacing w:after="160"/>
        <w:rPr>
          <w:rFonts w:ascii="Times New Roman" w:hAnsi="Times New Roman" w:cs="Times New Roman"/>
        </w:rPr>
      </w:pPr>
      <w:r w:rsidRPr="00EF4054">
        <w:rPr>
          <w:rFonts w:ascii="Times New Roman" w:hAnsi="Times New Roman" w:cs="Times New Roman"/>
        </w:rPr>
        <w:lastRenderedPageBreak/>
        <w:t xml:space="preserve">TripAdvisor was founded in the United States in 2000 with the initial idea of offering professional reviews of destinations and other travel services collected from guidebooks, </w:t>
      </w:r>
      <w:proofErr w:type="gramStart"/>
      <w:r w:rsidRPr="00EF4054">
        <w:rPr>
          <w:rFonts w:ascii="Times New Roman" w:hAnsi="Times New Roman" w:cs="Times New Roman"/>
        </w:rPr>
        <w:t>newspapers</w:t>
      </w:r>
      <w:proofErr w:type="gramEnd"/>
      <w:r w:rsidRPr="00EF4054">
        <w:rPr>
          <w:rFonts w:ascii="Times New Roman" w:hAnsi="Times New Roman" w:cs="Times New Roman"/>
        </w:rPr>
        <w:t xml:space="preserve"> and magazines, but quickly turned into the largest pool of consumer-generated reviews. TripAdvisor provides </w:t>
      </w:r>
      <w:proofErr w:type="spellStart"/>
      <w:r w:rsidRPr="00EF4054">
        <w:rPr>
          <w:rFonts w:ascii="Times New Roman" w:hAnsi="Times New Roman" w:cs="Times New Roman"/>
        </w:rPr>
        <w:t>travellers</w:t>
      </w:r>
      <w:proofErr w:type="spellEnd"/>
      <w:r w:rsidRPr="00EF4054">
        <w:rPr>
          <w:rFonts w:ascii="Times New Roman" w:hAnsi="Times New Roman" w:cs="Times New Roman"/>
        </w:rPr>
        <w:t xml:space="preserve"> and hotel guests with the opportunity to critique their hospitality and tourism experiences and rank the principals’ service. TripAdvisor’s travel research platform features reviews and opinions from its community of </w:t>
      </w:r>
      <w:proofErr w:type="spellStart"/>
      <w:r w:rsidRPr="00EF4054">
        <w:rPr>
          <w:rFonts w:ascii="Times New Roman" w:hAnsi="Times New Roman" w:cs="Times New Roman"/>
        </w:rPr>
        <w:t>travellers</w:t>
      </w:r>
      <w:proofErr w:type="spellEnd"/>
      <w:r w:rsidRPr="00EF4054">
        <w:rPr>
          <w:rFonts w:ascii="Times New Roman" w:hAnsi="Times New Roman" w:cs="Times New Roman"/>
        </w:rPr>
        <w:t xml:space="preserve"> about destinations, accommodation (hotels, bed and breakfasts, specialty lodging and vacation rentals), restaurants and activities throughout the world through its flagship TripAdvisor brand.</w:t>
      </w:r>
    </w:p>
    <w:p w14:paraId="4FB616B0" w14:textId="77777777" w:rsidR="00A32BE7" w:rsidRPr="00EF4054" w:rsidRDefault="00A32BE7" w:rsidP="00EF4054">
      <w:pPr>
        <w:spacing w:after="160"/>
        <w:rPr>
          <w:rFonts w:ascii="Times New Roman" w:hAnsi="Times New Roman" w:cs="Times New Roman"/>
        </w:rPr>
      </w:pPr>
      <w:proofErr w:type="spellStart"/>
      <w:r w:rsidRPr="00EF4054">
        <w:rPr>
          <w:rFonts w:ascii="Times New Roman" w:hAnsi="Times New Roman" w:cs="Times New Roman"/>
        </w:rPr>
        <w:t>Travellers</w:t>
      </w:r>
      <w:proofErr w:type="spellEnd"/>
      <w:r w:rsidRPr="00EF4054">
        <w:rPr>
          <w:rFonts w:ascii="Times New Roman" w:hAnsi="Times New Roman" w:cs="Times New Roman"/>
        </w:rPr>
        <w:t xml:space="preserve"> across the globe use the TripAdvisor site and app to discover where to stay, what to do and where to eat based on guidance from those who have been there before. </w:t>
      </w:r>
      <w:proofErr w:type="spellStart"/>
      <w:r w:rsidRPr="00EF4054">
        <w:rPr>
          <w:rFonts w:ascii="Times New Roman" w:hAnsi="Times New Roman" w:cs="Times New Roman"/>
        </w:rPr>
        <w:t>Travellers</w:t>
      </w:r>
      <w:proofErr w:type="spellEnd"/>
      <w:r w:rsidRPr="00EF4054">
        <w:rPr>
          <w:rFonts w:ascii="Times New Roman" w:hAnsi="Times New Roman" w:cs="Times New Roman"/>
        </w:rPr>
        <w:t xml:space="preserve"> turn to TripAdvisor to find deals on accommodation, book experiences, reserve tables at restaurants and discover places nearby. TripAdvisor-branded websites include tripadvisor.com in the United States and localized versions of the website in 43 markets and 22 languages, including in China under the brand daodao.com. Beyond travel-related content, TripAdvisor websites also include links to the websites of its travel advertisers allowing </w:t>
      </w:r>
      <w:proofErr w:type="spellStart"/>
      <w:r w:rsidRPr="00EF4054">
        <w:rPr>
          <w:rFonts w:ascii="Times New Roman" w:hAnsi="Times New Roman" w:cs="Times New Roman"/>
        </w:rPr>
        <w:t>travellers</w:t>
      </w:r>
      <w:proofErr w:type="spellEnd"/>
      <w:r w:rsidRPr="00EF4054">
        <w:rPr>
          <w:rFonts w:ascii="Times New Roman" w:hAnsi="Times New Roman" w:cs="Times New Roman"/>
        </w:rPr>
        <w:t xml:space="preserve"> to directly book their travel arrangements. In addition to the flagship TripAdvisor brand, TripAdvisor Inc. manages and operates websites under 21 other travel media brands, connected by the common goal of providing comprehensive travel planning resources across the travel sector, including www.cruisecritic.com, www.bokun.io, www.tripadvisor.com/ForRestaurants/ta_singleplatform and www.vacationhomerentals.com. At the time of writing, there are over 887 million reviews and opinions of nearly 8 million businesses, 463 million unique monthly visitors, and TripAdvisor continues to grow.</w:t>
      </w:r>
    </w:p>
    <w:p w14:paraId="17912E90" w14:textId="157722F2" w:rsidR="00A32BE7" w:rsidRPr="00EF4054" w:rsidRDefault="00A32BE7" w:rsidP="00EF4054">
      <w:pPr>
        <w:spacing w:after="160"/>
        <w:rPr>
          <w:rFonts w:ascii="Times New Roman" w:hAnsi="Times New Roman" w:cs="Times New Roman"/>
        </w:rPr>
      </w:pPr>
      <w:r w:rsidRPr="00EF4054">
        <w:rPr>
          <w:rFonts w:ascii="Times New Roman" w:hAnsi="Times New Roman" w:cs="Times New Roman"/>
        </w:rPr>
        <w:t>Source: TripAdvisor</w:t>
      </w:r>
    </w:p>
    <w:p w14:paraId="6EBFE927" w14:textId="77777777" w:rsidR="00DA0424" w:rsidRDefault="00DA0424" w:rsidP="00EF4054">
      <w:pPr>
        <w:spacing w:after="160"/>
        <w:rPr>
          <w:rFonts w:ascii="Times New Roman" w:hAnsi="Times New Roman" w:cs="Times New Roman"/>
        </w:rPr>
      </w:pPr>
    </w:p>
    <w:p w14:paraId="37B40EDF" w14:textId="53605D4D" w:rsidR="00A32BE7" w:rsidRPr="00DA0424" w:rsidRDefault="00A32BE7" w:rsidP="00EF4054">
      <w:pPr>
        <w:spacing w:after="160"/>
        <w:rPr>
          <w:rFonts w:ascii="Times New Roman" w:hAnsi="Times New Roman" w:cs="Times New Roman"/>
          <w:b/>
          <w:bCs/>
        </w:rPr>
      </w:pPr>
      <w:r w:rsidRPr="00DA0424">
        <w:rPr>
          <w:rFonts w:ascii="Times New Roman" w:hAnsi="Times New Roman" w:cs="Times New Roman"/>
          <w:b/>
          <w:bCs/>
        </w:rPr>
        <w:t>Marketing Insight 8.5 Marriott International and the sharing economy</w:t>
      </w:r>
    </w:p>
    <w:p w14:paraId="11AB6292" w14:textId="77777777" w:rsidR="00A32BE7" w:rsidRPr="00EF4054" w:rsidRDefault="00A32BE7" w:rsidP="00EF4054">
      <w:pPr>
        <w:spacing w:after="160"/>
        <w:rPr>
          <w:rFonts w:ascii="Times New Roman" w:hAnsi="Times New Roman" w:cs="Times New Roman"/>
        </w:rPr>
      </w:pPr>
      <w:r w:rsidRPr="00EF4054">
        <w:rPr>
          <w:rFonts w:ascii="Times New Roman" w:hAnsi="Times New Roman" w:cs="Times New Roman"/>
        </w:rPr>
        <w:t xml:space="preserve">Many hospitality providers see a direct threat in the exponential growth of the sharing economy and are worried by homeowners’ willingness to rent rooms or even their entire homes to </w:t>
      </w:r>
      <w:proofErr w:type="spellStart"/>
      <w:r w:rsidRPr="00EF4054">
        <w:rPr>
          <w:rFonts w:ascii="Times New Roman" w:hAnsi="Times New Roman" w:cs="Times New Roman"/>
        </w:rPr>
        <w:t>travellers</w:t>
      </w:r>
      <w:proofErr w:type="spellEnd"/>
      <w:r w:rsidRPr="00EF4054">
        <w:rPr>
          <w:rFonts w:ascii="Times New Roman" w:hAnsi="Times New Roman" w:cs="Times New Roman"/>
        </w:rPr>
        <w:t xml:space="preserve">. </w:t>
      </w:r>
      <w:proofErr w:type="gramStart"/>
      <w:r w:rsidRPr="00EF4054">
        <w:rPr>
          <w:rFonts w:ascii="Times New Roman" w:hAnsi="Times New Roman" w:cs="Times New Roman"/>
        </w:rPr>
        <w:t>In order to</w:t>
      </w:r>
      <w:proofErr w:type="gramEnd"/>
      <w:r w:rsidRPr="00EF4054">
        <w:rPr>
          <w:rFonts w:ascii="Times New Roman" w:hAnsi="Times New Roman" w:cs="Times New Roman"/>
        </w:rPr>
        <w:t xml:space="preserve"> compete with companies like Airbnb that offer home sharing and short-term home rentals to </w:t>
      </w:r>
      <w:proofErr w:type="spellStart"/>
      <w:r w:rsidRPr="00EF4054">
        <w:rPr>
          <w:rFonts w:ascii="Times New Roman" w:hAnsi="Times New Roman" w:cs="Times New Roman"/>
        </w:rPr>
        <w:t>travellers</w:t>
      </w:r>
      <w:proofErr w:type="spellEnd"/>
      <w:r w:rsidRPr="00EF4054">
        <w:rPr>
          <w:rFonts w:ascii="Times New Roman" w:hAnsi="Times New Roman" w:cs="Times New Roman"/>
        </w:rPr>
        <w:t>, and to capture the growing demand for short-term home rentals,</w:t>
      </w:r>
    </w:p>
    <w:p w14:paraId="76F1418B" w14:textId="77777777" w:rsidR="00A32BE7" w:rsidRPr="00EF4054" w:rsidRDefault="00A32BE7" w:rsidP="00EF4054">
      <w:pPr>
        <w:spacing w:after="160"/>
        <w:rPr>
          <w:rFonts w:ascii="Times New Roman" w:hAnsi="Times New Roman" w:cs="Times New Roman"/>
        </w:rPr>
      </w:pPr>
      <w:r w:rsidRPr="00EF4054">
        <w:rPr>
          <w:rFonts w:ascii="Times New Roman" w:hAnsi="Times New Roman" w:cs="Times New Roman"/>
        </w:rPr>
        <w:t>Marriott International launched Homes &amp; Villas by Marriott International, a global home rental offering, in 2019 with a vision to bring Marriott’s 90+ years of hospitality expertise to the home rental market. With a focus only on the premium and luxury tier of rental homes, Marriott works with select professional home management companies to ensure that every home listed can be serviced at a standard expected of Marriott International.</w:t>
      </w:r>
    </w:p>
    <w:p w14:paraId="206C6EC7" w14:textId="77777777" w:rsidR="00A32BE7" w:rsidRPr="00EF4054" w:rsidRDefault="00A32BE7" w:rsidP="00EF4054">
      <w:pPr>
        <w:spacing w:after="160"/>
        <w:rPr>
          <w:rFonts w:ascii="Times New Roman" w:hAnsi="Times New Roman" w:cs="Times New Roman"/>
        </w:rPr>
      </w:pPr>
      <w:r w:rsidRPr="00EF4054">
        <w:rPr>
          <w:rFonts w:ascii="Times New Roman" w:hAnsi="Times New Roman" w:cs="Times New Roman"/>
        </w:rPr>
        <w:t>Homes &amp; Villas by Marriott International offers highly curated offerings by working with professional management companies that offer premium and luxury private home inventory. Homes &amp; Villas by Marriott International evaluates each home – either in person or digitally – before it is listed the on their site. Each property listed on Homes &amp; Villas by Marriott International is professionally managed by one of their trusted property management partners, who provide guests a professionally cleaned home with 24/7 local support team for assistance while staying at the booked home or villa, high-speed Wi-Fi, premium linens and amenities, and family-friendly conveniences upon request. Marriott Bonvoy members can earn and redeem points at stays with Homes &amp; Villas by Marriott International.</w:t>
      </w:r>
    </w:p>
    <w:p w14:paraId="7AE296BD" w14:textId="77777777" w:rsidR="00A32BE7" w:rsidRPr="00EF4054" w:rsidRDefault="00A32BE7" w:rsidP="00EF4054">
      <w:pPr>
        <w:spacing w:after="160"/>
        <w:rPr>
          <w:rFonts w:ascii="Times New Roman" w:hAnsi="Times New Roman" w:cs="Times New Roman"/>
        </w:rPr>
      </w:pPr>
      <w:r w:rsidRPr="00EF4054">
        <w:rPr>
          <w:rFonts w:ascii="Times New Roman" w:hAnsi="Times New Roman" w:cs="Times New Roman"/>
        </w:rPr>
        <w:lastRenderedPageBreak/>
        <w:t>The launch of Homes &amp; Villas by Marriott International reflects hotel operators’ ongoing commitment to innovation as consumer travel needs evolve. Judging by the focus on upscale properties, Homes &amp; Villas by Marriott International is more of a competitor against Airbnb’s ‘Plus’ service, which offers luxury properties to rent in ritzy places like Italy’s Amalfi Coast.</w:t>
      </w:r>
    </w:p>
    <w:p w14:paraId="74F1E2AD" w14:textId="06472E01" w:rsidR="00A32BE7" w:rsidRPr="00EF4054" w:rsidRDefault="00A32BE7" w:rsidP="00EF4054">
      <w:pPr>
        <w:spacing w:after="160"/>
        <w:rPr>
          <w:rFonts w:ascii="Times New Roman" w:hAnsi="Times New Roman" w:cs="Times New Roman"/>
        </w:rPr>
      </w:pPr>
      <w:r w:rsidRPr="00EF4054">
        <w:rPr>
          <w:rFonts w:ascii="Times New Roman" w:hAnsi="Times New Roman" w:cs="Times New Roman"/>
        </w:rPr>
        <w:t>Source: Marriott International</w:t>
      </w:r>
    </w:p>
    <w:p w14:paraId="73BCA258" w14:textId="26ACFCD6" w:rsidR="00D83127" w:rsidRPr="00EF4054" w:rsidRDefault="00D83127" w:rsidP="00EF4054">
      <w:pPr>
        <w:spacing w:after="160"/>
        <w:rPr>
          <w:rFonts w:ascii="Times New Roman" w:hAnsi="Times New Roman" w:cs="Times New Roman"/>
        </w:rPr>
      </w:pPr>
    </w:p>
    <w:p w14:paraId="556C62C0" w14:textId="5A8C2457" w:rsidR="00D83127" w:rsidRPr="00EF4054" w:rsidRDefault="00D83127" w:rsidP="00EF4054">
      <w:pPr>
        <w:spacing w:after="160"/>
        <w:jc w:val="center"/>
        <w:rPr>
          <w:rFonts w:ascii="Times New Roman" w:hAnsi="Times New Roman" w:cs="Times New Roman"/>
          <w:b/>
          <w:bCs/>
        </w:rPr>
      </w:pPr>
      <w:r w:rsidRPr="00EF4054">
        <w:rPr>
          <w:rFonts w:ascii="Times New Roman" w:hAnsi="Times New Roman" w:cs="Times New Roman"/>
          <w:b/>
          <w:bCs/>
        </w:rPr>
        <w:t>Weblinks</w:t>
      </w:r>
    </w:p>
    <w:p w14:paraId="36D37694" w14:textId="6D0A4B70" w:rsidR="00D83127" w:rsidRPr="00EF4054" w:rsidRDefault="00D83127" w:rsidP="00EF4054">
      <w:pPr>
        <w:pStyle w:val="RefOther"/>
        <w:spacing w:after="160" w:line="240" w:lineRule="auto"/>
        <w:rPr>
          <w:color w:val="auto"/>
          <w:kern w:val="36"/>
          <w:szCs w:val="24"/>
        </w:rPr>
      </w:pPr>
      <w:r w:rsidRPr="00EF4054">
        <w:rPr>
          <w:color w:val="auto"/>
          <w:szCs w:val="24"/>
        </w:rPr>
        <w:t>History of Ryanair: https://corporate.ryanair.com/about-us/history-of-ryanair/</w:t>
      </w:r>
    </w:p>
    <w:p w14:paraId="6978CFA6" w14:textId="289BFBF3" w:rsidR="00D83127" w:rsidRPr="00EF4054" w:rsidRDefault="00D83127" w:rsidP="00EF4054">
      <w:pPr>
        <w:pStyle w:val="RefOther"/>
        <w:spacing w:after="160" w:line="240" w:lineRule="auto"/>
        <w:rPr>
          <w:color w:val="auto"/>
          <w:kern w:val="36"/>
          <w:szCs w:val="24"/>
        </w:rPr>
      </w:pPr>
      <w:r w:rsidRPr="00EF4054">
        <w:rPr>
          <w:color w:val="auto"/>
          <w:szCs w:val="24"/>
        </w:rPr>
        <w:t>About TUI Group: www.tuigroup.com/en-en/about-us/about-tui-group/</w:t>
      </w:r>
    </w:p>
    <w:p w14:paraId="5AC302DF" w14:textId="1874DE80" w:rsidR="00D83127" w:rsidRPr="00EF4054" w:rsidRDefault="00D83127" w:rsidP="00EF4054">
      <w:pPr>
        <w:pStyle w:val="RefOther"/>
        <w:spacing w:after="160" w:line="240" w:lineRule="auto"/>
        <w:rPr>
          <w:color w:val="auto"/>
          <w:szCs w:val="24"/>
        </w:rPr>
      </w:pPr>
      <w:r w:rsidRPr="00EF4054">
        <w:rPr>
          <w:color w:val="auto"/>
          <w:szCs w:val="24"/>
        </w:rPr>
        <w:t>About TripAdvisor: https://tripadvisor.mediaroom.com/us-about-us</w:t>
      </w:r>
    </w:p>
    <w:p w14:paraId="0652109D" w14:textId="50AFB528" w:rsidR="00D83127" w:rsidRPr="00EF4054" w:rsidRDefault="00D83127" w:rsidP="00EF4054">
      <w:pPr>
        <w:pStyle w:val="RefOther"/>
        <w:spacing w:after="160" w:line="240" w:lineRule="auto"/>
        <w:rPr>
          <w:color w:val="auto"/>
          <w:szCs w:val="24"/>
        </w:rPr>
      </w:pPr>
      <w:r w:rsidRPr="00EF4054">
        <w:rPr>
          <w:color w:val="auto"/>
          <w:szCs w:val="24"/>
        </w:rPr>
        <w:t>We Are Marriott International: www.marriott.com/marriott/aboutmarriott.mi</w:t>
      </w:r>
    </w:p>
    <w:p w14:paraId="17165EA6" w14:textId="0801F193" w:rsidR="00EF4054" w:rsidRPr="00EF4054" w:rsidRDefault="00EF4054" w:rsidP="00EF4054">
      <w:pPr>
        <w:spacing w:after="160"/>
        <w:rPr>
          <w:rFonts w:ascii="Times New Roman" w:hAnsi="Times New Roman" w:cs="Times New Roman"/>
        </w:rPr>
      </w:pPr>
      <w:proofErr w:type="spellStart"/>
      <w:r w:rsidRPr="00EF4054">
        <w:rPr>
          <w:rFonts w:ascii="Times New Roman" w:hAnsi="Times New Roman" w:cs="Times New Roman"/>
        </w:rPr>
        <w:t>Honour</w:t>
      </w:r>
      <w:r w:rsidRPr="00EF4054">
        <w:rPr>
          <w:rFonts w:ascii="Times New Roman" w:hAnsi="Times New Roman" w:cs="Times New Roman"/>
        </w:rPr>
        <w:t>way</w:t>
      </w:r>
      <w:proofErr w:type="spellEnd"/>
      <w:r w:rsidRPr="00EF4054">
        <w:rPr>
          <w:rFonts w:ascii="Times New Roman" w:hAnsi="Times New Roman" w:cs="Times New Roman"/>
        </w:rPr>
        <w:t xml:space="preserve">: </w:t>
      </w:r>
      <w:hyperlink r:id="rId5" w:history="1">
        <w:r w:rsidRPr="00EF4054">
          <w:rPr>
            <w:rStyle w:val="Hyperlink"/>
            <w:rFonts w:ascii="Times New Roman" w:hAnsi="Times New Roman" w:cs="Times New Roman"/>
          </w:rPr>
          <w:t>www.honourway.com</w:t>
        </w:r>
      </w:hyperlink>
    </w:p>
    <w:p w14:paraId="4D5AFE1D" w14:textId="77777777" w:rsidR="00D83127" w:rsidRPr="00EF4054" w:rsidRDefault="00D83127" w:rsidP="00EF4054">
      <w:pPr>
        <w:spacing w:after="160"/>
        <w:rPr>
          <w:rFonts w:ascii="Times New Roman" w:hAnsi="Times New Roman" w:cs="Times New Roman"/>
        </w:rPr>
      </w:pPr>
    </w:p>
    <w:sectPr w:rsidR="00D83127" w:rsidRPr="00EF40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43E"/>
    <w:rsid w:val="000444C5"/>
    <w:rsid w:val="001D0E58"/>
    <w:rsid w:val="003035C0"/>
    <w:rsid w:val="0039043E"/>
    <w:rsid w:val="003C3DAC"/>
    <w:rsid w:val="00565490"/>
    <w:rsid w:val="0062400F"/>
    <w:rsid w:val="008C08F6"/>
    <w:rsid w:val="008D14CB"/>
    <w:rsid w:val="008D2950"/>
    <w:rsid w:val="009E08AE"/>
    <w:rsid w:val="009E3219"/>
    <w:rsid w:val="00A32BE7"/>
    <w:rsid w:val="00A66ED1"/>
    <w:rsid w:val="00A8351E"/>
    <w:rsid w:val="00AB5C9A"/>
    <w:rsid w:val="00D83127"/>
    <w:rsid w:val="00DA0424"/>
    <w:rsid w:val="00DF713F"/>
    <w:rsid w:val="00E06319"/>
    <w:rsid w:val="00E36F39"/>
    <w:rsid w:val="00E4583F"/>
    <w:rsid w:val="00E83DA0"/>
    <w:rsid w:val="00EC7636"/>
    <w:rsid w:val="00EF4054"/>
    <w:rsid w:val="00F74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25B3"/>
  <w15:chartTrackingRefBased/>
  <w15:docId w15:val="{ECC5B2B0-3158-4C92-B162-4B4F71FE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DA0"/>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DA0"/>
    <w:rPr>
      <w:color w:val="0563C1" w:themeColor="hyperlink"/>
      <w:u w:val="single"/>
    </w:rPr>
  </w:style>
  <w:style w:type="character" w:styleId="UnresolvedMention">
    <w:name w:val="Unresolved Mention"/>
    <w:basedOn w:val="DefaultParagraphFont"/>
    <w:uiPriority w:val="99"/>
    <w:semiHidden/>
    <w:unhideWhenUsed/>
    <w:rsid w:val="00A32BE7"/>
    <w:rPr>
      <w:color w:val="605E5C"/>
      <w:shd w:val="clear" w:color="auto" w:fill="E1DFDD"/>
    </w:rPr>
  </w:style>
  <w:style w:type="paragraph" w:customStyle="1" w:styleId="RefOther">
    <w:name w:val="RefOther"/>
    <w:basedOn w:val="Normal"/>
    <w:qFormat/>
    <w:rsid w:val="00D83127"/>
    <w:pPr>
      <w:spacing w:line="480" w:lineRule="atLeast"/>
      <w:ind w:left="720" w:hanging="720"/>
    </w:pPr>
    <w:rPr>
      <w:rFonts w:ascii="Times New Roman" w:eastAsia="Times New Roman" w:hAnsi="Times New Roman" w:cs="Times New Roman"/>
      <w:color w:val="5F497A"/>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onourway.com" TargetMode="External"/><Relationship Id="rId4" Type="http://schemas.openxmlformats.org/officeDocument/2006/relationships/hyperlink" Target="http://www.honour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1657</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Gursoy, Dogan</cp:lastModifiedBy>
  <cp:revision>19</cp:revision>
  <dcterms:created xsi:type="dcterms:W3CDTF">2017-02-07T17:34:00Z</dcterms:created>
  <dcterms:modified xsi:type="dcterms:W3CDTF">2022-05-19T17:53:00Z</dcterms:modified>
</cp:coreProperties>
</file>