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E23323" w14:textId="1A23F526" w:rsidR="00413330" w:rsidRDefault="008E73BB" w:rsidP="008E73BB">
      <w:pPr>
        <w:pStyle w:val="Heading1"/>
        <w:rPr>
          <w:rStyle w:val="crossref"/>
        </w:rPr>
      </w:pPr>
      <w:r w:rsidRPr="008E73BB">
        <w:rPr>
          <w:rStyle w:val="crossref"/>
          <w:i/>
          <w:iCs/>
        </w:rPr>
        <w:t>Grammar of the Shot</w:t>
      </w:r>
      <w:r>
        <w:rPr>
          <w:rStyle w:val="crossref"/>
        </w:rPr>
        <w:t>, 5</w:t>
      </w:r>
      <w:r w:rsidRPr="008E73BB">
        <w:rPr>
          <w:rStyle w:val="crossref"/>
          <w:vertAlign w:val="superscript"/>
        </w:rPr>
        <w:t>th</w:t>
      </w:r>
      <w:r>
        <w:rPr>
          <w:rStyle w:val="crossref"/>
        </w:rPr>
        <w:t xml:space="preserve"> Edition </w:t>
      </w:r>
      <w:r w:rsidR="00413330">
        <w:rPr>
          <w:rStyle w:val="crossref"/>
        </w:rPr>
        <w:t>–</w:t>
      </w:r>
      <w:r>
        <w:rPr>
          <w:rStyle w:val="crossref"/>
        </w:rPr>
        <w:t xml:space="preserve"> </w:t>
      </w:r>
    </w:p>
    <w:p w14:paraId="4E6966C9" w14:textId="08EF6AD5" w:rsidR="008E73BB" w:rsidRDefault="008E73BB" w:rsidP="008E73BB">
      <w:pPr>
        <w:pStyle w:val="Heading1"/>
      </w:pPr>
      <w:r>
        <w:rPr>
          <w:rStyle w:val="crossref"/>
        </w:rPr>
        <w:t>Chapter One</w:t>
      </w:r>
      <w:r>
        <w:t xml:space="preserve"> – Quiz Yourself</w:t>
      </w:r>
    </w:p>
    <w:p w14:paraId="3C99194B" w14:textId="77777777" w:rsidR="008E73BB" w:rsidRDefault="008E73BB" w:rsidP="008E73BB">
      <w:pPr>
        <w:pStyle w:val="BodyText"/>
      </w:pPr>
      <w:bookmarkStart w:id="0" w:name="ID387"/>
      <w:bookmarkEnd w:id="0"/>
      <w:r w:rsidRPr="00FD5399">
        <w:t xml:space="preserve">There is a Quiz section like this at the end of each chapter. There is no “answer key.”  Some of the answers are </w:t>
      </w:r>
      <w:r>
        <w:t xml:space="preserve">factual and are </w:t>
      </w:r>
      <w:r w:rsidRPr="00FD5399">
        <w:t xml:space="preserve">found among the content presented in the chapter just completed. However, some questions are subjective – asking you to think about how </w:t>
      </w:r>
      <w:r w:rsidRPr="00FD5399">
        <w:rPr>
          <w:i/>
          <w:iCs/>
        </w:rPr>
        <w:t>you</w:t>
      </w:r>
      <w:r w:rsidRPr="00FD5399">
        <w:t xml:space="preserve"> may interpret information or apply certain practices in given editorial situations. You will </w:t>
      </w:r>
      <w:r>
        <w:t xml:space="preserve">eventually </w:t>
      </w:r>
      <w:r w:rsidRPr="00FD5399">
        <w:t>find a solution to each question or scenario – good luck!</w:t>
      </w:r>
    </w:p>
    <w:p w14:paraId="586C17C7" w14:textId="77777777" w:rsidR="008E73BB" w:rsidRDefault="008E73BB" w:rsidP="008E73BB">
      <w:pPr>
        <w:pStyle w:val="List1"/>
        <w:ind w:left="0" w:firstLine="0"/>
      </w:pPr>
    </w:p>
    <w:p w14:paraId="45D91CB6" w14:textId="77777777" w:rsidR="008E73BB" w:rsidRDefault="008E73BB" w:rsidP="008E73BB">
      <w:pPr>
        <w:pStyle w:val="List1"/>
      </w:pPr>
      <w:r>
        <w:t>1</w:t>
      </w:r>
      <w:r>
        <w:tab/>
        <w:t>If you need to clearly show the emotion in the eyes of your subject, which shot type(s) might be best and why</w:t>
      </w:r>
      <w:r w:rsidRPr="006D104B">
        <w:t>? If more than one option for shot type is selected, explain how and when each may be used to greatest efficacy.</w:t>
      </w:r>
    </w:p>
    <w:p w14:paraId="352F4FC7" w14:textId="77777777" w:rsidR="008E73BB" w:rsidRDefault="008E73BB" w:rsidP="008E73BB">
      <w:pPr>
        <w:pStyle w:val="List1"/>
      </w:pPr>
      <w:bookmarkStart w:id="1" w:name="ID388"/>
      <w:bookmarkEnd w:id="1"/>
      <w:r>
        <w:t>2</w:t>
      </w:r>
      <w:r>
        <w:tab/>
        <w:t>You are creating an animated cartoon that takes place in a dark, decaying, futuristic city. You want to generate a wide view of this moody environment to show on screen at the beginning of this story – which kind of shot would be good to use?</w:t>
      </w:r>
    </w:p>
    <w:p w14:paraId="73146114" w14:textId="77777777" w:rsidR="008E73BB" w:rsidRDefault="008E73BB" w:rsidP="008E73BB">
      <w:pPr>
        <w:pStyle w:val="List1"/>
      </w:pPr>
      <w:bookmarkStart w:id="2" w:name="ID389"/>
      <w:bookmarkEnd w:id="2"/>
      <w:r>
        <w:t>3</w:t>
      </w:r>
      <w:r>
        <w:tab/>
        <w:t>“XCU” is the abbreviation for which shot type?</w:t>
      </w:r>
    </w:p>
    <w:p w14:paraId="6FDD29A9" w14:textId="77777777" w:rsidR="008E73BB" w:rsidRDefault="008E73BB" w:rsidP="008E73BB">
      <w:pPr>
        <w:pStyle w:val="List1"/>
      </w:pPr>
      <w:bookmarkStart w:id="3" w:name="ID390"/>
      <w:bookmarkEnd w:id="3"/>
      <w:r>
        <w:t>4</w:t>
      </w:r>
      <w:r>
        <w:tab/>
        <w:t xml:space="preserve">Going from the widest shot to the </w:t>
      </w:r>
      <w:proofErr w:type="gramStart"/>
      <w:r>
        <w:t>most close</w:t>
      </w:r>
      <w:proofErr w:type="gramEnd"/>
      <w:r>
        <w:t xml:space="preserve"> up, which shot type is the first sh</w:t>
      </w:r>
      <w:r w:rsidRPr="006D104B">
        <w:t>ot in the “proximity series” to cut off (frame out) a human subject’s feet at the bottom of the screen?</w:t>
      </w:r>
    </w:p>
    <w:p w14:paraId="129419BB" w14:textId="77777777" w:rsidR="008E73BB" w:rsidRDefault="008E73BB" w:rsidP="008E73BB">
      <w:pPr>
        <w:pStyle w:val="List1"/>
      </w:pPr>
      <w:bookmarkStart w:id="4" w:name="ID391"/>
      <w:bookmarkEnd w:id="4"/>
      <w:r>
        <w:t>5</w:t>
      </w:r>
      <w:r>
        <w:tab/>
        <w:t xml:space="preserve">What is the aspect ratio of </w:t>
      </w:r>
      <w:r w:rsidRPr="006D104B">
        <w:t>HDTV and UHD video?</w:t>
      </w:r>
    </w:p>
    <w:p w14:paraId="56ABCC9C" w14:textId="77777777" w:rsidR="008E73BB" w:rsidRDefault="008E73BB" w:rsidP="008E73BB">
      <w:pPr>
        <w:pStyle w:val="List1"/>
      </w:pPr>
      <w:bookmarkStart w:id="5" w:name="ID392"/>
      <w:bookmarkEnd w:id="5"/>
      <w:r>
        <w:t>6</w:t>
      </w:r>
      <w:r>
        <w:tab/>
        <w:t>Why might human beings respond well to widescreen motion picture imagery?</w:t>
      </w:r>
    </w:p>
    <w:p w14:paraId="17D566EC" w14:textId="77777777" w:rsidR="008E73BB" w:rsidRDefault="008E73BB" w:rsidP="008E73BB">
      <w:pPr>
        <w:pStyle w:val="List1"/>
      </w:pPr>
      <w:bookmarkStart w:id="6" w:name="ID393"/>
      <w:bookmarkEnd w:id="6"/>
      <w:r>
        <w:t>7</w:t>
      </w:r>
      <w:r>
        <w:tab/>
        <w:t>Why can it be beneficial to make a shot list, and when should you make it?</w:t>
      </w:r>
    </w:p>
    <w:p w14:paraId="70DA34F0" w14:textId="77777777" w:rsidR="008E73BB" w:rsidRPr="006D104B" w:rsidRDefault="008E73BB" w:rsidP="008E73BB">
      <w:pPr>
        <w:pStyle w:val="List1"/>
      </w:pPr>
      <w:bookmarkStart w:id="7" w:name="ID394"/>
      <w:bookmarkEnd w:id="7"/>
      <w:r>
        <w:t>8</w:t>
      </w:r>
      <w:r>
        <w:tab/>
        <w:t xml:space="preserve">What is a </w:t>
      </w:r>
      <w:r w:rsidRPr="006D104B">
        <w:t>camera “set-up?” How many would you need to execute if you had to record an LS, an MS, and a CU of only one subject in a short solo scene?</w:t>
      </w:r>
    </w:p>
    <w:p w14:paraId="7E2DC6C8" w14:textId="77777777" w:rsidR="008E73BB" w:rsidRDefault="008E73BB" w:rsidP="008E73BB">
      <w:pPr>
        <w:pStyle w:val="List1"/>
      </w:pPr>
      <w:bookmarkStart w:id="8" w:name="ID395"/>
      <w:bookmarkEnd w:id="8"/>
      <w:r w:rsidRPr="006D104B">
        <w:lastRenderedPageBreak/>
        <w:t>9</w:t>
      </w:r>
      <w:r w:rsidRPr="006D104B">
        <w:tab/>
        <w:t>What is “principal photography” and</w:t>
      </w:r>
      <w:r>
        <w:t xml:space="preserve"> during which phase of filmmaking does it occur?</w:t>
      </w:r>
    </w:p>
    <w:p w14:paraId="3D2FE091" w14:textId="77777777" w:rsidR="008E73BB" w:rsidRDefault="008E73BB" w:rsidP="008E73BB">
      <w:pPr>
        <w:pStyle w:val="List1"/>
      </w:pPr>
      <w:bookmarkStart w:id="9" w:name="ID396"/>
      <w:bookmarkEnd w:id="9"/>
      <w:r>
        <w:t>10</w:t>
      </w:r>
      <w:r>
        <w:tab/>
        <w:t xml:space="preserve">Which camera </w:t>
      </w:r>
      <w:proofErr w:type="gramStart"/>
      <w:r>
        <w:t>set-up</w:t>
      </w:r>
      <w:proofErr w:type="gramEnd"/>
      <w:r>
        <w:t xml:space="preserve"> for Scene 9 is happening if you hear “Scene 9 Bravo, Take 2?”</w:t>
      </w:r>
    </w:p>
    <w:p w14:paraId="1F805CE2" w14:textId="7D857876" w:rsidR="00FC28CF" w:rsidRDefault="00FC28CF">
      <w:r>
        <w:br w:type="page"/>
      </w:r>
    </w:p>
    <w:p w14:paraId="2236536D" w14:textId="77777777" w:rsidR="00FC28CF" w:rsidRDefault="00FC28CF" w:rsidP="00FC28CF">
      <w:pPr>
        <w:pStyle w:val="Heading1"/>
      </w:pPr>
      <w:r>
        <w:rPr>
          <w:rStyle w:val="crossref"/>
        </w:rPr>
        <w:lastRenderedPageBreak/>
        <w:t>Chapter Two</w:t>
      </w:r>
      <w:r>
        <w:t xml:space="preserve"> – Quiz Yourself</w:t>
      </w:r>
    </w:p>
    <w:p w14:paraId="192B4761" w14:textId="77777777" w:rsidR="00FC28CF" w:rsidRDefault="00FC28CF" w:rsidP="00FC28CF">
      <w:pPr>
        <w:pStyle w:val="List1"/>
      </w:pPr>
      <w:r>
        <w:t>1</w:t>
      </w:r>
      <w:r>
        <w:tab/>
        <w:t>If you wanted to make a character in your story look subordinate or diminutive, where might you want to put the camera in relation to his or her body?</w:t>
      </w:r>
    </w:p>
    <w:p w14:paraId="2C5E125B" w14:textId="77777777" w:rsidR="00FC28CF" w:rsidRDefault="00FC28CF" w:rsidP="00FC28CF">
      <w:pPr>
        <w:pStyle w:val="List1"/>
      </w:pPr>
      <w:r>
        <w:t>2</w:t>
      </w:r>
      <w:r>
        <w:tab/>
        <w:t>In a scene involving only one character, why might you choose to compose a frame shooting over that person’s shoulder?</w:t>
      </w:r>
    </w:p>
    <w:p w14:paraId="2FF2F6CA" w14:textId="77777777" w:rsidR="00FC28CF" w:rsidRDefault="00FC28CF" w:rsidP="00FC28CF">
      <w:pPr>
        <w:pStyle w:val="List1"/>
      </w:pPr>
      <w:bookmarkStart w:id="10" w:name="ID397"/>
      <w:bookmarkEnd w:id="10"/>
      <w:r>
        <w:t>3</w:t>
      </w:r>
      <w:r>
        <w:tab/>
        <w:t>Why might you want to record a character in profile?</w:t>
      </w:r>
    </w:p>
    <w:p w14:paraId="16F27309" w14:textId="77777777" w:rsidR="00FC28CF" w:rsidRDefault="00FC28CF" w:rsidP="00FC28CF">
      <w:pPr>
        <w:pStyle w:val="List1"/>
      </w:pPr>
      <w:bookmarkStart w:id="11" w:name="ID398"/>
      <w:bookmarkEnd w:id="11"/>
      <w:r>
        <w:t>4</w:t>
      </w:r>
      <w:r>
        <w:tab/>
        <w:t>The cartoon that you are animating starts when a little girl gets lost in a big city. In drawing and placing your shot’s compositional elements, how could you visually indicate her feelings of being alone and insignificant?</w:t>
      </w:r>
    </w:p>
    <w:p w14:paraId="6E33D6F7" w14:textId="77777777" w:rsidR="00FC28CF" w:rsidRDefault="00FC28CF" w:rsidP="00FC28CF">
      <w:pPr>
        <w:pStyle w:val="List1"/>
      </w:pPr>
      <w:bookmarkStart w:id="12" w:name="ID399"/>
      <w:bookmarkEnd w:id="12"/>
      <w:r>
        <w:t>5</w:t>
      </w:r>
      <w:r>
        <w:tab/>
        <w:t>At what level, or height, would the majority of neutral shots of people be recorded? Why?</w:t>
      </w:r>
    </w:p>
    <w:p w14:paraId="55CAB27F" w14:textId="77777777" w:rsidR="00FC28CF" w:rsidRDefault="00FC28CF" w:rsidP="00FC28CF">
      <w:pPr>
        <w:pStyle w:val="List1"/>
      </w:pPr>
      <w:bookmarkStart w:id="13" w:name="ID400"/>
      <w:bookmarkEnd w:id="13"/>
      <w:r>
        <w:t>6</w:t>
      </w:r>
      <w:r>
        <w:tab/>
        <w:t>What possible scenarios would benefit visually from uniting the heads of two people in a profile CU?</w:t>
      </w:r>
    </w:p>
    <w:p w14:paraId="5C2E9A36" w14:textId="77777777" w:rsidR="00FC28CF" w:rsidRDefault="00FC28CF" w:rsidP="00FC28CF">
      <w:pPr>
        <w:pStyle w:val="List1"/>
      </w:pPr>
      <w:bookmarkStart w:id="14" w:name="ID401"/>
      <w:bookmarkEnd w:id="14"/>
      <w:r>
        <w:t>7</w:t>
      </w:r>
      <w:r>
        <w:tab/>
        <w:t>What is the difference between a “clean” single and a “dirty” single?</w:t>
      </w:r>
    </w:p>
    <w:p w14:paraId="02DEEEED" w14:textId="77777777" w:rsidR="00FC28CF" w:rsidRDefault="00FC28CF" w:rsidP="00FC28CF">
      <w:pPr>
        <w:pStyle w:val="List1"/>
      </w:pPr>
      <w:bookmarkStart w:id="15" w:name="ID402"/>
      <w:bookmarkEnd w:id="15"/>
      <w:r>
        <w:t>8</w:t>
      </w:r>
      <w:r>
        <w:tab/>
        <w:t>What do the terms “blocking” and “staging” refer to when you are setting up the elements of a shot?</w:t>
      </w:r>
    </w:p>
    <w:p w14:paraId="3D809D64" w14:textId="77777777" w:rsidR="00FC28CF" w:rsidRDefault="00FC28CF" w:rsidP="00FC28CF">
      <w:pPr>
        <w:pStyle w:val="List1"/>
      </w:pPr>
      <w:bookmarkStart w:id="16" w:name="ID403"/>
      <w:bookmarkEnd w:id="16"/>
      <w:r>
        <w:t>9</w:t>
      </w:r>
      <w:r>
        <w:tab/>
        <w:t>What does the term “negative space” refer to in relation to a film frame’s composition?</w:t>
      </w:r>
    </w:p>
    <w:p w14:paraId="0A22CE04" w14:textId="77777777" w:rsidR="00FC28CF" w:rsidRDefault="00FC28CF" w:rsidP="00FC28CF">
      <w:pPr>
        <w:pStyle w:val="List1"/>
      </w:pPr>
      <w:bookmarkStart w:id="17" w:name="ID404"/>
      <w:bookmarkEnd w:id="17"/>
      <w:r>
        <w:t>10</w:t>
      </w:r>
      <w:r>
        <w:tab/>
        <w:t>What is an “objective shooting style” and when might a motion media producer wish to employ it?</w:t>
      </w:r>
    </w:p>
    <w:p w14:paraId="534F2171" w14:textId="77777777" w:rsidR="001361B1" w:rsidRDefault="001361B1">
      <w:r>
        <w:br w:type="page"/>
      </w:r>
    </w:p>
    <w:p w14:paraId="1DC2CE5C" w14:textId="77777777" w:rsidR="001361B1" w:rsidRDefault="001361B1" w:rsidP="001361B1">
      <w:pPr>
        <w:pStyle w:val="Heading1"/>
      </w:pPr>
      <w:r>
        <w:rPr>
          <w:rStyle w:val="crossref"/>
        </w:rPr>
        <w:lastRenderedPageBreak/>
        <w:t>Chapter Three</w:t>
      </w:r>
      <w:r>
        <w:t xml:space="preserve"> – Quiz Yourself</w:t>
      </w:r>
    </w:p>
    <w:p w14:paraId="55735EE3" w14:textId="77777777" w:rsidR="001361B1" w:rsidRDefault="001361B1" w:rsidP="001361B1">
      <w:pPr>
        <w:pStyle w:val="List1"/>
      </w:pPr>
      <w:bookmarkStart w:id="18" w:name="ID366"/>
      <w:bookmarkEnd w:id="18"/>
      <w:r>
        <w:t>1</w:t>
      </w:r>
      <w:r>
        <w:tab/>
        <w:t xml:space="preserve">What happens to </w:t>
      </w:r>
      <w:r w:rsidRPr="00357024">
        <w:t>the visual concepts of up/down/left/right when you record video</w:t>
      </w:r>
      <w:r>
        <w:t xml:space="preserve"> in outer space? How and where could the horizon line be established?</w:t>
      </w:r>
    </w:p>
    <w:p w14:paraId="460BFE89" w14:textId="77777777" w:rsidR="001361B1" w:rsidRDefault="001361B1" w:rsidP="001361B1">
      <w:pPr>
        <w:pStyle w:val="List1"/>
      </w:pPr>
      <w:bookmarkStart w:id="19" w:name="ID367"/>
      <w:bookmarkEnd w:id="19"/>
      <w:r>
        <w:t>2</w:t>
      </w:r>
      <w:r>
        <w:tab/>
        <w:t>What might it mean for your story if your horizon line is slightly canted or tilted on purpose?</w:t>
      </w:r>
    </w:p>
    <w:p w14:paraId="55309FF7" w14:textId="77777777" w:rsidR="001361B1" w:rsidRDefault="001361B1" w:rsidP="001361B1">
      <w:pPr>
        <w:pStyle w:val="List1"/>
      </w:pPr>
      <w:bookmarkStart w:id="20" w:name="ID368"/>
      <w:bookmarkEnd w:id="20"/>
      <w:r>
        <w:t>3</w:t>
      </w:r>
      <w:r>
        <w:tab/>
        <w:t xml:space="preserve">What optical illusion (spatial perspective) seems to occur when </w:t>
      </w:r>
      <w:r w:rsidRPr="00357024">
        <w:t>you record images with</w:t>
      </w:r>
      <w:r>
        <w:t xml:space="preserve"> very wide lens focal lengths?</w:t>
      </w:r>
    </w:p>
    <w:p w14:paraId="4575AA89" w14:textId="77777777" w:rsidR="001361B1" w:rsidRDefault="001361B1" w:rsidP="001361B1">
      <w:pPr>
        <w:pStyle w:val="List1"/>
      </w:pPr>
      <w:bookmarkStart w:id="21" w:name="ID369"/>
      <w:bookmarkEnd w:id="21"/>
      <w:r>
        <w:t>4</w:t>
      </w:r>
      <w:r>
        <w:tab/>
        <w:t>True or false: the “f-stop” is the place along the horizon line where two parallel lines appear to converge.</w:t>
      </w:r>
    </w:p>
    <w:p w14:paraId="4E1C2183" w14:textId="77777777" w:rsidR="001361B1" w:rsidRDefault="001361B1" w:rsidP="001361B1">
      <w:pPr>
        <w:pStyle w:val="List1"/>
      </w:pPr>
      <w:bookmarkStart w:id="22" w:name="ID370"/>
      <w:bookmarkEnd w:id="22"/>
      <w:r>
        <w:t>5</w:t>
      </w:r>
      <w:r>
        <w:tab/>
        <w:t>The depth of field surrounds what “plane?” In general, how much area of the DOF exists in front of this plane and how much exists behind it?</w:t>
      </w:r>
    </w:p>
    <w:p w14:paraId="283E6CF7" w14:textId="77777777" w:rsidR="001361B1" w:rsidRDefault="001361B1" w:rsidP="001361B1">
      <w:pPr>
        <w:pStyle w:val="List1"/>
      </w:pPr>
      <w:bookmarkStart w:id="23" w:name="ID371"/>
      <w:bookmarkEnd w:id="23"/>
      <w:r>
        <w:t>6</w:t>
      </w:r>
      <w:r>
        <w:tab/>
        <w:t>How can you use diagonal lines in your composition to direct the visual attention of your audience?</w:t>
      </w:r>
    </w:p>
    <w:p w14:paraId="7DE7196B" w14:textId="77777777" w:rsidR="001361B1" w:rsidRDefault="001361B1" w:rsidP="001361B1">
      <w:pPr>
        <w:pStyle w:val="List1"/>
      </w:pPr>
      <w:bookmarkStart w:id="24" w:name="ID372"/>
      <w:bookmarkEnd w:id="24"/>
      <w:r>
        <w:t>7</w:t>
      </w:r>
      <w:r>
        <w:tab/>
        <w:t>How can you use “planes” of sharp focus and blurry areas in your composition to direct the visual attention of your audience?</w:t>
      </w:r>
    </w:p>
    <w:p w14:paraId="25C707F9" w14:textId="77777777" w:rsidR="001361B1" w:rsidRDefault="001361B1" w:rsidP="001361B1">
      <w:pPr>
        <w:pStyle w:val="List1"/>
      </w:pPr>
      <w:bookmarkStart w:id="25" w:name="ID373"/>
      <w:bookmarkEnd w:id="25"/>
      <w:r>
        <w:t>8</w:t>
      </w:r>
      <w:r>
        <w:tab/>
        <w:t>What three “grounds” exist out in front of your camera and how does “overlapping” play into the illusion of depth within these zones?</w:t>
      </w:r>
    </w:p>
    <w:p w14:paraId="5F8996B9" w14:textId="77777777" w:rsidR="001361B1" w:rsidRDefault="001361B1" w:rsidP="001361B1">
      <w:pPr>
        <w:pStyle w:val="List1"/>
      </w:pPr>
      <w:bookmarkStart w:id="26" w:name="ID374"/>
      <w:bookmarkEnd w:id="26"/>
      <w:r>
        <w:t>9</w:t>
      </w:r>
      <w:r>
        <w:tab/>
        <w:t xml:space="preserve">Your movie involves a dream sequence where the hero runs toward the camera but for all of her </w:t>
      </w:r>
      <w:proofErr w:type="gramStart"/>
      <w:r>
        <w:t>efforts</w:t>
      </w:r>
      <w:proofErr w:type="gramEnd"/>
      <w:r>
        <w:t xml:space="preserve"> she does not seem to gain much ground. Would you use a “short” wide-angle lens or a “long” telephoto lens to achieve this optical illusion of compressed space?</w:t>
      </w:r>
    </w:p>
    <w:p w14:paraId="5955EB9B" w14:textId="66DBA732" w:rsidR="001361B1" w:rsidRDefault="001361B1" w:rsidP="001361B1">
      <w:pPr>
        <w:pStyle w:val="List1"/>
      </w:pPr>
      <w:bookmarkStart w:id="27" w:name="ID375"/>
      <w:bookmarkEnd w:id="27"/>
      <w:r>
        <w:t>10</w:t>
      </w:r>
      <w:r>
        <w:tab/>
        <w:t>Name at least three locations or formations (either natural or manmade) that may contain an S curve suitable for use in a composition where a viewer’s eye may be led along it to your subject of interest in the frame. How are S curves different from horizontal, vertical, and diagonal lines in film frame composition terms?</w:t>
      </w:r>
      <w:r>
        <w:br w:type="page"/>
      </w:r>
    </w:p>
    <w:p w14:paraId="503C6E0D" w14:textId="2442F4A1" w:rsidR="001361B1" w:rsidRDefault="001361B1" w:rsidP="001361B1">
      <w:pPr>
        <w:pStyle w:val="Heading1"/>
      </w:pPr>
      <w:r>
        <w:rPr>
          <w:rStyle w:val="crossref"/>
        </w:rPr>
        <w:lastRenderedPageBreak/>
        <w:t>Chapter Four</w:t>
      </w:r>
      <w:r>
        <w:t xml:space="preserve"> – Quiz Yourself</w:t>
      </w:r>
    </w:p>
    <w:p w14:paraId="3956D345" w14:textId="77777777" w:rsidR="001361B1" w:rsidRDefault="001361B1" w:rsidP="001361B1">
      <w:pPr>
        <w:pStyle w:val="List1"/>
      </w:pPr>
      <w:bookmarkStart w:id="28" w:name="ID327"/>
      <w:bookmarkEnd w:id="28"/>
      <w:r>
        <w:t>1</w:t>
      </w:r>
      <w:r>
        <w:tab/>
        <w:t xml:space="preserve">What is the </w:t>
      </w:r>
      <w:proofErr w:type="spellStart"/>
      <w:r>
        <w:t>color</w:t>
      </w:r>
      <w:proofErr w:type="spellEnd"/>
      <w:r>
        <w:t xml:space="preserve"> temperature (Kelvin scale) for most manufactured tungsten film light bulbs?</w:t>
      </w:r>
    </w:p>
    <w:p w14:paraId="52F3E325" w14:textId="77777777" w:rsidR="001361B1" w:rsidRDefault="001361B1" w:rsidP="001361B1">
      <w:pPr>
        <w:pStyle w:val="List1"/>
      </w:pPr>
      <w:bookmarkStart w:id="29" w:name="ID328"/>
      <w:bookmarkEnd w:id="29"/>
      <w:r>
        <w:t>2</w:t>
      </w:r>
      <w:r>
        <w:tab/>
        <w:t xml:space="preserve">If you are shooting under direct sunlight, typically what </w:t>
      </w:r>
      <w:proofErr w:type="spellStart"/>
      <w:r>
        <w:t>color</w:t>
      </w:r>
      <w:proofErr w:type="spellEnd"/>
      <w:r>
        <w:t xml:space="preserve"> temperature would you need to set on your video camera so that it balanced to your exposure light?</w:t>
      </w:r>
    </w:p>
    <w:p w14:paraId="715DDD8D" w14:textId="77777777" w:rsidR="001361B1" w:rsidRDefault="001361B1" w:rsidP="001361B1">
      <w:pPr>
        <w:pStyle w:val="List1"/>
      </w:pPr>
      <w:bookmarkStart w:id="30" w:name="ID329"/>
      <w:bookmarkEnd w:id="30"/>
      <w:r>
        <w:t>3</w:t>
      </w:r>
      <w:r>
        <w:tab/>
        <w:t>What do the terms “white balance” or “neutral balance” refer to?</w:t>
      </w:r>
    </w:p>
    <w:p w14:paraId="390965A1" w14:textId="77777777" w:rsidR="001361B1" w:rsidRDefault="001361B1" w:rsidP="001361B1">
      <w:pPr>
        <w:pStyle w:val="List1"/>
      </w:pPr>
      <w:bookmarkStart w:id="31" w:name="ID330"/>
      <w:bookmarkEnd w:id="31"/>
      <w:r>
        <w:t>4</w:t>
      </w:r>
      <w:r>
        <w:tab/>
        <w:t>What factors can affect the exposure of your recorded image?</w:t>
      </w:r>
    </w:p>
    <w:p w14:paraId="388CB19F" w14:textId="77777777" w:rsidR="001361B1" w:rsidRDefault="001361B1" w:rsidP="001361B1">
      <w:pPr>
        <w:pStyle w:val="List1"/>
      </w:pPr>
      <w:bookmarkStart w:id="32" w:name="ID331"/>
      <w:bookmarkEnd w:id="32"/>
      <w:r>
        <w:t>5</w:t>
      </w:r>
      <w:r>
        <w:tab/>
        <w:t>How does light quantity affect your recorded image’s depth of field?</w:t>
      </w:r>
    </w:p>
    <w:p w14:paraId="0886FC54" w14:textId="77777777" w:rsidR="001361B1" w:rsidRDefault="001361B1" w:rsidP="001361B1">
      <w:pPr>
        <w:pStyle w:val="List1"/>
      </w:pPr>
      <w:bookmarkStart w:id="33" w:name="ID332"/>
      <w:bookmarkEnd w:id="33"/>
      <w:r>
        <w:t>6</w:t>
      </w:r>
      <w:r>
        <w:tab/>
        <w:t>What could you do with a hard light source in order to make it appear as soft light on your subject?</w:t>
      </w:r>
    </w:p>
    <w:p w14:paraId="3D8AD4A5" w14:textId="77777777" w:rsidR="001361B1" w:rsidRDefault="001361B1" w:rsidP="001361B1">
      <w:pPr>
        <w:pStyle w:val="List1"/>
      </w:pPr>
      <w:bookmarkStart w:id="34" w:name="ID333"/>
      <w:bookmarkEnd w:id="34"/>
      <w:r>
        <w:t>7</w:t>
      </w:r>
      <w:r>
        <w:tab/>
        <w:t>What do you call a functional lighting fixture on a film set that is part of the set dressing or art direction but also contributes light to the set and subject, helping both the exposure and the look of the scene?</w:t>
      </w:r>
    </w:p>
    <w:p w14:paraId="120C8547" w14:textId="77777777" w:rsidR="001361B1" w:rsidRDefault="001361B1" w:rsidP="001361B1">
      <w:pPr>
        <w:pStyle w:val="List1"/>
      </w:pPr>
      <w:bookmarkStart w:id="35" w:name="ID334"/>
      <w:bookmarkEnd w:id="35"/>
      <w:r>
        <w:t>8</w:t>
      </w:r>
      <w:r>
        <w:tab/>
        <w:t xml:space="preserve">True or false: a “low-contrast” image will have both very dark areas and very bright areas but not many </w:t>
      </w:r>
      <w:proofErr w:type="gramStart"/>
      <w:r>
        <w:t>grayscale</w:t>
      </w:r>
      <w:proofErr w:type="gramEnd"/>
      <w:r>
        <w:t xml:space="preserve"> tonal values in the middle range of exposure.</w:t>
      </w:r>
    </w:p>
    <w:p w14:paraId="0561A547" w14:textId="77777777" w:rsidR="001361B1" w:rsidRDefault="001361B1" w:rsidP="001361B1">
      <w:pPr>
        <w:pStyle w:val="List1"/>
      </w:pPr>
      <w:bookmarkStart w:id="36" w:name="ID335"/>
      <w:bookmarkEnd w:id="36"/>
      <w:r>
        <w:t>9</w:t>
      </w:r>
      <w:r>
        <w:tab/>
        <w:t>True or false: a light meter measures the distance from a lighting fixture to the floor underneath it, determining its angle of incidence to the subject.</w:t>
      </w:r>
    </w:p>
    <w:p w14:paraId="0E0E35EA" w14:textId="77777777" w:rsidR="001361B1" w:rsidRDefault="001361B1" w:rsidP="001361B1">
      <w:pPr>
        <w:pStyle w:val="List1"/>
      </w:pPr>
      <w:bookmarkStart w:id="37" w:name="ID336"/>
      <w:bookmarkEnd w:id="37"/>
      <w:r>
        <w:t>10</w:t>
      </w:r>
      <w:r>
        <w:tab/>
        <w:t>Name three key differences between LED and traditional tungsten lamped film lights in terms of qualities, attributes, and physical construction.</w:t>
      </w:r>
    </w:p>
    <w:p w14:paraId="5237106C" w14:textId="77777777" w:rsidR="001361B1" w:rsidRDefault="001361B1" w:rsidP="001361B1"/>
    <w:p w14:paraId="046B44AD" w14:textId="7B3FCAD9" w:rsidR="00FC28CF" w:rsidRDefault="00FC28CF">
      <w:r>
        <w:br w:type="page"/>
      </w:r>
    </w:p>
    <w:p w14:paraId="27751314" w14:textId="77777777" w:rsidR="00A077B3" w:rsidRDefault="00A077B3" w:rsidP="00A077B3">
      <w:pPr>
        <w:pStyle w:val="Heading1"/>
      </w:pPr>
      <w:r>
        <w:rPr>
          <w:rStyle w:val="crossref"/>
        </w:rPr>
        <w:lastRenderedPageBreak/>
        <w:t>Chapter Five</w:t>
      </w:r>
      <w:r>
        <w:t xml:space="preserve"> – Quiz Yourself</w:t>
      </w:r>
    </w:p>
    <w:p w14:paraId="51699DF0" w14:textId="77777777" w:rsidR="00A077B3" w:rsidRDefault="00A077B3" w:rsidP="00A077B3">
      <w:pPr>
        <w:pStyle w:val="List1"/>
      </w:pPr>
      <w:bookmarkStart w:id="38" w:name="ID204"/>
      <w:bookmarkEnd w:id="38"/>
      <w:r>
        <w:t>1</w:t>
      </w:r>
      <w:r>
        <w:tab/>
        <w:t>In filmmaking, what is the “fourth wall?”</w:t>
      </w:r>
    </w:p>
    <w:p w14:paraId="5BDCD874" w14:textId="77777777" w:rsidR="00A077B3" w:rsidRDefault="00A077B3" w:rsidP="00A077B3">
      <w:pPr>
        <w:pStyle w:val="List1"/>
      </w:pPr>
      <w:bookmarkStart w:id="39" w:name="ID205"/>
      <w:bookmarkEnd w:id="39"/>
      <w:r>
        <w:t>2</w:t>
      </w:r>
      <w:r>
        <w:tab/>
        <w:t xml:space="preserve">What are “attention lines” and “sight lines,” </w:t>
      </w:r>
      <w:r w:rsidRPr="00855EF6">
        <w:t>and how are they associated with shooting coverage of a scene?</w:t>
      </w:r>
    </w:p>
    <w:p w14:paraId="4268B2EE" w14:textId="77777777" w:rsidR="00A077B3" w:rsidRDefault="00A077B3" w:rsidP="00A077B3">
      <w:pPr>
        <w:pStyle w:val="List1"/>
      </w:pPr>
      <w:bookmarkStart w:id="40" w:name="ID206"/>
      <w:bookmarkEnd w:id="40"/>
      <w:r>
        <w:t>3</w:t>
      </w:r>
      <w:r>
        <w:tab/>
        <w:t xml:space="preserve">How does “jumping the </w:t>
      </w:r>
      <w:r w:rsidRPr="00855EF6">
        <w:t>line” while recording coverage shots for a traditional dialogue scene complicate screen direction and sight lines when these shots are edited together?</w:t>
      </w:r>
    </w:p>
    <w:p w14:paraId="45A537AA" w14:textId="77777777" w:rsidR="00A077B3" w:rsidRDefault="00A077B3" w:rsidP="00A077B3">
      <w:pPr>
        <w:pStyle w:val="List1"/>
      </w:pPr>
      <w:bookmarkStart w:id="41" w:name="ID207"/>
      <w:bookmarkEnd w:id="41"/>
      <w:r>
        <w:t>4</w:t>
      </w:r>
      <w:r>
        <w:tab/>
        <w:t>You are going to move your camera around your 180-degree shooting arc to get more coverage of a subject. How many degrees around that arc will you have to move the camera until you get a frame that looks dissimilar enough from the previous set-up so that a jump cut will not be created in the edit when these two shots are cut together?</w:t>
      </w:r>
    </w:p>
    <w:p w14:paraId="6E55617A" w14:textId="77777777" w:rsidR="00A077B3" w:rsidRDefault="00A077B3" w:rsidP="00A077B3">
      <w:pPr>
        <w:pStyle w:val="List1"/>
      </w:pPr>
      <w:bookmarkStart w:id="42" w:name="ID208"/>
      <w:bookmarkEnd w:id="42"/>
      <w:r>
        <w:t>5</w:t>
      </w:r>
      <w:r>
        <w:tab/>
        <w:t>Why is it important to have matching answering shots in your two-person dialogue coverage? What shot attributes should be reciprocated to get the shots to match?</w:t>
      </w:r>
    </w:p>
    <w:p w14:paraId="5C8974AA" w14:textId="77777777" w:rsidR="00A077B3" w:rsidRDefault="00A077B3" w:rsidP="00A077B3">
      <w:pPr>
        <w:pStyle w:val="List1"/>
      </w:pPr>
      <w:bookmarkStart w:id="43" w:name="ID209"/>
      <w:bookmarkEnd w:id="43"/>
      <w:r>
        <w:t>6</w:t>
      </w:r>
      <w:r>
        <w:tab/>
        <w:t>What factors should you consider when you are shooting an insert shot of an object of desire? Think of this shot as the reveal of what a subject in the preceding shot is looking at.</w:t>
      </w:r>
    </w:p>
    <w:p w14:paraId="204D749A" w14:textId="77777777" w:rsidR="00A077B3" w:rsidRDefault="00A077B3" w:rsidP="00A077B3">
      <w:pPr>
        <w:pStyle w:val="List1"/>
      </w:pPr>
      <w:bookmarkStart w:id="44" w:name="ID210"/>
      <w:bookmarkEnd w:id="44"/>
      <w:r>
        <w:t>7</w:t>
      </w:r>
      <w:r>
        <w:tab/>
        <w:t>What is the “axis of action,” and with what common film “rule” is it associated?</w:t>
      </w:r>
    </w:p>
    <w:p w14:paraId="567EFF6D" w14:textId="77777777" w:rsidR="00A077B3" w:rsidRDefault="00A077B3" w:rsidP="00A077B3">
      <w:pPr>
        <w:pStyle w:val="List1"/>
      </w:pPr>
      <w:bookmarkStart w:id="45" w:name="ID211"/>
      <w:bookmarkEnd w:id="45"/>
      <w:r>
        <w:t>8</w:t>
      </w:r>
      <w:r>
        <w:tab/>
        <w:t xml:space="preserve">True or false: </w:t>
      </w:r>
      <w:r w:rsidRPr="00855EF6">
        <w:t>directors and performers can</w:t>
      </w:r>
      <w:r>
        <w:t xml:space="preserve"> achieve perfectly matching continuity of action in each performance for each take in each camera angle and shot type.</w:t>
      </w:r>
    </w:p>
    <w:p w14:paraId="6119DD60" w14:textId="77777777" w:rsidR="00A077B3" w:rsidRDefault="00A077B3" w:rsidP="00A077B3">
      <w:pPr>
        <w:pStyle w:val="List1"/>
      </w:pPr>
      <w:bookmarkStart w:id="46" w:name="ID212"/>
      <w:bookmarkEnd w:id="46"/>
      <w:r>
        <w:t>9</w:t>
      </w:r>
      <w:r>
        <w:tab/>
        <w:t>True or false: continuity of screen direction within the film space only matters for human subjects and not things like cars, airplanes, horses, or animated fish.</w:t>
      </w:r>
    </w:p>
    <w:p w14:paraId="384E917B" w14:textId="77777777" w:rsidR="00A077B3" w:rsidRDefault="00A077B3" w:rsidP="00A077B3">
      <w:pPr>
        <w:pStyle w:val="List1"/>
      </w:pPr>
      <w:bookmarkStart w:id="47" w:name="ID213"/>
      <w:bookmarkEnd w:id="47"/>
      <w:r>
        <w:t>10</w:t>
      </w:r>
      <w:r>
        <w:tab/>
        <w:t>Characters A and B are conversing while standing on the sidewalk. You only record an OTS MCU for Character A, and an OTS MLS for Character B as coverage for this simple dialogue scene between these two characters. What issues might exist for an editor when he or she tries to cut back and forth between these two OTS shots of mismatched framing?</w:t>
      </w:r>
    </w:p>
    <w:p w14:paraId="6FD545CB" w14:textId="77777777" w:rsidR="00EE0C78" w:rsidRDefault="00EE0C78" w:rsidP="00EE0C78">
      <w:pPr>
        <w:pStyle w:val="Heading1"/>
      </w:pPr>
      <w:r>
        <w:rPr>
          <w:rStyle w:val="crossref"/>
        </w:rPr>
        <w:lastRenderedPageBreak/>
        <w:t>Chapter Six</w:t>
      </w:r>
      <w:r>
        <w:t xml:space="preserve"> – Quiz Yourself</w:t>
      </w:r>
    </w:p>
    <w:p w14:paraId="63E36139" w14:textId="77777777" w:rsidR="00EE0C78" w:rsidRDefault="00EE0C78" w:rsidP="00EE0C78">
      <w:pPr>
        <w:pStyle w:val="List1"/>
      </w:pPr>
      <w:r>
        <w:t>1</w:t>
      </w:r>
      <w:r>
        <w:tab/>
        <w:t>True or false: “blocking” refers to the focal length settings involved in a long zoom shot.</w:t>
      </w:r>
    </w:p>
    <w:p w14:paraId="2515B7E0" w14:textId="77777777" w:rsidR="00EE0C78" w:rsidRDefault="00EE0C78" w:rsidP="00EE0C78">
      <w:pPr>
        <w:pStyle w:val="List1"/>
      </w:pPr>
      <w:r>
        <w:t>2</w:t>
      </w:r>
      <w:r>
        <w:tab/>
        <w:t>What type of image creation is the term “</w:t>
      </w:r>
      <w:proofErr w:type="spellStart"/>
      <w:r>
        <w:t>overcranking</w:t>
      </w:r>
      <w:proofErr w:type="spellEnd"/>
      <w:r>
        <w:t>” associated with? What is the basic concept behind it?</w:t>
      </w:r>
    </w:p>
    <w:p w14:paraId="4D3BE2FE" w14:textId="77777777" w:rsidR="00EE0C78" w:rsidRDefault="00EE0C78" w:rsidP="00EE0C78">
      <w:pPr>
        <w:pStyle w:val="List1"/>
      </w:pPr>
      <w:r>
        <w:t>3</w:t>
      </w:r>
      <w:r>
        <w:tab/>
        <w:t>List three advantages and three disadvantages to handheld camera operation.</w:t>
      </w:r>
    </w:p>
    <w:p w14:paraId="0D800337" w14:textId="77777777" w:rsidR="00EE0C78" w:rsidRDefault="00EE0C78" w:rsidP="00EE0C78">
      <w:pPr>
        <w:pStyle w:val="List1"/>
      </w:pPr>
      <w:r>
        <w:t>4</w:t>
      </w:r>
      <w:r>
        <w:tab/>
        <w:t>What are the three main components of performing a pan or tilt shot?</w:t>
      </w:r>
    </w:p>
    <w:p w14:paraId="03081FC3" w14:textId="77777777" w:rsidR="00EE0C78" w:rsidRDefault="00EE0C78" w:rsidP="00EE0C78">
      <w:pPr>
        <w:pStyle w:val="List1"/>
      </w:pPr>
      <w:bookmarkStart w:id="48" w:name="ID214"/>
      <w:bookmarkEnd w:id="48"/>
      <w:r>
        <w:t>5</w:t>
      </w:r>
      <w:r>
        <w:tab/>
        <w:t>How is tracking in on a dolly different from zooming in during a shot?</w:t>
      </w:r>
    </w:p>
    <w:p w14:paraId="69B739F4" w14:textId="77777777" w:rsidR="00EE0C78" w:rsidRDefault="00EE0C78" w:rsidP="00EE0C78">
      <w:pPr>
        <w:pStyle w:val="List1"/>
      </w:pPr>
      <w:bookmarkStart w:id="49" w:name="ID215"/>
      <w:bookmarkEnd w:id="49"/>
      <w:r>
        <w:t>6</w:t>
      </w:r>
      <w:r>
        <w:tab/>
        <w:t>Why does a tripod not have two legs or four legs?</w:t>
      </w:r>
    </w:p>
    <w:p w14:paraId="353735BD" w14:textId="77777777" w:rsidR="00EE0C78" w:rsidRDefault="00EE0C78" w:rsidP="00EE0C78">
      <w:pPr>
        <w:pStyle w:val="List1"/>
      </w:pPr>
      <w:bookmarkStart w:id="50" w:name="ID216"/>
      <w:bookmarkEnd w:id="50"/>
      <w:r>
        <w:t>7</w:t>
      </w:r>
      <w:r>
        <w:tab/>
        <w:t>What does a Steadicam™ (or similar image-stabilizing gimbal rig) offer that a traditional handheld camera cannot?</w:t>
      </w:r>
    </w:p>
    <w:p w14:paraId="221553F3" w14:textId="77777777" w:rsidR="00EE0C78" w:rsidRDefault="00EE0C78" w:rsidP="00EE0C78">
      <w:pPr>
        <w:pStyle w:val="List1"/>
      </w:pPr>
      <w:bookmarkStart w:id="51" w:name="ID217"/>
      <w:bookmarkEnd w:id="51"/>
      <w:r>
        <w:t>8</w:t>
      </w:r>
      <w:r>
        <w:tab/>
        <w:t>Often, when someone records handheld video, he or she holds the camera up to his or her chest or head height. When might this lens height/angle not be appropriate while recording images for a motion media piece?</w:t>
      </w:r>
    </w:p>
    <w:p w14:paraId="27426546" w14:textId="77777777" w:rsidR="00EE0C78" w:rsidRDefault="00EE0C78" w:rsidP="00EE0C78">
      <w:pPr>
        <w:pStyle w:val="List1"/>
      </w:pPr>
      <w:bookmarkStart w:id="52" w:name="ID218"/>
      <w:bookmarkEnd w:id="52"/>
      <w:r>
        <w:t>9</w:t>
      </w:r>
      <w:r>
        <w:tab/>
        <w:t>True or false: a dolly grip is a rubberized pad placed under the back right wheel to prevent the dolly from rolling between takes.</w:t>
      </w:r>
    </w:p>
    <w:p w14:paraId="3933F9A9" w14:textId="77777777" w:rsidR="00EE0C78" w:rsidRDefault="00EE0C78" w:rsidP="00EE0C78">
      <w:pPr>
        <w:pStyle w:val="List1"/>
      </w:pPr>
      <w:bookmarkStart w:id="53" w:name="ID219"/>
      <w:bookmarkEnd w:id="53"/>
      <w:r>
        <w:t>10</w:t>
      </w:r>
      <w:r>
        <w:tab/>
        <w:t xml:space="preserve">Why might someone place a sandbag at the </w:t>
      </w:r>
      <w:proofErr w:type="spellStart"/>
      <w:r>
        <w:t>center</w:t>
      </w:r>
      <w:proofErr w:type="spellEnd"/>
      <w:r>
        <w:t xml:space="preserve"> of a tripod spreader?</w:t>
      </w:r>
    </w:p>
    <w:p w14:paraId="59BEC513" w14:textId="4429F38A" w:rsidR="00865A91" w:rsidRDefault="00865A91"/>
    <w:sectPr w:rsidR="00865A91" w:rsidSect="008E73BB">
      <w:headerReference w:type="even" r:id="rId6"/>
      <w:footerReference w:type="even" r:id="rId7"/>
      <w:footerReference w:type="default" r:id="rId8"/>
      <w:headerReference w:type="first" r:id="rId9"/>
      <w:pgSz w:w="11907" w:h="1683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DC80D5" w14:textId="77777777" w:rsidR="00B17D0D" w:rsidRDefault="00B17D0D" w:rsidP="00FC28CF">
      <w:r>
        <w:separator/>
      </w:r>
    </w:p>
  </w:endnote>
  <w:endnote w:type="continuationSeparator" w:id="0">
    <w:p w14:paraId="48018306" w14:textId="77777777" w:rsidR="00B17D0D" w:rsidRDefault="00B17D0D" w:rsidP="00FC28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67379301"/>
      <w:docPartObj>
        <w:docPartGallery w:val="Page Numbers (Bottom of Page)"/>
        <w:docPartUnique/>
      </w:docPartObj>
    </w:sdtPr>
    <w:sdtContent>
      <w:p w14:paraId="1765F5B0" w14:textId="77777777" w:rsidR="00A33ECF" w:rsidRDefault="00000000" w:rsidP="008017D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D8F2A11" w14:textId="77777777" w:rsidR="00A33ECF"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2954589"/>
      <w:docPartObj>
        <w:docPartGallery w:val="Page Numbers (Bottom of Page)"/>
        <w:docPartUnique/>
      </w:docPartObj>
    </w:sdtPr>
    <w:sdtContent>
      <w:p w14:paraId="17D16081" w14:textId="77777777" w:rsidR="00A33ECF" w:rsidRDefault="00000000" w:rsidP="008017D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66FFC45" w14:textId="77777777" w:rsidR="00A33ECF"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470BC4" w14:textId="77777777" w:rsidR="00B17D0D" w:rsidRDefault="00B17D0D" w:rsidP="00FC28CF">
      <w:r>
        <w:separator/>
      </w:r>
    </w:p>
  </w:footnote>
  <w:footnote w:type="continuationSeparator" w:id="0">
    <w:p w14:paraId="4B606B16" w14:textId="77777777" w:rsidR="00B17D0D" w:rsidRDefault="00B17D0D" w:rsidP="00FC28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6E288" w14:textId="77777777" w:rsidR="007043CB" w:rsidRDefault="00000000">
    <w:pPr>
      <w:pStyle w:val="Header"/>
      <w:jc w:val="right"/>
    </w:pPr>
    <w:bookmarkStart w:id="54" w:name="ID2"/>
    <w:bookmarkEnd w:id="54"/>
    <w:r>
      <w:t>Grammar of the Shot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D3B19" w14:textId="77777777" w:rsidR="007043CB" w:rsidRDefault="00000000">
    <w:pPr>
      <w:pStyle w:val="Header"/>
    </w:pPr>
    <w:bookmarkStart w:id="55" w:name="ID1"/>
    <w:bookmarkEnd w:id="55"/>
    <w:r>
      <w:t>The Shots: What, How, and Why?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3BB"/>
    <w:rsid w:val="001361B1"/>
    <w:rsid w:val="00413330"/>
    <w:rsid w:val="00423F0A"/>
    <w:rsid w:val="00671B19"/>
    <w:rsid w:val="00865A91"/>
    <w:rsid w:val="008E73BB"/>
    <w:rsid w:val="00A077B3"/>
    <w:rsid w:val="00B17D0D"/>
    <w:rsid w:val="00C835F7"/>
    <w:rsid w:val="00E05198"/>
    <w:rsid w:val="00EE0C78"/>
    <w:rsid w:val="00FC28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944DD0F"/>
  <w15:chartTrackingRefBased/>
  <w15:docId w15:val="{6BE57BDA-9A9E-CF49-ACCE-B8F7C67E8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3BB"/>
    <w:rPr>
      <w:rFonts w:ascii="Times New Roman" w:eastAsia="Times New Roman" w:hAnsi="Times New Roman" w:cs="Times New Roman"/>
      <w:lang w:val="en-GB"/>
    </w:rPr>
  </w:style>
  <w:style w:type="paragraph" w:styleId="Heading1">
    <w:name w:val="heading 1"/>
    <w:next w:val="BodyText"/>
    <w:link w:val="Heading1Char"/>
    <w:uiPriority w:val="9"/>
    <w:qFormat/>
    <w:rsid w:val="008E73BB"/>
    <w:pPr>
      <w:keepNext/>
      <w:spacing w:before="240" w:after="720" w:line="480" w:lineRule="auto"/>
      <w:jc w:val="both"/>
      <w:outlineLvl w:val="0"/>
    </w:pPr>
    <w:rPr>
      <w:rFonts w:ascii="Times New Roman" w:eastAsia="Times New Roman" w:hAnsi="Times New Roman" w:cs="Times New Roman"/>
      <w:color w:val="548DD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73BB"/>
    <w:rPr>
      <w:rFonts w:ascii="Times New Roman" w:eastAsia="Times New Roman" w:hAnsi="Times New Roman" w:cs="Times New Roman"/>
      <w:color w:val="548DD4"/>
      <w:lang w:val="en-GB"/>
    </w:rPr>
  </w:style>
  <w:style w:type="paragraph" w:styleId="BodyText">
    <w:name w:val="Body Text"/>
    <w:link w:val="BodyTextChar"/>
    <w:rsid w:val="008E73BB"/>
    <w:pPr>
      <w:spacing w:line="360" w:lineRule="auto"/>
      <w:jc w:val="both"/>
    </w:pPr>
    <w:rPr>
      <w:rFonts w:ascii="Times New Roman" w:eastAsia="Times New Roman" w:hAnsi="Times New Roman" w:cs="Times New Roman"/>
      <w:lang w:val="en-GB"/>
    </w:rPr>
  </w:style>
  <w:style w:type="character" w:customStyle="1" w:styleId="BodyTextChar">
    <w:name w:val="Body Text Char"/>
    <w:basedOn w:val="DefaultParagraphFont"/>
    <w:link w:val="BodyText"/>
    <w:rsid w:val="008E73BB"/>
    <w:rPr>
      <w:rFonts w:ascii="Times New Roman" w:eastAsia="Times New Roman" w:hAnsi="Times New Roman" w:cs="Times New Roman"/>
      <w:lang w:val="en-GB"/>
    </w:rPr>
  </w:style>
  <w:style w:type="paragraph" w:styleId="Footer">
    <w:name w:val="footer"/>
    <w:link w:val="FooterChar"/>
    <w:rsid w:val="008E73BB"/>
    <w:pPr>
      <w:tabs>
        <w:tab w:val="center" w:pos="4320"/>
        <w:tab w:val="right" w:pos="8640"/>
      </w:tabs>
    </w:pPr>
    <w:rPr>
      <w:rFonts w:ascii="Times New Roman" w:eastAsia="Times New Roman" w:hAnsi="Times New Roman" w:cs="Times New Roman"/>
      <w:lang w:val="en-GB"/>
    </w:rPr>
  </w:style>
  <w:style w:type="character" w:customStyle="1" w:styleId="FooterChar">
    <w:name w:val="Footer Char"/>
    <w:basedOn w:val="DefaultParagraphFont"/>
    <w:link w:val="Footer"/>
    <w:rsid w:val="008E73BB"/>
    <w:rPr>
      <w:rFonts w:ascii="Times New Roman" w:eastAsia="Times New Roman" w:hAnsi="Times New Roman" w:cs="Times New Roman"/>
      <w:lang w:val="en-GB"/>
    </w:rPr>
  </w:style>
  <w:style w:type="paragraph" w:styleId="Header">
    <w:name w:val="header"/>
    <w:link w:val="HeaderChar"/>
    <w:rsid w:val="008E73BB"/>
    <w:pPr>
      <w:tabs>
        <w:tab w:val="center" w:pos="4513"/>
        <w:tab w:val="right" w:pos="9026"/>
      </w:tabs>
    </w:pPr>
    <w:rPr>
      <w:rFonts w:ascii="Times New Roman" w:eastAsia="Times New Roman" w:hAnsi="Times New Roman" w:cs="Times New Roman"/>
      <w:lang w:val="en-GB"/>
    </w:rPr>
  </w:style>
  <w:style w:type="character" w:customStyle="1" w:styleId="HeaderChar">
    <w:name w:val="Header Char"/>
    <w:basedOn w:val="DefaultParagraphFont"/>
    <w:link w:val="Header"/>
    <w:rsid w:val="008E73BB"/>
    <w:rPr>
      <w:rFonts w:ascii="Times New Roman" w:eastAsia="Times New Roman" w:hAnsi="Times New Roman" w:cs="Times New Roman"/>
      <w:lang w:val="en-GB"/>
    </w:rPr>
  </w:style>
  <w:style w:type="paragraph" w:customStyle="1" w:styleId="List1">
    <w:name w:val="List 1"/>
    <w:rsid w:val="008E73BB"/>
    <w:pPr>
      <w:spacing w:line="480" w:lineRule="auto"/>
      <w:ind w:left="283" w:hanging="283"/>
    </w:pPr>
    <w:rPr>
      <w:rFonts w:ascii="Times New Roman" w:eastAsia="Times New Roman" w:hAnsi="Times New Roman" w:cs="Times New Roman"/>
      <w:lang w:val="en-GB"/>
    </w:rPr>
  </w:style>
  <w:style w:type="character" w:customStyle="1" w:styleId="crossref">
    <w:name w:val="cross_ref"/>
    <w:rsid w:val="008E73BB"/>
    <w:rPr>
      <w:rFonts w:ascii="Times New Roman" w:hAnsi="Times New Roman"/>
      <w:sz w:val="24"/>
      <w:szCs w:val="24"/>
      <w:lang w:val="en-GB"/>
    </w:rPr>
  </w:style>
  <w:style w:type="character" w:styleId="PageNumber">
    <w:name w:val="page number"/>
    <w:basedOn w:val="DefaultParagraphFont"/>
    <w:uiPriority w:val="99"/>
    <w:semiHidden/>
    <w:unhideWhenUsed/>
    <w:rsid w:val="008E73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7</Pages>
  <Words>1285</Words>
  <Characters>7326</Characters>
  <Application>Microsoft Office Word</Application>
  <DocSecurity>0</DocSecurity>
  <Lines>61</Lines>
  <Paragraphs>17</Paragraphs>
  <ScaleCrop>false</ScaleCrop>
  <Company/>
  <LinksUpToDate>false</LinksUpToDate>
  <CharactersWithSpaces>8594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8</cp:revision>
  <dcterms:created xsi:type="dcterms:W3CDTF">2023-01-13T19:39:00Z</dcterms:created>
  <dcterms:modified xsi:type="dcterms:W3CDTF">2023-01-13T20:56:00Z</dcterms:modified>
</cp:coreProperties>
</file>