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E78E1" w14:textId="640D568A" w:rsidR="002721F7" w:rsidRPr="00AA2E6D" w:rsidRDefault="00C96BDC" w:rsidP="002721F7">
      <w:pPr>
        <w:pStyle w:val="Heading1"/>
        <w:rPr>
          <w:rFonts w:ascii="Verdana" w:hAnsi="Verdana"/>
          <w:sz w:val="24"/>
          <w:szCs w:val="24"/>
          <w:lang w:val="en-GB"/>
        </w:rPr>
      </w:pPr>
      <w:bookmarkStart w:id="0" w:name="_Toc394492552"/>
      <w:r>
        <w:rPr>
          <w:rFonts w:ascii="Verdana" w:hAnsi="Verdana"/>
          <w:lang w:val="en-GB"/>
        </w:rPr>
        <w:t>C</w:t>
      </w:r>
      <w:r w:rsidR="002721F7" w:rsidRPr="00AA2E6D">
        <w:rPr>
          <w:rFonts w:ascii="Verdana" w:hAnsi="Verdana"/>
          <w:lang w:val="en-GB"/>
        </w:rPr>
        <w:t>hapter 1</w:t>
      </w:r>
      <w:r w:rsidR="002518A9">
        <w:rPr>
          <w:rFonts w:ascii="Verdana" w:hAnsi="Verdana"/>
          <w:lang w:val="en-GB"/>
        </w:rPr>
        <w:t>8</w:t>
      </w:r>
      <w:r w:rsidR="002721F7" w:rsidRPr="00AA2E6D">
        <w:rPr>
          <w:rFonts w:ascii="Verdana" w:hAnsi="Verdana"/>
          <w:lang w:val="en-GB"/>
        </w:rPr>
        <w:t xml:space="preserve">: Developing Sustainably Responsible Strategies in Business </w:t>
      </w:r>
      <w:r w:rsidR="002721F7" w:rsidRPr="00AA2E6D">
        <w:rPr>
          <w:rFonts w:ascii="Verdana" w:hAnsi="Verdana"/>
          <w:lang w:val="en-GB"/>
        </w:rPr>
        <w:br/>
      </w:r>
      <w:r w:rsidR="00262D00" w:rsidRPr="00AA2E6D">
        <w:rPr>
          <w:rFonts w:ascii="Verdana" w:hAnsi="Verdana"/>
          <w:i/>
          <w:iCs/>
          <w:lang w:val="en-GB"/>
        </w:rPr>
        <w:t>b</w:t>
      </w:r>
      <w:r w:rsidR="002721F7" w:rsidRPr="00AA2E6D">
        <w:rPr>
          <w:rFonts w:ascii="Verdana" w:hAnsi="Verdana"/>
          <w:i/>
          <w:iCs/>
          <w:lang w:val="en-GB"/>
        </w:rPr>
        <w:t>y Prof. Dr. phil. Mathias Schüz</w:t>
      </w:r>
      <w:bookmarkEnd w:id="0"/>
    </w:p>
    <w:p w14:paraId="77201F9C" w14:textId="77777777" w:rsidR="002721F7" w:rsidRPr="00AA2E6D" w:rsidRDefault="002721F7" w:rsidP="002721F7">
      <w:pPr>
        <w:rPr>
          <w:rFonts w:ascii="Verdana" w:hAnsi="Verdana"/>
        </w:rPr>
      </w:pPr>
    </w:p>
    <w:p w14:paraId="266995A4" w14:textId="77777777" w:rsidR="002721F7" w:rsidRPr="00AA2E6D" w:rsidRDefault="002721F7" w:rsidP="007C7DB5">
      <w:pPr>
        <w:pStyle w:val="Heading2"/>
        <w:numPr>
          <w:ilvl w:val="0"/>
          <w:numId w:val="1"/>
        </w:numPr>
        <w:rPr>
          <w:rFonts w:ascii="Verdana" w:hAnsi="Verdana"/>
          <w:lang w:val="en-GB"/>
        </w:rPr>
      </w:pPr>
      <w:bookmarkStart w:id="1" w:name="_Toc394492553"/>
      <w:r w:rsidRPr="00AA2E6D">
        <w:rPr>
          <w:rFonts w:ascii="Verdana" w:hAnsi="Verdana"/>
          <w:lang w:val="en-GB"/>
        </w:rPr>
        <w:t>Seminar plans</w:t>
      </w:r>
      <w:bookmarkEnd w:id="1"/>
    </w:p>
    <w:tbl>
      <w:tblPr>
        <w:tblW w:w="9896" w:type="dxa"/>
        <w:tblInd w:w="16" w:type="dxa"/>
        <w:tblCellMar>
          <w:left w:w="10" w:type="dxa"/>
          <w:right w:w="10" w:type="dxa"/>
        </w:tblCellMar>
        <w:tblLook w:val="04A0" w:firstRow="1" w:lastRow="0" w:firstColumn="1" w:lastColumn="0" w:noHBand="0" w:noVBand="1"/>
      </w:tblPr>
      <w:tblGrid>
        <w:gridCol w:w="9896"/>
      </w:tblGrid>
      <w:tr w:rsidR="00A746D5" w:rsidRPr="00AA2E6D" w14:paraId="0E7C5A87" w14:textId="77777777">
        <w:trPr>
          <w:trHeight w:val="3001"/>
        </w:trPr>
        <w:tc>
          <w:tcPr>
            <w:tcW w:w="9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6" w:type="dxa"/>
              <w:bottom w:w="0" w:type="dxa"/>
              <w:right w:w="16" w:type="dxa"/>
            </w:tcMar>
          </w:tcPr>
          <w:p w14:paraId="3B9E72B2" w14:textId="77777777" w:rsidR="00A746D5" w:rsidRPr="00AA2E6D" w:rsidRDefault="00A746D5" w:rsidP="00262D00">
            <w:pPr>
              <w:jc w:val="both"/>
              <w:rPr>
                <w:rFonts w:ascii="Verdana" w:eastAsia="Calibri" w:hAnsi="Verdana" w:cs="Times New Roman"/>
                <w:color w:val="000000"/>
                <w:kern w:val="3"/>
                <w:lang w:eastAsia="en-GB"/>
              </w:rPr>
            </w:pPr>
            <w:r w:rsidRPr="00AA2E6D">
              <w:rPr>
                <w:rFonts w:ascii="Verdana" w:eastAsia="Calibri" w:hAnsi="Verdana" w:cs="Times New Roman"/>
                <w:color w:val="000000"/>
                <w:kern w:val="3"/>
                <w:lang w:eastAsia="en-GB"/>
              </w:rPr>
              <w:t xml:space="preserve">Outcome(s): Students are able to develop sustainably responsible strategies by applying the provided frameworks to the FROG Case in the textbook. </w:t>
            </w:r>
          </w:p>
          <w:p w14:paraId="48A2E065" w14:textId="77777777" w:rsidR="00A746D5" w:rsidRPr="00AA2E6D" w:rsidRDefault="00A746D5" w:rsidP="00262D00">
            <w:pPr>
              <w:jc w:val="both"/>
              <w:rPr>
                <w:rFonts w:ascii="Verdana" w:eastAsia="Calibri" w:hAnsi="Verdana" w:cs="Times New Roman"/>
                <w:color w:val="000000"/>
                <w:kern w:val="3"/>
                <w:lang w:eastAsia="en-GB"/>
              </w:rPr>
            </w:pPr>
            <w:r w:rsidRPr="00AA2E6D">
              <w:rPr>
                <w:rFonts w:ascii="Verdana" w:eastAsia="Calibri" w:hAnsi="Verdana" w:cs="Times New Roman"/>
                <w:color w:val="000000"/>
                <w:kern w:val="3"/>
                <w:lang w:eastAsia="en-GB"/>
              </w:rPr>
              <w:t xml:space="preserve">In seminar 1, they can analyse the different internal and external environmental spheres to which a company must respond in order to develop successful business. </w:t>
            </w:r>
          </w:p>
          <w:p w14:paraId="2B875257" w14:textId="77777777" w:rsidR="00A746D5" w:rsidRPr="00AA2E6D" w:rsidRDefault="00A746D5" w:rsidP="00262D00">
            <w:pPr>
              <w:jc w:val="both"/>
              <w:rPr>
                <w:rFonts w:ascii="Verdana" w:eastAsia="Calibri" w:hAnsi="Verdana" w:cs="Times New Roman"/>
                <w:color w:val="000000"/>
                <w:kern w:val="3"/>
                <w:lang w:eastAsia="en-GB"/>
              </w:rPr>
            </w:pPr>
            <w:r w:rsidRPr="00AA2E6D">
              <w:rPr>
                <w:rFonts w:ascii="Verdana" w:eastAsia="Calibri" w:hAnsi="Verdana" w:cs="Times New Roman"/>
                <w:color w:val="000000"/>
                <w:kern w:val="3"/>
                <w:lang w:eastAsia="en-GB"/>
              </w:rPr>
              <w:t>In seminar 2, they can develop strategies in order to (a) maximise their strengths, and (b) minimise their weaknesses, in order to exploit opportunities and avoid threats.</w:t>
            </w:r>
          </w:p>
          <w:p w14:paraId="016EB0AC" w14:textId="77777777" w:rsidR="00A746D5" w:rsidRPr="00AA2E6D" w:rsidRDefault="00A746D5" w:rsidP="00262D00">
            <w:pPr>
              <w:jc w:val="both"/>
              <w:rPr>
                <w:rFonts w:ascii="Verdana" w:eastAsia="Calibri" w:hAnsi="Verdana" w:cs="Times New Roman"/>
                <w:color w:val="000000"/>
                <w:kern w:val="3"/>
                <w:lang w:eastAsia="en-GB"/>
              </w:rPr>
            </w:pPr>
            <w:r w:rsidRPr="00AA2E6D">
              <w:rPr>
                <w:rFonts w:ascii="Verdana" w:eastAsia="Calibri" w:hAnsi="Verdana" w:cs="Times New Roman"/>
                <w:color w:val="000000"/>
                <w:kern w:val="3"/>
                <w:lang w:eastAsia="en-GB"/>
              </w:rPr>
              <w:t>In seminar 3, they can assess whether or not such strategies are sustainably responsible.</w:t>
            </w:r>
          </w:p>
        </w:tc>
      </w:tr>
      <w:tr w:rsidR="00A746D5" w:rsidRPr="00AA2E6D" w14:paraId="2F9F330C" w14:textId="77777777">
        <w:trPr>
          <w:trHeight w:val="89"/>
        </w:trPr>
        <w:tc>
          <w:tcPr>
            <w:tcW w:w="9896" w:type="dxa"/>
            <w:tcBorders>
              <w:top w:val="single" w:sz="8" w:space="0" w:color="000000"/>
              <w:left w:val="single" w:sz="8" w:space="0" w:color="000000"/>
              <w:bottom w:val="single" w:sz="8" w:space="0" w:color="000000"/>
              <w:right w:val="single" w:sz="8" w:space="0" w:color="000000"/>
            </w:tcBorders>
            <w:shd w:val="clear" w:color="auto" w:fill="auto"/>
            <w:tcMar>
              <w:top w:w="15" w:type="dxa"/>
              <w:left w:w="16" w:type="dxa"/>
              <w:bottom w:w="0" w:type="dxa"/>
              <w:right w:w="16" w:type="dxa"/>
            </w:tcMar>
          </w:tcPr>
          <w:p w14:paraId="7F4FD610" w14:textId="77777777" w:rsidR="00ED18D4" w:rsidRDefault="00A746D5" w:rsidP="00262D00">
            <w:pPr>
              <w:spacing w:before="200"/>
              <w:jc w:val="both"/>
              <w:rPr>
                <w:rFonts w:ascii="Verdana" w:eastAsia="Calibri" w:hAnsi="Verdana" w:cs="Times New Roman"/>
                <w:color w:val="000000"/>
                <w:kern w:val="3"/>
                <w:lang w:eastAsia="en-GB"/>
              </w:rPr>
            </w:pPr>
            <w:r w:rsidRPr="00AA2E6D">
              <w:rPr>
                <w:rFonts w:ascii="Verdana" w:eastAsia="Calibri" w:hAnsi="Verdana" w:cs="Times New Roman"/>
                <w:color w:val="000000"/>
                <w:kern w:val="3"/>
                <w:lang w:eastAsia="en-GB"/>
              </w:rPr>
              <w:t xml:space="preserve">Resources: </w:t>
            </w:r>
          </w:p>
          <w:p w14:paraId="772E9370" w14:textId="4A32399C" w:rsidR="00A746D5" w:rsidRDefault="00A746D5" w:rsidP="007C7DB5">
            <w:pPr>
              <w:pStyle w:val="ListParagraph"/>
              <w:numPr>
                <w:ilvl w:val="0"/>
                <w:numId w:val="2"/>
              </w:numPr>
              <w:spacing w:before="200"/>
              <w:jc w:val="both"/>
              <w:rPr>
                <w:rFonts w:ascii="Verdana" w:eastAsia="Calibri" w:hAnsi="Verdana" w:cs="Times New Roman"/>
                <w:color w:val="000000"/>
                <w:kern w:val="3"/>
                <w:lang w:eastAsia="en-GB"/>
              </w:rPr>
            </w:pPr>
            <w:r w:rsidRPr="00ED18D4">
              <w:rPr>
                <w:rFonts w:ascii="Verdana" w:eastAsia="Calibri" w:hAnsi="Verdana" w:cs="Times New Roman"/>
                <w:color w:val="000000"/>
                <w:kern w:val="3"/>
                <w:lang w:eastAsia="en-GB"/>
              </w:rPr>
              <w:t>Student version</w:t>
            </w:r>
            <w:r w:rsidR="00ED18D4" w:rsidRPr="00ED18D4">
              <w:rPr>
                <w:rFonts w:ascii="Verdana" w:eastAsia="Calibri" w:hAnsi="Verdana" w:cs="Times New Roman"/>
                <w:color w:val="000000"/>
                <w:kern w:val="3"/>
                <w:lang w:eastAsia="en-GB"/>
              </w:rPr>
              <w:t xml:space="preserve"> with worksheets</w:t>
            </w:r>
            <w:r w:rsidR="00722BD1">
              <w:rPr>
                <w:rFonts w:ascii="Verdana" w:eastAsia="Calibri" w:hAnsi="Verdana" w:cs="Times New Roman"/>
                <w:color w:val="000000"/>
                <w:kern w:val="3"/>
                <w:lang w:eastAsia="en-GB"/>
              </w:rPr>
              <w:t xml:space="preserve"> (Students Guide)</w:t>
            </w:r>
          </w:p>
          <w:p w14:paraId="53A9AEAE" w14:textId="22B87E71" w:rsidR="00ED18D4" w:rsidRPr="00ED18D4" w:rsidRDefault="00ED18D4" w:rsidP="007C7DB5">
            <w:pPr>
              <w:pStyle w:val="ListParagraph"/>
              <w:numPr>
                <w:ilvl w:val="0"/>
                <w:numId w:val="2"/>
              </w:numPr>
              <w:spacing w:before="200"/>
              <w:jc w:val="both"/>
              <w:rPr>
                <w:rFonts w:ascii="Verdana" w:eastAsia="Calibri" w:hAnsi="Verdana" w:cs="Times New Roman"/>
                <w:color w:val="000000"/>
                <w:kern w:val="3"/>
                <w:lang w:eastAsia="en-GB"/>
              </w:rPr>
            </w:pPr>
            <w:r>
              <w:rPr>
                <w:rFonts w:ascii="Verdana" w:eastAsia="Calibri" w:hAnsi="Verdana" w:cs="Times New Roman"/>
                <w:color w:val="000000"/>
                <w:kern w:val="3"/>
                <w:lang w:eastAsia="en-GB"/>
              </w:rPr>
              <w:t xml:space="preserve">Teachers’ version: with solutions proposals </w:t>
            </w:r>
            <w:r w:rsidR="00722BD1">
              <w:rPr>
                <w:rFonts w:ascii="Verdana" w:eastAsia="Calibri" w:hAnsi="Verdana" w:cs="Times New Roman"/>
                <w:color w:val="000000"/>
                <w:kern w:val="3"/>
                <w:lang w:eastAsia="en-GB"/>
              </w:rPr>
              <w:t>(Teachers Notes)</w:t>
            </w:r>
          </w:p>
        </w:tc>
      </w:tr>
    </w:tbl>
    <w:p w14:paraId="09762FD3" w14:textId="11B846E5" w:rsidR="00ED18D4" w:rsidRDefault="00ED18D4" w:rsidP="002721F7">
      <w:pPr>
        <w:rPr>
          <w:rFonts w:ascii="Verdana" w:eastAsia="Calibri" w:hAnsi="Verdana" w:cs="Arial"/>
          <w:b/>
          <w:sz w:val="24"/>
          <w:szCs w:val="24"/>
        </w:rPr>
      </w:pPr>
    </w:p>
    <w:p w14:paraId="78013209" w14:textId="77777777" w:rsidR="00ED18D4" w:rsidRDefault="00ED18D4">
      <w:pPr>
        <w:spacing w:after="160" w:line="259" w:lineRule="auto"/>
        <w:rPr>
          <w:rFonts w:ascii="Verdana" w:eastAsia="Calibri" w:hAnsi="Verdana" w:cs="Arial"/>
          <w:b/>
          <w:sz w:val="24"/>
          <w:szCs w:val="24"/>
        </w:rPr>
      </w:pPr>
      <w:r>
        <w:rPr>
          <w:rFonts w:ascii="Verdana" w:eastAsia="Calibri" w:hAnsi="Verdana" w:cs="Arial"/>
          <w:b/>
          <w:sz w:val="24"/>
          <w:szCs w:val="24"/>
        </w:rPr>
        <w:br/>
      </w:r>
    </w:p>
    <w:p w14:paraId="784EB752" w14:textId="77777777" w:rsidR="00ED18D4" w:rsidRDefault="00ED18D4">
      <w:pPr>
        <w:spacing w:after="160" w:line="259" w:lineRule="auto"/>
        <w:rPr>
          <w:rFonts w:ascii="Verdana" w:eastAsia="Calibri" w:hAnsi="Verdana" w:cs="Arial"/>
          <w:b/>
          <w:sz w:val="24"/>
          <w:szCs w:val="24"/>
        </w:rPr>
      </w:pPr>
      <w:r>
        <w:rPr>
          <w:rFonts w:ascii="Verdana" w:eastAsia="Calibri" w:hAnsi="Verdana" w:cs="Arial"/>
          <w:b/>
          <w:sz w:val="24"/>
          <w:szCs w:val="24"/>
        </w:rPr>
        <w:br w:type="page"/>
      </w:r>
    </w:p>
    <w:p w14:paraId="4ED0C53A" w14:textId="0ED56250" w:rsidR="00ED18D4" w:rsidRPr="00722BD1" w:rsidRDefault="00722BD1" w:rsidP="00722BD1">
      <w:pPr>
        <w:spacing w:after="160" w:line="259" w:lineRule="auto"/>
        <w:ind w:left="360"/>
        <w:rPr>
          <w:rFonts w:ascii="Verdana" w:eastAsia="Calibri" w:hAnsi="Verdana" w:cs="Arial"/>
          <w:b/>
          <w:sz w:val="24"/>
          <w:szCs w:val="24"/>
        </w:rPr>
      </w:pPr>
      <w:r>
        <w:rPr>
          <w:rFonts w:ascii="Verdana" w:eastAsia="Calibri" w:hAnsi="Verdana" w:cs="Arial"/>
          <w:b/>
          <w:sz w:val="24"/>
          <w:szCs w:val="24"/>
        </w:rPr>
        <w:lastRenderedPageBreak/>
        <w:t xml:space="preserve">II </w:t>
      </w:r>
      <w:r w:rsidRPr="00722BD1">
        <w:rPr>
          <w:rFonts w:ascii="Verdana" w:eastAsia="Calibri" w:hAnsi="Verdana" w:cs="Arial"/>
          <w:b/>
          <w:sz w:val="24"/>
          <w:szCs w:val="24"/>
        </w:rPr>
        <w:t>Teachers’ Notes</w:t>
      </w:r>
    </w:p>
    <w:p w14:paraId="5113E1A4" w14:textId="41A239DE" w:rsidR="00CB1A5D" w:rsidRDefault="00CB1A5D" w:rsidP="00CB1A5D">
      <w:pPr>
        <w:pStyle w:val="Heading2"/>
        <w:pBdr>
          <w:top w:val="single" w:sz="4" w:space="1" w:color="auto"/>
          <w:left w:val="single" w:sz="4" w:space="4" w:color="auto"/>
          <w:bottom w:val="single" w:sz="4" w:space="1" w:color="auto"/>
          <w:right w:val="single" w:sz="4" w:space="4" w:color="auto"/>
        </w:pBdr>
        <w:spacing w:before="283"/>
        <w:rPr>
          <w:rFonts w:ascii="Times New Roman" w:hAnsi="Times New Roman"/>
          <w:highlight w:val="lightGray"/>
          <w:lang w:val="en-GB"/>
        </w:rPr>
      </w:pPr>
      <w:r>
        <w:rPr>
          <w:rFonts w:ascii="Times New Roman" w:hAnsi="Times New Roman"/>
          <w:highlight w:val="lightGray"/>
          <w:lang w:val="en-GB"/>
        </w:rPr>
        <w:t>Session</w:t>
      </w:r>
      <w:r w:rsidR="00E160FE">
        <w:rPr>
          <w:rFonts w:ascii="Times New Roman" w:hAnsi="Times New Roman"/>
          <w:highlight w:val="lightGray"/>
          <w:lang w:val="en-GB"/>
        </w:rPr>
        <w:t xml:space="preserve"> 1</w:t>
      </w:r>
      <w:r>
        <w:rPr>
          <w:rFonts w:ascii="Times New Roman" w:hAnsi="Times New Roman"/>
          <w:highlight w:val="lightGray"/>
          <w:lang w:val="en-GB"/>
        </w:rPr>
        <w:t>: External and internal influences (60 minutes)</w:t>
      </w:r>
    </w:p>
    <w:p w14:paraId="0719EC6B" w14:textId="125994FF" w:rsidR="00ED18D4" w:rsidRPr="00CB1A5D" w:rsidRDefault="00ED18D4" w:rsidP="00ED18D4">
      <w:pPr>
        <w:pStyle w:val="Heading2"/>
        <w:spacing w:before="283"/>
        <w:rPr>
          <w:rFonts w:ascii="Times New Roman" w:hAnsi="Times New Roman"/>
          <w:highlight w:val="lightGray"/>
          <w:lang w:val="en-GB"/>
        </w:rPr>
      </w:pPr>
      <w:r w:rsidRPr="00ED18D4">
        <w:rPr>
          <w:rFonts w:ascii="Times New Roman" w:hAnsi="Times New Roman"/>
          <w:highlight w:val="lightGray"/>
          <w:lang w:val="en-GB"/>
        </w:rPr>
        <w:t>Worksheet 1:</w:t>
      </w:r>
      <w:r w:rsidRPr="00ED18D4">
        <w:rPr>
          <w:rFonts w:ascii="Times New Roman" w:hAnsi="Times New Roman"/>
          <w:lang w:val="en-GB"/>
        </w:rPr>
        <w:t xml:space="preserve"> Frog AG’s vision and mission statement</w:t>
      </w:r>
    </w:p>
    <w:p w14:paraId="213C9044" w14:textId="77777777" w:rsidR="008A1D4A" w:rsidRDefault="00E160FE" w:rsidP="008A1D4A">
      <w:pPr>
        <w:autoSpaceDE w:val="0"/>
        <w:autoSpaceDN w:val="0"/>
        <w:adjustRightInd w:val="0"/>
        <w:spacing w:after="0" w:line="240" w:lineRule="auto"/>
        <w:rPr>
          <w:rFonts w:ascii="VectoraLH-Roman" w:eastAsiaTheme="minorEastAsia" w:hAnsi="VectoraLH-Roman" w:cs="VectoraLH-Roman"/>
          <w:sz w:val="20"/>
          <w:szCs w:val="20"/>
          <w:lang w:eastAsia="zh-CN"/>
        </w:rPr>
      </w:pPr>
      <w:r w:rsidRPr="00E160FE">
        <w:rPr>
          <w:rFonts w:ascii="VectoraLH-Roman" w:eastAsiaTheme="minorEastAsia" w:hAnsi="VectoraLH-Roman" w:cs="VectoraLH-Roman"/>
          <w:sz w:val="20"/>
          <w:szCs w:val="20"/>
          <w:u w:val="single"/>
          <w:lang w:eastAsia="zh-CN"/>
        </w:rPr>
        <w:t xml:space="preserve">1. Activity </w:t>
      </w:r>
      <w:r w:rsidRPr="00E160FE">
        <w:rPr>
          <w:rFonts w:ascii="VectoraLH-Roman" w:eastAsiaTheme="minorEastAsia" w:hAnsi="VectoraLH-Roman" w:cs="VectoraLH-Roman"/>
          <w:sz w:val="20"/>
          <w:szCs w:val="20"/>
          <w:lang w:eastAsia="zh-CN"/>
        </w:rPr>
        <w:t xml:space="preserve">: </w:t>
      </w:r>
      <w:r w:rsidR="008A1D4A" w:rsidRPr="008A1D4A">
        <w:rPr>
          <w:rFonts w:ascii="VectoraLH-Roman" w:eastAsiaTheme="minorEastAsia" w:hAnsi="VectoraLH-Roman" w:cs="VectoraLH-Roman"/>
          <w:sz w:val="20"/>
          <w:szCs w:val="20"/>
          <w:lang w:eastAsia="zh-CN"/>
        </w:rPr>
        <w:t>Let the students read Worksheet 1 and formulate a brief vision/mission statement for the new Frog AG. It should give Frog AG a broad direction in which the strategy should lead. It should inspire all stakeholders to invest their relevant resources in the New Frog AG. An example might be:</w:t>
      </w:r>
    </w:p>
    <w:p w14:paraId="088F89BC" w14:textId="514F8BCA" w:rsidR="00ED18D4" w:rsidRDefault="00E160FE" w:rsidP="00ED18D4">
      <w:pPr>
        <w:pStyle w:val="Firstpara"/>
        <w:keepNext/>
        <w:keepLines/>
        <w:widowControl/>
        <w:suppressAutoHyphens/>
        <w:rPr>
          <w:rFonts w:ascii="Times New Roman" w:hAnsi="Times New Roman" w:cs="Times New Roman"/>
        </w:rPr>
      </w:pPr>
      <w:r w:rsidRPr="00E160FE">
        <w:rPr>
          <w:rFonts w:ascii="Times New Roman" w:hAnsi="Times New Roman" w:cs="Times New Roman"/>
          <w:u w:val="single"/>
        </w:rPr>
        <w:t>Background Info</w:t>
      </w:r>
      <w:r>
        <w:rPr>
          <w:rFonts w:ascii="Times New Roman" w:hAnsi="Times New Roman" w:cs="Times New Roman"/>
        </w:rPr>
        <w:t xml:space="preserve">: </w:t>
      </w:r>
      <w:r w:rsidR="00ED18D4" w:rsidRPr="00F724EF">
        <w:rPr>
          <w:rFonts w:ascii="Times New Roman" w:hAnsi="Times New Roman" w:cs="Times New Roman"/>
        </w:rPr>
        <w:t xml:space="preserve">A vision is an </w:t>
      </w:r>
      <w:r w:rsidR="00ED18D4" w:rsidRPr="00F724EF">
        <w:rPr>
          <w:rFonts w:ascii="Times New Roman" w:hAnsi="Times New Roman" w:cs="Times New Roman"/>
          <w:b/>
          <w:bCs/>
        </w:rPr>
        <w:t>image of a desired future</w:t>
      </w:r>
      <w:r w:rsidR="00ED18D4" w:rsidRPr="00F724EF">
        <w:rPr>
          <w:rFonts w:ascii="Times New Roman" w:hAnsi="Times New Roman" w:cs="Times New Roman"/>
        </w:rPr>
        <w:t xml:space="preserve">. It should be understandable, catchy, ambitious, attractive, motivating, exceptional and trend-setting, and also create enthusiasm. Ideally it gives purpose and identity, and enhances performance. In the 19th century, for example, Gottlieb Daimler had the vision of a motorised humanity moving much faster and more comfortably ‘on land, on water and in the air’. Out of this he derived his mission to build and sell cars. In this sense a mission statement is derived from the vision and defines what purpose an organisation serves, as well as its broader goals, and how its activities should </w:t>
      </w:r>
      <w:r w:rsidR="00D35900">
        <w:rPr>
          <w:rFonts w:ascii="Times New Roman" w:hAnsi="Times New Roman" w:cs="Times New Roman"/>
        </w:rPr>
        <w:t xml:space="preserve">be </w:t>
      </w:r>
      <w:r w:rsidR="00ED18D4" w:rsidRPr="00F724EF">
        <w:rPr>
          <w:rFonts w:ascii="Times New Roman" w:hAnsi="Times New Roman" w:cs="Times New Roman"/>
        </w:rPr>
        <w:t>taken forward. It is ‘the framework or context within which the company’s strategies are formulated’ (Hill and Gareth 2008: 11). With this in mind, formulate a brief vision/mission statement for the new Frog AG. This could be also complemented by a symbol, an image or a picture outlining the desired future:</w:t>
      </w:r>
    </w:p>
    <w:p w14:paraId="1D1F0FAE" w14:textId="77777777" w:rsidR="00D35900" w:rsidRPr="00F724EF" w:rsidRDefault="00D35900" w:rsidP="00ED18D4">
      <w:pPr>
        <w:pStyle w:val="Firstpara"/>
        <w:keepNext/>
        <w:keepLines/>
        <w:widowControl/>
        <w:suppressAutoHyphens/>
        <w:rPr>
          <w:rFonts w:ascii="Times New Roman" w:hAnsi="Times New Roman" w:cs="Times New Roman"/>
        </w:rPr>
      </w:pPr>
    </w:p>
    <w:p w14:paraId="54B402F6" w14:textId="77777777" w:rsidR="008A1D4A" w:rsidRPr="008A1D4A" w:rsidRDefault="008A1D4A" w:rsidP="008A1D4A">
      <w:pPr>
        <w:autoSpaceDE w:val="0"/>
        <w:autoSpaceDN w:val="0"/>
        <w:adjustRightInd w:val="0"/>
        <w:spacing w:after="0" w:line="240" w:lineRule="auto"/>
        <w:rPr>
          <w:rFonts w:ascii="VectoraLH-Roman" w:eastAsiaTheme="minorEastAsia" w:hAnsi="VectoraLH-Roman" w:cs="VectoraLH-Roman"/>
          <w:sz w:val="20"/>
          <w:szCs w:val="20"/>
          <w:lang w:eastAsia="zh-CN"/>
        </w:rPr>
      </w:pPr>
    </w:p>
    <w:p w14:paraId="18E27747" w14:textId="77777777" w:rsidR="008A1D4A" w:rsidRPr="008A1D4A" w:rsidRDefault="008A1D4A" w:rsidP="008A1D4A">
      <w:pPr>
        <w:autoSpaceDE w:val="0"/>
        <w:autoSpaceDN w:val="0"/>
        <w:adjustRightInd w:val="0"/>
        <w:spacing w:after="0" w:line="240" w:lineRule="auto"/>
        <w:rPr>
          <w:rFonts w:ascii="VectoraLH-Roman" w:eastAsiaTheme="minorEastAsia" w:hAnsi="VectoraLH-Roman" w:cs="VectoraLH-Roman"/>
          <w:sz w:val="20"/>
          <w:szCs w:val="20"/>
          <w:lang w:eastAsia="zh-CN"/>
        </w:rPr>
      </w:pPr>
      <w:r w:rsidRPr="008A1D4A">
        <w:rPr>
          <w:rFonts w:ascii="VectoraLH-Roman" w:eastAsiaTheme="minorEastAsia" w:hAnsi="VectoraLH-Roman" w:cs="VectoraLH-Roman"/>
          <w:sz w:val="20"/>
          <w:szCs w:val="20"/>
          <w:lang w:eastAsia="zh-CN"/>
        </w:rPr>
        <w:t>(1)</w:t>
      </w:r>
      <w:r w:rsidRPr="008A1D4A">
        <w:rPr>
          <w:rFonts w:ascii="VectoraLH-Roman" w:eastAsiaTheme="minorEastAsia" w:hAnsi="VectoraLH-Roman" w:cs="VectoraLH-Roman"/>
          <w:sz w:val="20"/>
          <w:szCs w:val="20"/>
          <w:lang w:eastAsia="zh-CN"/>
        </w:rPr>
        <w:tab/>
      </w:r>
      <w:r w:rsidRPr="008A1D4A">
        <w:rPr>
          <w:rFonts w:ascii="VectoraLH-Roman" w:eastAsiaTheme="minorEastAsia" w:hAnsi="VectoraLH-Roman" w:cs="VectoraLH-Roman"/>
          <w:b/>
          <w:bCs/>
          <w:sz w:val="20"/>
          <w:szCs w:val="20"/>
          <w:lang w:eastAsia="zh-CN"/>
        </w:rPr>
        <w:t>Vision-Mission-Statement:</w:t>
      </w:r>
    </w:p>
    <w:p w14:paraId="4306A573" w14:textId="77777777" w:rsidR="008A1D4A" w:rsidRDefault="008A1D4A" w:rsidP="008A1D4A">
      <w:pPr>
        <w:autoSpaceDE w:val="0"/>
        <w:autoSpaceDN w:val="0"/>
        <w:adjustRightInd w:val="0"/>
        <w:spacing w:after="0" w:line="240" w:lineRule="auto"/>
        <w:rPr>
          <w:rFonts w:ascii="VectoraLH-Roman" w:eastAsiaTheme="minorEastAsia" w:hAnsi="VectoraLH-Roman" w:cs="VectoraLH-Roman"/>
          <w:sz w:val="20"/>
          <w:szCs w:val="20"/>
          <w:lang w:eastAsia="zh-CN"/>
        </w:rPr>
      </w:pPr>
      <w:r w:rsidRPr="008A1D4A">
        <w:rPr>
          <w:rFonts w:ascii="VectoraLH-Roman" w:eastAsiaTheme="minorEastAsia" w:hAnsi="VectoraLH-Roman" w:cs="VectoraLH-Roman"/>
          <w:sz w:val="20"/>
          <w:szCs w:val="20"/>
          <w:lang w:eastAsia="zh-CN"/>
        </w:rPr>
        <w:t>“Beautifying our environment. Dedicated to clean households we produce healthy detergents - integrated in the cycles of life and biodegradable. Gaining and retaining our stakeholders’ trust is our highest aim. We foster critical debates about all intended and unintended consequences we create internally and externally.”</w:t>
      </w:r>
    </w:p>
    <w:p w14:paraId="710611A1" w14:textId="77777777" w:rsidR="008A1D4A" w:rsidRPr="008A1D4A" w:rsidRDefault="008A1D4A" w:rsidP="008A1D4A">
      <w:pPr>
        <w:autoSpaceDE w:val="0"/>
        <w:autoSpaceDN w:val="0"/>
        <w:adjustRightInd w:val="0"/>
        <w:spacing w:after="0" w:line="240" w:lineRule="auto"/>
        <w:rPr>
          <w:rFonts w:ascii="VectoraLH-Roman" w:eastAsiaTheme="minorEastAsia" w:hAnsi="VectoraLH-Roman" w:cs="VectoraLH-Roman"/>
          <w:sz w:val="20"/>
          <w:szCs w:val="20"/>
          <w:lang w:eastAsia="zh-CN"/>
        </w:rPr>
      </w:pPr>
    </w:p>
    <w:p w14:paraId="10DF3A10" w14:textId="77777777" w:rsidR="008A1D4A" w:rsidRPr="008A1D4A" w:rsidRDefault="008A1D4A" w:rsidP="008A1D4A">
      <w:pPr>
        <w:autoSpaceDE w:val="0"/>
        <w:autoSpaceDN w:val="0"/>
        <w:adjustRightInd w:val="0"/>
        <w:spacing w:after="0" w:line="240" w:lineRule="auto"/>
        <w:rPr>
          <w:rFonts w:ascii="VectoraLH-Roman" w:eastAsiaTheme="minorEastAsia" w:hAnsi="VectoraLH-Roman" w:cs="VectoraLH-Roman"/>
          <w:sz w:val="20"/>
          <w:szCs w:val="20"/>
          <w:lang w:eastAsia="zh-CN"/>
        </w:rPr>
      </w:pPr>
      <w:r w:rsidRPr="008A1D4A">
        <w:rPr>
          <w:rFonts w:ascii="VectoraLH-Roman" w:eastAsiaTheme="minorEastAsia" w:hAnsi="VectoraLH-Roman" w:cs="VectoraLH-Roman"/>
          <w:sz w:val="20"/>
          <w:szCs w:val="20"/>
          <w:lang w:eastAsia="zh-CN"/>
        </w:rPr>
        <w:t>(2)</w:t>
      </w:r>
      <w:r w:rsidRPr="008A1D4A">
        <w:rPr>
          <w:rFonts w:ascii="VectoraLH-Roman" w:eastAsiaTheme="minorEastAsia" w:hAnsi="VectoraLH-Roman" w:cs="VectoraLH-Roman"/>
          <w:sz w:val="20"/>
          <w:szCs w:val="20"/>
          <w:lang w:eastAsia="zh-CN"/>
        </w:rPr>
        <w:tab/>
      </w:r>
      <w:r w:rsidRPr="008A1D4A">
        <w:rPr>
          <w:rFonts w:ascii="VectoraLH-Roman" w:eastAsiaTheme="minorEastAsia" w:hAnsi="VectoraLH-Roman" w:cs="VectoraLH-Roman"/>
          <w:b/>
          <w:bCs/>
          <w:sz w:val="20"/>
          <w:szCs w:val="20"/>
          <w:lang w:eastAsia="zh-CN"/>
        </w:rPr>
        <w:t>Symbol/ Picture:</w:t>
      </w:r>
    </w:p>
    <w:p w14:paraId="5EC332EE" w14:textId="77777777" w:rsidR="008A1D4A" w:rsidRDefault="008A1D4A" w:rsidP="008A1D4A">
      <w:pPr>
        <w:autoSpaceDE w:val="0"/>
        <w:autoSpaceDN w:val="0"/>
        <w:adjustRightInd w:val="0"/>
        <w:spacing w:after="0" w:line="240" w:lineRule="auto"/>
        <w:rPr>
          <w:rFonts w:ascii="VectoraLH-Roman" w:eastAsiaTheme="minorEastAsia" w:hAnsi="VectoraLH-Roman" w:cs="VectoraLH-Roman"/>
          <w:sz w:val="20"/>
          <w:szCs w:val="20"/>
          <w:lang w:eastAsia="zh-CN"/>
        </w:rPr>
      </w:pPr>
      <w:r w:rsidRPr="008A1D4A">
        <w:rPr>
          <w:rFonts w:ascii="VectoraLH-Roman" w:eastAsiaTheme="minorEastAsia" w:hAnsi="VectoraLH-Roman" w:cs="VectoraLH-Roman"/>
          <w:sz w:val="20"/>
          <w:szCs w:val="20"/>
          <w:lang w:eastAsia="zh-CN"/>
        </w:rPr>
        <w:t>Let the students creatively draw a picture that symbolizes the words of the Vision-Mission-Statement</w:t>
      </w:r>
    </w:p>
    <w:p w14:paraId="0185BA5E" w14:textId="77777777" w:rsidR="008A1D4A" w:rsidRPr="00E160FE" w:rsidRDefault="008A1D4A" w:rsidP="008A1D4A">
      <w:pPr>
        <w:autoSpaceDE w:val="0"/>
        <w:autoSpaceDN w:val="0"/>
        <w:adjustRightInd w:val="0"/>
        <w:spacing w:after="0" w:line="240" w:lineRule="auto"/>
        <w:rPr>
          <w:rFonts w:ascii="Times New Roman" w:hAnsi="Times New Roman" w:cs="Times New Roman"/>
        </w:rPr>
      </w:pPr>
    </w:p>
    <w:p w14:paraId="6B37D6A2" w14:textId="77777777" w:rsidR="00D35900" w:rsidRDefault="00D35900" w:rsidP="00ED18D4">
      <w:pPr>
        <w:rPr>
          <w:rFonts w:ascii="Times New Roman" w:hAnsi="Times New Roman" w:cs="Times New Roman"/>
        </w:rPr>
      </w:pPr>
    </w:p>
    <w:p w14:paraId="0FB6F5E8" w14:textId="77777777" w:rsidR="00D35900" w:rsidRDefault="00D35900" w:rsidP="00ED18D4">
      <w:pPr>
        <w:rPr>
          <w:rFonts w:ascii="Times New Roman" w:hAnsi="Times New Roman" w:cs="Times New Roman"/>
        </w:rPr>
      </w:pPr>
    </w:p>
    <w:p w14:paraId="71DEF160" w14:textId="77777777" w:rsidR="00D35900" w:rsidRPr="00B75565" w:rsidRDefault="00D35900" w:rsidP="00ED18D4">
      <w:pPr>
        <w:rPr>
          <w:rFonts w:ascii="Times New Roman" w:hAnsi="Times New Roman" w:cs="Times New Roman"/>
        </w:rPr>
      </w:pPr>
    </w:p>
    <w:p w14:paraId="44B8AD3E" w14:textId="0F0F8C8D" w:rsidR="00ED18D4" w:rsidRDefault="00ED18D4">
      <w:pPr>
        <w:spacing w:after="160" w:line="259" w:lineRule="auto"/>
        <w:rPr>
          <w:rFonts w:ascii="Verdana" w:eastAsia="Calibri" w:hAnsi="Verdana" w:cs="Arial"/>
          <w:b/>
          <w:sz w:val="24"/>
          <w:szCs w:val="24"/>
        </w:rPr>
      </w:pPr>
      <w:r>
        <w:rPr>
          <w:rFonts w:ascii="Verdana" w:eastAsia="Calibri" w:hAnsi="Verdana" w:cs="Arial"/>
          <w:b/>
          <w:sz w:val="24"/>
          <w:szCs w:val="24"/>
        </w:rPr>
        <w:br w:type="page"/>
      </w:r>
    </w:p>
    <w:p w14:paraId="585CC652" w14:textId="0A4471FC" w:rsidR="00D35900" w:rsidRPr="00D35900" w:rsidRDefault="00D35900" w:rsidP="00D35900">
      <w:pPr>
        <w:pStyle w:val="Heading2"/>
        <w:rPr>
          <w:rFonts w:ascii="Times New Roman" w:hAnsi="Times New Roman"/>
          <w:lang w:val="en-GB"/>
        </w:rPr>
      </w:pPr>
      <w:r w:rsidRPr="00D35900">
        <w:rPr>
          <w:rFonts w:ascii="Times New Roman" w:hAnsi="Times New Roman"/>
          <w:highlight w:val="lightGray"/>
          <w:lang w:val="en-GB"/>
        </w:rPr>
        <w:lastRenderedPageBreak/>
        <w:t xml:space="preserve">Worksheet </w:t>
      </w:r>
      <w:r w:rsidR="00F920EB">
        <w:rPr>
          <w:rFonts w:ascii="Times New Roman" w:hAnsi="Times New Roman"/>
          <w:highlight w:val="lightGray"/>
          <w:lang w:val="en-GB"/>
        </w:rPr>
        <w:t>2 a/b</w:t>
      </w:r>
      <w:r w:rsidRPr="00D35900">
        <w:rPr>
          <w:rFonts w:ascii="Times New Roman" w:hAnsi="Times New Roman"/>
          <w:lang w:val="en-GB"/>
        </w:rPr>
        <w:t xml:space="preserve">: Frog AG’s </w:t>
      </w:r>
      <w:r w:rsidR="003610BD">
        <w:rPr>
          <w:rFonts w:ascii="Times New Roman" w:hAnsi="Times New Roman"/>
          <w:lang w:val="en-GB"/>
        </w:rPr>
        <w:t>M</w:t>
      </w:r>
      <w:r w:rsidRPr="00D35900">
        <w:rPr>
          <w:rFonts w:ascii="Times New Roman" w:hAnsi="Times New Roman"/>
          <w:lang w:val="en-GB"/>
        </w:rPr>
        <w:t xml:space="preserve">arket and </w:t>
      </w:r>
      <w:r w:rsidR="003610BD">
        <w:rPr>
          <w:rFonts w:ascii="Times New Roman" w:hAnsi="Times New Roman"/>
          <w:lang w:val="en-GB"/>
        </w:rPr>
        <w:t>E</w:t>
      </w:r>
      <w:r w:rsidRPr="00D35900">
        <w:rPr>
          <w:rFonts w:ascii="Times New Roman" w:hAnsi="Times New Roman"/>
          <w:lang w:val="en-GB"/>
        </w:rPr>
        <w:t>nvironments</w:t>
      </w:r>
    </w:p>
    <w:p w14:paraId="0E64A7F4" w14:textId="2034D8BB" w:rsidR="00E160FE" w:rsidRDefault="00E160FE" w:rsidP="00E160FE">
      <w:pPr>
        <w:autoSpaceDE w:val="0"/>
        <w:autoSpaceDN w:val="0"/>
        <w:adjustRightInd w:val="0"/>
        <w:spacing w:after="0" w:line="240" w:lineRule="auto"/>
        <w:rPr>
          <w:rFonts w:ascii="VectoraLH-Roman" w:eastAsiaTheme="minorEastAsia" w:hAnsi="VectoraLH-Roman" w:cs="VectoraLH-Roman"/>
          <w:sz w:val="20"/>
          <w:szCs w:val="20"/>
          <w:lang w:eastAsia="zh-CN"/>
        </w:rPr>
      </w:pPr>
      <w:r w:rsidRPr="00E160FE">
        <w:rPr>
          <w:rFonts w:ascii="VectoraLH-Roman" w:eastAsiaTheme="minorEastAsia" w:hAnsi="VectoraLH-Roman" w:cs="VectoraLH-Roman"/>
          <w:sz w:val="20"/>
          <w:szCs w:val="20"/>
          <w:u w:val="single"/>
          <w:lang w:eastAsia="zh-CN"/>
        </w:rPr>
        <w:t>2. Activity</w:t>
      </w:r>
      <w:r w:rsidRPr="00E160FE">
        <w:rPr>
          <w:rFonts w:ascii="VectoraLH-Roman" w:eastAsiaTheme="minorEastAsia" w:hAnsi="VectoraLH-Roman" w:cs="VectoraLH-Roman"/>
          <w:sz w:val="20"/>
          <w:szCs w:val="20"/>
          <w:lang w:eastAsia="zh-CN"/>
        </w:rPr>
        <w:t xml:space="preserve"> : In the next step, analyse Porter’s five forces and the</w:t>
      </w:r>
      <w:r>
        <w:rPr>
          <w:rFonts w:ascii="VectoraLH-Roman" w:eastAsiaTheme="minorEastAsia" w:hAnsi="VectoraLH-Roman" w:cs="VectoraLH-Roman"/>
          <w:sz w:val="20"/>
          <w:szCs w:val="20"/>
          <w:lang w:eastAsia="zh-CN"/>
        </w:rPr>
        <w:t xml:space="preserve"> </w:t>
      </w:r>
      <w:r w:rsidRPr="00E160FE">
        <w:rPr>
          <w:rFonts w:ascii="VectoraLH-Roman" w:eastAsiaTheme="minorEastAsia" w:hAnsi="VectoraLH-Roman" w:cs="VectoraLH-Roman"/>
          <w:sz w:val="20"/>
          <w:szCs w:val="20"/>
          <w:lang w:eastAsia="zh-CN"/>
        </w:rPr>
        <w:t>relevant environmental spheres according to the PESTEL scheme.</w:t>
      </w:r>
      <w:r>
        <w:rPr>
          <w:rFonts w:ascii="VectoraLH-Roman" w:eastAsiaTheme="minorEastAsia" w:hAnsi="VectoraLH-Roman" w:cs="VectoraLH-Roman"/>
          <w:sz w:val="20"/>
          <w:szCs w:val="20"/>
          <w:lang w:eastAsia="zh-CN"/>
        </w:rPr>
        <w:t xml:space="preserve"> </w:t>
      </w:r>
      <w:r w:rsidRPr="00E160FE">
        <w:rPr>
          <w:rFonts w:ascii="VectoraLH-Roman" w:eastAsiaTheme="minorEastAsia" w:hAnsi="VectoraLH-Roman" w:cs="VectoraLH-Roman"/>
          <w:sz w:val="20"/>
          <w:szCs w:val="20"/>
          <w:lang w:eastAsia="zh-CN"/>
        </w:rPr>
        <w:t>Focus on the related threats and opportunities for Frog AG with</w:t>
      </w:r>
      <w:r>
        <w:rPr>
          <w:rFonts w:ascii="VectoraLH-Roman" w:eastAsiaTheme="minorEastAsia" w:hAnsi="VectoraLH-Roman" w:cs="VectoraLH-Roman"/>
          <w:sz w:val="20"/>
          <w:szCs w:val="20"/>
          <w:lang w:eastAsia="zh-CN"/>
        </w:rPr>
        <w:t xml:space="preserve"> </w:t>
      </w:r>
      <w:r w:rsidRPr="00E160FE">
        <w:rPr>
          <w:rFonts w:ascii="VectoraLH-Roman" w:eastAsiaTheme="minorEastAsia" w:hAnsi="VectoraLH-Roman" w:cs="VectoraLH-Roman"/>
          <w:sz w:val="20"/>
          <w:szCs w:val="20"/>
          <w:lang w:eastAsia="zh-CN"/>
        </w:rPr>
        <w:t>regard to SCR issues (use worksheet 2</w:t>
      </w:r>
      <w:r w:rsidR="00F920EB">
        <w:rPr>
          <w:rFonts w:ascii="VectoraLH-Roman" w:eastAsiaTheme="minorEastAsia" w:hAnsi="VectoraLH-Roman" w:cs="VectoraLH-Roman"/>
          <w:sz w:val="20"/>
          <w:szCs w:val="20"/>
          <w:lang w:eastAsia="zh-CN"/>
        </w:rPr>
        <w:t xml:space="preserve"> a) and b)</w:t>
      </w:r>
      <w:r w:rsidRPr="00E160FE">
        <w:rPr>
          <w:rFonts w:ascii="VectoraLH-Roman" w:eastAsiaTheme="minorEastAsia" w:hAnsi="VectoraLH-Roman" w:cs="VectoraLH-Roman"/>
          <w:sz w:val="20"/>
          <w:szCs w:val="20"/>
          <w:lang w:eastAsia="zh-CN"/>
        </w:rPr>
        <w:t>; approximately 30 minutes)</w:t>
      </w:r>
      <w:r w:rsidR="008A1D4A">
        <w:rPr>
          <w:rFonts w:ascii="VectoraLH-Roman" w:eastAsiaTheme="minorEastAsia" w:hAnsi="VectoraLH-Roman" w:cs="VectoraLH-Roman"/>
          <w:sz w:val="20"/>
          <w:szCs w:val="20"/>
          <w:lang w:eastAsia="zh-CN"/>
        </w:rPr>
        <w:t>.</w:t>
      </w:r>
    </w:p>
    <w:p w14:paraId="4691F733" w14:textId="77777777" w:rsidR="00F920EB" w:rsidRPr="00E160FE" w:rsidRDefault="00F920EB" w:rsidP="00E160FE">
      <w:pPr>
        <w:autoSpaceDE w:val="0"/>
        <w:autoSpaceDN w:val="0"/>
        <w:adjustRightInd w:val="0"/>
        <w:spacing w:after="0" w:line="240" w:lineRule="auto"/>
        <w:rPr>
          <w:rFonts w:ascii="Times New Roman" w:hAnsi="Times New Roman" w:cs="Times New Roman"/>
        </w:rPr>
      </w:pPr>
    </w:p>
    <w:p w14:paraId="7A3129C0" w14:textId="1BD67C20" w:rsidR="00D35900" w:rsidRPr="00F724EF" w:rsidRDefault="00D35900" w:rsidP="00D35900">
      <w:pPr>
        <w:pStyle w:val="Firstpara"/>
        <w:keepNext/>
        <w:keepLines/>
        <w:widowControl/>
        <w:suppressAutoHyphens/>
        <w:rPr>
          <w:rFonts w:ascii="Times New Roman" w:hAnsi="Times New Roman" w:cs="Times New Roman"/>
        </w:rPr>
      </w:pPr>
      <w:r w:rsidRPr="00F724EF">
        <w:rPr>
          <w:rFonts w:ascii="Times New Roman" w:hAnsi="Times New Roman" w:cs="Times New Roman"/>
        </w:rPr>
        <w:t>Frog AG operates within the framework of its (a) micro-economic market and (b) macro-environments.</w:t>
      </w:r>
    </w:p>
    <w:p w14:paraId="4B1BB584" w14:textId="0D3BBF76" w:rsidR="00D35900" w:rsidRDefault="008A1D4A" w:rsidP="007C7DB5">
      <w:pPr>
        <w:pStyle w:val="Numberlevel1first"/>
        <w:keepNext/>
        <w:keepLines/>
        <w:widowControl/>
        <w:numPr>
          <w:ilvl w:val="0"/>
          <w:numId w:val="3"/>
        </w:numPr>
        <w:suppressAutoHyphens/>
        <w:rPr>
          <w:rFonts w:ascii="Times New Roman" w:hAnsi="Times New Roman" w:cs="Times New Roman"/>
        </w:rPr>
      </w:pPr>
      <w:r w:rsidRPr="008A1D4A">
        <w:rPr>
          <w:rFonts w:ascii="Times New Roman" w:hAnsi="Times New Roman" w:cs="Times New Roman"/>
          <w:noProof/>
        </w:rPr>
        <w:drawing>
          <wp:anchor distT="0" distB="0" distL="114300" distR="114300" simplePos="0" relativeHeight="251706368" behindDoc="0" locked="0" layoutInCell="1" allowOverlap="1" wp14:anchorId="311CC4BA" wp14:editId="5368E387">
            <wp:simplePos x="0" y="0"/>
            <wp:positionH relativeFrom="column">
              <wp:posOffset>-212090</wp:posOffset>
            </wp:positionH>
            <wp:positionV relativeFrom="paragraph">
              <wp:posOffset>744855</wp:posOffset>
            </wp:positionV>
            <wp:extent cx="6379210" cy="4445516"/>
            <wp:effectExtent l="0" t="0" r="2540" b="0"/>
            <wp:wrapTopAndBottom/>
            <wp:docPr id="1295962916" name="Grafik 1"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62916" name="Grafik 1" descr="Ein Bild, das Text, Screenshot, Diagramm, Schrif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79210" cy="4445516"/>
                    </a:xfrm>
                    <a:prstGeom prst="rect">
                      <a:avLst/>
                    </a:prstGeom>
                  </pic:spPr>
                </pic:pic>
              </a:graphicData>
            </a:graphic>
          </wp:anchor>
        </w:drawing>
      </w:r>
      <w:r w:rsidR="00D35900" w:rsidRPr="00F724EF">
        <w:rPr>
          <w:rFonts w:ascii="Times New Roman" w:hAnsi="Times New Roman" w:cs="Times New Roman"/>
        </w:rPr>
        <w:t xml:space="preserve">Analyse </w:t>
      </w:r>
      <w:r w:rsidR="00D35900" w:rsidRPr="00F724EF">
        <w:rPr>
          <w:rFonts w:ascii="Times New Roman" w:hAnsi="Times New Roman" w:cs="Times New Roman"/>
          <w:b/>
          <w:bCs/>
        </w:rPr>
        <w:t>Porter’s ‘Five Forces’</w:t>
      </w:r>
      <w:r w:rsidR="00D35900" w:rsidRPr="00F724EF">
        <w:rPr>
          <w:rFonts w:ascii="Times New Roman" w:hAnsi="Times New Roman" w:cs="Times New Roman"/>
        </w:rPr>
        <w:t xml:space="preserve"> for Frog AG: </w:t>
      </w:r>
      <w:r w:rsidR="00F920EB" w:rsidRPr="00F920EB">
        <w:rPr>
          <w:rFonts w:ascii="Times New Roman" w:hAnsi="Times New Roman" w:cs="Times New Roman"/>
        </w:rPr>
        <w:t>What forces is Frog exposed to after neglected sustainability responsibility reached the media's attention?</w:t>
      </w:r>
      <w:r w:rsidR="00F920EB">
        <w:rPr>
          <w:rFonts w:ascii="Times New Roman" w:hAnsi="Times New Roman" w:cs="Times New Roman"/>
        </w:rPr>
        <w:t xml:space="preserve"> F</w:t>
      </w:r>
      <w:r w:rsidR="00F920EB" w:rsidRPr="00F920EB">
        <w:rPr>
          <w:rFonts w:ascii="Times New Roman" w:hAnsi="Times New Roman" w:cs="Times New Roman"/>
        </w:rPr>
        <w:t>ill out the following form</w:t>
      </w:r>
      <w:r w:rsidR="00F920EB">
        <w:rPr>
          <w:rFonts w:ascii="Times New Roman" w:hAnsi="Times New Roman" w:cs="Times New Roman"/>
        </w:rPr>
        <w:t xml:space="preserve"> (2a)</w:t>
      </w:r>
      <w:r w:rsidR="00F920EB" w:rsidRPr="00F920EB">
        <w:rPr>
          <w:rFonts w:ascii="Times New Roman" w:hAnsi="Times New Roman" w:cs="Times New Roman"/>
        </w:rPr>
        <w:t xml:space="preserve"> with exemplary issues for the respective fields</w:t>
      </w:r>
      <w:r w:rsidR="00D35900" w:rsidRPr="00F724EF">
        <w:rPr>
          <w:rFonts w:ascii="Times New Roman" w:hAnsi="Times New Roman" w:cs="Times New Roman"/>
        </w:rPr>
        <w:t>.</w:t>
      </w:r>
    </w:p>
    <w:p w14:paraId="369A9619" w14:textId="482CD514" w:rsidR="008A1D4A" w:rsidRDefault="008A1D4A">
      <w:pPr>
        <w:spacing w:after="160" w:line="259" w:lineRule="auto"/>
        <w:rPr>
          <w:rFonts w:ascii="Times New Roman" w:eastAsia="Times New Roman" w:hAnsi="Times New Roman" w:cs="Times New Roman"/>
          <w:color w:val="000000"/>
          <w:sz w:val="20"/>
          <w:szCs w:val="20"/>
        </w:rPr>
      </w:pPr>
      <w:r>
        <w:rPr>
          <w:rFonts w:ascii="Times New Roman" w:hAnsi="Times New Roman" w:cs="Times New Roman"/>
        </w:rPr>
        <w:br w:type="page"/>
      </w:r>
    </w:p>
    <w:p w14:paraId="7AF7377B" w14:textId="77777777" w:rsidR="008A1D4A" w:rsidRPr="00F724EF" w:rsidRDefault="008A1D4A" w:rsidP="008A1D4A">
      <w:pPr>
        <w:pStyle w:val="Numberlevel1first"/>
        <w:keepNext/>
        <w:keepLines/>
        <w:widowControl/>
        <w:suppressAutoHyphens/>
        <w:ind w:left="558" w:firstLine="0"/>
        <w:rPr>
          <w:rFonts w:ascii="Times New Roman" w:hAnsi="Times New Roman" w:cs="Times New Roman"/>
        </w:rPr>
      </w:pPr>
    </w:p>
    <w:tbl>
      <w:tblPr>
        <w:tblStyle w:val="TableNormal1"/>
        <w:tblW w:w="89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7"/>
        <w:gridCol w:w="4409"/>
      </w:tblGrid>
      <w:tr w:rsidR="008A1D4A" w14:paraId="1496577A" w14:textId="77777777" w:rsidTr="004C6002">
        <w:trPr>
          <w:trHeight w:val="395"/>
        </w:trPr>
        <w:tc>
          <w:tcPr>
            <w:tcW w:w="4517" w:type="dxa"/>
          </w:tcPr>
          <w:p w14:paraId="2C580B90" w14:textId="77777777" w:rsidR="008A1D4A" w:rsidRDefault="008A1D4A" w:rsidP="004C6002">
            <w:pPr>
              <w:pStyle w:val="TableParagraph"/>
              <w:spacing w:before="56"/>
              <w:ind w:left="107"/>
              <w:rPr>
                <w:rFonts w:ascii="Times New Roman"/>
                <w:b/>
                <w:sz w:val="24"/>
              </w:rPr>
            </w:pPr>
            <w:r>
              <w:rPr>
                <w:rFonts w:ascii="Times New Roman"/>
                <w:b/>
                <w:sz w:val="24"/>
              </w:rPr>
              <w:t>Five</w:t>
            </w:r>
            <w:r>
              <w:rPr>
                <w:rFonts w:ascii="Times New Roman"/>
                <w:b/>
                <w:spacing w:val="-3"/>
                <w:sz w:val="24"/>
              </w:rPr>
              <w:t xml:space="preserve"> </w:t>
            </w:r>
            <w:r>
              <w:rPr>
                <w:rFonts w:ascii="Times New Roman"/>
                <w:b/>
                <w:sz w:val="24"/>
              </w:rPr>
              <w:t>Microeconomic</w:t>
            </w:r>
            <w:r>
              <w:rPr>
                <w:rFonts w:ascii="Times New Roman"/>
                <w:b/>
                <w:spacing w:val="-2"/>
                <w:sz w:val="24"/>
              </w:rPr>
              <w:t xml:space="preserve"> </w:t>
            </w:r>
            <w:r>
              <w:rPr>
                <w:rFonts w:ascii="Times New Roman"/>
                <w:b/>
                <w:sz w:val="24"/>
              </w:rPr>
              <w:t>Forces</w:t>
            </w:r>
          </w:p>
        </w:tc>
        <w:tc>
          <w:tcPr>
            <w:tcW w:w="4409" w:type="dxa"/>
          </w:tcPr>
          <w:p w14:paraId="48C04EA8" w14:textId="77777777" w:rsidR="008A1D4A" w:rsidRDefault="008A1D4A" w:rsidP="004C6002">
            <w:pPr>
              <w:pStyle w:val="TableParagraph"/>
              <w:spacing w:before="56"/>
              <w:ind w:left="108"/>
              <w:rPr>
                <w:rFonts w:ascii="Times New Roman"/>
                <w:b/>
                <w:sz w:val="24"/>
              </w:rPr>
            </w:pPr>
            <w:r>
              <w:rPr>
                <w:rFonts w:ascii="Times New Roman"/>
                <w:b/>
                <w:sz w:val="24"/>
              </w:rPr>
              <w:t>Examples</w:t>
            </w:r>
          </w:p>
        </w:tc>
      </w:tr>
      <w:tr w:rsidR="008A1D4A" w14:paraId="04974731" w14:textId="77777777" w:rsidTr="004C6002">
        <w:trPr>
          <w:trHeight w:val="1132"/>
        </w:trPr>
        <w:tc>
          <w:tcPr>
            <w:tcW w:w="4517" w:type="dxa"/>
          </w:tcPr>
          <w:p w14:paraId="66A6B1FE" w14:textId="77777777" w:rsidR="008A1D4A" w:rsidRPr="008A1D4A" w:rsidRDefault="008A1D4A" w:rsidP="004C6002">
            <w:pPr>
              <w:pStyle w:val="TableParagraph"/>
              <w:spacing w:before="58"/>
              <w:ind w:left="107"/>
              <w:rPr>
                <w:rFonts w:ascii="Times New Roman"/>
                <w:b/>
                <w:lang w:val="en-GB"/>
              </w:rPr>
            </w:pPr>
            <w:r w:rsidRPr="008A1D4A">
              <w:rPr>
                <w:rFonts w:ascii="Times New Roman"/>
                <w:b/>
                <w:lang w:val="en-GB"/>
              </w:rPr>
              <w:t>Substitutes</w:t>
            </w:r>
          </w:p>
          <w:p w14:paraId="240752D7" w14:textId="77777777" w:rsidR="008A1D4A" w:rsidRPr="008A1D4A" w:rsidRDefault="008A1D4A" w:rsidP="004C6002">
            <w:pPr>
              <w:pStyle w:val="TableParagraph"/>
              <w:spacing w:before="57"/>
              <w:ind w:left="107" w:right="96"/>
              <w:rPr>
                <w:rFonts w:ascii="Times New Roman" w:hAnsi="Times New Roman"/>
                <w:lang w:val="en-GB"/>
              </w:rPr>
            </w:pPr>
            <w:r w:rsidRPr="008A1D4A">
              <w:rPr>
                <w:rFonts w:ascii="Times New Roman" w:hAnsi="Times New Roman"/>
                <w:lang w:val="en-GB"/>
              </w:rPr>
              <w:t>Which products could substitute Frog’s products</w:t>
            </w:r>
            <w:r w:rsidRPr="008A1D4A">
              <w:rPr>
                <w:rFonts w:ascii="Times New Roman" w:hAnsi="Times New Roman"/>
                <w:spacing w:val="-52"/>
                <w:lang w:val="en-GB"/>
              </w:rPr>
              <w:t xml:space="preserve"> </w:t>
            </w:r>
            <w:r w:rsidRPr="008A1D4A">
              <w:rPr>
                <w:rFonts w:ascii="Times New Roman" w:hAnsi="Times New Roman"/>
                <w:lang w:val="en-GB"/>
              </w:rPr>
              <w:t>and</w:t>
            </w:r>
            <w:r w:rsidRPr="008A1D4A">
              <w:rPr>
                <w:rFonts w:ascii="Times New Roman" w:hAnsi="Times New Roman"/>
                <w:spacing w:val="-1"/>
                <w:lang w:val="en-GB"/>
              </w:rPr>
              <w:t xml:space="preserve"> </w:t>
            </w:r>
            <w:r w:rsidRPr="008A1D4A">
              <w:rPr>
                <w:rFonts w:ascii="Times New Roman" w:hAnsi="Times New Roman"/>
                <w:lang w:val="en-GB"/>
              </w:rPr>
              <w:t>thus pose a</w:t>
            </w:r>
            <w:r w:rsidRPr="008A1D4A">
              <w:rPr>
                <w:rFonts w:ascii="Times New Roman" w:hAnsi="Times New Roman"/>
                <w:spacing w:val="-2"/>
                <w:lang w:val="en-GB"/>
              </w:rPr>
              <w:t xml:space="preserve"> </w:t>
            </w:r>
            <w:r w:rsidRPr="008A1D4A">
              <w:rPr>
                <w:rFonts w:ascii="Times New Roman" w:hAnsi="Times New Roman"/>
                <w:lang w:val="en-GB"/>
              </w:rPr>
              <w:t>threat?</w:t>
            </w:r>
          </w:p>
        </w:tc>
        <w:tc>
          <w:tcPr>
            <w:tcW w:w="4409" w:type="dxa"/>
          </w:tcPr>
          <w:p w14:paraId="4801B55B" w14:textId="77777777" w:rsidR="008A1D4A" w:rsidRPr="008A1D4A" w:rsidRDefault="008A1D4A" w:rsidP="004C6002">
            <w:pPr>
              <w:pStyle w:val="TableParagraph"/>
              <w:spacing w:before="53"/>
              <w:ind w:left="108" w:right="342"/>
              <w:rPr>
                <w:rFonts w:ascii="Times New Roman" w:hAnsi="Times New Roman"/>
                <w:lang w:val="en-GB"/>
              </w:rPr>
            </w:pPr>
            <w:r w:rsidRPr="008A1D4A">
              <w:rPr>
                <w:rFonts w:ascii="Times New Roman" w:hAnsi="Times New Roman"/>
                <w:lang w:val="en-GB"/>
              </w:rPr>
              <w:t>Shoes with dirt-repellant leather due to the</w:t>
            </w:r>
            <w:r w:rsidRPr="008A1D4A">
              <w:rPr>
                <w:rFonts w:ascii="Times New Roman" w:hAnsi="Times New Roman"/>
                <w:spacing w:val="1"/>
                <w:lang w:val="en-GB"/>
              </w:rPr>
              <w:t xml:space="preserve"> </w:t>
            </w:r>
            <w:r w:rsidRPr="008A1D4A">
              <w:rPr>
                <w:rFonts w:ascii="Times New Roman" w:hAnsi="Times New Roman"/>
                <w:lang w:val="en-GB"/>
              </w:rPr>
              <w:t>deployment of nano particles; retailers could</w:t>
            </w:r>
            <w:r w:rsidRPr="008A1D4A">
              <w:rPr>
                <w:rFonts w:ascii="Times New Roman" w:hAnsi="Times New Roman"/>
                <w:spacing w:val="-52"/>
                <w:lang w:val="en-GB"/>
              </w:rPr>
              <w:t xml:space="preserve"> </w:t>
            </w:r>
            <w:r w:rsidRPr="008A1D4A">
              <w:rPr>
                <w:rFonts w:ascii="Times New Roman" w:hAnsi="Times New Roman"/>
                <w:lang w:val="en-GB"/>
              </w:rPr>
              <w:t>substitute</w:t>
            </w:r>
            <w:r w:rsidRPr="008A1D4A">
              <w:rPr>
                <w:rFonts w:ascii="Times New Roman" w:hAnsi="Times New Roman"/>
                <w:spacing w:val="-3"/>
                <w:lang w:val="en-GB"/>
              </w:rPr>
              <w:t xml:space="preserve"> </w:t>
            </w:r>
            <w:r w:rsidRPr="008A1D4A">
              <w:rPr>
                <w:rFonts w:ascii="Times New Roman" w:hAnsi="Times New Roman"/>
                <w:lang w:val="en-GB"/>
              </w:rPr>
              <w:t>Frog’s</w:t>
            </w:r>
            <w:r w:rsidRPr="008A1D4A">
              <w:rPr>
                <w:rFonts w:ascii="Times New Roman" w:hAnsi="Times New Roman"/>
                <w:spacing w:val="-3"/>
                <w:lang w:val="en-GB"/>
              </w:rPr>
              <w:t xml:space="preserve"> </w:t>
            </w:r>
            <w:r w:rsidRPr="008A1D4A">
              <w:rPr>
                <w:rFonts w:ascii="Times New Roman" w:hAnsi="Times New Roman"/>
                <w:lang w:val="en-GB"/>
              </w:rPr>
              <w:t>chemical</w:t>
            </w:r>
            <w:r w:rsidRPr="008A1D4A">
              <w:rPr>
                <w:rFonts w:ascii="Times New Roman" w:hAnsi="Times New Roman"/>
                <w:spacing w:val="-4"/>
                <w:lang w:val="en-GB"/>
              </w:rPr>
              <w:t xml:space="preserve"> </w:t>
            </w:r>
            <w:r w:rsidRPr="008A1D4A">
              <w:rPr>
                <w:rFonts w:ascii="Times New Roman" w:hAnsi="Times New Roman"/>
                <w:lang w:val="en-GB"/>
              </w:rPr>
              <w:t>cleaning</w:t>
            </w:r>
            <w:r w:rsidRPr="008A1D4A">
              <w:rPr>
                <w:rFonts w:ascii="Times New Roman" w:hAnsi="Times New Roman"/>
                <w:spacing w:val="-5"/>
                <w:lang w:val="en-GB"/>
              </w:rPr>
              <w:t xml:space="preserve"> </w:t>
            </w:r>
            <w:r w:rsidRPr="008A1D4A">
              <w:rPr>
                <w:rFonts w:ascii="Times New Roman" w:hAnsi="Times New Roman"/>
                <w:lang w:val="en-GB"/>
              </w:rPr>
              <w:t>products</w:t>
            </w:r>
            <w:r w:rsidRPr="008A1D4A">
              <w:rPr>
                <w:rFonts w:ascii="Times New Roman" w:hAnsi="Times New Roman"/>
                <w:spacing w:val="-52"/>
                <w:lang w:val="en-GB"/>
              </w:rPr>
              <w:t xml:space="preserve"> </w:t>
            </w:r>
            <w:r w:rsidRPr="008A1D4A">
              <w:rPr>
                <w:rFonts w:ascii="Times New Roman" w:hAnsi="Times New Roman"/>
                <w:lang w:val="en-GB"/>
              </w:rPr>
              <w:t>with</w:t>
            </w:r>
            <w:r w:rsidRPr="008A1D4A">
              <w:rPr>
                <w:rFonts w:ascii="Times New Roman" w:hAnsi="Times New Roman"/>
                <w:spacing w:val="-1"/>
                <w:lang w:val="en-GB"/>
              </w:rPr>
              <w:t xml:space="preserve"> </w:t>
            </w:r>
            <w:r w:rsidRPr="008A1D4A">
              <w:rPr>
                <w:rFonts w:ascii="Times New Roman" w:hAnsi="Times New Roman"/>
                <w:lang w:val="en-GB"/>
              </w:rPr>
              <w:t>biodegradable substances.</w:t>
            </w:r>
          </w:p>
        </w:tc>
      </w:tr>
      <w:tr w:rsidR="008A1D4A" w14:paraId="2F5DB33A" w14:textId="77777777" w:rsidTr="004C6002">
        <w:trPr>
          <w:trHeight w:val="1132"/>
        </w:trPr>
        <w:tc>
          <w:tcPr>
            <w:tcW w:w="4517" w:type="dxa"/>
          </w:tcPr>
          <w:p w14:paraId="3A92E231" w14:textId="77777777" w:rsidR="008A1D4A" w:rsidRPr="008A1D4A" w:rsidRDefault="008A1D4A" w:rsidP="004C6002">
            <w:pPr>
              <w:pStyle w:val="TableParagraph"/>
              <w:spacing w:before="58"/>
              <w:ind w:left="107"/>
              <w:rPr>
                <w:rFonts w:ascii="Times New Roman"/>
                <w:b/>
                <w:lang w:val="en-GB"/>
              </w:rPr>
            </w:pPr>
            <w:r w:rsidRPr="008A1D4A">
              <w:rPr>
                <w:rFonts w:ascii="Times New Roman"/>
                <w:b/>
                <w:lang w:val="en-GB"/>
              </w:rPr>
              <w:t>Bargaining</w:t>
            </w:r>
            <w:r w:rsidRPr="008A1D4A">
              <w:rPr>
                <w:rFonts w:ascii="Times New Roman"/>
                <w:b/>
                <w:spacing w:val="-6"/>
                <w:lang w:val="en-GB"/>
              </w:rPr>
              <w:t xml:space="preserve"> </w:t>
            </w:r>
            <w:r w:rsidRPr="008A1D4A">
              <w:rPr>
                <w:rFonts w:ascii="Times New Roman"/>
                <w:b/>
                <w:lang w:val="en-GB"/>
              </w:rPr>
              <w:t>Power</w:t>
            </w:r>
            <w:r w:rsidRPr="008A1D4A">
              <w:rPr>
                <w:rFonts w:ascii="Times New Roman"/>
                <w:b/>
                <w:spacing w:val="-2"/>
                <w:lang w:val="en-GB"/>
              </w:rPr>
              <w:t xml:space="preserve"> </w:t>
            </w:r>
            <w:r w:rsidRPr="008A1D4A">
              <w:rPr>
                <w:rFonts w:ascii="Times New Roman"/>
                <w:b/>
                <w:lang w:val="en-GB"/>
              </w:rPr>
              <w:t>of</w:t>
            </w:r>
            <w:r w:rsidRPr="008A1D4A">
              <w:rPr>
                <w:rFonts w:ascii="Times New Roman"/>
                <w:b/>
                <w:spacing w:val="1"/>
                <w:lang w:val="en-GB"/>
              </w:rPr>
              <w:t xml:space="preserve"> </w:t>
            </w:r>
            <w:r w:rsidRPr="008A1D4A">
              <w:rPr>
                <w:rFonts w:ascii="Times New Roman"/>
                <w:b/>
                <w:lang w:val="en-GB"/>
              </w:rPr>
              <w:t>Customers</w:t>
            </w:r>
          </w:p>
          <w:p w14:paraId="2FFC3EE7" w14:textId="77777777" w:rsidR="008A1D4A" w:rsidRPr="008A1D4A" w:rsidRDefault="008A1D4A" w:rsidP="004C6002">
            <w:pPr>
              <w:pStyle w:val="TableParagraph"/>
              <w:spacing w:before="54"/>
              <w:ind w:left="107" w:right="402"/>
              <w:rPr>
                <w:rFonts w:ascii="Times New Roman"/>
                <w:lang w:val="en-GB"/>
              </w:rPr>
            </w:pPr>
            <w:r w:rsidRPr="008A1D4A">
              <w:rPr>
                <w:rFonts w:ascii="Times New Roman"/>
                <w:lang w:val="en-GB"/>
              </w:rPr>
              <w:t>Can buyers easily pressure Frog AG to lower</w:t>
            </w:r>
            <w:r w:rsidRPr="008A1D4A">
              <w:rPr>
                <w:rFonts w:ascii="Times New Roman"/>
                <w:spacing w:val="-53"/>
                <w:lang w:val="en-GB"/>
              </w:rPr>
              <w:t xml:space="preserve"> </w:t>
            </w:r>
            <w:r w:rsidRPr="008A1D4A">
              <w:rPr>
                <w:rFonts w:ascii="Times New Roman"/>
                <w:lang w:val="en-GB"/>
              </w:rPr>
              <w:t>prices</w:t>
            </w:r>
            <w:r w:rsidRPr="008A1D4A">
              <w:rPr>
                <w:rFonts w:ascii="Times New Roman"/>
                <w:spacing w:val="-1"/>
                <w:lang w:val="en-GB"/>
              </w:rPr>
              <w:t xml:space="preserve"> </w:t>
            </w:r>
            <w:r w:rsidRPr="008A1D4A">
              <w:rPr>
                <w:rFonts w:ascii="Times New Roman"/>
                <w:lang w:val="en-GB"/>
              </w:rPr>
              <w:t>by</w:t>
            </w:r>
            <w:r w:rsidRPr="008A1D4A">
              <w:rPr>
                <w:rFonts w:ascii="Times New Roman"/>
                <w:spacing w:val="-3"/>
                <w:lang w:val="en-GB"/>
              </w:rPr>
              <w:t xml:space="preserve"> </w:t>
            </w:r>
            <w:r w:rsidRPr="008A1D4A">
              <w:rPr>
                <w:rFonts w:ascii="Times New Roman"/>
                <w:lang w:val="en-GB"/>
              </w:rPr>
              <w:t>turning</w:t>
            </w:r>
            <w:r w:rsidRPr="008A1D4A">
              <w:rPr>
                <w:rFonts w:ascii="Times New Roman"/>
                <w:spacing w:val="-3"/>
                <w:lang w:val="en-GB"/>
              </w:rPr>
              <w:t xml:space="preserve"> </w:t>
            </w:r>
            <w:r w:rsidRPr="008A1D4A">
              <w:rPr>
                <w:rFonts w:ascii="Times New Roman"/>
                <w:lang w:val="en-GB"/>
              </w:rPr>
              <w:t>to other</w:t>
            </w:r>
            <w:r w:rsidRPr="008A1D4A">
              <w:rPr>
                <w:rFonts w:ascii="Times New Roman"/>
                <w:spacing w:val="-3"/>
                <w:lang w:val="en-GB"/>
              </w:rPr>
              <w:t xml:space="preserve"> </w:t>
            </w:r>
            <w:r w:rsidRPr="008A1D4A">
              <w:rPr>
                <w:rFonts w:ascii="Times New Roman"/>
                <w:lang w:val="en-GB"/>
              </w:rPr>
              <w:t>brands?</w:t>
            </w:r>
          </w:p>
        </w:tc>
        <w:tc>
          <w:tcPr>
            <w:tcW w:w="4409" w:type="dxa"/>
          </w:tcPr>
          <w:p w14:paraId="7B05FA3B" w14:textId="77777777" w:rsidR="008A1D4A" w:rsidRPr="008A1D4A" w:rsidRDefault="008A1D4A" w:rsidP="004C6002">
            <w:pPr>
              <w:pStyle w:val="TableParagraph"/>
              <w:spacing w:before="53"/>
              <w:ind w:left="108" w:right="153"/>
              <w:rPr>
                <w:rFonts w:ascii="Times New Roman"/>
                <w:lang w:val="en-GB"/>
              </w:rPr>
            </w:pPr>
            <w:r w:rsidRPr="008A1D4A">
              <w:rPr>
                <w:rFonts w:ascii="Times New Roman"/>
                <w:lang w:val="en-GB"/>
              </w:rPr>
              <w:t>Low cost of changing products allows retailers</w:t>
            </w:r>
            <w:r w:rsidRPr="008A1D4A">
              <w:rPr>
                <w:rFonts w:ascii="Times New Roman"/>
                <w:spacing w:val="-52"/>
                <w:lang w:val="en-GB"/>
              </w:rPr>
              <w:t xml:space="preserve"> </w:t>
            </w:r>
            <w:r w:rsidRPr="008A1D4A">
              <w:rPr>
                <w:rFonts w:ascii="Times New Roman"/>
                <w:lang w:val="en-GB"/>
              </w:rPr>
              <w:t>to easily press Frog AG for price reductions,</w:t>
            </w:r>
            <w:r w:rsidRPr="008A1D4A">
              <w:rPr>
                <w:rFonts w:ascii="Times New Roman"/>
                <w:spacing w:val="1"/>
                <w:lang w:val="en-GB"/>
              </w:rPr>
              <w:t xml:space="preserve"> </w:t>
            </w:r>
            <w:r w:rsidRPr="008A1D4A">
              <w:rPr>
                <w:rFonts w:ascii="Times New Roman"/>
                <w:lang w:val="en-GB"/>
              </w:rPr>
              <w:t>because similar products exist in the market</w:t>
            </w:r>
            <w:r w:rsidRPr="008A1D4A">
              <w:rPr>
                <w:rFonts w:ascii="Times New Roman"/>
                <w:spacing w:val="1"/>
                <w:lang w:val="en-GB"/>
              </w:rPr>
              <w:t xml:space="preserve"> </w:t>
            </w:r>
            <w:r w:rsidRPr="008A1D4A">
              <w:rPr>
                <w:rFonts w:ascii="Times New Roman"/>
                <w:lang w:val="en-GB"/>
              </w:rPr>
              <w:t>from</w:t>
            </w:r>
            <w:r w:rsidRPr="008A1D4A">
              <w:rPr>
                <w:rFonts w:ascii="Times New Roman"/>
                <w:spacing w:val="-5"/>
                <w:lang w:val="en-GB"/>
              </w:rPr>
              <w:t xml:space="preserve"> </w:t>
            </w:r>
            <w:r w:rsidRPr="008A1D4A">
              <w:rPr>
                <w:rFonts w:ascii="Times New Roman"/>
                <w:lang w:val="en-GB"/>
              </w:rPr>
              <w:t>other manufacturers.</w:t>
            </w:r>
          </w:p>
        </w:tc>
      </w:tr>
      <w:tr w:rsidR="008A1D4A" w14:paraId="1CA46135" w14:textId="77777777" w:rsidTr="004C6002">
        <w:trPr>
          <w:trHeight w:val="1190"/>
        </w:trPr>
        <w:tc>
          <w:tcPr>
            <w:tcW w:w="4517" w:type="dxa"/>
          </w:tcPr>
          <w:p w14:paraId="38B19369" w14:textId="77777777" w:rsidR="008A1D4A" w:rsidRPr="008A1D4A" w:rsidRDefault="008A1D4A" w:rsidP="004C6002">
            <w:pPr>
              <w:pStyle w:val="TableParagraph"/>
              <w:spacing w:before="58"/>
              <w:ind w:left="107"/>
              <w:rPr>
                <w:rFonts w:ascii="Times New Roman"/>
                <w:b/>
                <w:lang w:val="en-GB"/>
              </w:rPr>
            </w:pPr>
            <w:r w:rsidRPr="008A1D4A">
              <w:rPr>
                <w:rFonts w:ascii="Times New Roman"/>
                <w:b/>
                <w:lang w:val="en-GB"/>
              </w:rPr>
              <w:t>Bargaining</w:t>
            </w:r>
            <w:r w:rsidRPr="008A1D4A">
              <w:rPr>
                <w:rFonts w:ascii="Times New Roman"/>
                <w:b/>
                <w:spacing w:val="-5"/>
                <w:lang w:val="en-GB"/>
              </w:rPr>
              <w:t xml:space="preserve"> </w:t>
            </w:r>
            <w:r w:rsidRPr="008A1D4A">
              <w:rPr>
                <w:rFonts w:ascii="Times New Roman"/>
                <w:b/>
                <w:lang w:val="en-GB"/>
              </w:rPr>
              <w:t>Power</w:t>
            </w:r>
            <w:r w:rsidRPr="008A1D4A">
              <w:rPr>
                <w:rFonts w:ascii="Times New Roman"/>
                <w:b/>
                <w:spacing w:val="-2"/>
                <w:lang w:val="en-GB"/>
              </w:rPr>
              <w:t xml:space="preserve"> </w:t>
            </w:r>
            <w:r w:rsidRPr="008A1D4A">
              <w:rPr>
                <w:rFonts w:ascii="Times New Roman"/>
                <w:b/>
                <w:lang w:val="en-GB"/>
              </w:rPr>
              <w:t>of</w:t>
            </w:r>
            <w:r w:rsidRPr="008A1D4A">
              <w:rPr>
                <w:rFonts w:ascii="Times New Roman"/>
                <w:b/>
                <w:spacing w:val="1"/>
                <w:lang w:val="en-GB"/>
              </w:rPr>
              <w:t xml:space="preserve"> </w:t>
            </w:r>
            <w:r w:rsidRPr="008A1D4A">
              <w:rPr>
                <w:rFonts w:ascii="Times New Roman"/>
                <w:b/>
                <w:lang w:val="en-GB"/>
              </w:rPr>
              <w:t>Suppliers</w:t>
            </w:r>
          </w:p>
          <w:p w14:paraId="0F70E6BC" w14:textId="77777777" w:rsidR="008A1D4A" w:rsidRPr="008A1D4A" w:rsidRDefault="008A1D4A" w:rsidP="004C6002">
            <w:pPr>
              <w:pStyle w:val="TableParagraph"/>
              <w:spacing w:before="54"/>
              <w:ind w:left="107" w:right="323"/>
              <w:rPr>
                <w:rFonts w:ascii="Times New Roman"/>
                <w:lang w:val="en-GB"/>
              </w:rPr>
            </w:pPr>
            <w:r w:rsidRPr="008A1D4A">
              <w:rPr>
                <w:rFonts w:ascii="Times New Roman"/>
                <w:lang w:val="en-GB"/>
              </w:rPr>
              <w:t>To what extent is Frog AG dependent on</w:t>
            </w:r>
            <w:r w:rsidRPr="008A1D4A">
              <w:rPr>
                <w:rFonts w:ascii="Times New Roman"/>
                <w:spacing w:val="1"/>
                <w:lang w:val="en-GB"/>
              </w:rPr>
              <w:t xml:space="preserve"> </w:t>
            </w:r>
            <w:r w:rsidRPr="008A1D4A">
              <w:rPr>
                <w:rFonts w:ascii="Times New Roman"/>
                <w:lang w:val="en-GB"/>
              </w:rPr>
              <w:t>suppliers for raw material, components, labor,</w:t>
            </w:r>
            <w:r w:rsidRPr="008A1D4A">
              <w:rPr>
                <w:rFonts w:ascii="Times New Roman"/>
                <w:spacing w:val="-53"/>
                <w:lang w:val="en-GB"/>
              </w:rPr>
              <w:t xml:space="preserve"> </w:t>
            </w:r>
            <w:r w:rsidRPr="008A1D4A">
              <w:rPr>
                <w:rFonts w:ascii="Times New Roman"/>
                <w:lang w:val="en-GB"/>
              </w:rPr>
              <w:t>and</w:t>
            </w:r>
            <w:r w:rsidRPr="008A1D4A">
              <w:rPr>
                <w:rFonts w:ascii="Times New Roman"/>
                <w:spacing w:val="-1"/>
                <w:lang w:val="en-GB"/>
              </w:rPr>
              <w:t xml:space="preserve"> </w:t>
            </w:r>
            <w:r w:rsidRPr="008A1D4A">
              <w:rPr>
                <w:rFonts w:ascii="Times New Roman"/>
                <w:lang w:val="en-GB"/>
              </w:rPr>
              <w:t>services?</w:t>
            </w:r>
          </w:p>
        </w:tc>
        <w:tc>
          <w:tcPr>
            <w:tcW w:w="4409" w:type="dxa"/>
          </w:tcPr>
          <w:p w14:paraId="795067A0" w14:textId="77777777" w:rsidR="008A1D4A" w:rsidRPr="008A1D4A" w:rsidRDefault="008A1D4A" w:rsidP="004C6002">
            <w:pPr>
              <w:pStyle w:val="TableParagraph"/>
              <w:spacing w:before="53"/>
              <w:ind w:left="108" w:right="378"/>
              <w:rPr>
                <w:rFonts w:ascii="Times New Roman"/>
                <w:lang w:val="en-GB"/>
              </w:rPr>
            </w:pPr>
            <w:r w:rsidRPr="008A1D4A">
              <w:rPr>
                <w:rFonts w:ascii="Times New Roman"/>
                <w:lang w:val="en-GB"/>
              </w:rPr>
              <w:t>Frog is quite independent from its suppliers,</w:t>
            </w:r>
            <w:r w:rsidRPr="008A1D4A">
              <w:rPr>
                <w:rFonts w:ascii="Times New Roman"/>
                <w:spacing w:val="-52"/>
                <w:lang w:val="en-GB"/>
              </w:rPr>
              <w:t xml:space="preserve"> </w:t>
            </w:r>
            <w:r w:rsidRPr="008A1D4A">
              <w:rPr>
                <w:rFonts w:ascii="Times New Roman"/>
                <w:lang w:val="en-GB"/>
              </w:rPr>
              <w:t>because raw materials for cleaning products</w:t>
            </w:r>
            <w:r w:rsidRPr="008A1D4A">
              <w:rPr>
                <w:rFonts w:ascii="Times New Roman"/>
                <w:spacing w:val="-52"/>
                <w:lang w:val="en-GB"/>
              </w:rPr>
              <w:t xml:space="preserve"> </w:t>
            </w:r>
            <w:r w:rsidRPr="008A1D4A">
              <w:rPr>
                <w:rFonts w:ascii="Times New Roman"/>
                <w:lang w:val="en-GB"/>
              </w:rPr>
              <w:t>can be purchased easily because many</w:t>
            </w:r>
            <w:r w:rsidRPr="008A1D4A">
              <w:rPr>
                <w:rFonts w:ascii="Times New Roman"/>
                <w:spacing w:val="1"/>
                <w:lang w:val="en-GB"/>
              </w:rPr>
              <w:t xml:space="preserve"> </w:t>
            </w:r>
            <w:r w:rsidRPr="008A1D4A">
              <w:rPr>
                <w:rFonts w:ascii="Times New Roman"/>
                <w:lang w:val="en-GB"/>
              </w:rPr>
              <w:t>manufacturers</w:t>
            </w:r>
            <w:r w:rsidRPr="008A1D4A">
              <w:rPr>
                <w:rFonts w:ascii="Times New Roman"/>
                <w:spacing w:val="-2"/>
                <w:lang w:val="en-GB"/>
              </w:rPr>
              <w:t xml:space="preserve"> </w:t>
            </w:r>
            <w:r w:rsidRPr="008A1D4A">
              <w:rPr>
                <w:rFonts w:ascii="Times New Roman"/>
                <w:lang w:val="en-GB"/>
              </w:rPr>
              <w:t>fight for</w:t>
            </w:r>
            <w:r w:rsidRPr="008A1D4A">
              <w:rPr>
                <w:rFonts w:ascii="Times New Roman"/>
                <w:spacing w:val="-1"/>
                <w:lang w:val="en-GB"/>
              </w:rPr>
              <w:t xml:space="preserve"> </w:t>
            </w:r>
            <w:r w:rsidRPr="008A1D4A">
              <w:rPr>
                <w:rFonts w:ascii="Times New Roman"/>
                <w:lang w:val="en-GB"/>
              </w:rPr>
              <w:t>market shares.</w:t>
            </w:r>
          </w:p>
        </w:tc>
      </w:tr>
      <w:tr w:rsidR="008A1D4A" w14:paraId="6F418EFB" w14:textId="77777777" w:rsidTr="004C6002">
        <w:trPr>
          <w:trHeight w:val="1192"/>
        </w:trPr>
        <w:tc>
          <w:tcPr>
            <w:tcW w:w="4517" w:type="dxa"/>
          </w:tcPr>
          <w:p w14:paraId="6932004C" w14:textId="77777777" w:rsidR="008A1D4A" w:rsidRPr="008A1D4A" w:rsidRDefault="008A1D4A" w:rsidP="004C6002">
            <w:pPr>
              <w:pStyle w:val="TableParagraph"/>
              <w:spacing w:before="61"/>
              <w:ind w:left="107"/>
              <w:jc w:val="both"/>
              <w:rPr>
                <w:rFonts w:ascii="Times New Roman"/>
                <w:b/>
                <w:lang w:val="en-GB"/>
              </w:rPr>
            </w:pPr>
            <w:r w:rsidRPr="008A1D4A">
              <w:rPr>
                <w:rFonts w:ascii="Times New Roman"/>
                <w:b/>
                <w:lang w:val="en-GB"/>
              </w:rPr>
              <w:t>Entry</w:t>
            </w:r>
            <w:r w:rsidRPr="008A1D4A">
              <w:rPr>
                <w:rFonts w:ascii="Times New Roman"/>
                <w:b/>
                <w:spacing w:val="-3"/>
                <w:lang w:val="en-GB"/>
              </w:rPr>
              <w:t xml:space="preserve"> </w:t>
            </w:r>
            <w:r w:rsidRPr="008A1D4A">
              <w:rPr>
                <w:rFonts w:ascii="Times New Roman"/>
                <w:b/>
                <w:lang w:val="en-GB"/>
              </w:rPr>
              <w:t>barriers</w:t>
            </w:r>
          </w:p>
          <w:p w14:paraId="3E425FD7" w14:textId="77777777" w:rsidR="008A1D4A" w:rsidRPr="008A1D4A" w:rsidRDefault="008A1D4A" w:rsidP="004C6002">
            <w:pPr>
              <w:pStyle w:val="TableParagraph"/>
              <w:spacing w:before="54"/>
              <w:ind w:left="107" w:right="581"/>
              <w:jc w:val="both"/>
              <w:rPr>
                <w:rFonts w:ascii="Times New Roman" w:hAnsi="Times New Roman"/>
                <w:lang w:val="en-GB"/>
              </w:rPr>
            </w:pPr>
            <w:r w:rsidRPr="008A1D4A">
              <w:rPr>
                <w:rFonts w:ascii="Times New Roman" w:hAnsi="Times New Roman"/>
                <w:lang w:val="en-GB"/>
              </w:rPr>
              <w:t>What obstacles, such as high start-up costs,</w:t>
            </w:r>
            <w:r w:rsidRPr="008A1D4A">
              <w:rPr>
                <w:rFonts w:ascii="Times New Roman" w:hAnsi="Times New Roman"/>
                <w:spacing w:val="-52"/>
                <w:lang w:val="en-GB"/>
              </w:rPr>
              <w:t xml:space="preserve"> </w:t>
            </w:r>
            <w:r w:rsidRPr="008A1D4A">
              <w:rPr>
                <w:rFonts w:ascii="Times New Roman" w:hAnsi="Times New Roman"/>
                <w:lang w:val="en-GB"/>
              </w:rPr>
              <w:t>could prevent new competitors from easily</w:t>
            </w:r>
            <w:r w:rsidRPr="008A1D4A">
              <w:rPr>
                <w:rFonts w:ascii="Times New Roman" w:hAnsi="Times New Roman"/>
                <w:spacing w:val="-52"/>
                <w:lang w:val="en-GB"/>
              </w:rPr>
              <w:t xml:space="preserve"> </w:t>
            </w:r>
            <w:r w:rsidRPr="008A1D4A">
              <w:rPr>
                <w:rFonts w:ascii="Times New Roman" w:hAnsi="Times New Roman"/>
                <w:lang w:val="en-GB"/>
              </w:rPr>
              <w:t>entering</w:t>
            </w:r>
            <w:r w:rsidRPr="008A1D4A">
              <w:rPr>
                <w:rFonts w:ascii="Times New Roman" w:hAnsi="Times New Roman"/>
                <w:spacing w:val="-4"/>
                <w:lang w:val="en-GB"/>
              </w:rPr>
              <w:t xml:space="preserve"> </w:t>
            </w:r>
            <w:r w:rsidRPr="008A1D4A">
              <w:rPr>
                <w:rFonts w:ascii="Times New Roman" w:hAnsi="Times New Roman"/>
                <w:lang w:val="en-GB"/>
              </w:rPr>
              <w:t>Frog’s</w:t>
            </w:r>
            <w:r w:rsidRPr="008A1D4A">
              <w:rPr>
                <w:rFonts w:ascii="Times New Roman" w:hAnsi="Times New Roman"/>
                <w:spacing w:val="-2"/>
                <w:lang w:val="en-GB"/>
              </w:rPr>
              <w:t xml:space="preserve"> </w:t>
            </w:r>
            <w:r w:rsidRPr="008A1D4A">
              <w:rPr>
                <w:rFonts w:ascii="Times New Roman" w:hAnsi="Times New Roman"/>
                <w:lang w:val="en-GB"/>
              </w:rPr>
              <w:t>area</w:t>
            </w:r>
            <w:r w:rsidRPr="008A1D4A">
              <w:rPr>
                <w:rFonts w:ascii="Times New Roman" w:hAnsi="Times New Roman"/>
                <w:spacing w:val="-1"/>
                <w:lang w:val="en-GB"/>
              </w:rPr>
              <w:t xml:space="preserve"> </w:t>
            </w:r>
            <w:r w:rsidRPr="008A1D4A">
              <w:rPr>
                <w:rFonts w:ascii="Times New Roman" w:hAnsi="Times New Roman"/>
                <w:lang w:val="en-GB"/>
              </w:rPr>
              <w:t>of business?</w:t>
            </w:r>
          </w:p>
        </w:tc>
        <w:tc>
          <w:tcPr>
            <w:tcW w:w="4409" w:type="dxa"/>
          </w:tcPr>
          <w:p w14:paraId="13639B17" w14:textId="77777777" w:rsidR="008A1D4A" w:rsidRPr="008A1D4A" w:rsidRDefault="008A1D4A" w:rsidP="004C6002">
            <w:pPr>
              <w:pStyle w:val="TableParagraph"/>
              <w:spacing w:before="56"/>
              <w:ind w:left="108" w:right="150"/>
              <w:rPr>
                <w:rFonts w:ascii="Times New Roman"/>
                <w:lang w:val="en-GB"/>
              </w:rPr>
            </w:pPr>
            <w:r w:rsidRPr="008A1D4A">
              <w:rPr>
                <w:rFonts w:ascii="Times New Roman"/>
                <w:lang w:val="en-GB"/>
              </w:rPr>
              <w:t>Frog</w:t>
            </w:r>
            <w:r w:rsidRPr="008A1D4A">
              <w:rPr>
                <w:rFonts w:ascii="Times New Roman"/>
                <w:spacing w:val="-4"/>
                <w:lang w:val="en-GB"/>
              </w:rPr>
              <w:t xml:space="preserve"> </w:t>
            </w:r>
            <w:r w:rsidRPr="008A1D4A">
              <w:rPr>
                <w:rFonts w:ascii="Times New Roman"/>
                <w:lang w:val="en-GB"/>
              </w:rPr>
              <w:t>could</w:t>
            </w:r>
            <w:r w:rsidRPr="008A1D4A">
              <w:rPr>
                <w:rFonts w:ascii="Times New Roman"/>
                <w:spacing w:val="-1"/>
                <w:lang w:val="en-GB"/>
              </w:rPr>
              <w:t xml:space="preserve"> </w:t>
            </w:r>
            <w:r w:rsidRPr="008A1D4A">
              <w:rPr>
                <w:rFonts w:ascii="Times New Roman"/>
                <w:lang w:val="en-GB"/>
              </w:rPr>
              <w:t>protect</w:t>
            </w:r>
            <w:r w:rsidRPr="008A1D4A">
              <w:rPr>
                <w:rFonts w:ascii="Times New Roman"/>
                <w:spacing w:val="-1"/>
                <w:lang w:val="en-GB"/>
              </w:rPr>
              <w:t xml:space="preserve"> </w:t>
            </w:r>
            <w:r w:rsidRPr="008A1D4A">
              <w:rPr>
                <w:rFonts w:ascii="Times New Roman"/>
                <w:lang w:val="en-GB"/>
              </w:rPr>
              <w:t>its</w:t>
            </w:r>
            <w:r w:rsidRPr="008A1D4A">
              <w:rPr>
                <w:rFonts w:ascii="Times New Roman"/>
                <w:spacing w:val="-1"/>
                <w:lang w:val="en-GB"/>
              </w:rPr>
              <w:t xml:space="preserve"> </w:t>
            </w:r>
            <w:r w:rsidRPr="008A1D4A">
              <w:rPr>
                <w:rFonts w:ascii="Times New Roman"/>
                <w:lang w:val="en-GB"/>
              </w:rPr>
              <w:t>new</w:t>
            </w:r>
            <w:r w:rsidRPr="008A1D4A">
              <w:rPr>
                <w:rFonts w:ascii="Times New Roman"/>
                <w:spacing w:val="-5"/>
                <w:lang w:val="en-GB"/>
              </w:rPr>
              <w:t xml:space="preserve"> </w:t>
            </w:r>
            <w:r w:rsidRPr="008A1D4A">
              <w:rPr>
                <w:rFonts w:ascii="Times New Roman"/>
                <w:lang w:val="en-GB"/>
              </w:rPr>
              <w:t>organic</w:t>
            </w:r>
            <w:r w:rsidRPr="008A1D4A">
              <w:rPr>
                <w:rFonts w:ascii="Times New Roman"/>
                <w:spacing w:val="-1"/>
                <w:lang w:val="en-GB"/>
              </w:rPr>
              <w:t xml:space="preserve"> </w:t>
            </w:r>
            <w:r w:rsidRPr="008A1D4A">
              <w:rPr>
                <w:rFonts w:ascii="Times New Roman"/>
                <w:lang w:val="en-GB"/>
              </w:rPr>
              <w:t>product</w:t>
            </w:r>
            <w:r w:rsidRPr="008A1D4A">
              <w:rPr>
                <w:rFonts w:ascii="Times New Roman"/>
                <w:spacing w:val="-3"/>
                <w:lang w:val="en-GB"/>
              </w:rPr>
              <w:t xml:space="preserve"> </w:t>
            </w:r>
            <w:r w:rsidRPr="008A1D4A">
              <w:rPr>
                <w:rFonts w:ascii="Times New Roman"/>
                <w:lang w:val="en-GB"/>
              </w:rPr>
              <w:t>line</w:t>
            </w:r>
            <w:r w:rsidRPr="008A1D4A">
              <w:rPr>
                <w:rFonts w:ascii="Times New Roman"/>
                <w:spacing w:val="-52"/>
                <w:lang w:val="en-GB"/>
              </w:rPr>
              <w:t xml:space="preserve"> </w:t>
            </w:r>
            <w:r w:rsidRPr="008A1D4A">
              <w:rPr>
                <w:rFonts w:ascii="Times New Roman"/>
                <w:lang w:val="en-GB"/>
              </w:rPr>
              <w:t>by</w:t>
            </w:r>
            <w:r w:rsidRPr="008A1D4A">
              <w:rPr>
                <w:rFonts w:ascii="Times New Roman"/>
                <w:spacing w:val="-3"/>
                <w:lang w:val="en-GB"/>
              </w:rPr>
              <w:t xml:space="preserve"> </w:t>
            </w:r>
            <w:r w:rsidRPr="008A1D4A">
              <w:rPr>
                <w:rFonts w:ascii="Times New Roman"/>
                <w:lang w:val="en-GB"/>
              </w:rPr>
              <w:t>securing</w:t>
            </w:r>
            <w:r w:rsidRPr="008A1D4A">
              <w:rPr>
                <w:rFonts w:ascii="Times New Roman"/>
                <w:spacing w:val="-3"/>
                <w:lang w:val="en-GB"/>
              </w:rPr>
              <w:t xml:space="preserve"> </w:t>
            </w:r>
            <w:r w:rsidRPr="008A1D4A">
              <w:rPr>
                <w:rFonts w:ascii="Times New Roman"/>
                <w:lang w:val="en-GB"/>
              </w:rPr>
              <w:t>patents.</w:t>
            </w:r>
          </w:p>
        </w:tc>
      </w:tr>
      <w:tr w:rsidR="008A1D4A" w14:paraId="3F726943" w14:textId="77777777" w:rsidTr="004C6002">
        <w:trPr>
          <w:trHeight w:val="1890"/>
        </w:trPr>
        <w:tc>
          <w:tcPr>
            <w:tcW w:w="4517" w:type="dxa"/>
          </w:tcPr>
          <w:p w14:paraId="411713EB" w14:textId="77777777" w:rsidR="008A1D4A" w:rsidRPr="008A1D4A" w:rsidRDefault="008A1D4A" w:rsidP="004C6002">
            <w:pPr>
              <w:pStyle w:val="TableParagraph"/>
              <w:spacing w:before="58"/>
              <w:ind w:left="107"/>
              <w:rPr>
                <w:rFonts w:ascii="Times New Roman"/>
                <w:b/>
                <w:lang w:val="en-GB"/>
              </w:rPr>
            </w:pPr>
            <w:r w:rsidRPr="008A1D4A">
              <w:rPr>
                <w:rFonts w:ascii="Times New Roman"/>
                <w:b/>
                <w:lang w:val="en-GB"/>
              </w:rPr>
              <w:t>Intensity</w:t>
            </w:r>
            <w:r w:rsidRPr="008A1D4A">
              <w:rPr>
                <w:rFonts w:ascii="Times New Roman"/>
                <w:b/>
                <w:spacing w:val="-3"/>
                <w:lang w:val="en-GB"/>
              </w:rPr>
              <w:t xml:space="preserve"> </w:t>
            </w:r>
            <w:r w:rsidRPr="008A1D4A">
              <w:rPr>
                <w:rFonts w:ascii="Times New Roman"/>
                <w:b/>
                <w:lang w:val="en-GB"/>
              </w:rPr>
              <w:t>of Rivalry</w:t>
            </w:r>
          </w:p>
          <w:p w14:paraId="2D63E508" w14:textId="77777777" w:rsidR="008A1D4A" w:rsidRPr="008A1D4A" w:rsidRDefault="008A1D4A" w:rsidP="004C6002">
            <w:pPr>
              <w:pStyle w:val="TableParagraph"/>
              <w:spacing w:before="57"/>
              <w:ind w:left="107" w:right="213"/>
              <w:rPr>
                <w:rFonts w:ascii="Times New Roman"/>
                <w:lang w:val="en-GB"/>
              </w:rPr>
            </w:pPr>
            <w:r w:rsidRPr="008A1D4A">
              <w:rPr>
                <w:rFonts w:ascii="Times New Roman"/>
                <w:lang w:val="en-GB"/>
              </w:rPr>
              <w:t>Does Frog AG have many competitors offering</w:t>
            </w:r>
            <w:r w:rsidRPr="008A1D4A">
              <w:rPr>
                <w:rFonts w:ascii="Times New Roman"/>
                <w:spacing w:val="-52"/>
                <w:lang w:val="en-GB"/>
              </w:rPr>
              <w:t xml:space="preserve"> </w:t>
            </w:r>
            <w:r w:rsidRPr="008A1D4A">
              <w:rPr>
                <w:rFonts w:ascii="Times New Roman"/>
                <w:lang w:val="en-GB"/>
              </w:rPr>
              <w:t>similar</w:t>
            </w:r>
            <w:r w:rsidRPr="008A1D4A">
              <w:rPr>
                <w:rFonts w:ascii="Times New Roman"/>
                <w:spacing w:val="-3"/>
                <w:lang w:val="en-GB"/>
              </w:rPr>
              <w:t xml:space="preserve"> </w:t>
            </w:r>
            <w:r w:rsidRPr="008A1D4A">
              <w:rPr>
                <w:rFonts w:ascii="Times New Roman"/>
                <w:lang w:val="en-GB"/>
              </w:rPr>
              <w:t>or alternative</w:t>
            </w:r>
            <w:r w:rsidRPr="008A1D4A">
              <w:rPr>
                <w:rFonts w:ascii="Times New Roman"/>
                <w:spacing w:val="-1"/>
                <w:lang w:val="en-GB"/>
              </w:rPr>
              <w:t xml:space="preserve"> </w:t>
            </w:r>
            <w:r w:rsidRPr="008A1D4A">
              <w:rPr>
                <w:rFonts w:ascii="Times New Roman"/>
                <w:lang w:val="en-GB"/>
              </w:rPr>
              <w:t>products?</w:t>
            </w:r>
          </w:p>
        </w:tc>
        <w:tc>
          <w:tcPr>
            <w:tcW w:w="4409" w:type="dxa"/>
          </w:tcPr>
          <w:p w14:paraId="6C562265" w14:textId="77777777" w:rsidR="008A1D4A" w:rsidRPr="008A1D4A" w:rsidRDefault="008A1D4A" w:rsidP="004C6002">
            <w:pPr>
              <w:pStyle w:val="TableParagraph"/>
              <w:spacing w:before="53"/>
              <w:ind w:left="108" w:right="159"/>
              <w:rPr>
                <w:rFonts w:ascii="Times New Roman" w:hAnsi="Times New Roman"/>
                <w:lang w:val="en-GB"/>
              </w:rPr>
            </w:pPr>
            <w:r w:rsidRPr="008A1D4A">
              <w:rPr>
                <w:rFonts w:ascii="Times New Roman" w:hAnsi="Times New Roman"/>
                <w:lang w:val="en-GB"/>
              </w:rPr>
              <w:t>High intensity of rivalry, because Frog lost</w:t>
            </w:r>
            <w:r w:rsidRPr="008A1D4A">
              <w:rPr>
                <w:rFonts w:ascii="Times New Roman" w:hAnsi="Times New Roman"/>
                <w:spacing w:val="1"/>
                <w:lang w:val="en-GB"/>
              </w:rPr>
              <w:t xml:space="preserve"> </w:t>
            </w:r>
            <w:r w:rsidRPr="008A1D4A">
              <w:rPr>
                <w:rFonts w:ascii="Times New Roman" w:hAnsi="Times New Roman"/>
                <w:lang w:val="en-GB"/>
              </w:rPr>
              <w:t>many customers to competitors due to its</w:t>
            </w:r>
            <w:r w:rsidRPr="008A1D4A">
              <w:rPr>
                <w:rFonts w:ascii="Times New Roman" w:hAnsi="Times New Roman"/>
                <w:spacing w:val="1"/>
                <w:lang w:val="en-GB"/>
              </w:rPr>
              <w:t xml:space="preserve"> </w:t>
            </w:r>
            <w:r w:rsidRPr="008A1D4A">
              <w:rPr>
                <w:rFonts w:ascii="Times New Roman" w:hAnsi="Times New Roman"/>
                <w:lang w:val="en-GB"/>
              </w:rPr>
              <w:t>damaged reputation. Furthermore, many</w:t>
            </w:r>
            <w:r w:rsidRPr="008A1D4A">
              <w:rPr>
                <w:rFonts w:ascii="Times New Roman" w:hAnsi="Times New Roman"/>
                <w:spacing w:val="1"/>
                <w:lang w:val="en-GB"/>
              </w:rPr>
              <w:t xml:space="preserve"> </w:t>
            </w:r>
            <w:r w:rsidRPr="008A1D4A">
              <w:rPr>
                <w:rFonts w:ascii="Times New Roman" w:hAnsi="Times New Roman"/>
                <w:lang w:val="en-GB"/>
              </w:rPr>
              <w:t>producers offer cleaning products with</w:t>
            </w:r>
            <w:r w:rsidRPr="008A1D4A">
              <w:rPr>
                <w:rFonts w:ascii="Times New Roman" w:hAnsi="Times New Roman"/>
                <w:spacing w:val="1"/>
                <w:lang w:val="en-GB"/>
              </w:rPr>
              <w:t xml:space="preserve"> </w:t>
            </w:r>
            <w:r w:rsidRPr="008A1D4A">
              <w:rPr>
                <w:rFonts w:ascii="Times New Roman" w:hAnsi="Times New Roman"/>
                <w:lang w:val="en-GB"/>
              </w:rPr>
              <w:t>different components. Particularly, organically</w:t>
            </w:r>
            <w:r w:rsidRPr="008A1D4A">
              <w:rPr>
                <w:rFonts w:ascii="Times New Roman" w:hAnsi="Times New Roman"/>
                <w:spacing w:val="-53"/>
                <w:lang w:val="en-GB"/>
              </w:rPr>
              <w:t xml:space="preserve"> </w:t>
            </w:r>
            <w:r w:rsidRPr="008A1D4A">
              <w:rPr>
                <w:rFonts w:ascii="Times New Roman" w:hAnsi="Times New Roman"/>
                <w:lang w:val="en-GB"/>
              </w:rPr>
              <w:t>produced detergents have begun to penetrate</w:t>
            </w:r>
            <w:r w:rsidRPr="008A1D4A">
              <w:rPr>
                <w:rFonts w:ascii="Times New Roman" w:hAnsi="Times New Roman"/>
                <w:spacing w:val="1"/>
                <w:lang w:val="en-GB"/>
              </w:rPr>
              <w:t xml:space="preserve"> </w:t>
            </w:r>
            <w:r w:rsidRPr="008A1D4A">
              <w:rPr>
                <w:rFonts w:ascii="Times New Roman" w:hAnsi="Times New Roman"/>
                <w:lang w:val="en-GB"/>
              </w:rPr>
              <w:t>Frog’s</w:t>
            </w:r>
            <w:r w:rsidRPr="008A1D4A">
              <w:rPr>
                <w:rFonts w:ascii="Times New Roman" w:hAnsi="Times New Roman"/>
                <w:spacing w:val="-1"/>
                <w:lang w:val="en-GB"/>
              </w:rPr>
              <w:t xml:space="preserve"> </w:t>
            </w:r>
            <w:r w:rsidRPr="008A1D4A">
              <w:rPr>
                <w:rFonts w:ascii="Times New Roman" w:hAnsi="Times New Roman"/>
                <w:lang w:val="en-GB"/>
              </w:rPr>
              <w:t>market.</w:t>
            </w:r>
          </w:p>
        </w:tc>
      </w:tr>
    </w:tbl>
    <w:p w14:paraId="65675AC9" w14:textId="01DCECCB" w:rsidR="00D35900" w:rsidRDefault="00D35900" w:rsidP="00D35900">
      <w:pPr>
        <w:rPr>
          <w:rFonts w:ascii="Times New Roman" w:hAnsi="Times New Roman" w:cs="Times New Roman"/>
        </w:rPr>
      </w:pPr>
    </w:p>
    <w:p w14:paraId="79FE8408" w14:textId="11140CA9" w:rsidR="00D35900" w:rsidRPr="00AA2E6D" w:rsidRDefault="00D35900" w:rsidP="00D35900">
      <w:pPr>
        <w:spacing w:after="120"/>
        <w:ind w:left="720"/>
        <w:rPr>
          <w:rFonts w:ascii="Verdana" w:eastAsia="Calibri" w:hAnsi="Verdana" w:cs="Arial"/>
          <w:sz w:val="24"/>
          <w:szCs w:val="24"/>
        </w:rPr>
      </w:pPr>
      <w:r w:rsidRPr="00AA2E6D">
        <w:rPr>
          <w:rFonts w:ascii="Verdana" w:eastAsia="Calibri" w:hAnsi="Verdana" w:cs="Arial"/>
          <w:sz w:val="24"/>
        </w:rPr>
        <w:br w:type="page"/>
      </w:r>
      <w:r w:rsidR="008A1D4A">
        <w:rPr>
          <w:rFonts w:ascii="Verdana" w:eastAsia="Calibri" w:hAnsi="Verdana" w:cs="Arial"/>
          <w:sz w:val="24"/>
        </w:rPr>
        <w:lastRenderedPageBreak/>
        <w:br/>
      </w:r>
    </w:p>
    <w:p w14:paraId="472FCBF5" w14:textId="77777777" w:rsidR="003610BD" w:rsidRDefault="003610BD" w:rsidP="007C7DB5">
      <w:pPr>
        <w:pStyle w:val="Numberlevel1first"/>
        <w:keepNext/>
        <w:keepLines/>
        <w:widowControl/>
        <w:numPr>
          <w:ilvl w:val="0"/>
          <w:numId w:val="3"/>
        </w:numPr>
        <w:suppressAutoHyphens/>
        <w:rPr>
          <w:rFonts w:ascii="Times New Roman" w:hAnsi="Times New Roman" w:cs="Times New Roman"/>
        </w:rPr>
      </w:pPr>
      <w:r w:rsidRPr="00F724EF">
        <w:rPr>
          <w:rFonts w:ascii="Times New Roman" w:hAnsi="Times New Roman" w:cs="Times New Roman"/>
        </w:rPr>
        <w:t xml:space="preserve">Analyse Frog’s macro-environment using the </w:t>
      </w:r>
      <w:r w:rsidRPr="003610BD">
        <w:rPr>
          <w:rFonts w:ascii="Times New Roman" w:hAnsi="Times New Roman" w:cs="Times New Roman"/>
          <w:b/>
          <w:bCs/>
        </w:rPr>
        <w:t>PESTEL framework</w:t>
      </w:r>
      <w:r w:rsidRPr="00F724EF">
        <w:rPr>
          <w:rFonts w:ascii="Times New Roman" w:hAnsi="Times New Roman" w:cs="Times New Roman"/>
        </w:rPr>
        <w:t xml:space="preserve">. </w:t>
      </w:r>
    </w:p>
    <w:p w14:paraId="43BEE4A7" w14:textId="0C39BD1F" w:rsidR="003610BD" w:rsidRDefault="003610BD" w:rsidP="003610BD">
      <w:pPr>
        <w:pStyle w:val="Numberlevel1"/>
        <w:keepNext/>
        <w:keepLines/>
        <w:widowControl/>
        <w:suppressAutoHyphens/>
        <w:ind w:left="558" w:firstLine="0"/>
        <w:rPr>
          <w:rFonts w:ascii="Times New Roman" w:hAnsi="Times New Roman" w:cs="Times New Roman"/>
        </w:rPr>
      </w:pPr>
      <w:r w:rsidRPr="00CB1A5D">
        <w:rPr>
          <w:rFonts w:ascii="Times New Roman" w:hAnsi="Times New Roman" w:cs="Times New Roman"/>
          <w:b/>
          <w:bCs/>
        </w:rPr>
        <w:t>Note</w:t>
      </w:r>
      <w:r w:rsidRPr="00F724EF">
        <w:rPr>
          <w:rFonts w:ascii="Times New Roman" w:hAnsi="Times New Roman" w:cs="Times New Roman"/>
        </w:rPr>
        <w:t>: Consider only those factors which have an impact on Frog AG and cover SCR issues</w:t>
      </w:r>
      <w:r w:rsidR="00F920EB">
        <w:rPr>
          <w:rFonts w:ascii="Times New Roman" w:hAnsi="Times New Roman" w:cs="Times New Roman"/>
        </w:rPr>
        <w:t xml:space="preserve"> (use worksheet 2 b)</w:t>
      </w:r>
      <w:r w:rsidRPr="00F724EF">
        <w:rPr>
          <w:rFonts w:ascii="Times New Roman" w:hAnsi="Times New Roman" w:cs="Times New Roman"/>
        </w:rPr>
        <w:t>:</w:t>
      </w:r>
    </w:p>
    <w:p w14:paraId="2A3F55F3" w14:textId="77777777" w:rsidR="008A1D4A" w:rsidRDefault="008A1D4A" w:rsidP="003610BD">
      <w:pPr>
        <w:pStyle w:val="Numberlevel1"/>
        <w:keepNext/>
        <w:keepLines/>
        <w:widowControl/>
        <w:suppressAutoHyphens/>
        <w:ind w:left="558" w:firstLine="0"/>
        <w:rPr>
          <w:rFonts w:ascii="Times New Roman" w:hAnsi="Times New Roman" w:cs="Times New Roman"/>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276"/>
        <w:gridCol w:w="4276"/>
      </w:tblGrid>
      <w:tr w:rsidR="008A1D4A" w:rsidRPr="008A1D4A" w14:paraId="4D166C52" w14:textId="77777777">
        <w:trPr>
          <w:trHeight w:val="554"/>
        </w:trPr>
        <w:tc>
          <w:tcPr>
            <w:tcW w:w="4276" w:type="dxa"/>
            <w:tcBorders>
              <w:top w:val="none" w:sz="6" w:space="0" w:color="auto"/>
              <w:bottom w:val="none" w:sz="6" w:space="0" w:color="auto"/>
              <w:right w:val="none" w:sz="6" w:space="0" w:color="auto"/>
            </w:tcBorders>
          </w:tcPr>
          <w:p w14:paraId="7C34210E" w14:textId="77777777" w:rsidR="008A1D4A" w:rsidRPr="008A1D4A" w:rsidRDefault="008A1D4A" w:rsidP="008A1D4A">
            <w:pPr>
              <w:autoSpaceDE w:val="0"/>
              <w:autoSpaceDN w:val="0"/>
              <w:adjustRightInd w:val="0"/>
              <w:spacing w:after="0" w:line="240" w:lineRule="auto"/>
              <w:rPr>
                <w:rFonts w:ascii="Verdana" w:eastAsiaTheme="minorEastAsia" w:hAnsi="Verdana" w:cs="Verdana"/>
                <w:color w:val="000000"/>
                <w:sz w:val="23"/>
                <w:szCs w:val="23"/>
                <w:lang w:val="de-DE" w:eastAsia="zh-CN"/>
              </w:rPr>
            </w:pPr>
            <w:r w:rsidRPr="008A1D4A">
              <w:rPr>
                <w:rFonts w:ascii="Verdana" w:eastAsiaTheme="minorEastAsia" w:hAnsi="Verdana" w:cs="Verdana"/>
                <w:b/>
                <w:bCs/>
                <w:color w:val="000000"/>
                <w:sz w:val="23"/>
                <w:szCs w:val="23"/>
                <w:lang w:val="de-DE" w:eastAsia="zh-CN"/>
              </w:rPr>
              <w:t xml:space="preserve">Political Issues </w:t>
            </w:r>
          </w:p>
        </w:tc>
        <w:tc>
          <w:tcPr>
            <w:tcW w:w="4276" w:type="dxa"/>
            <w:tcBorders>
              <w:top w:val="none" w:sz="6" w:space="0" w:color="auto"/>
              <w:left w:val="none" w:sz="6" w:space="0" w:color="auto"/>
              <w:bottom w:val="none" w:sz="6" w:space="0" w:color="auto"/>
            </w:tcBorders>
          </w:tcPr>
          <w:p w14:paraId="76E512FD" w14:textId="77777777" w:rsidR="008A1D4A" w:rsidRPr="008A1D4A" w:rsidRDefault="008A1D4A" w:rsidP="008A1D4A">
            <w:pPr>
              <w:autoSpaceDE w:val="0"/>
              <w:autoSpaceDN w:val="0"/>
              <w:adjustRightInd w:val="0"/>
              <w:spacing w:after="0" w:line="240" w:lineRule="auto"/>
              <w:rPr>
                <w:rFonts w:ascii="Verdana" w:eastAsiaTheme="minorEastAsia" w:hAnsi="Verdana" w:cs="Verdana"/>
                <w:color w:val="000000"/>
                <w:sz w:val="23"/>
                <w:szCs w:val="23"/>
                <w:lang w:val="de-DE" w:eastAsia="zh-CN"/>
              </w:rPr>
            </w:pPr>
            <w:r w:rsidRPr="008A1D4A">
              <w:rPr>
                <w:rFonts w:ascii="Verdana" w:eastAsiaTheme="minorEastAsia" w:hAnsi="Verdana" w:cs="Verdana"/>
                <w:color w:val="000000"/>
                <w:sz w:val="23"/>
                <w:szCs w:val="23"/>
                <w:lang w:eastAsia="zh-CN"/>
              </w:rPr>
              <w:t xml:space="preserve">Political parties take on ecological and social issues to address societal demands for more healthy and sustainable products. </w:t>
            </w:r>
            <w:r w:rsidRPr="008A1D4A">
              <w:rPr>
                <w:rFonts w:ascii="Verdana" w:eastAsiaTheme="minorEastAsia" w:hAnsi="Verdana" w:cs="Verdana"/>
                <w:color w:val="000000"/>
                <w:sz w:val="23"/>
                <w:szCs w:val="23"/>
                <w:lang w:val="de-DE" w:eastAsia="zh-CN"/>
              </w:rPr>
              <w:t xml:space="preserve">In this way, they influence jurisdiction. </w:t>
            </w:r>
          </w:p>
        </w:tc>
      </w:tr>
      <w:tr w:rsidR="008A1D4A" w:rsidRPr="008A1D4A" w14:paraId="0980FD1F" w14:textId="77777777">
        <w:trPr>
          <w:trHeight w:val="263"/>
        </w:trPr>
        <w:tc>
          <w:tcPr>
            <w:tcW w:w="4276" w:type="dxa"/>
            <w:tcBorders>
              <w:top w:val="none" w:sz="6" w:space="0" w:color="auto"/>
              <w:bottom w:val="none" w:sz="6" w:space="0" w:color="auto"/>
              <w:right w:val="none" w:sz="6" w:space="0" w:color="auto"/>
            </w:tcBorders>
          </w:tcPr>
          <w:p w14:paraId="70465BBB" w14:textId="77777777" w:rsidR="008A1D4A" w:rsidRPr="008A1D4A" w:rsidRDefault="008A1D4A" w:rsidP="008A1D4A">
            <w:pPr>
              <w:autoSpaceDE w:val="0"/>
              <w:autoSpaceDN w:val="0"/>
              <w:adjustRightInd w:val="0"/>
              <w:spacing w:after="0" w:line="240" w:lineRule="auto"/>
              <w:rPr>
                <w:rFonts w:ascii="Verdana" w:eastAsiaTheme="minorEastAsia" w:hAnsi="Verdana" w:cs="Verdana"/>
                <w:color w:val="000000"/>
                <w:sz w:val="23"/>
                <w:szCs w:val="23"/>
                <w:lang w:val="de-DE" w:eastAsia="zh-CN"/>
              </w:rPr>
            </w:pPr>
            <w:r w:rsidRPr="008A1D4A">
              <w:rPr>
                <w:rFonts w:ascii="Verdana" w:eastAsiaTheme="minorEastAsia" w:hAnsi="Verdana" w:cs="Verdana"/>
                <w:color w:val="000000"/>
                <w:sz w:val="23"/>
                <w:szCs w:val="23"/>
                <w:lang w:val="de-DE" w:eastAsia="zh-CN"/>
              </w:rPr>
              <w:t>(Macro-)</w:t>
            </w:r>
            <w:r w:rsidRPr="008A1D4A">
              <w:rPr>
                <w:rFonts w:ascii="Verdana" w:eastAsiaTheme="minorEastAsia" w:hAnsi="Verdana" w:cs="Verdana"/>
                <w:b/>
                <w:bCs/>
                <w:color w:val="000000"/>
                <w:sz w:val="23"/>
                <w:szCs w:val="23"/>
                <w:lang w:val="de-DE" w:eastAsia="zh-CN"/>
              </w:rPr>
              <w:t>E</w:t>
            </w:r>
            <w:r w:rsidRPr="008A1D4A">
              <w:rPr>
                <w:rFonts w:ascii="Verdana" w:eastAsiaTheme="minorEastAsia" w:hAnsi="Verdana" w:cs="Verdana"/>
                <w:color w:val="000000"/>
                <w:sz w:val="23"/>
                <w:szCs w:val="23"/>
                <w:lang w:val="de-DE" w:eastAsia="zh-CN"/>
              </w:rPr>
              <w:t xml:space="preserve">conomic Issues </w:t>
            </w:r>
          </w:p>
        </w:tc>
        <w:tc>
          <w:tcPr>
            <w:tcW w:w="4276" w:type="dxa"/>
            <w:tcBorders>
              <w:top w:val="none" w:sz="6" w:space="0" w:color="auto"/>
              <w:left w:val="none" w:sz="6" w:space="0" w:color="auto"/>
              <w:bottom w:val="none" w:sz="6" w:space="0" w:color="auto"/>
            </w:tcBorders>
          </w:tcPr>
          <w:p w14:paraId="5639FBE2" w14:textId="77777777" w:rsidR="008A1D4A" w:rsidRPr="008A1D4A" w:rsidRDefault="008A1D4A" w:rsidP="008A1D4A">
            <w:pPr>
              <w:autoSpaceDE w:val="0"/>
              <w:autoSpaceDN w:val="0"/>
              <w:adjustRightInd w:val="0"/>
              <w:spacing w:after="0" w:line="240" w:lineRule="auto"/>
              <w:rPr>
                <w:rFonts w:ascii="Verdana" w:eastAsiaTheme="minorEastAsia" w:hAnsi="Verdana" w:cs="Verdana"/>
                <w:color w:val="000000"/>
                <w:sz w:val="23"/>
                <w:szCs w:val="23"/>
                <w:lang w:eastAsia="zh-CN"/>
              </w:rPr>
            </w:pPr>
            <w:r w:rsidRPr="008A1D4A">
              <w:rPr>
                <w:rFonts w:ascii="Verdana" w:eastAsiaTheme="minorEastAsia" w:hAnsi="Verdana" w:cs="Verdana"/>
                <w:color w:val="000000"/>
                <w:sz w:val="23"/>
                <w:szCs w:val="23"/>
                <w:lang w:eastAsia="zh-CN"/>
              </w:rPr>
              <w:t xml:space="preserve">Economic recession fosters the average population’s price sensitivity. </w:t>
            </w:r>
          </w:p>
        </w:tc>
      </w:tr>
      <w:tr w:rsidR="008A1D4A" w:rsidRPr="008A1D4A" w14:paraId="2EFDC254" w14:textId="77777777">
        <w:trPr>
          <w:trHeight w:val="554"/>
        </w:trPr>
        <w:tc>
          <w:tcPr>
            <w:tcW w:w="4276" w:type="dxa"/>
            <w:tcBorders>
              <w:top w:val="none" w:sz="6" w:space="0" w:color="auto"/>
              <w:bottom w:val="none" w:sz="6" w:space="0" w:color="auto"/>
              <w:right w:val="none" w:sz="6" w:space="0" w:color="auto"/>
            </w:tcBorders>
          </w:tcPr>
          <w:p w14:paraId="347B56F1" w14:textId="77777777" w:rsidR="008A1D4A" w:rsidRPr="008A1D4A" w:rsidRDefault="008A1D4A" w:rsidP="008A1D4A">
            <w:pPr>
              <w:autoSpaceDE w:val="0"/>
              <w:autoSpaceDN w:val="0"/>
              <w:adjustRightInd w:val="0"/>
              <w:spacing w:after="0" w:line="240" w:lineRule="auto"/>
              <w:rPr>
                <w:rFonts w:ascii="Verdana" w:eastAsiaTheme="minorEastAsia" w:hAnsi="Verdana" w:cs="Verdana"/>
                <w:color w:val="000000"/>
                <w:sz w:val="23"/>
                <w:szCs w:val="23"/>
                <w:lang w:val="de-DE" w:eastAsia="zh-CN"/>
              </w:rPr>
            </w:pPr>
            <w:r w:rsidRPr="008A1D4A">
              <w:rPr>
                <w:rFonts w:ascii="Verdana" w:eastAsiaTheme="minorEastAsia" w:hAnsi="Verdana" w:cs="Verdana"/>
                <w:b/>
                <w:bCs/>
                <w:color w:val="000000"/>
                <w:sz w:val="23"/>
                <w:szCs w:val="23"/>
                <w:lang w:val="de-DE" w:eastAsia="zh-CN"/>
              </w:rPr>
              <w:t>S</w:t>
            </w:r>
            <w:r w:rsidRPr="008A1D4A">
              <w:rPr>
                <w:rFonts w:ascii="Verdana" w:eastAsiaTheme="minorEastAsia" w:hAnsi="Verdana" w:cs="Verdana"/>
                <w:color w:val="000000"/>
                <w:sz w:val="23"/>
                <w:szCs w:val="23"/>
                <w:lang w:val="de-DE" w:eastAsia="zh-CN"/>
              </w:rPr>
              <w:t xml:space="preserve">ocio-Cultural Issues </w:t>
            </w:r>
          </w:p>
        </w:tc>
        <w:tc>
          <w:tcPr>
            <w:tcW w:w="4276" w:type="dxa"/>
            <w:tcBorders>
              <w:top w:val="none" w:sz="6" w:space="0" w:color="auto"/>
              <w:left w:val="none" w:sz="6" w:space="0" w:color="auto"/>
              <w:bottom w:val="none" w:sz="6" w:space="0" w:color="auto"/>
            </w:tcBorders>
          </w:tcPr>
          <w:p w14:paraId="7AC33CBB" w14:textId="77777777" w:rsidR="008A1D4A" w:rsidRPr="008A1D4A" w:rsidRDefault="008A1D4A" w:rsidP="008A1D4A">
            <w:pPr>
              <w:autoSpaceDE w:val="0"/>
              <w:autoSpaceDN w:val="0"/>
              <w:adjustRightInd w:val="0"/>
              <w:spacing w:after="0" w:line="240" w:lineRule="auto"/>
              <w:rPr>
                <w:rFonts w:ascii="Verdana" w:eastAsiaTheme="minorEastAsia" w:hAnsi="Verdana" w:cs="Verdana"/>
                <w:color w:val="000000"/>
                <w:sz w:val="23"/>
                <w:szCs w:val="23"/>
                <w:lang w:eastAsia="zh-CN"/>
              </w:rPr>
            </w:pPr>
            <w:r w:rsidRPr="008A1D4A">
              <w:rPr>
                <w:rFonts w:ascii="Verdana" w:eastAsiaTheme="minorEastAsia" w:hAnsi="Verdana" w:cs="Verdana"/>
                <w:color w:val="000000"/>
                <w:sz w:val="23"/>
                <w:szCs w:val="23"/>
                <w:lang w:eastAsia="zh-CN"/>
              </w:rPr>
              <w:t xml:space="preserve">The public is sensitized to health-threatening products. LOHAS (Lifestyle for Health and Sustainability) leads to demand for organic products. </w:t>
            </w:r>
          </w:p>
        </w:tc>
      </w:tr>
      <w:tr w:rsidR="008A1D4A" w:rsidRPr="008A1D4A" w14:paraId="2C409380" w14:textId="77777777">
        <w:trPr>
          <w:trHeight w:val="846"/>
        </w:trPr>
        <w:tc>
          <w:tcPr>
            <w:tcW w:w="4276" w:type="dxa"/>
            <w:tcBorders>
              <w:top w:val="none" w:sz="6" w:space="0" w:color="auto"/>
              <w:bottom w:val="none" w:sz="6" w:space="0" w:color="auto"/>
              <w:right w:val="none" w:sz="6" w:space="0" w:color="auto"/>
            </w:tcBorders>
          </w:tcPr>
          <w:p w14:paraId="5814D5AC" w14:textId="77777777" w:rsidR="008A1D4A" w:rsidRPr="008A1D4A" w:rsidRDefault="008A1D4A" w:rsidP="008A1D4A">
            <w:pPr>
              <w:autoSpaceDE w:val="0"/>
              <w:autoSpaceDN w:val="0"/>
              <w:adjustRightInd w:val="0"/>
              <w:spacing w:after="0" w:line="240" w:lineRule="auto"/>
              <w:rPr>
                <w:rFonts w:ascii="Verdana" w:eastAsiaTheme="minorEastAsia" w:hAnsi="Verdana" w:cs="Verdana"/>
                <w:color w:val="000000"/>
                <w:sz w:val="23"/>
                <w:szCs w:val="23"/>
                <w:lang w:val="de-DE" w:eastAsia="zh-CN"/>
              </w:rPr>
            </w:pPr>
            <w:r w:rsidRPr="008A1D4A">
              <w:rPr>
                <w:rFonts w:ascii="Verdana" w:eastAsiaTheme="minorEastAsia" w:hAnsi="Verdana" w:cs="Verdana"/>
                <w:b/>
                <w:bCs/>
                <w:color w:val="000000"/>
                <w:sz w:val="23"/>
                <w:szCs w:val="23"/>
                <w:lang w:val="de-DE" w:eastAsia="zh-CN"/>
              </w:rPr>
              <w:t xml:space="preserve">Technological Issues </w:t>
            </w:r>
          </w:p>
        </w:tc>
        <w:tc>
          <w:tcPr>
            <w:tcW w:w="4276" w:type="dxa"/>
            <w:tcBorders>
              <w:top w:val="none" w:sz="6" w:space="0" w:color="auto"/>
              <w:left w:val="none" w:sz="6" w:space="0" w:color="auto"/>
              <w:bottom w:val="none" w:sz="6" w:space="0" w:color="auto"/>
            </w:tcBorders>
          </w:tcPr>
          <w:p w14:paraId="32561A6D" w14:textId="77777777" w:rsidR="008A1D4A" w:rsidRPr="008A1D4A" w:rsidRDefault="008A1D4A" w:rsidP="008A1D4A">
            <w:pPr>
              <w:autoSpaceDE w:val="0"/>
              <w:autoSpaceDN w:val="0"/>
              <w:adjustRightInd w:val="0"/>
              <w:spacing w:after="0" w:line="240" w:lineRule="auto"/>
              <w:rPr>
                <w:rFonts w:ascii="Verdana" w:eastAsiaTheme="minorEastAsia" w:hAnsi="Verdana" w:cs="Verdana"/>
                <w:color w:val="000000"/>
                <w:sz w:val="23"/>
                <w:szCs w:val="23"/>
                <w:lang w:eastAsia="zh-CN"/>
              </w:rPr>
            </w:pPr>
            <w:r w:rsidRPr="008A1D4A">
              <w:rPr>
                <w:rFonts w:ascii="Verdana" w:eastAsiaTheme="minorEastAsia" w:hAnsi="Verdana" w:cs="Verdana"/>
                <w:color w:val="000000"/>
                <w:sz w:val="23"/>
                <w:szCs w:val="23"/>
                <w:lang w:eastAsia="zh-CN"/>
              </w:rPr>
              <w:t xml:space="preserve">New instruments for material testing allow to analyse even lowest dosages of health-threatening substances. Especially, causes of medical disturbances can be more easily traced back to poisonous substances in products. </w:t>
            </w:r>
          </w:p>
        </w:tc>
      </w:tr>
      <w:tr w:rsidR="008A1D4A" w:rsidRPr="008A1D4A" w14:paraId="1B6D9D13" w14:textId="77777777">
        <w:trPr>
          <w:trHeight w:val="263"/>
        </w:trPr>
        <w:tc>
          <w:tcPr>
            <w:tcW w:w="4276" w:type="dxa"/>
            <w:tcBorders>
              <w:top w:val="none" w:sz="6" w:space="0" w:color="auto"/>
              <w:bottom w:val="none" w:sz="6" w:space="0" w:color="auto"/>
              <w:right w:val="none" w:sz="6" w:space="0" w:color="auto"/>
            </w:tcBorders>
          </w:tcPr>
          <w:p w14:paraId="44676F6A" w14:textId="77777777" w:rsidR="008A1D4A" w:rsidRPr="008A1D4A" w:rsidRDefault="008A1D4A" w:rsidP="008A1D4A">
            <w:pPr>
              <w:autoSpaceDE w:val="0"/>
              <w:autoSpaceDN w:val="0"/>
              <w:adjustRightInd w:val="0"/>
              <w:spacing w:after="0" w:line="240" w:lineRule="auto"/>
              <w:rPr>
                <w:rFonts w:ascii="Verdana" w:eastAsiaTheme="minorEastAsia" w:hAnsi="Verdana" w:cs="Verdana"/>
                <w:color w:val="000000"/>
                <w:sz w:val="23"/>
                <w:szCs w:val="23"/>
                <w:lang w:val="de-DE" w:eastAsia="zh-CN"/>
              </w:rPr>
            </w:pPr>
            <w:r w:rsidRPr="008A1D4A">
              <w:rPr>
                <w:rFonts w:ascii="Verdana" w:eastAsiaTheme="minorEastAsia" w:hAnsi="Verdana" w:cs="Verdana"/>
                <w:b/>
                <w:bCs/>
                <w:color w:val="000000"/>
                <w:sz w:val="23"/>
                <w:szCs w:val="23"/>
                <w:lang w:val="de-DE" w:eastAsia="zh-CN"/>
              </w:rPr>
              <w:t xml:space="preserve">Environmental Issues </w:t>
            </w:r>
          </w:p>
        </w:tc>
        <w:tc>
          <w:tcPr>
            <w:tcW w:w="4276" w:type="dxa"/>
            <w:tcBorders>
              <w:top w:val="none" w:sz="6" w:space="0" w:color="auto"/>
              <w:left w:val="none" w:sz="6" w:space="0" w:color="auto"/>
              <w:bottom w:val="none" w:sz="6" w:space="0" w:color="auto"/>
            </w:tcBorders>
          </w:tcPr>
          <w:p w14:paraId="4F2A0E26" w14:textId="77777777" w:rsidR="008A1D4A" w:rsidRPr="008A1D4A" w:rsidRDefault="008A1D4A" w:rsidP="008A1D4A">
            <w:pPr>
              <w:autoSpaceDE w:val="0"/>
              <w:autoSpaceDN w:val="0"/>
              <w:adjustRightInd w:val="0"/>
              <w:spacing w:after="0" w:line="240" w:lineRule="auto"/>
              <w:rPr>
                <w:rFonts w:ascii="Verdana" w:eastAsiaTheme="minorEastAsia" w:hAnsi="Verdana" w:cs="Verdana"/>
                <w:color w:val="000000"/>
                <w:sz w:val="23"/>
                <w:szCs w:val="23"/>
                <w:lang w:eastAsia="zh-CN"/>
              </w:rPr>
            </w:pPr>
            <w:r w:rsidRPr="008A1D4A">
              <w:rPr>
                <w:rFonts w:ascii="Verdana" w:eastAsiaTheme="minorEastAsia" w:hAnsi="Verdana" w:cs="Verdana"/>
                <w:color w:val="000000"/>
                <w:sz w:val="23"/>
                <w:szCs w:val="23"/>
                <w:lang w:eastAsia="zh-CN"/>
              </w:rPr>
              <w:t xml:space="preserve">Treating toxic waste waste produced by cleaning products is costly. </w:t>
            </w:r>
          </w:p>
        </w:tc>
      </w:tr>
      <w:tr w:rsidR="008A1D4A" w:rsidRPr="008A1D4A" w14:paraId="336A2F75" w14:textId="77777777">
        <w:trPr>
          <w:trHeight w:val="700"/>
        </w:trPr>
        <w:tc>
          <w:tcPr>
            <w:tcW w:w="4276" w:type="dxa"/>
            <w:tcBorders>
              <w:top w:val="none" w:sz="6" w:space="0" w:color="auto"/>
              <w:bottom w:val="none" w:sz="6" w:space="0" w:color="auto"/>
              <w:right w:val="none" w:sz="6" w:space="0" w:color="auto"/>
            </w:tcBorders>
          </w:tcPr>
          <w:p w14:paraId="572FB080" w14:textId="77777777" w:rsidR="008A1D4A" w:rsidRPr="008A1D4A" w:rsidRDefault="008A1D4A" w:rsidP="008A1D4A">
            <w:pPr>
              <w:autoSpaceDE w:val="0"/>
              <w:autoSpaceDN w:val="0"/>
              <w:adjustRightInd w:val="0"/>
              <w:spacing w:after="0" w:line="240" w:lineRule="auto"/>
              <w:rPr>
                <w:rFonts w:ascii="Verdana" w:eastAsiaTheme="minorEastAsia" w:hAnsi="Verdana" w:cs="Verdana"/>
                <w:color w:val="000000"/>
                <w:sz w:val="23"/>
                <w:szCs w:val="23"/>
                <w:lang w:val="de-DE" w:eastAsia="zh-CN"/>
              </w:rPr>
            </w:pPr>
            <w:r w:rsidRPr="008A1D4A">
              <w:rPr>
                <w:rFonts w:ascii="Verdana" w:eastAsiaTheme="minorEastAsia" w:hAnsi="Verdana" w:cs="Verdana"/>
                <w:b/>
                <w:bCs/>
                <w:color w:val="000000"/>
                <w:sz w:val="23"/>
                <w:szCs w:val="23"/>
                <w:lang w:val="de-DE" w:eastAsia="zh-CN"/>
              </w:rPr>
              <w:t xml:space="preserve">Legal Issues </w:t>
            </w:r>
          </w:p>
        </w:tc>
        <w:tc>
          <w:tcPr>
            <w:tcW w:w="4276" w:type="dxa"/>
            <w:tcBorders>
              <w:top w:val="none" w:sz="6" w:space="0" w:color="auto"/>
              <w:left w:val="none" w:sz="6" w:space="0" w:color="auto"/>
              <w:bottom w:val="none" w:sz="6" w:space="0" w:color="auto"/>
            </w:tcBorders>
          </w:tcPr>
          <w:p w14:paraId="5B930D18" w14:textId="77777777" w:rsidR="008A1D4A" w:rsidRPr="008A1D4A" w:rsidRDefault="008A1D4A" w:rsidP="008A1D4A">
            <w:pPr>
              <w:autoSpaceDE w:val="0"/>
              <w:autoSpaceDN w:val="0"/>
              <w:adjustRightInd w:val="0"/>
              <w:spacing w:after="0" w:line="240" w:lineRule="auto"/>
              <w:rPr>
                <w:rFonts w:ascii="Verdana" w:eastAsiaTheme="minorEastAsia" w:hAnsi="Verdana" w:cs="Verdana"/>
                <w:color w:val="000000"/>
                <w:sz w:val="23"/>
                <w:szCs w:val="23"/>
                <w:lang w:val="de-DE" w:eastAsia="zh-CN"/>
              </w:rPr>
            </w:pPr>
            <w:r w:rsidRPr="008A1D4A">
              <w:rPr>
                <w:rFonts w:ascii="Verdana" w:eastAsiaTheme="minorEastAsia" w:hAnsi="Verdana" w:cs="Verdana"/>
                <w:color w:val="000000"/>
                <w:sz w:val="23"/>
                <w:szCs w:val="23"/>
                <w:lang w:eastAsia="zh-CN"/>
              </w:rPr>
              <w:t xml:space="preserve">New laws forbid health-threatening chemicals in cleaning products. Furthermore, increased Directors and Officers (D&amp;O) liability forces managers to produce more healthy products. </w:t>
            </w:r>
            <w:r w:rsidRPr="008A1D4A">
              <w:rPr>
                <w:rFonts w:ascii="Verdana" w:eastAsiaTheme="minorEastAsia" w:hAnsi="Verdana" w:cs="Verdana"/>
                <w:color w:val="000000"/>
                <w:sz w:val="23"/>
                <w:szCs w:val="23"/>
                <w:lang w:val="de-DE" w:eastAsia="zh-CN"/>
              </w:rPr>
              <w:t xml:space="preserve">Law suites. Import-export-regulations </w:t>
            </w:r>
          </w:p>
        </w:tc>
      </w:tr>
    </w:tbl>
    <w:p w14:paraId="1C06DD2E" w14:textId="77777777" w:rsidR="00D35900" w:rsidRDefault="00D35900" w:rsidP="00D35900">
      <w:pPr>
        <w:rPr>
          <w:rFonts w:ascii="Times New Roman" w:hAnsi="Times New Roman" w:cs="Times New Roman"/>
        </w:rPr>
      </w:pPr>
    </w:p>
    <w:p w14:paraId="53E38B58" w14:textId="0FB05F95" w:rsidR="003610BD" w:rsidRDefault="003610BD">
      <w:pPr>
        <w:spacing w:after="160" w:line="259" w:lineRule="auto"/>
        <w:rPr>
          <w:rFonts w:ascii="Times New Roman" w:hAnsi="Times New Roman" w:cs="Times New Roman"/>
        </w:rPr>
      </w:pPr>
      <w:r>
        <w:rPr>
          <w:rFonts w:ascii="Times New Roman" w:hAnsi="Times New Roman" w:cs="Times New Roman"/>
        </w:rPr>
        <w:br w:type="page"/>
      </w:r>
    </w:p>
    <w:p w14:paraId="7658F166" w14:textId="0792C867" w:rsidR="003610BD" w:rsidRPr="003610BD" w:rsidRDefault="003610BD" w:rsidP="003610BD">
      <w:pPr>
        <w:pStyle w:val="Heading2"/>
        <w:rPr>
          <w:rFonts w:ascii="Times New Roman" w:hAnsi="Times New Roman"/>
          <w:lang w:val="en-GB"/>
        </w:rPr>
      </w:pPr>
      <w:r w:rsidRPr="003610BD">
        <w:rPr>
          <w:rFonts w:ascii="Times New Roman" w:hAnsi="Times New Roman"/>
          <w:highlight w:val="lightGray"/>
          <w:lang w:val="en-GB"/>
        </w:rPr>
        <w:lastRenderedPageBreak/>
        <w:t>Worksheet 3</w:t>
      </w:r>
      <w:r w:rsidRPr="003610BD">
        <w:rPr>
          <w:rFonts w:ascii="Times New Roman" w:hAnsi="Times New Roman"/>
          <w:lang w:val="en-GB"/>
        </w:rPr>
        <w:t>: Frog AG’s value chain</w:t>
      </w:r>
    </w:p>
    <w:p w14:paraId="4D21D770" w14:textId="5BF5A970" w:rsidR="00F920EB" w:rsidRDefault="00F920EB" w:rsidP="00F920EB">
      <w:pPr>
        <w:autoSpaceDE w:val="0"/>
        <w:autoSpaceDN w:val="0"/>
        <w:adjustRightInd w:val="0"/>
        <w:spacing w:after="0" w:line="240" w:lineRule="auto"/>
        <w:rPr>
          <w:rFonts w:ascii="VectoraLH-Roman" w:eastAsiaTheme="minorEastAsia" w:hAnsi="VectoraLH-Roman" w:cs="VectoraLH-Roman"/>
          <w:sz w:val="20"/>
          <w:szCs w:val="20"/>
          <w:lang w:eastAsia="zh-CN"/>
        </w:rPr>
      </w:pPr>
      <w:r w:rsidRPr="00CB1A5D">
        <w:rPr>
          <w:rFonts w:ascii="VectoraLH-Roman" w:eastAsiaTheme="minorEastAsia" w:hAnsi="VectoraLH-Roman" w:cs="VectoraLH-Roman"/>
          <w:sz w:val="20"/>
          <w:szCs w:val="20"/>
          <w:u w:val="single"/>
          <w:lang w:eastAsia="zh-CN"/>
        </w:rPr>
        <w:t>3. Activity</w:t>
      </w:r>
      <w:r w:rsidRPr="00F920EB">
        <w:rPr>
          <w:rFonts w:ascii="VectoraLH-Roman" w:eastAsiaTheme="minorEastAsia" w:hAnsi="VectoraLH-Roman" w:cs="VectoraLH-Roman"/>
          <w:sz w:val="20"/>
          <w:szCs w:val="20"/>
          <w:lang w:eastAsia="zh-CN"/>
        </w:rPr>
        <w:t xml:space="preserve"> : Work out Frog’s strengths and weaknesses with regard</w:t>
      </w:r>
      <w:r>
        <w:rPr>
          <w:rFonts w:ascii="VectoraLH-Roman" w:eastAsiaTheme="minorEastAsia" w:hAnsi="VectoraLH-Roman" w:cs="VectoraLH-Roman"/>
          <w:sz w:val="20"/>
          <w:szCs w:val="20"/>
          <w:lang w:eastAsia="zh-CN"/>
        </w:rPr>
        <w:t xml:space="preserve"> </w:t>
      </w:r>
      <w:r w:rsidRPr="00F920EB">
        <w:rPr>
          <w:rFonts w:ascii="VectoraLH-Roman" w:eastAsiaTheme="minorEastAsia" w:hAnsi="VectoraLH-Roman" w:cs="VectoraLH-Roman"/>
          <w:sz w:val="20"/>
          <w:szCs w:val="20"/>
          <w:lang w:eastAsia="zh-CN"/>
        </w:rPr>
        <w:t>to SCR issues by using Porter’s value chain (use worksheet 3;</w:t>
      </w:r>
      <w:r>
        <w:rPr>
          <w:rFonts w:ascii="VectoraLH-Roman" w:eastAsiaTheme="minorEastAsia" w:hAnsi="VectoraLH-Roman" w:cs="VectoraLH-Roman"/>
          <w:sz w:val="20"/>
          <w:szCs w:val="20"/>
          <w:lang w:eastAsia="zh-CN"/>
        </w:rPr>
        <w:t xml:space="preserve"> </w:t>
      </w:r>
      <w:r w:rsidRPr="00F920EB">
        <w:rPr>
          <w:rFonts w:ascii="VectoraLH-Roman" w:eastAsiaTheme="minorEastAsia" w:hAnsi="VectoraLH-Roman" w:cs="VectoraLH-Roman"/>
          <w:sz w:val="20"/>
          <w:szCs w:val="20"/>
          <w:lang w:eastAsia="zh-CN"/>
        </w:rPr>
        <w:t>approximately 20 minutes).</w:t>
      </w:r>
    </w:p>
    <w:p w14:paraId="4A45529D" w14:textId="77777777" w:rsidR="00F920EB" w:rsidRDefault="00F920EB" w:rsidP="00F920EB">
      <w:pPr>
        <w:autoSpaceDE w:val="0"/>
        <w:autoSpaceDN w:val="0"/>
        <w:adjustRightInd w:val="0"/>
        <w:spacing w:after="0" w:line="240" w:lineRule="auto"/>
        <w:rPr>
          <w:rFonts w:ascii="Times New Roman" w:hAnsi="Times New Roman" w:cs="Times New Roman"/>
        </w:rPr>
      </w:pPr>
    </w:p>
    <w:p w14:paraId="4D31CC37" w14:textId="5BEA42F2" w:rsidR="003610BD" w:rsidRDefault="003610BD" w:rsidP="003610BD">
      <w:pPr>
        <w:pStyle w:val="Firstpara"/>
        <w:widowControl/>
        <w:suppressAutoHyphens/>
        <w:rPr>
          <w:rFonts w:ascii="Times New Roman" w:hAnsi="Times New Roman" w:cs="Times New Roman"/>
        </w:rPr>
      </w:pPr>
      <w:r w:rsidRPr="00F724EF">
        <w:rPr>
          <w:rFonts w:ascii="Times New Roman" w:hAnsi="Times New Roman" w:cs="Times New Roman"/>
        </w:rPr>
        <w:t>The following diagram</w:t>
      </w:r>
      <w:r w:rsidR="00D50A94">
        <w:rPr>
          <w:rFonts w:ascii="Times New Roman" w:hAnsi="Times New Roman" w:cs="Times New Roman"/>
        </w:rPr>
        <w:t xml:space="preserve"> (Schüz, 2019: 237)</w:t>
      </w:r>
      <w:r w:rsidRPr="00F724EF">
        <w:rPr>
          <w:rFonts w:ascii="Times New Roman" w:hAnsi="Times New Roman" w:cs="Times New Roman"/>
        </w:rPr>
        <w:t xml:space="preserve"> is adapted from Porter and Kramer (2006</w:t>
      </w:r>
      <w:r w:rsidR="00D50A94">
        <w:rPr>
          <w:rFonts w:ascii="Times New Roman" w:hAnsi="Times New Roman" w:cs="Times New Roman"/>
        </w:rPr>
        <w:t>: 85</w:t>
      </w:r>
      <w:r w:rsidRPr="00F724EF">
        <w:rPr>
          <w:rFonts w:ascii="Times New Roman" w:hAnsi="Times New Roman" w:cs="Times New Roman"/>
        </w:rPr>
        <w:t xml:space="preserve">) and has integrated the role of corporate culture </w:t>
      </w:r>
      <w:r w:rsidR="00A55127">
        <w:rPr>
          <w:rFonts w:ascii="Times New Roman" w:hAnsi="Times New Roman" w:cs="Times New Roman"/>
        </w:rPr>
        <w:t xml:space="preserve">with its lived vices resp. virtues </w:t>
      </w:r>
      <w:r w:rsidRPr="00F724EF">
        <w:rPr>
          <w:rFonts w:ascii="Times New Roman" w:hAnsi="Times New Roman" w:cs="Times New Roman"/>
        </w:rPr>
        <w:t>as an important input and output filter for sustainably responsible activities.</w:t>
      </w:r>
    </w:p>
    <w:p w14:paraId="7C4F87FB" w14:textId="77777777" w:rsidR="00D35900" w:rsidRDefault="00D35900" w:rsidP="00D35900">
      <w:pPr>
        <w:rPr>
          <w:rFonts w:ascii="Times New Roman" w:hAnsi="Times New Roman" w:cs="Times New Roman"/>
        </w:rPr>
      </w:pPr>
    </w:p>
    <w:p w14:paraId="002F9F2B" w14:textId="1F0E093F" w:rsidR="00D50A94" w:rsidRDefault="00D50A94" w:rsidP="00D35900">
      <w:pPr>
        <w:rPr>
          <w:rFonts w:ascii="Times New Roman" w:hAnsi="Times New Roman" w:cs="Times New Roman"/>
        </w:rPr>
      </w:pPr>
      <w:r>
        <w:rPr>
          <w:rFonts w:ascii="Verdana" w:eastAsia="Calibri" w:hAnsi="Verdana" w:cs="Arial"/>
          <w:noProof/>
          <w:lang w:val="de-CH" w:eastAsia="de-CH"/>
        </w:rPr>
        <mc:AlternateContent>
          <mc:Choice Requires="wps">
            <w:drawing>
              <wp:anchor distT="0" distB="0" distL="114300" distR="114300" simplePos="0" relativeHeight="251705344" behindDoc="0" locked="0" layoutInCell="1" allowOverlap="1" wp14:anchorId="1513BA86" wp14:editId="211AEDBF">
                <wp:simplePos x="0" y="0"/>
                <wp:positionH relativeFrom="column">
                  <wp:posOffset>3950970</wp:posOffset>
                </wp:positionH>
                <wp:positionV relativeFrom="paragraph">
                  <wp:posOffset>2169160</wp:posOffset>
                </wp:positionV>
                <wp:extent cx="726440" cy="335280"/>
                <wp:effectExtent l="24130" t="33020" r="173990" b="135890"/>
                <wp:wrapNone/>
                <wp:docPr id="1118044765" name="Curved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726440" cy="335280"/>
                        </a:xfrm>
                        <a:prstGeom prst="curvedConnector3">
                          <a:avLst>
                            <a:gd name="adj1" fmla="val -884"/>
                          </a:avLst>
                        </a:prstGeom>
                        <a:noFill/>
                        <a:ln w="25400" algn="ctr">
                          <a:solidFill>
                            <a:srgbClr val="BE4B48"/>
                          </a:solidFill>
                          <a:round/>
                          <a:headEnd type="none" w="lg" len="lg"/>
                          <a:tailEnd type="stealth" w="lg" len="lg"/>
                        </a:ln>
                        <a:effectLst>
                          <a:outerShdw blurRad="50800" dist="38100" dir="5400000" algn="t" rotWithShape="0">
                            <a:srgbClr val="808080">
                              <a:alpha val="39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2DD1241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8" o:spid="_x0000_s1026" type="#_x0000_t38" style="position:absolute;margin-left:311.1pt;margin-top:170.8pt;width:57.2pt;height:26.4pt;rotation:90;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" adj="-191" strokecolor="#be4b48" strokeweight="2pt">
                <v:stroke startarrowwidth="wide" startarrowlength="long" endarrow="classic" endarrowwidth="wide" endarrowlength="long"/>
                <v:shadow on="t" opacity="26213f" origin=",-.5" offset="0,3pt"/>
              </v:shape>
            </w:pict>
          </mc:Fallback>
        </mc:AlternateContent>
      </w:r>
      <w:r>
        <w:rPr>
          <w:rFonts w:ascii="Verdana" w:eastAsia="Calibri" w:hAnsi="Verdana" w:cs="Arial"/>
          <w:noProof/>
          <w:lang w:val="de-CH" w:eastAsia="de-CH"/>
        </w:rPr>
        <mc:AlternateContent>
          <mc:Choice Requires="wps">
            <w:drawing>
              <wp:anchor distT="0" distB="0" distL="114300" distR="114300" simplePos="0" relativeHeight="251704320" behindDoc="0" locked="0" layoutInCell="1" allowOverlap="1" wp14:anchorId="7A87BA02" wp14:editId="76BFA244">
                <wp:simplePos x="0" y="0"/>
                <wp:positionH relativeFrom="column">
                  <wp:posOffset>336550</wp:posOffset>
                </wp:positionH>
                <wp:positionV relativeFrom="paragraph">
                  <wp:posOffset>2122805</wp:posOffset>
                </wp:positionV>
                <wp:extent cx="678815" cy="476885"/>
                <wp:effectExtent l="120015" t="32385" r="50800" b="127000"/>
                <wp:wrapNone/>
                <wp:docPr id="1891816932" name="Curved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678815" cy="476885"/>
                        </a:xfrm>
                        <a:prstGeom prst="curvedConnector3">
                          <a:avLst>
                            <a:gd name="adj1" fmla="val -51"/>
                          </a:avLst>
                        </a:prstGeom>
                        <a:noFill/>
                        <a:ln w="25400" algn="ctr">
                          <a:solidFill>
                            <a:srgbClr val="BE4B48"/>
                          </a:solidFill>
                          <a:round/>
                          <a:headEnd type="none" w="lg" len="lg"/>
                          <a:tailEnd type="stealth" w="lg" len="lg"/>
                        </a:ln>
                        <a:effectLst>
                          <a:outerShdw blurRad="50800" dist="38100" dir="5400000" algn="t" rotWithShape="0">
                            <a:srgbClr val="808080">
                              <a:alpha val="39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59CD0D2" id="Curved Connector 7" o:spid="_x0000_s1026" type="#_x0000_t38" style="position:absolute;margin-left:26.5pt;margin-top:167.15pt;width:53.45pt;height:37.55pt;rotation:90;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" adj="-11" strokecolor="#be4b48" strokeweight="2pt">
                <v:stroke startarrowwidth="wide" startarrowlength="long" endarrow="classic" endarrowwidth="wide" endarrowlength="long"/>
                <v:shadow on="t" opacity="26213f" origin=",-.5" offset="0,3pt"/>
              </v:shape>
            </w:pict>
          </mc:Fallback>
        </mc:AlternateContent>
      </w:r>
      <w:r w:rsidRPr="00D50A94">
        <w:rPr>
          <w:rFonts w:ascii="Times New Roman" w:hAnsi="Times New Roman" w:cs="Times New Roman"/>
          <w:noProof/>
        </w:rPr>
        <w:drawing>
          <wp:inline distT="0" distB="0" distL="0" distR="0" wp14:anchorId="67304EE4" wp14:editId="005098EC">
            <wp:extent cx="5731510" cy="2232025"/>
            <wp:effectExtent l="0" t="0" r="2540" b="0"/>
            <wp:docPr id="1663384935"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84935" name="Grafik 1" descr="Ein Bild, das Text, Screenshot, Schrift, Zahl enthält.&#10;&#10;Automatisch generierte Beschreibung"/>
                    <pic:cNvPicPr/>
                  </pic:nvPicPr>
                  <pic:blipFill>
                    <a:blip r:embed="rId9"/>
                    <a:stretch>
                      <a:fillRect/>
                    </a:stretch>
                  </pic:blipFill>
                  <pic:spPr>
                    <a:xfrm>
                      <a:off x="0" y="0"/>
                      <a:ext cx="5731510" cy="2232025"/>
                    </a:xfrm>
                    <a:prstGeom prst="rect">
                      <a:avLst/>
                    </a:prstGeom>
                  </pic:spPr>
                </pic:pic>
              </a:graphicData>
            </a:graphic>
          </wp:inline>
        </w:drawing>
      </w:r>
    </w:p>
    <w:p w14:paraId="3CB01586" w14:textId="5AF13485" w:rsidR="00A55127" w:rsidRDefault="00A55127" w:rsidP="00D35900">
      <w:pPr>
        <w:rPr>
          <w:rFonts w:ascii="Times New Roman" w:hAnsi="Times New Roman" w:cs="Times New Roman"/>
        </w:rPr>
      </w:pPr>
      <w:r>
        <w:rPr>
          <w:rFonts w:ascii="Verdana" w:eastAsia="Calibri" w:hAnsi="Verdana" w:cs="Arial"/>
          <w:noProof/>
          <w:lang w:val="de-CH" w:eastAsia="de-CH"/>
        </w:rPr>
        <mc:AlternateContent>
          <mc:Choice Requires="wps">
            <w:drawing>
              <wp:anchor distT="0" distB="0" distL="114300" distR="114300" simplePos="0" relativeHeight="251703296" behindDoc="0" locked="0" layoutInCell="1" allowOverlap="1" wp14:anchorId="2C055D4D" wp14:editId="6F6D2CC8">
                <wp:simplePos x="0" y="0"/>
                <wp:positionH relativeFrom="column">
                  <wp:posOffset>977900</wp:posOffset>
                </wp:positionH>
                <wp:positionV relativeFrom="paragraph">
                  <wp:posOffset>139065</wp:posOffset>
                </wp:positionV>
                <wp:extent cx="3429000" cy="3276600"/>
                <wp:effectExtent l="0" t="0" r="0" b="0"/>
                <wp:wrapNone/>
                <wp:docPr id="189011435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3276600"/>
                        </a:xfrm>
                        <a:prstGeom prst="rect">
                          <a:avLst/>
                        </a:prstGeom>
                        <a:solidFill>
                          <a:sysClr val="window" lastClr="FFFFFF"/>
                        </a:solidFill>
                        <a:ln w="6350">
                          <a:noFill/>
                        </a:ln>
                        <a:effectLst/>
                      </wps:spPr>
                      <wps:txbx>
                        <w:txbxContent>
                          <w:p w14:paraId="2E9922E1" w14:textId="77777777" w:rsidR="00D50A94" w:rsidRPr="00556DF5" w:rsidRDefault="00D50A94" w:rsidP="00D50A94">
                            <w:pPr>
                              <w:spacing w:after="60"/>
                              <w:rPr>
                                <w:rFonts w:ascii="Times New Roman" w:hAnsi="Times New Roman" w:cs="Times New Roman"/>
                              </w:rPr>
                            </w:pPr>
                            <w:r w:rsidRPr="00556DF5">
                              <w:rPr>
                                <w:rFonts w:ascii="Times New Roman" w:hAnsi="Times New Roman" w:cs="Times New Roman"/>
                              </w:rPr>
                              <w:t>Corporate Culture: lived virtues and/ or vices:</w:t>
                            </w:r>
                          </w:p>
                          <w:p w14:paraId="4FD60DAF" w14:textId="77777777" w:rsidR="008A1D4A" w:rsidRPr="008A1D4A" w:rsidRDefault="008A1D4A" w:rsidP="008A1D4A">
                            <w:pPr>
                              <w:autoSpaceDE w:val="0"/>
                              <w:autoSpaceDN w:val="0"/>
                              <w:adjustRightInd w:val="0"/>
                              <w:spacing w:after="0" w:line="240" w:lineRule="auto"/>
                              <w:rPr>
                                <w:rFonts w:ascii="Times New Roman" w:eastAsiaTheme="minorEastAsia" w:hAnsi="Times New Roman" w:cs="Times New Roman"/>
                                <w:color w:val="000000"/>
                                <w:u w:val="single"/>
                                <w:lang w:eastAsia="zh-CN"/>
                              </w:rPr>
                            </w:pPr>
                            <w:r w:rsidRPr="008A1D4A">
                              <w:rPr>
                                <w:rFonts w:ascii="Times New Roman" w:eastAsiaTheme="minorEastAsia" w:hAnsi="Times New Roman" w:cs="Times New Roman"/>
                                <w:color w:val="000000"/>
                                <w:u w:val="single"/>
                                <w:lang w:eastAsia="zh-CN"/>
                              </w:rPr>
                              <w:t xml:space="preserve">Vices: </w:t>
                            </w:r>
                          </w:p>
                          <w:p w14:paraId="61D7DCD2" w14:textId="0952C420" w:rsidR="008A1D4A" w:rsidRPr="008A1D4A" w:rsidRDefault="008A1D4A" w:rsidP="007C7DB5">
                            <w:pPr>
                              <w:pStyle w:val="ListParagraph"/>
                              <w:numPr>
                                <w:ilvl w:val="0"/>
                                <w:numId w:val="4"/>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Dishonesty towards the public </w:t>
                            </w:r>
                          </w:p>
                          <w:p w14:paraId="313F53DC" w14:textId="439ACCA7" w:rsidR="008A1D4A" w:rsidRPr="008A1D4A" w:rsidRDefault="008A1D4A" w:rsidP="007C7DB5">
                            <w:pPr>
                              <w:pStyle w:val="ListParagraph"/>
                              <w:numPr>
                                <w:ilvl w:val="0"/>
                                <w:numId w:val="4"/>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Indecisiveness regarding restructuring </w:t>
                            </w:r>
                          </w:p>
                          <w:p w14:paraId="6580E427" w14:textId="583AF7B1" w:rsidR="008A1D4A" w:rsidRPr="008A1D4A" w:rsidRDefault="008A1D4A" w:rsidP="007C7DB5">
                            <w:pPr>
                              <w:pStyle w:val="ListParagraph"/>
                              <w:numPr>
                                <w:ilvl w:val="0"/>
                                <w:numId w:val="4"/>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Lack of empathy for societal demands </w:t>
                            </w:r>
                          </w:p>
                          <w:p w14:paraId="1CBDA614" w14:textId="7D08FFD8" w:rsidR="008A1D4A" w:rsidRPr="008A1D4A" w:rsidRDefault="008A1D4A" w:rsidP="007C7DB5">
                            <w:pPr>
                              <w:pStyle w:val="ListParagraph"/>
                              <w:numPr>
                                <w:ilvl w:val="0"/>
                                <w:numId w:val="4"/>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Blind greed for profit </w:t>
                            </w:r>
                          </w:p>
                          <w:p w14:paraId="3299150C" w14:textId="23CA4EFA" w:rsidR="008A1D4A" w:rsidRPr="008A1D4A" w:rsidRDefault="008A1D4A" w:rsidP="007C7DB5">
                            <w:pPr>
                              <w:pStyle w:val="ListParagraph"/>
                              <w:numPr>
                                <w:ilvl w:val="0"/>
                                <w:numId w:val="4"/>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Fear of exposure </w:t>
                            </w:r>
                          </w:p>
                          <w:p w14:paraId="35C947A6" w14:textId="6AC32543" w:rsidR="008A1D4A" w:rsidRPr="008A1D4A" w:rsidRDefault="008A1D4A" w:rsidP="007C7DB5">
                            <w:pPr>
                              <w:pStyle w:val="ListParagraph"/>
                              <w:numPr>
                                <w:ilvl w:val="0"/>
                                <w:numId w:val="4"/>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Hidden envy and ill-will toward outsiders </w:t>
                            </w:r>
                          </w:p>
                          <w:p w14:paraId="05CE806D" w14:textId="6CD98FA3" w:rsidR="008A1D4A" w:rsidRPr="008A1D4A" w:rsidRDefault="008A1D4A" w:rsidP="007C7DB5">
                            <w:pPr>
                              <w:pStyle w:val="ListParagraph"/>
                              <w:numPr>
                                <w:ilvl w:val="0"/>
                                <w:numId w:val="4"/>
                              </w:numPr>
                              <w:autoSpaceDE w:val="0"/>
                              <w:autoSpaceDN w:val="0"/>
                              <w:adjustRightInd w:val="0"/>
                              <w:spacing w:after="0"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Indifference to unintended consequences </w:t>
                            </w:r>
                          </w:p>
                          <w:p w14:paraId="5E219642" w14:textId="77777777" w:rsidR="008A1D4A" w:rsidRPr="008A1D4A" w:rsidRDefault="008A1D4A" w:rsidP="008A1D4A">
                            <w:pPr>
                              <w:autoSpaceDE w:val="0"/>
                              <w:autoSpaceDN w:val="0"/>
                              <w:adjustRightInd w:val="0"/>
                              <w:spacing w:after="0" w:line="240" w:lineRule="auto"/>
                              <w:rPr>
                                <w:rFonts w:ascii="Times New Roman" w:eastAsiaTheme="minorEastAsia" w:hAnsi="Times New Roman" w:cs="Times New Roman"/>
                                <w:color w:val="000000"/>
                                <w:lang w:eastAsia="zh-CN"/>
                              </w:rPr>
                            </w:pPr>
                          </w:p>
                          <w:p w14:paraId="498E58D0" w14:textId="77777777" w:rsidR="008A1D4A" w:rsidRPr="008A1D4A" w:rsidRDefault="008A1D4A" w:rsidP="008A1D4A">
                            <w:pPr>
                              <w:autoSpaceDE w:val="0"/>
                              <w:autoSpaceDN w:val="0"/>
                              <w:adjustRightInd w:val="0"/>
                              <w:spacing w:after="0" w:line="240" w:lineRule="auto"/>
                              <w:rPr>
                                <w:rFonts w:ascii="Times New Roman" w:eastAsiaTheme="minorEastAsia" w:hAnsi="Times New Roman" w:cs="Times New Roman"/>
                                <w:color w:val="000000"/>
                                <w:u w:val="single"/>
                                <w:lang w:eastAsia="zh-CN"/>
                              </w:rPr>
                            </w:pPr>
                            <w:r w:rsidRPr="008A1D4A">
                              <w:rPr>
                                <w:rFonts w:ascii="Times New Roman" w:eastAsiaTheme="minorEastAsia" w:hAnsi="Times New Roman" w:cs="Times New Roman"/>
                                <w:color w:val="000000"/>
                                <w:u w:val="single"/>
                                <w:lang w:eastAsia="zh-CN"/>
                              </w:rPr>
                              <w:t xml:space="preserve">Virtues </w:t>
                            </w:r>
                          </w:p>
                          <w:p w14:paraId="74F2008C" w14:textId="50B7965A" w:rsidR="008A1D4A" w:rsidRPr="008A1D4A" w:rsidRDefault="008A1D4A" w:rsidP="007C7DB5">
                            <w:pPr>
                              <w:pStyle w:val="ListParagraph"/>
                              <w:numPr>
                                <w:ilvl w:val="0"/>
                                <w:numId w:val="5"/>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Courage of top-management to change course </w:t>
                            </w:r>
                          </w:p>
                          <w:p w14:paraId="030BE4AA" w14:textId="2DDE34AD" w:rsidR="008A1D4A" w:rsidRPr="008A1D4A" w:rsidRDefault="008A1D4A" w:rsidP="007C7DB5">
                            <w:pPr>
                              <w:pStyle w:val="ListParagraph"/>
                              <w:numPr>
                                <w:ilvl w:val="0"/>
                                <w:numId w:val="5"/>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Awareness of bad reputation </w:t>
                            </w:r>
                          </w:p>
                          <w:p w14:paraId="7A4FED26" w14:textId="502B3DF5" w:rsidR="008A1D4A" w:rsidRPr="008A1D4A" w:rsidRDefault="008A1D4A" w:rsidP="007C7DB5">
                            <w:pPr>
                              <w:pStyle w:val="ListParagraph"/>
                              <w:numPr>
                                <w:ilvl w:val="0"/>
                                <w:numId w:val="5"/>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Resoluteness to reform obsolete company structures </w:t>
                            </w:r>
                          </w:p>
                          <w:p w14:paraId="6749CF21" w14:textId="25DFB95C" w:rsidR="008A1D4A" w:rsidRPr="008A1D4A" w:rsidRDefault="008A1D4A" w:rsidP="007C7DB5">
                            <w:pPr>
                              <w:pStyle w:val="ListParagraph"/>
                              <w:numPr>
                                <w:ilvl w:val="0"/>
                                <w:numId w:val="5"/>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Tolerance for deviant research </w:t>
                            </w:r>
                          </w:p>
                          <w:p w14:paraId="159C0D5E" w14:textId="6A843C9E" w:rsidR="008A1D4A" w:rsidRPr="008A1D4A" w:rsidRDefault="008A1D4A" w:rsidP="007C7DB5">
                            <w:pPr>
                              <w:pStyle w:val="ListParagraph"/>
                              <w:numPr>
                                <w:ilvl w:val="0"/>
                                <w:numId w:val="5"/>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Self-discipline to face problems </w:t>
                            </w:r>
                          </w:p>
                          <w:p w14:paraId="1EB9839A" w14:textId="09397027" w:rsidR="008A1D4A" w:rsidRPr="008A1D4A" w:rsidRDefault="008A1D4A" w:rsidP="007C7DB5">
                            <w:pPr>
                              <w:pStyle w:val="ListParagraph"/>
                              <w:numPr>
                                <w:ilvl w:val="0"/>
                                <w:numId w:val="5"/>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Credibility as a traditionally-minded company </w:t>
                            </w:r>
                          </w:p>
                          <w:p w14:paraId="4DFA641D" w14:textId="3262E9F7" w:rsidR="008A1D4A" w:rsidRPr="008A1D4A" w:rsidRDefault="008A1D4A" w:rsidP="007C7DB5">
                            <w:pPr>
                              <w:pStyle w:val="ListParagraph"/>
                              <w:numPr>
                                <w:ilvl w:val="0"/>
                                <w:numId w:val="5"/>
                              </w:numPr>
                              <w:autoSpaceDE w:val="0"/>
                              <w:autoSpaceDN w:val="0"/>
                              <w:adjustRightInd w:val="0"/>
                              <w:spacing w:after="0" w:line="240" w:lineRule="auto"/>
                              <w:rPr>
                                <w:rFonts w:ascii="Times New Roman" w:eastAsiaTheme="minorEastAsia" w:hAnsi="Times New Roman" w:cs="Times New Roman"/>
                                <w:color w:val="000000"/>
                                <w:lang w:val="de-DE" w:eastAsia="zh-CN"/>
                              </w:rPr>
                            </w:pPr>
                            <w:r w:rsidRPr="008A1D4A">
                              <w:rPr>
                                <w:rFonts w:ascii="Times New Roman" w:eastAsiaTheme="minorEastAsia" w:hAnsi="Times New Roman" w:cs="Times New Roman"/>
                                <w:color w:val="000000"/>
                                <w:lang w:val="de-DE" w:eastAsia="zh-CN"/>
                              </w:rPr>
                              <w:t xml:space="preserve">Economic health </w:t>
                            </w:r>
                          </w:p>
                          <w:p w14:paraId="19DF9D15" w14:textId="77777777" w:rsidR="008A1D4A" w:rsidRPr="008A1D4A" w:rsidRDefault="008A1D4A" w:rsidP="008A1D4A">
                            <w:pPr>
                              <w:autoSpaceDE w:val="0"/>
                              <w:autoSpaceDN w:val="0"/>
                              <w:adjustRightInd w:val="0"/>
                              <w:spacing w:after="0" w:line="240" w:lineRule="auto"/>
                              <w:rPr>
                                <w:rFonts w:ascii="Times New Roman" w:eastAsiaTheme="minorEastAsia" w:hAnsi="Times New Roman" w:cs="Times New Roman"/>
                                <w:color w:val="000000"/>
                                <w:lang w:val="de-DE"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2C055D4D" id="_x0000_t202" coordsize="21600,21600" o:spt="202" path="m,l,21600r21600,l21600,xe">
                <v:stroke joinstyle="miter"/>
                <v:path gradientshapeok="t" o:connecttype="rect"/>
              </v:shapetype>
              <v:shape id="Text Box 90" o:spid="_x0000_s1026" type="#_x0000_t202" style="position:absolute;margin-left:77pt;margin-top:10.95pt;width:270pt;height:25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" fillcolor="window" stroked="f" strokeweight=".5pt">
                <v:textbox>
                  <w:txbxContent>
                    <w:p w14:paraId="2E9922E1" w14:textId="77777777" w:rsidR="00D50A94" w:rsidRPr="00556DF5" w:rsidRDefault="00D50A94" w:rsidP="00D50A94">
                      <w:pPr>
                        <w:spacing w:after="60"/>
                        <w:rPr>
                          <w:rFonts w:ascii="Times New Roman" w:hAnsi="Times New Roman" w:cs="Times New Roman"/>
                        </w:rPr>
                      </w:pPr>
                      <w:r w:rsidRPr="00556DF5">
                        <w:rPr>
                          <w:rFonts w:ascii="Times New Roman" w:hAnsi="Times New Roman" w:cs="Times New Roman"/>
                        </w:rPr>
                        <w:t>Corporate Culture: lived virtues and/ or vices:</w:t>
                      </w:r>
                    </w:p>
                    <w:p w14:paraId="4FD60DAF" w14:textId="77777777" w:rsidR="008A1D4A" w:rsidRPr="008A1D4A" w:rsidRDefault="008A1D4A" w:rsidP="008A1D4A">
                      <w:pPr>
                        <w:autoSpaceDE w:val="0"/>
                        <w:autoSpaceDN w:val="0"/>
                        <w:adjustRightInd w:val="0"/>
                        <w:spacing w:after="0" w:line="240" w:lineRule="auto"/>
                        <w:rPr>
                          <w:rFonts w:ascii="Times New Roman" w:eastAsiaTheme="minorEastAsia" w:hAnsi="Times New Roman" w:cs="Times New Roman"/>
                          <w:color w:val="000000"/>
                          <w:u w:val="single"/>
                          <w:lang w:eastAsia="zh-CN"/>
                        </w:rPr>
                      </w:pPr>
                      <w:r w:rsidRPr="008A1D4A">
                        <w:rPr>
                          <w:rFonts w:ascii="Times New Roman" w:eastAsiaTheme="minorEastAsia" w:hAnsi="Times New Roman" w:cs="Times New Roman"/>
                          <w:color w:val="000000"/>
                          <w:u w:val="single"/>
                          <w:lang w:eastAsia="zh-CN"/>
                        </w:rPr>
                        <w:t xml:space="preserve">Vices: </w:t>
                      </w:r>
                    </w:p>
                    <w:p w14:paraId="61D7DCD2" w14:textId="0952C420" w:rsidR="008A1D4A" w:rsidRPr="008A1D4A" w:rsidRDefault="008A1D4A" w:rsidP="008A1D4A">
                      <w:pPr>
                        <w:pStyle w:val="Listenabsatz"/>
                        <w:numPr>
                          <w:ilvl w:val="0"/>
                          <w:numId w:val="129"/>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Dishonesty towards the public </w:t>
                      </w:r>
                    </w:p>
                    <w:p w14:paraId="313F53DC" w14:textId="439ACCA7" w:rsidR="008A1D4A" w:rsidRPr="008A1D4A" w:rsidRDefault="008A1D4A" w:rsidP="008A1D4A">
                      <w:pPr>
                        <w:pStyle w:val="Listenabsatz"/>
                        <w:numPr>
                          <w:ilvl w:val="0"/>
                          <w:numId w:val="129"/>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Indecisiveness regarding restructuring </w:t>
                      </w:r>
                    </w:p>
                    <w:p w14:paraId="6580E427" w14:textId="583AF7B1" w:rsidR="008A1D4A" w:rsidRPr="008A1D4A" w:rsidRDefault="008A1D4A" w:rsidP="008A1D4A">
                      <w:pPr>
                        <w:pStyle w:val="Listenabsatz"/>
                        <w:numPr>
                          <w:ilvl w:val="0"/>
                          <w:numId w:val="129"/>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Lack of empathy for societal demands </w:t>
                      </w:r>
                    </w:p>
                    <w:p w14:paraId="1CBDA614" w14:textId="7D08FFD8" w:rsidR="008A1D4A" w:rsidRPr="008A1D4A" w:rsidRDefault="008A1D4A" w:rsidP="008A1D4A">
                      <w:pPr>
                        <w:pStyle w:val="Listenabsatz"/>
                        <w:numPr>
                          <w:ilvl w:val="0"/>
                          <w:numId w:val="129"/>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Blind greed for profit </w:t>
                      </w:r>
                    </w:p>
                    <w:p w14:paraId="3299150C" w14:textId="23CA4EFA" w:rsidR="008A1D4A" w:rsidRPr="008A1D4A" w:rsidRDefault="008A1D4A" w:rsidP="008A1D4A">
                      <w:pPr>
                        <w:pStyle w:val="Listenabsatz"/>
                        <w:numPr>
                          <w:ilvl w:val="0"/>
                          <w:numId w:val="129"/>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Fear of exposure </w:t>
                      </w:r>
                    </w:p>
                    <w:p w14:paraId="35C947A6" w14:textId="6AC32543" w:rsidR="008A1D4A" w:rsidRPr="008A1D4A" w:rsidRDefault="008A1D4A" w:rsidP="008A1D4A">
                      <w:pPr>
                        <w:pStyle w:val="Listenabsatz"/>
                        <w:numPr>
                          <w:ilvl w:val="0"/>
                          <w:numId w:val="129"/>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Hidden envy and ill-will toward outsiders </w:t>
                      </w:r>
                    </w:p>
                    <w:p w14:paraId="05CE806D" w14:textId="6CD98FA3" w:rsidR="008A1D4A" w:rsidRPr="008A1D4A" w:rsidRDefault="008A1D4A" w:rsidP="008A1D4A">
                      <w:pPr>
                        <w:pStyle w:val="Listenabsatz"/>
                        <w:numPr>
                          <w:ilvl w:val="0"/>
                          <w:numId w:val="129"/>
                        </w:numPr>
                        <w:autoSpaceDE w:val="0"/>
                        <w:autoSpaceDN w:val="0"/>
                        <w:adjustRightInd w:val="0"/>
                        <w:spacing w:after="0"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Indifference to unintended consequences </w:t>
                      </w:r>
                    </w:p>
                    <w:p w14:paraId="5E219642" w14:textId="77777777" w:rsidR="008A1D4A" w:rsidRPr="008A1D4A" w:rsidRDefault="008A1D4A" w:rsidP="008A1D4A">
                      <w:pPr>
                        <w:autoSpaceDE w:val="0"/>
                        <w:autoSpaceDN w:val="0"/>
                        <w:adjustRightInd w:val="0"/>
                        <w:spacing w:after="0" w:line="240" w:lineRule="auto"/>
                        <w:rPr>
                          <w:rFonts w:ascii="Times New Roman" w:eastAsiaTheme="minorEastAsia" w:hAnsi="Times New Roman" w:cs="Times New Roman"/>
                          <w:color w:val="000000"/>
                          <w:lang w:eastAsia="zh-CN"/>
                        </w:rPr>
                      </w:pPr>
                    </w:p>
                    <w:p w14:paraId="498E58D0" w14:textId="77777777" w:rsidR="008A1D4A" w:rsidRPr="008A1D4A" w:rsidRDefault="008A1D4A" w:rsidP="008A1D4A">
                      <w:pPr>
                        <w:autoSpaceDE w:val="0"/>
                        <w:autoSpaceDN w:val="0"/>
                        <w:adjustRightInd w:val="0"/>
                        <w:spacing w:after="0" w:line="240" w:lineRule="auto"/>
                        <w:rPr>
                          <w:rFonts w:ascii="Times New Roman" w:eastAsiaTheme="minorEastAsia" w:hAnsi="Times New Roman" w:cs="Times New Roman"/>
                          <w:color w:val="000000"/>
                          <w:u w:val="single"/>
                          <w:lang w:eastAsia="zh-CN"/>
                        </w:rPr>
                      </w:pPr>
                      <w:r w:rsidRPr="008A1D4A">
                        <w:rPr>
                          <w:rFonts w:ascii="Times New Roman" w:eastAsiaTheme="minorEastAsia" w:hAnsi="Times New Roman" w:cs="Times New Roman"/>
                          <w:color w:val="000000"/>
                          <w:u w:val="single"/>
                          <w:lang w:eastAsia="zh-CN"/>
                        </w:rPr>
                        <w:t xml:space="preserve">Virtues </w:t>
                      </w:r>
                    </w:p>
                    <w:p w14:paraId="74F2008C" w14:textId="50B7965A" w:rsidR="008A1D4A" w:rsidRPr="008A1D4A" w:rsidRDefault="008A1D4A" w:rsidP="008A1D4A">
                      <w:pPr>
                        <w:pStyle w:val="Listenabsatz"/>
                        <w:numPr>
                          <w:ilvl w:val="0"/>
                          <w:numId w:val="131"/>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Courage of top-management to change course </w:t>
                      </w:r>
                    </w:p>
                    <w:p w14:paraId="030BE4AA" w14:textId="2DDE34AD" w:rsidR="008A1D4A" w:rsidRPr="008A1D4A" w:rsidRDefault="008A1D4A" w:rsidP="008A1D4A">
                      <w:pPr>
                        <w:pStyle w:val="Listenabsatz"/>
                        <w:numPr>
                          <w:ilvl w:val="0"/>
                          <w:numId w:val="131"/>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Awareness of bad reputation </w:t>
                      </w:r>
                    </w:p>
                    <w:p w14:paraId="7A4FED26" w14:textId="502B3DF5" w:rsidR="008A1D4A" w:rsidRPr="008A1D4A" w:rsidRDefault="008A1D4A" w:rsidP="008A1D4A">
                      <w:pPr>
                        <w:pStyle w:val="Listenabsatz"/>
                        <w:numPr>
                          <w:ilvl w:val="0"/>
                          <w:numId w:val="131"/>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Resoluteness to reform obsolete company structures </w:t>
                      </w:r>
                    </w:p>
                    <w:p w14:paraId="6749CF21" w14:textId="25DFB95C" w:rsidR="008A1D4A" w:rsidRPr="008A1D4A" w:rsidRDefault="008A1D4A" w:rsidP="008A1D4A">
                      <w:pPr>
                        <w:pStyle w:val="Listenabsatz"/>
                        <w:numPr>
                          <w:ilvl w:val="0"/>
                          <w:numId w:val="131"/>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Tolerance for deviant research </w:t>
                      </w:r>
                    </w:p>
                    <w:p w14:paraId="159C0D5E" w14:textId="6A843C9E" w:rsidR="008A1D4A" w:rsidRPr="008A1D4A" w:rsidRDefault="008A1D4A" w:rsidP="008A1D4A">
                      <w:pPr>
                        <w:pStyle w:val="Listenabsatz"/>
                        <w:numPr>
                          <w:ilvl w:val="0"/>
                          <w:numId w:val="131"/>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Self-discipline to face problems </w:t>
                      </w:r>
                    </w:p>
                    <w:p w14:paraId="1EB9839A" w14:textId="09397027" w:rsidR="008A1D4A" w:rsidRPr="008A1D4A" w:rsidRDefault="008A1D4A" w:rsidP="008A1D4A">
                      <w:pPr>
                        <w:pStyle w:val="Listenabsatz"/>
                        <w:numPr>
                          <w:ilvl w:val="0"/>
                          <w:numId w:val="131"/>
                        </w:numPr>
                        <w:autoSpaceDE w:val="0"/>
                        <w:autoSpaceDN w:val="0"/>
                        <w:adjustRightInd w:val="0"/>
                        <w:spacing w:after="38" w:line="240" w:lineRule="auto"/>
                        <w:rPr>
                          <w:rFonts w:ascii="Times New Roman" w:eastAsiaTheme="minorEastAsia" w:hAnsi="Times New Roman" w:cs="Times New Roman"/>
                          <w:color w:val="000000"/>
                          <w:lang w:eastAsia="zh-CN"/>
                        </w:rPr>
                      </w:pPr>
                      <w:r w:rsidRPr="008A1D4A">
                        <w:rPr>
                          <w:rFonts w:ascii="Times New Roman" w:eastAsiaTheme="minorEastAsia" w:hAnsi="Times New Roman" w:cs="Times New Roman"/>
                          <w:color w:val="000000"/>
                          <w:lang w:eastAsia="zh-CN"/>
                        </w:rPr>
                        <w:t xml:space="preserve">Credibility as a traditionally-minded company </w:t>
                      </w:r>
                    </w:p>
                    <w:p w14:paraId="4DFA641D" w14:textId="3262E9F7" w:rsidR="008A1D4A" w:rsidRPr="008A1D4A" w:rsidRDefault="008A1D4A" w:rsidP="008A1D4A">
                      <w:pPr>
                        <w:pStyle w:val="Listenabsatz"/>
                        <w:numPr>
                          <w:ilvl w:val="0"/>
                          <w:numId w:val="131"/>
                        </w:numPr>
                        <w:autoSpaceDE w:val="0"/>
                        <w:autoSpaceDN w:val="0"/>
                        <w:adjustRightInd w:val="0"/>
                        <w:spacing w:after="0" w:line="240" w:lineRule="auto"/>
                        <w:rPr>
                          <w:rFonts w:ascii="Times New Roman" w:eastAsiaTheme="minorEastAsia" w:hAnsi="Times New Roman" w:cs="Times New Roman"/>
                          <w:color w:val="000000"/>
                          <w:lang w:val="de-DE" w:eastAsia="zh-CN"/>
                        </w:rPr>
                      </w:pPr>
                      <w:r w:rsidRPr="008A1D4A">
                        <w:rPr>
                          <w:rFonts w:ascii="Times New Roman" w:eastAsiaTheme="minorEastAsia" w:hAnsi="Times New Roman" w:cs="Times New Roman"/>
                          <w:color w:val="000000"/>
                          <w:lang w:val="de-DE" w:eastAsia="zh-CN"/>
                        </w:rPr>
                        <w:t xml:space="preserve">Economic </w:t>
                      </w:r>
                      <w:proofErr w:type="spellStart"/>
                      <w:r w:rsidRPr="008A1D4A">
                        <w:rPr>
                          <w:rFonts w:ascii="Times New Roman" w:eastAsiaTheme="minorEastAsia" w:hAnsi="Times New Roman" w:cs="Times New Roman"/>
                          <w:color w:val="000000"/>
                          <w:lang w:val="de-DE" w:eastAsia="zh-CN"/>
                        </w:rPr>
                        <w:t>health</w:t>
                      </w:r>
                      <w:proofErr w:type="spellEnd"/>
                      <w:r w:rsidRPr="008A1D4A">
                        <w:rPr>
                          <w:rFonts w:ascii="Times New Roman" w:eastAsiaTheme="minorEastAsia" w:hAnsi="Times New Roman" w:cs="Times New Roman"/>
                          <w:color w:val="000000"/>
                          <w:lang w:val="de-DE" w:eastAsia="zh-CN"/>
                        </w:rPr>
                        <w:t xml:space="preserve"> </w:t>
                      </w:r>
                    </w:p>
                    <w:p w14:paraId="19DF9D15" w14:textId="77777777" w:rsidR="008A1D4A" w:rsidRPr="008A1D4A" w:rsidRDefault="008A1D4A" w:rsidP="008A1D4A">
                      <w:pPr>
                        <w:autoSpaceDE w:val="0"/>
                        <w:autoSpaceDN w:val="0"/>
                        <w:adjustRightInd w:val="0"/>
                        <w:spacing w:after="0" w:line="240" w:lineRule="auto"/>
                        <w:rPr>
                          <w:rFonts w:ascii="Times New Roman" w:eastAsiaTheme="minorEastAsia" w:hAnsi="Times New Roman" w:cs="Times New Roman"/>
                          <w:color w:val="000000"/>
                          <w:lang w:val="de-DE" w:eastAsia="zh-CN"/>
                        </w:rPr>
                      </w:pPr>
                    </w:p>
                  </w:txbxContent>
                </v:textbox>
              </v:shape>
            </w:pict>
          </mc:Fallback>
        </mc:AlternateContent>
      </w:r>
    </w:p>
    <w:p w14:paraId="299FD954" w14:textId="29F3C592" w:rsidR="00A55127" w:rsidRDefault="00A55127" w:rsidP="00D35900">
      <w:pPr>
        <w:rPr>
          <w:rFonts w:ascii="Times New Roman" w:hAnsi="Times New Roman" w:cs="Times New Roman"/>
        </w:rPr>
      </w:pPr>
    </w:p>
    <w:p w14:paraId="4E619743" w14:textId="645A0562" w:rsidR="00A55127" w:rsidRDefault="00A55127" w:rsidP="00D35900">
      <w:pPr>
        <w:rPr>
          <w:rFonts w:ascii="Times New Roman" w:hAnsi="Times New Roman" w:cs="Times New Roman"/>
        </w:rPr>
      </w:pPr>
    </w:p>
    <w:p w14:paraId="191A9097" w14:textId="77777777" w:rsidR="00A55127" w:rsidRDefault="00A55127" w:rsidP="00D35900">
      <w:pPr>
        <w:rPr>
          <w:rFonts w:ascii="Times New Roman" w:hAnsi="Times New Roman" w:cs="Times New Roman"/>
        </w:rPr>
      </w:pPr>
    </w:p>
    <w:p w14:paraId="7B803549" w14:textId="6AAF6CB8" w:rsidR="00A55127" w:rsidRDefault="00A55127" w:rsidP="00D35900">
      <w:pPr>
        <w:rPr>
          <w:rFonts w:ascii="Times New Roman" w:hAnsi="Times New Roman" w:cs="Times New Roman"/>
        </w:rPr>
      </w:pPr>
    </w:p>
    <w:p w14:paraId="26C4804E" w14:textId="2D0B8049" w:rsidR="00A55127" w:rsidRDefault="00A55127" w:rsidP="00D35900">
      <w:pPr>
        <w:rPr>
          <w:rFonts w:ascii="Times New Roman" w:hAnsi="Times New Roman" w:cs="Times New Roman"/>
        </w:rPr>
      </w:pPr>
    </w:p>
    <w:p w14:paraId="18737258" w14:textId="6D710237" w:rsidR="00A55127" w:rsidRDefault="00A55127" w:rsidP="00D35900">
      <w:pPr>
        <w:rPr>
          <w:rFonts w:ascii="Times New Roman" w:hAnsi="Times New Roman" w:cs="Times New Roman"/>
        </w:rPr>
      </w:pPr>
    </w:p>
    <w:p w14:paraId="74431ECB" w14:textId="3CE29169" w:rsidR="00D50A94" w:rsidRDefault="00D50A94" w:rsidP="00D35900">
      <w:pPr>
        <w:rPr>
          <w:rFonts w:ascii="Times New Roman" w:hAnsi="Times New Roman" w:cs="Times New Roman"/>
        </w:rPr>
      </w:pPr>
    </w:p>
    <w:p w14:paraId="1EA45BD6" w14:textId="77777777" w:rsidR="00A55127" w:rsidRDefault="00A55127" w:rsidP="00D35900">
      <w:pPr>
        <w:rPr>
          <w:rFonts w:ascii="Times New Roman" w:hAnsi="Times New Roman" w:cs="Times New Roman"/>
        </w:rPr>
      </w:pPr>
    </w:p>
    <w:p w14:paraId="0697F1CB" w14:textId="77777777" w:rsidR="00A55127" w:rsidRDefault="00A55127" w:rsidP="00D35900">
      <w:pPr>
        <w:rPr>
          <w:rFonts w:ascii="Times New Roman" w:hAnsi="Times New Roman" w:cs="Times New Roman"/>
        </w:rPr>
      </w:pPr>
    </w:p>
    <w:p w14:paraId="0A1CD22D" w14:textId="77777777" w:rsidR="00A55127" w:rsidRDefault="00A55127" w:rsidP="00D35900">
      <w:pPr>
        <w:rPr>
          <w:rFonts w:ascii="Times New Roman" w:hAnsi="Times New Roman" w:cs="Times New Roman"/>
        </w:rPr>
      </w:pPr>
    </w:p>
    <w:p w14:paraId="6D4E27ED" w14:textId="77777777" w:rsidR="00E567FB" w:rsidRPr="00800D3D" w:rsidRDefault="009D6A50" w:rsidP="00E567FB">
      <w:pPr>
        <w:pStyle w:val="Firstpara"/>
        <w:widowControl/>
        <w:suppressAutoHyphens/>
        <w:spacing w:after="120"/>
        <w:rPr>
          <w:rFonts w:ascii="Times New Roman" w:hAnsi="Times New Roman" w:cs="Times New Roman"/>
        </w:rPr>
      </w:pPr>
      <w:r w:rsidRPr="00E567FB">
        <w:rPr>
          <w:rFonts w:ascii="Times New Roman" w:hAnsi="Times New Roman" w:cs="Times New Roman"/>
        </w:rPr>
        <w:t xml:space="preserve">The identified corporate vices (to be avoided) and virtues (to be strived for) can be used to formulate corporate principles that might influence Frog’s behaviour to the better. </w:t>
      </w:r>
      <w:r w:rsidR="00E567FB" w:rsidRPr="00695487">
        <w:rPr>
          <w:rFonts w:ascii="Times New Roman" w:hAnsi="Times New Roman" w:cs="Times New Roman"/>
        </w:rPr>
        <w:t xml:space="preserve">The identified corporate vices (to be avoided) and virtues (to be strived for) can be used to </w:t>
      </w:r>
      <w:r w:rsidR="00E567FB">
        <w:rPr>
          <w:rFonts w:ascii="Times New Roman" w:hAnsi="Times New Roman" w:cs="Times New Roman"/>
        </w:rPr>
        <w:t xml:space="preserve">identify the concrete </w:t>
      </w:r>
      <w:r w:rsidR="00E567FB" w:rsidRPr="00800D3D">
        <w:rPr>
          <w:rFonts w:ascii="Times New Roman" w:hAnsi="Times New Roman" w:cs="Times New Roman"/>
          <w:b/>
          <w:bCs/>
        </w:rPr>
        <w:t>strengths</w:t>
      </w:r>
      <w:r w:rsidR="00E567FB">
        <w:rPr>
          <w:rFonts w:ascii="Times New Roman" w:hAnsi="Times New Roman" w:cs="Times New Roman"/>
        </w:rPr>
        <w:t xml:space="preserve"> and </w:t>
      </w:r>
      <w:r w:rsidR="00E567FB" w:rsidRPr="00800D3D">
        <w:rPr>
          <w:rFonts w:ascii="Times New Roman" w:hAnsi="Times New Roman" w:cs="Times New Roman"/>
          <w:b/>
          <w:bCs/>
        </w:rPr>
        <w:t>weaknesses</w:t>
      </w:r>
      <w:r w:rsidR="00E567FB">
        <w:rPr>
          <w:rFonts w:ascii="Times New Roman" w:hAnsi="Times New Roman" w:cs="Times New Roman"/>
        </w:rPr>
        <w:t xml:space="preserve"> that constitute FROG AG: </w:t>
      </w:r>
    </w:p>
    <w:p w14:paraId="71A3E69D" w14:textId="6A5E95AC" w:rsidR="009D6A50" w:rsidRDefault="009D6A50" w:rsidP="00D35900">
      <w:pPr>
        <w:rPr>
          <w:rFonts w:ascii="Times New Roman" w:hAnsi="Times New Roman" w:cs="Times New Roman"/>
        </w:rPr>
      </w:pPr>
    </w:p>
    <w:p w14:paraId="41C6CD49" w14:textId="77777777" w:rsidR="00A55127" w:rsidRDefault="00A55127" w:rsidP="00D35900">
      <w:pPr>
        <w:rPr>
          <w:rFonts w:ascii="Times New Roman" w:hAnsi="Times New Roman" w:cs="Times New Roman"/>
        </w:rPr>
      </w:pPr>
    </w:p>
    <w:p w14:paraId="1C39461A" w14:textId="77777777" w:rsidR="00E567FB" w:rsidRPr="008C2AFE" w:rsidRDefault="00E567FB" w:rsidP="00E567FB">
      <w:pPr>
        <w:autoSpaceDE w:val="0"/>
        <w:autoSpaceDN w:val="0"/>
        <w:adjustRightInd w:val="0"/>
        <w:spacing w:after="0" w:line="240" w:lineRule="auto"/>
        <w:rPr>
          <w:rFonts w:ascii="Verdana" w:eastAsiaTheme="minorEastAsia" w:hAnsi="Verdana" w:cs="Verdana"/>
          <w:color w:val="000000"/>
          <w:sz w:val="24"/>
          <w:szCs w:val="24"/>
          <w:lang w:eastAsia="zh-CN"/>
        </w:rPr>
      </w:pPr>
    </w:p>
    <w:p w14:paraId="7A9BF4EB" w14:textId="114A1210" w:rsidR="00E567FB" w:rsidRPr="00E567FB" w:rsidRDefault="00E567FB" w:rsidP="00E567FB">
      <w:pPr>
        <w:autoSpaceDE w:val="0"/>
        <w:autoSpaceDN w:val="0"/>
        <w:adjustRightInd w:val="0"/>
        <w:spacing w:after="261" w:line="240" w:lineRule="auto"/>
        <w:rPr>
          <w:rFonts w:ascii="Verdana" w:eastAsiaTheme="minorEastAsia" w:hAnsi="Verdana" w:cs="Verdana"/>
          <w:color w:val="000000"/>
          <w:lang w:eastAsia="zh-CN"/>
        </w:rPr>
      </w:pPr>
      <w:r w:rsidRPr="00E567FB">
        <w:rPr>
          <w:rFonts w:ascii="Verdana" w:eastAsiaTheme="minorEastAsia" w:hAnsi="Verdana" w:cs="Verdana"/>
          <w:color w:val="000000"/>
          <w:lang w:eastAsia="zh-CN"/>
        </w:rPr>
        <w:t xml:space="preserve">(a) </w:t>
      </w:r>
      <w:r>
        <w:rPr>
          <w:rFonts w:ascii="Verdana" w:eastAsiaTheme="minorEastAsia" w:hAnsi="Verdana" w:cs="Verdana"/>
          <w:color w:val="000000"/>
          <w:lang w:eastAsia="zh-CN"/>
        </w:rPr>
        <w:t>The m</w:t>
      </w:r>
      <w:r w:rsidRPr="00E567FB">
        <w:rPr>
          <w:rFonts w:ascii="Verdana" w:eastAsiaTheme="minorEastAsia" w:hAnsi="Verdana" w:cs="Verdana"/>
          <w:color w:val="000000"/>
          <w:lang w:eastAsia="zh-CN"/>
        </w:rPr>
        <w:t xml:space="preserve">anagement is economically responsible, but clearly lacks in social and ecological responsibility. Open-minded HR that allows niche research at the same time suppresses bad news threatening profitability in the short-term. HR is not able to protect and foster Ecoclean. </w:t>
      </w:r>
    </w:p>
    <w:p w14:paraId="31297BAB" w14:textId="0CEB58A8" w:rsidR="00E567FB" w:rsidRPr="00E567FB" w:rsidRDefault="00E567FB" w:rsidP="00E567FB">
      <w:pPr>
        <w:autoSpaceDE w:val="0"/>
        <w:autoSpaceDN w:val="0"/>
        <w:adjustRightInd w:val="0"/>
        <w:spacing w:after="261" w:line="240" w:lineRule="auto"/>
        <w:rPr>
          <w:rFonts w:ascii="Verdana" w:eastAsiaTheme="minorEastAsia" w:hAnsi="Verdana" w:cs="Verdana"/>
          <w:color w:val="000000"/>
          <w:lang w:eastAsia="zh-CN"/>
        </w:rPr>
      </w:pPr>
      <w:r w:rsidRPr="00E567FB">
        <w:rPr>
          <w:rFonts w:ascii="Verdana" w:eastAsiaTheme="minorEastAsia" w:hAnsi="Verdana" w:cs="Verdana"/>
          <w:color w:val="000000"/>
          <w:lang w:eastAsia="zh-CN"/>
        </w:rPr>
        <w:t>(b) Originally, Frog AG is financially strong but threatened by punitive damages and law suits</w:t>
      </w:r>
      <w:r>
        <w:rPr>
          <w:rFonts w:ascii="Verdana" w:eastAsiaTheme="minorEastAsia" w:hAnsi="Verdana" w:cs="Verdana"/>
          <w:color w:val="000000"/>
          <w:lang w:eastAsia="zh-CN"/>
        </w:rPr>
        <w:t>, thus might be confronted with financial losses, even with bankruptcy</w:t>
      </w:r>
      <w:r w:rsidRPr="00E567FB">
        <w:rPr>
          <w:rFonts w:ascii="Verdana" w:eastAsiaTheme="minorEastAsia" w:hAnsi="Verdana" w:cs="Verdana"/>
          <w:color w:val="000000"/>
          <w:lang w:eastAsia="zh-CN"/>
        </w:rPr>
        <w:t xml:space="preserve">. Furthermore, reputational risks loss of customers. Furthermore, an unfriendly takeover threatens Frog’s identity. </w:t>
      </w:r>
    </w:p>
    <w:p w14:paraId="1F7A0AFE" w14:textId="77777777" w:rsidR="00E567FB" w:rsidRPr="00E567FB" w:rsidRDefault="00E567FB" w:rsidP="00E567FB">
      <w:pPr>
        <w:autoSpaceDE w:val="0"/>
        <w:autoSpaceDN w:val="0"/>
        <w:adjustRightInd w:val="0"/>
        <w:spacing w:after="261" w:line="240" w:lineRule="auto"/>
        <w:rPr>
          <w:rFonts w:ascii="Verdana" w:eastAsiaTheme="minorEastAsia" w:hAnsi="Verdana" w:cs="Verdana"/>
          <w:color w:val="000000"/>
          <w:lang w:eastAsia="zh-CN"/>
        </w:rPr>
      </w:pPr>
      <w:r w:rsidRPr="00E567FB">
        <w:rPr>
          <w:rFonts w:ascii="Verdana" w:eastAsiaTheme="minorEastAsia" w:hAnsi="Verdana" w:cs="Verdana"/>
          <w:color w:val="000000"/>
          <w:lang w:eastAsia="zh-CN"/>
        </w:rPr>
        <w:t xml:space="preserve">(c) Although R&amp;D is focused on traditional chemistry, it allowed niche research on organic cleaning material. Nevertheless, due to psychological prejudices the researches in this field were blocked by all the established researchers. </w:t>
      </w:r>
    </w:p>
    <w:p w14:paraId="28046AC5" w14:textId="77777777" w:rsidR="00E567FB" w:rsidRPr="00E567FB" w:rsidRDefault="00E567FB" w:rsidP="00E567FB">
      <w:pPr>
        <w:autoSpaceDE w:val="0"/>
        <w:autoSpaceDN w:val="0"/>
        <w:adjustRightInd w:val="0"/>
        <w:spacing w:after="261" w:line="240" w:lineRule="auto"/>
        <w:rPr>
          <w:rFonts w:ascii="Verdana" w:eastAsiaTheme="minorEastAsia" w:hAnsi="Verdana" w:cs="Verdana"/>
          <w:color w:val="000000"/>
          <w:lang w:eastAsia="zh-CN"/>
        </w:rPr>
      </w:pPr>
      <w:r w:rsidRPr="00E567FB">
        <w:rPr>
          <w:rFonts w:ascii="Verdana" w:eastAsiaTheme="minorEastAsia" w:hAnsi="Verdana" w:cs="Verdana"/>
          <w:color w:val="000000"/>
          <w:lang w:eastAsia="zh-CN"/>
        </w:rPr>
        <w:t xml:space="preserve">(d) Main focus was on compliance with shareholder values, neglecting compliance with consumer protection laws, even more ethical values that protect consumers’ health integrity. </w:t>
      </w:r>
    </w:p>
    <w:p w14:paraId="4C80DFC2" w14:textId="77777777" w:rsidR="00E567FB" w:rsidRPr="00E567FB" w:rsidRDefault="00E567FB" w:rsidP="00E567FB">
      <w:pPr>
        <w:autoSpaceDE w:val="0"/>
        <w:autoSpaceDN w:val="0"/>
        <w:adjustRightInd w:val="0"/>
        <w:spacing w:after="261" w:line="240" w:lineRule="auto"/>
        <w:rPr>
          <w:rFonts w:ascii="Verdana" w:eastAsiaTheme="minorEastAsia" w:hAnsi="Verdana" w:cs="Verdana"/>
          <w:color w:val="000000"/>
          <w:lang w:eastAsia="zh-CN"/>
        </w:rPr>
      </w:pPr>
      <w:r w:rsidRPr="00E567FB">
        <w:rPr>
          <w:rFonts w:ascii="Verdana" w:eastAsiaTheme="minorEastAsia" w:hAnsi="Verdana" w:cs="Verdana"/>
          <w:color w:val="000000"/>
          <w:lang w:eastAsia="zh-CN"/>
        </w:rPr>
        <w:t xml:space="preserve">(e) Mainly poisonous raw material for cleaning products is purchased and stored, external datas about health problems were ignored, customer and employees complaints suppressed </w:t>
      </w:r>
    </w:p>
    <w:p w14:paraId="0714E74D" w14:textId="77777777" w:rsidR="00E567FB" w:rsidRPr="00E567FB" w:rsidRDefault="00E567FB" w:rsidP="00E567FB">
      <w:pPr>
        <w:autoSpaceDE w:val="0"/>
        <w:autoSpaceDN w:val="0"/>
        <w:adjustRightInd w:val="0"/>
        <w:spacing w:after="261" w:line="240" w:lineRule="auto"/>
        <w:rPr>
          <w:rFonts w:ascii="Verdana" w:eastAsiaTheme="minorEastAsia" w:hAnsi="Verdana" w:cs="Verdana"/>
          <w:color w:val="000000"/>
          <w:lang w:eastAsia="zh-CN"/>
        </w:rPr>
      </w:pPr>
      <w:r w:rsidRPr="00E567FB">
        <w:rPr>
          <w:rFonts w:ascii="Verdana" w:eastAsiaTheme="minorEastAsia" w:hAnsi="Verdana" w:cs="Verdana"/>
          <w:color w:val="000000"/>
          <w:lang w:eastAsia="zh-CN"/>
        </w:rPr>
        <w:t xml:space="preserve">(f) Operations focused on efficient and effective products that clean effectively but, at the same time, produce non-biodegradable waste that damages the environment, threaten workers’ safety threatened due to toxic materials. Also labor-relations were damaged due to departments’ egotism. </w:t>
      </w:r>
    </w:p>
    <w:p w14:paraId="47FA35EF" w14:textId="77777777" w:rsidR="00E567FB" w:rsidRPr="00E567FB" w:rsidRDefault="00E567FB" w:rsidP="00E567FB">
      <w:pPr>
        <w:autoSpaceDE w:val="0"/>
        <w:autoSpaceDN w:val="0"/>
        <w:adjustRightInd w:val="0"/>
        <w:spacing w:after="261" w:line="240" w:lineRule="auto"/>
        <w:rPr>
          <w:rFonts w:ascii="Verdana" w:eastAsiaTheme="minorEastAsia" w:hAnsi="Verdana" w:cs="Verdana"/>
          <w:color w:val="000000"/>
          <w:lang w:eastAsia="zh-CN"/>
        </w:rPr>
      </w:pPr>
      <w:r w:rsidRPr="00E567FB">
        <w:rPr>
          <w:rFonts w:ascii="Verdana" w:eastAsiaTheme="minorEastAsia" w:hAnsi="Verdana" w:cs="Verdana"/>
          <w:color w:val="000000"/>
          <w:lang w:eastAsia="zh-CN"/>
        </w:rPr>
        <w:t xml:space="preserve">(g) Aerosol gas impacts ozone layer; non-recyclable aerosol containers; transportation impacts not minimized. </w:t>
      </w:r>
    </w:p>
    <w:p w14:paraId="64F3FE2B" w14:textId="77777777" w:rsidR="00E567FB" w:rsidRPr="00E567FB" w:rsidRDefault="00E567FB" w:rsidP="00E567FB">
      <w:pPr>
        <w:autoSpaceDE w:val="0"/>
        <w:autoSpaceDN w:val="0"/>
        <w:adjustRightInd w:val="0"/>
        <w:spacing w:after="261" w:line="240" w:lineRule="auto"/>
        <w:rPr>
          <w:rFonts w:ascii="Verdana" w:eastAsiaTheme="minorEastAsia" w:hAnsi="Verdana" w:cs="Verdana"/>
          <w:color w:val="000000"/>
          <w:lang w:eastAsia="zh-CN"/>
        </w:rPr>
      </w:pPr>
      <w:r w:rsidRPr="00E567FB">
        <w:rPr>
          <w:rFonts w:ascii="Verdana" w:eastAsiaTheme="minorEastAsia" w:hAnsi="Verdana" w:cs="Verdana"/>
          <w:color w:val="000000"/>
          <w:lang w:eastAsia="zh-CN"/>
        </w:rPr>
        <w:t xml:space="preserve">(h) Risk suppressing advertising; deficient consumer information; whitewashing communication; selected perception of customer complaints. </w:t>
      </w:r>
    </w:p>
    <w:p w14:paraId="7F6AAA7C" w14:textId="77777777" w:rsidR="00E567FB" w:rsidRPr="00E567FB" w:rsidRDefault="00E567FB" w:rsidP="00E567FB">
      <w:pPr>
        <w:autoSpaceDE w:val="0"/>
        <w:autoSpaceDN w:val="0"/>
        <w:adjustRightInd w:val="0"/>
        <w:spacing w:after="0" w:line="240" w:lineRule="auto"/>
        <w:rPr>
          <w:rFonts w:ascii="Verdana" w:eastAsiaTheme="minorEastAsia" w:hAnsi="Verdana" w:cs="Verdana"/>
          <w:color w:val="000000"/>
          <w:lang w:eastAsia="zh-CN"/>
        </w:rPr>
      </w:pPr>
      <w:r w:rsidRPr="00E567FB">
        <w:rPr>
          <w:rFonts w:ascii="Verdana" w:eastAsiaTheme="minorEastAsia" w:hAnsi="Verdana" w:cs="Verdana"/>
          <w:color w:val="000000"/>
          <w:lang w:eastAsia="zh-CN"/>
        </w:rPr>
        <w:t xml:space="preserve">(i) No instruction in usage of the products or description of “side-effect” </w:t>
      </w:r>
    </w:p>
    <w:p w14:paraId="5C432437" w14:textId="4C0FD38E" w:rsidR="00E567FB" w:rsidRPr="00E567FB" w:rsidRDefault="00E567FB" w:rsidP="00E567FB">
      <w:pPr>
        <w:autoSpaceDE w:val="0"/>
        <w:autoSpaceDN w:val="0"/>
        <w:adjustRightInd w:val="0"/>
        <w:spacing w:after="0" w:line="240" w:lineRule="auto"/>
        <w:rPr>
          <w:rFonts w:ascii="Verdana" w:eastAsiaTheme="minorEastAsia" w:hAnsi="Verdana" w:cs="Verdana"/>
          <w:color w:val="000000"/>
          <w:lang w:eastAsia="zh-CN"/>
        </w:rPr>
      </w:pPr>
    </w:p>
    <w:p w14:paraId="55735164" w14:textId="77777777" w:rsidR="00A55127" w:rsidRPr="00D35900" w:rsidRDefault="00A55127" w:rsidP="00D35900">
      <w:pPr>
        <w:rPr>
          <w:rFonts w:ascii="Times New Roman" w:hAnsi="Times New Roman" w:cs="Times New Roman"/>
        </w:rPr>
      </w:pPr>
    </w:p>
    <w:p w14:paraId="3F34B255" w14:textId="04C8C56D" w:rsidR="00A55127" w:rsidRDefault="00A55127" w:rsidP="00CB1A5D">
      <w:pPr>
        <w:spacing w:after="160" w:line="259" w:lineRule="auto"/>
        <w:rPr>
          <w:rFonts w:ascii="Verdana" w:eastAsia="Calibri" w:hAnsi="Verdana" w:cs="Arial"/>
          <w:b/>
          <w:sz w:val="24"/>
          <w:szCs w:val="24"/>
        </w:rPr>
      </w:pPr>
      <w:r>
        <w:rPr>
          <w:rFonts w:ascii="Verdana" w:eastAsia="Calibri" w:hAnsi="Verdana" w:cs="Arial"/>
          <w:b/>
          <w:sz w:val="24"/>
          <w:szCs w:val="24"/>
        </w:rPr>
        <w:br w:type="page"/>
      </w:r>
    </w:p>
    <w:p w14:paraId="7F209C52" w14:textId="72D0252D" w:rsidR="00CB1A5D" w:rsidRDefault="00CB1A5D" w:rsidP="00CB1A5D">
      <w:pPr>
        <w:pStyle w:val="Heading2"/>
        <w:pBdr>
          <w:top w:val="single" w:sz="4" w:space="1" w:color="auto"/>
          <w:left w:val="single" w:sz="4" w:space="4" w:color="auto"/>
          <w:bottom w:val="single" w:sz="4" w:space="1" w:color="auto"/>
          <w:right w:val="single" w:sz="4" w:space="4" w:color="auto"/>
        </w:pBdr>
        <w:spacing w:before="283"/>
        <w:rPr>
          <w:rFonts w:ascii="Times New Roman" w:hAnsi="Times New Roman"/>
          <w:highlight w:val="lightGray"/>
          <w:lang w:val="en-GB"/>
        </w:rPr>
      </w:pPr>
      <w:r>
        <w:rPr>
          <w:rFonts w:ascii="Times New Roman" w:hAnsi="Times New Roman"/>
          <w:highlight w:val="lightGray"/>
          <w:lang w:val="en-GB"/>
        </w:rPr>
        <w:lastRenderedPageBreak/>
        <w:t>Session 2: SWOT/TOWS analysis (60 minutes)</w:t>
      </w:r>
    </w:p>
    <w:p w14:paraId="1D1AB740" w14:textId="77777777" w:rsidR="00CB1A5D" w:rsidRDefault="00CB1A5D" w:rsidP="00CB1A5D">
      <w:pPr>
        <w:autoSpaceDE w:val="0"/>
        <w:autoSpaceDN w:val="0"/>
        <w:adjustRightInd w:val="0"/>
        <w:spacing w:after="0" w:line="240" w:lineRule="auto"/>
        <w:rPr>
          <w:rFonts w:ascii="VectoraLH-Roman" w:eastAsiaTheme="minorEastAsia" w:hAnsi="VectoraLH-Roman" w:cs="VectoraLH-Roman"/>
          <w:sz w:val="20"/>
          <w:szCs w:val="20"/>
          <w:u w:val="single"/>
          <w:lang w:eastAsia="zh-CN"/>
        </w:rPr>
      </w:pPr>
    </w:p>
    <w:p w14:paraId="26D749BF" w14:textId="1CE9786E" w:rsidR="00CB1A5D" w:rsidRPr="003610BD" w:rsidRDefault="00CB1A5D" w:rsidP="00CB1A5D">
      <w:pPr>
        <w:pStyle w:val="Heading2"/>
        <w:rPr>
          <w:rFonts w:ascii="Times New Roman" w:hAnsi="Times New Roman"/>
          <w:lang w:val="en-GB"/>
        </w:rPr>
      </w:pPr>
      <w:r w:rsidRPr="003610BD">
        <w:rPr>
          <w:rFonts w:ascii="Times New Roman" w:hAnsi="Times New Roman"/>
          <w:highlight w:val="lightGray"/>
          <w:lang w:val="en-GB"/>
        </w:rPr>
        <w:t>Worksheet</w:t>
      </w:r>
      <w:r>
        <w:rPr>
          <w:rFonts w:ascii="Times New Roman" w:hAnsi="Times New Roman"/>
          <w:highlight w:val="lightGray"/>
          <w:lang w:val="en-GB"/>
        </w:rPr>
        <w:t xml:space="preserve"> 4a</w:t>
      </w:r>
      <w:r w:rsidRPr="003610BD">
        <w:rPr>
          <w:rFonts w:ascii="Times New Roman" w:hAnsi="Times New Roman"/>
          <w:lang w:val="en-GB"/>
        </w:rPr>
        <w:t xml:space="preserve">: </w:t>
      </w:r>
      <w:r>
        <w:rPr>
          <w:rFonts w:ascii="Times New Roman" w:hAnsi="Times New Roman"/>
          <w:lang w:val="en-GB"/>
        </w:rPr>
        <w:t xml:space="preserve">SWOT/TOWS </w:t>
      </w:r>
    </w:p>
    <w:p w14:paraId="404A580C" w14:textId="279A256A" w:rsidR="00CB1A5D" w:rsidRDefault="00CB1A5D" w:rsidP="0061166C">
      <w:pPr>
        <w:autoSpaceDE w:val="0"/>
        <w:autoSpaceDN w:val="0"/>
        <w:adjustRightInd w:val="0"/>
        <w:spacing w:after="240" w:line="240" w:lineRule="auto"/>
        <w:rPr>
          <w:rFonts w:ascii="VectoraLH-Roman" w:eastAsiaTheme="minorEastAsia" w:hAnsi="VectoraLH-Roman" w:cs="VectoraLH-Roman"/>
          <w:sz w:val="20"/>
          <w:szCs w:val="20"/>
          <w:lang w:eastAsia="zh-CN"/>
        </w:rPr>
      </w:pPr>
      <w:r w:rsidRPr="00CB1A5D">
        <w:rPr>
          <w:rFonts w:ascii="VectoraLH-Roman" w:eastAsiaTheme="minorEastAsia" w:hAnsi="VectoraLH-Roman" w:cs="VectoraLH-Roman"/>
          <w:sz w:val="20"/>
          <w:szCs w:val="20"/>
          <w:u w:val="single"/>
          <w:lang w:eastAsia="zh-CN"/>
        </w:rPr>
        <w:t>1. Activity</w:t>
      </w:r>
      <w:r w:rsidRPr="00CB1A5D">
        <w:rPr>
          <w:rFonts w:ascii="VectoraLH-Roman" w:eastAsiaTheme="minorEastAsia" w:hAnsi="VectoraLH-Roman" w:cs="VectoraLH-Roman"/>
          <w:sz w:val="20"/>
          <w:szCs w:val="20"/>
          <w:lang w:eastAsia="zh-CN"/>
        </w:rPr>
        <w:t xml:space="preserve"> : Use the results of session 1 to identify the most</w:t>
      </w:r>
      <w:r>
        <w:rPr>
          <w:rFonts w:ascii="VectoraLH-Roman" w:eastAsiaTheme="minorEastAsia" w:hAnsi="VectoraLH-Roman" w:cs="VectoraLH-Roman"/>
          <w:sz w:val="20"/>
          <w:szCs w:val="20"/>
          <w:lang w:eastAsia="zh-CN"/>
        </w:rPr>
        <w:t xml:space="preserve"> </w:t>
      </w:r>
      <w:r w:rsidRPr="00CB1A5D">
        <w:rPr>
          <w:rFonts w:ascii="VectoraLH-Roman" w:eastAsiaTheme="minorEastAsia" w:hAnsi="VectoraLH-Roman" w:cs="VectoraLH-Roman"/>
          <w:sz w:val="20"/>
          <w:szCs w:val="20"/>
          <w:lang w:eastAsia="zh-CN"/>
        </w:rPr>
        <w:t>challenging threats and opportunities (derived from the Porter’s</w:t>
      </w:r>
      <w:r>
        <w:rPr>
          <w:rFonts w:ascii="VectoraLH-Roman" w:eastAsiaTheme="minorEastAsia" w:hAnsi="VectoraLH-Roman" w:cs="VectoraLH-Roman"/>
          <w:sz w:val="20"/>
          <w:szCs w:val="20"/>
          <w:lang w:eastAsia="zh-CN"/>
        </w:rPr>
        <w:t xml:space="preserve"> </w:t>
      </w:r>
      <w:r w:rsidRPr="00CB1A5D">
        <w:rPr>
          <w:rFonts w:ascii="VectoraLH-Roman" w:eastAsiaTheme="minorEastAsia" w:hAnsi="VectoraLH-Roman" w:cs="VectoraLH-Roman"/>
          <w:sz w:val="20"/>
          <w:szCs w:val="20"/>
          <w:lang w:eastAsia="zh-CN"/>
        </w:rPr>
        <w:t>‘five forces’ analysis and the PESTEL analysis) and most important</w:t>
      </w:r>
      <w:r>
        <w:rPr>
          <w:rFonts w:ascii="VectoraLH-Roman" w:eastAsiaTheme="minorEastAsia" w:hAnsi="VectoraLH-Roman" w:cs="VectoraLH-Roman"/>
          <w:sz w:val="20"/>
          <w:szCs w:val="20"/>
          <w:lang w:eastAsia="zh-CN"/>
        </w:rPr>
        <w:t xml:space="preserve"> </w:t>
      </w:r>
      <w:r w:rsidRPr="00CB1A5D">
        <w:rPr>
          <w:rFonts w:ascii="VectoraLH-Roman" w:eastAsiaTheme="minorEastAsia" w:hAnsi="VectoraLH-Roman" w:cs="VectoraLH-Roman"/>
          <w:sz w:val="20"/>
          <w:szCs w:val="20"/>
          <w:lang w:eastAsia="zh-CN"/>
        </w:rPr>
        <w:t>strengths and weaknesses (derived from Porter’s value chain</w:t>
      </w:r>
      <w:r>
        <w:rPr>
          <w:rFonts w:ascii="VectoraLH-Roman" w:eastAsiaTheme="minorEastAsia" w:hAnsi="VectoraLH-Roman" w:cs="VectoraLH-Roman"/>
          <w:sz w:val="20"/>
          <w:szCs w:val="20"/>
          <w:lang w:eastAsia="zh-CN"/>
        </w:rPr>
        <w:t xml:space="preserve"> </w:t>
      </w:r>
      <w:r w:rsidRPr="00CB1A5D">
        <w:rPr>
          <w:rFonts w:ascii="VectoraLH-Roman" w:eastAsiaTheme="minorEastAsia" w:hAnsi="VectoraLH-Roman" w:cs="VectoraLH-Roman"/>
          <w:sz w:val="20"/>
          <w:szCs w:val="20"/>
          <w:lang w:eastAsia="zh-CN"/>
        </w:rPr>
        <w:t>analysis and the case study). From this, develop strategic options</w:t>
      </w:r>
      <w:r>
        <w:rPr>
          <w:rFonts w:ascii="VectoraLH-Roman" w:eastAsiaTheme="minorEastAsia" w:hAnsi="VectoraLH-Roman" w:cs="VectoraLH-Roman"/>
          <w:sz w:val="20"/>
          <w:szCs w:val="20"/>
          <w:lang w:eastAsia="zh-CN"/>
        </w:rPr>
        <w:t xml:space="preserve"> </w:t>
      </w:r>
      <w:r w:rsidRPr="00CB1A5D">
        <w:rPr>
          <w:rFonts w:ascii="VectoraLH-Roman" w:eastAsiaTheme="minorEastAsia" w:hAnsi="VectoraLH-Roman" w:cs="VectoraLH-Roman"/>
          <w:sz w:val="20"/>
          <w:szCs w:val="20"/>
          <w:lang w:eastAsia="zh-CN"/>
        </w:rPr>
        <w:t>and recommendations with the help of a SWOT/TOWS analysis</w:t>
      </w:r>
      <w:r>
        <w:rPr>
          <w:rFonts w:ascii="VectoraLH-Roman" w:eastAsiaTheme="minorEastAsia" w:hAnsi="VectoraLH-Roman" w:cs="VectoraLH-Roman"/>
          <w:sz w:val="20"/>
          <w:szCs w:val="20"/>
          <w:lang w:eastAsia="zh-CN"/>
        </w:rPr>
        <w:t xml:space="preserve"> </w:t>
      </w:r>
      <w:r w:rsidRPr="00CB1A5D">
        <w:rPr>
          <w:rFonts w:ascii="VectoraLH-Roman" w:eastAsiaTheme="minorEastAsia" w:hAnsi="VectoraLH-Roman" w:cs="VectoraLH-Roman"/>
          <w:sz w:val="20"/>
          <w:szCs w:val="20"/>
          <w:lang w:eastAsia="zh-CN"/>
        </w:rPr>
        <w:t>(</w:t>
      </w:r>
      <w:r w:rsidR="005207E7">
        <w:rPr>
          <w:rFonts w:ascii="VectoraLH-Roman" w:eastAsiaTheme="minorEastAsia" w:hAnsi="VectoraLH-Roman" w:cs="VectoraLH-Roman"/>
          <w:sz w:val="20"/>
          <w:szCs w:val="20"/>
          <w:lang w:eastAsia="zh-CN"/>
        </w:rPr>
        <w:t xml:space="preserve">Weihrich, 1982; </w:t>
      </w:r>
      <w:r w:rsidRPr="00CB1A5D">
        <w:rPr>
          <w:rFonts w:ascii="VectoraLH-Roman" w:eastAsiaTheme="minorEastAsia" w:hAnsi="VectoraLH-Roman" w:cs="VectoraLH-Roman"/>
          <w:sz w:val="20"/>
          <w:szCs w:val="20"/>
          <w:lang w:eastAsia="zh-CN"/>
        </w:rPr>
        <w:t>use worksheet 4a; approximately 50 minutes).</w:t>
      </w:r>
    </w:p>
    <w:tbl>
      <w:tblPr>
        <w:tblStyle w:val="TableNormal1"/>
        <w:tblW w:w="92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0"/>
      </w:tblGrid>
      <w:tr w:rsidR="005B683D" w:rsidRPr="005B683D" w14:paraId="55D5CED6" w14:textId="77777777" w:rsidTr="005B683D">
        <w:trPr>
          <w:trHeight w:val="2520"/>
        </w:trPr>
        <w:tc>
          <w:tcPr>
            <w:tcW w:w="3070" w:type="dxa"/>
          </w:tcPr>
          <w:p w14:paraId="21E10999" w14:textId="77777777" w:rsidR="005B683D" w:rsidRPr="005B683D" w:rsidRDefault="005B683D" w:rsidP="004C6002">
            <w:pPr>
              <w:pStyle w:val="TableParagraph"/>
              <w:ind w:left="1384"/>
              <w:rPr>
                <w:sz w:val="18"/>
                <w:szCs w:val="20"/>
              </w:rPr>
            </w:pPr>
            <w:bookmarkStart w:id="2" w:name="_Hlk137575632"/>
            <w:r w:rsidRPr="005B683D">
              <w:rPr>
                <w:sz w:val="18"/>
                <w:szCs w:val="20"/>
              </w:rPr>
              <w:t>external</w:t>
            </w:r>
            <w:r w:rsidRPr="005B683D">
              <w:rPr>
                <w:spacing w:val="-7"/>
                <w:sz w:val="18"/>
                <w:szCs w:val="20"/>
              </w:rPr>
              <w:t xml:space="preserve"> </w:t>
            </w:r>
            <w:r w:rsidRPr="005B683D">
              <w:rPr>
                <w:spacing w:val="-2"/>
                <w:sz w:val="18"/>
                <w:szCs w:val="20"/>
              </w:rPr>
              <w:t>factors</w:t>
            </w:r>
          </w:p>
          <w:p w14:paraId="513A05AD" w14:textId="77777777" w:rsidR="005B683D" w:rsidRPr="005B683D" w:rsidRDefault="005B683D" w:rsidP="004C6002">
            <w:pPr>
              <w:pStyle w:val="TableParagraph"/>
              <w:rPr>
                <w:sz w:val="18"/>
                <w:szCs w:val="20"/>
              </w:rPr>
            </w:pPr>
          </w:p>
          <w:p w14:paraId="39F8A88C" w14:textId="77777777" w:rsidR="005B683D" w:rsidRPr="005B683D" w:rsidRDefault="005B683D" w:rsidP="004C6002">
            <w:pPr>
              <w:pStyle w:val="TableParagraph"/>
              <w:rPr>
                <w:sz w:val="18"/>
                <w:szCs w:val="20"/>
              </w:rPr>
            </w:pPr>
          </w:p>
          <w:p w14:paraId="1366CF84" w14:textId="77777777" w:rsidR="005B683D" w:rsidRPr="005B683D" w:rsidRDefault="005B683D" w:rsidP="004C6002">
            <w:pPr>
              <w:pStyle w:val="TableParagraph"/>
              <w:rPr>
                <w:sz w:val="18"/>
                <w:szCs w:val="20"/>
              </w:rPr>
            </w:pPr>
          </w:p>
          <w:p w14:paraId="6A33A775" w14:textId="77777777" w:rsidR="005B683D" w:rsidRPr="005B683D" w:rsidRDefault="005B683D" w:rsidP="004C6002">
            <w:pPr>
              <w:pStyle w:val="TableParagraph"/>
              <w:rPr>
                <w:sz w:val="18"/>
                <w:szCs w:val="20"/>
              </w:rPr>
            </w:pPr>
          </w:p>
          <w:p w14:paraId="5AAC2FA9" w14:textId="77777777" w:rsidR="005B683D" w:rsidRPr="005B683D" w:rsidRDefault="005B683D" w:rsidP="004C6002">
            <w:pPr>
              <w:pStyle w:val="TableParagraph"/>
              <w:rPr>
                <w:sz w:val="18"/>
                <w:szCs w:val="20"/>
              </w:rPr>
            </w:pPr>
          </w:p>
          <w:p w14:paraId="1AAD3F69" w14:textId="77777777" w:rsidR="005B683D" w:rsidRPr="005B683D" w:rsidRDefault="005B683D" w:rsidP="004C6002">
            <w:pPr>
              <w:pStyle w:val="TableParagraph"/>
              <w:rPr>
                <w:sz w:val="18"/>
                <w:szCs w:val="20"/>
              </w:rPr>
            </w:pPr>
          </w:p>
          <w:p w14:paraId="036670E5" w14:textId="77777777" w:rsidR="005B683D" w:rsidRPr="005B683D" w:rsidRDefault="005B683D" w:rsidP="004C6002">
            <w:pPr>
              <w:pStyle w:val="TableParagraph"/>
              <w:spacing w:before="11"/>
              <w:rPr>
                <w:sz w:val="18"/>
                <w:szCs w:val="20"/>
              </w:rPr>
            </w:pPr>
          </w:p>
          <w:p w14:paraId="0C05BB30" w14:textId="77777777" w:rsidR="005B683D" w:rsidRPr="005B683D" w:rsidRDefault="005B683D" w:rsidP="004C6002">
            <w:pPr>
              <w:pStyle w:val="TableParagraph"/>
              <w:spacing w:before="1"/>
              <w:ind w:left="107"/>
              <w:rPr>
                <w:sz w:val="18"/>
                <w:szCs w:val="20"/>
              </w:rPr>
            </w:pPr>
            <w:r w:rsidRPr="005B683D">
              <w:rPr>
                <w:sz w:val="18"/>
                <w:szCs w:val="20"/>
              </w:rPr>
              <w:t>internal</w:t>
            </w:r>
            <w:r w:rsidRPr="005B683D">
              <w:rPr>
                <w:spacing w:val="-7"/>
                <w:sz w:val="18"/>
                <w:szCs w:val="20"/>
              </w:rPr>
              <w:t xml:space="preserve"> </w:t>
            </w:r>
            <w:r w:rsidRPr="005B683D">
              <w:rPr>
                <w:spacing w:val="-2"/>
                <w:sz w:val="18"/>
                <w:szCs w:val="20"/>
              </w:rPr>
              <w:t>factors</w:t>
            </w:r>
          </w:p>
        </w:tc>
        <w:tc>
          <w:tcPr>
            <w:tcW w:w="3072" w:type="dxa"/>
          </w:tcPr>
          <w:p w14:paraId="52EAEA8A" w14:textId="77777777" w:rsidR="005B683D" w:rsidRPr="005B683D" w:rsidRDefault="005B683D" w:rsidP="004C6002">
            <w:pPr>
              <w:pStyle w:val="TableParagraph"/>
              <w:ind w:left="107"/>
              <w:rPr>
                <w:b/>
                <w:sz w:val="18"/>
                <w:szCs w:val="20"/>
                <w:lang w:val="en-GB"/>
              </w:rPr>
            </w:pPr>
            <w:r w:rsidRPr="005B683D">
              <w:rPr>
                <w:b/>
                <w:spacing w:val="-2"/>
                <w:sz w:val="18"/>
                <w:szCs w:val="20"/>
                <w:lang w:val="en-GB"/>
              </w:rPr>
              <w:t>Opportunities</w:t>
            </w:r>
          </w:p>
          <w:p w14:paraId="1934A2A0" w14:textId="77777777" w:rsidR="005B683D" w:rsidRPr="005B683D" w:rsidRDefault="005B683D" w:rsidP="004C6002">
            <w:pPr>
              <w:pStyle w:val="TableParagraph"/>
              <w:spacing w:before="59"/>
              <w:ind w:left="638" w:hanging="531"/>
              <w:rPr>
                <w:sz w:val="18"/>
                <w:szCs w:val="20"/>
                <w:lang w:val="en-GB"/>
              </w:rPr>
            </w:pPr>
            <w:r w:rsidRPr="005B683D">
              <w:rPr>
                <w:sz w:val="18"/>
                <w:szCs w:val="20"/>
                <w:lang w:val="en-GB"/>
              </w:rPr>
              <w:t>O1:</w:t>
            </w:r>
            <w:r w:rsidRPr="005B683D">
              <w:rPr>
                <w:spacing w:val="40"/>
                <w:sz w:val="18"/>
                <w:szCs w:val="20"/>
                <w:lang w:val="en-GB"/>
              </w:rPr>
              <w:t xml:space="preserve"> </w:t>
            </w:r>
            <w:r w:rsidRPr="005B683D">
              <w:rPr>
                <w:sz w:val="18"/>
                <w:szCs w:val="20"/>
                <w:lang w:val="en-GB"/>
              </w:rPr>
              <w:t>Willingness of the discounter to find a solution</w:t>
            </w:r>
            <w:r w:rsidRPr="005B683D">
              <w:rPr>
                <w:spacing w:val="-13"/>
                <w:sz w:val="18"/>
                <w:szCs w:val="20"/>
                <w:lang w:val="en-GB"/>
              </w:rPr>
              <w:t xml:space="preserve"> </w:t>
            </w:r>
            <w:r w:rsidRPr="005B683D">
              <w:rPr>
                <w:sz w:val="18"/>
                <w:szCs w:val="20"/>
                <w:lang w:val="en-GB"/>
              </w:rPr>
              <w:t>for</w:t>
            </w:r>
            <w:r w:rsidRPr="005B683D">
              <w:rPr>
                <w:spacing w:val="-12"/>
                <w:sz w:val="18"/>
                <w:szCs w:val="20"/>
                <w:lang w:val="en-GB"/>
              </w:rPr>
              <w:t xml:space="preserve"> </w:t>
            </w:r>
            <w:r w:rsidRPr="005B683D">
              <w:rPr>
                <w:sz w:val="18"/>
                <w:szCs w:val="20"/>
                <w:lang w:val="en-GB"/>
              </w:rPr>
              <w:t>its</w:t>
            </w:r>
            <w:r w:rsidRPr="005B683D">
              <w:rPr>
                <w:spacing w:val="-15"/>
                <w:sz w:val="18"/>
                <w:szCs w:val="20"/>
                <w:lang w:val="en-GB"/>
              </w:rPr>
              <w:t xml:space="preserve"> </w:t>
            </w:r>
            <w:r w:rsidRPr="005B683D">
              <w:rPr>
                <w:sz w:val="18"/>
                <w:szCs w:val="20"/>
                <w:lang w:val="en-GB"/>
              </w:rPr>
              <w:t>supplier</w:t>
            </w:r>
          </w:p>
          <w:p w14:paraId="134F9C95" w14:textId="77777777" w:rsidR="005B683D" w:rsidRPr="005B683D" w:rsidRDefault="005B683D" w:rsidP="004C6002">
            <w:pPr>
              <w:pStyle w:val="TableParagraph"/>
              <w:spacing w:before="61"/>
              <w:ind w:left="638" w:right="278" w:hanging="531"/>
              <w:jc w:val="both"/>
              <w:rPr>
                <w:sz w:val="18"/>
                <w:szCs w:val="20"/>
                <w:lang w:val="en-GB"/>
              </w:rPr>
            </w:pPr>
            <w:r w:rsidRPr="005B683D">
              <w:rPr>
                <w:sz w:val="18"/>
                <w:szCs w:val="20"/>
                <w:lang w:val="en-GB"/>
              </w:rPr>
              <w:t>O2:</w:t>
            </w:r>
            <w:r w:rsidRPr="005B683D">
              <w:rPr>
                <w:spacing w:val="40"/>
                <w:sz w:val="18"/>
                <w:szCs w:val="20"/>
                <w:lang w:val="en-GB"/>
              </w:rPr>
              <w:t xml:space="preserve"> </w:t>
            </w:r>
            <w:r w:rsidRPr="005B683D">
              <w:rPr>
                <w:sz w:val="18"/>
                <w:szCs w:val="20"/>
                <w:lang w:val="en-GB"/>
              </w:rPr>
              <w:t>Need/</w:t>
            </w:r>
            <w:r w:rsidRPr="005B683D">
              <w:rPr>
                <w:spacing w:val="-8"/>
                <w:sz w:val="18"/>
                <w:szCs w:val="20"/>
                <w:lang w:val="en-GB"/>
              </w:rPr>
              <w:t xml:space="preserve"> </w:t>
            </w:r>
            <w:r w:rsidRPr="005B683D">
              <w:rPr>
                <w:sz w:val="18"/>
                <w:szCs w:val="20"/>
                <w:lang w:val="en-GB"/>
              </w:rPr>
              <w:t>demand</w:t>
            </w:r>
            <w:r w:rsidRPr="005B683D">
              <w:rPr>
                <w:spacing w:val="-8"/>
                <w:sz w:val="18"/>
                <w:szCs w:val="20"/>
                <w:lang w:val="en-GB"/>
              </w:rPr>
              <w:t xml:space="preserve"> </w:t>
            </w:r>
            <w:r w:rsidRPr="005B683D">
              <w:rPr>
                <w:sz w:val="18"/>
                <w:szCs w:val="20"/>
                <w:lang w:val="en-GB"/>
              </w:rPr>
              <w:t>for</w:t>
            </w:r>
            <w:r w:rsidRPr="005B683D">
              <w:rPr>
                <w:spacing w:val="-10"/>
                <w:sz w:val="18"/>
                <w:szCs w:val="20"/>
                <w:lang w:val="en-GB"/>
              </w:rPr>
              <w:t xml:space="preserve"> </w:t>
            </w:r>
            <w:r w:rsidRPr="005B683D">
              <w:rPr>
                <w:sz w:val="18"/>
                <w:szCs w:val="20"/>
                <w:lang w:val="en-GB"/>
              </w:rPr>
              <w:t>an eco-friendly</w:t>
            </w:r>
            <w:r w:rsidRPr="005B683D">
              <w:rPr>
                <w:spacing w:val="-11"/>
                <w:sz w:val="18"/>
                <w:szCs w:val="20"/>
                <w:lang w:val="en-GB"/>
              </w:rPr>
              <w:t xml:space="preserve"> </w:t>
            </w:r>
            <w:r w:rsidRPr="005B683D">
              <w:rPr>
                <w:sz w:val="18"/>
                <w:szCs w:val="20"/>
                <w:lang w:val="en-GB"/>
              </w:rPr>
              <w:t xml:space="preserve">product- </w:t>
            </w:r>
            <w:r w:rsidRPr="005B683D">
              <w:rPr>
                <w:spacing w:val="-4"/>
                <w:sz w:val="18"/>
                <w:szCs w:val="20"/>
                <w:lang w:val="en-GB"/>
              </w:rPr>
              <w:t>line</w:t>
            </w:r>
          </w:p>
          <w:p w14:paraId="7036CC67" w14:textId="77777777" w:rsidR="005B683D" w:rsidRPr="005B683D" w:rsidRDefault="005B683D" w:rsidP="004C6002">
            <w:pPr>
              <w:pStyle w:val="TableParagraph"/>
              <w:spacing w:before="61"/>
              <w:ind w:left="638" w:hanging="531"/>
              <w:rPr>
                <w:sz w:val="18"/>
                <w:szCs w:val="20"/>
                <w:lang w:val="en-GB"/>
              </w:rPr>
            </w:pPr>
            <w:r w:rsidRPr="005B683D">
              <w:rPr>
                <w:sz w:val="18"/>
                <w:szCs w:val="20"/>
                <w:lang w:val="en-GB"/>
              </w:rPr>
              <w:t>O3:</w:t>
            </w:r>
            <w:r w:rsidRPr="005B683D">
              <w:rPr>
                <w:spacing w:val="40"/>
                <w:sz w:val="18"/>
                <w:szCs w:val="20"/>
                <w:lang w:val="en-GB"/>
              </w:rPr>
              <w:t xml:space="preserve"> </w:t>
            </w:r>
            <w:r w:rsidRPr="005B683D">
              <w:rPr>
                <w:sz w:val="18"/>
                <w:szCs w:val="20"/>
                <w:lang w:val="en-GB"/>
              </w:rPr>
              <w:t>Loyalty</w:t>
            </w:r>
            <w:r w:rsidRPr="005B683D">
              <w:rPr>
                <w:spacing w:val="-10"/>
                <w:sz w:val="18"/>
                <w:szCs w:val="20"/>
                <w:lang w:val="en-GB"/>
              </w:rPr>
              <w:t xml:space="preserve"> </w:t>
            </w:r>
            <w:r w:rsidRPr="005B683D">
              <w:rPr>
                <w:sz w:val="18"/>
                <w:szCs w:val="20"/>
                <w:lang w:val="en-GB"/>
              </w:rPr>
              <w:t>of</w:t>
            </w:r>
            <w:r w:rsidRPr="005B683D">
              <w:rPr>
                <w:spacing w:val="-10"/>
                <w:sz w:val="18"/>
                <w:szCs w:val="20"/>
                <w:lang w:val="en-GB"/>
              </w:rPr>
              <w:t xml:space="preserve"> </w:t>
            </w:r>
            <w:r w:rsidRPr="005B683D">
              <w:rPr>
                <w:sz w:val="18"/>
                <w:szCs w:val="20"/>
                <w:lang w:val="en-GB"/>
              </w:rPr>
              <w:t xml:space="preserve">co-majority- </w:t>
            </w:r>
            <w:r w:rsidRPr="005B683D">
              <w:rPr>
                <w:spacing w:val="-2"/>
                <w:sz w:val="18"/>
                <w:szCs w:val="20"/>
                <w:lang w:val="en-GB"/>
              </w:rPr>
              <w:t>shareholder</w:t>
            </w:r>
          </w:p>
          <w:p w14:paraId="014C882D" w14:textId="77777777" w:rsidR="005B683D" w:rsidRPr="005B683D" w:rsidRDefault="005B683D" w:rsidP="004C6002">
            <w:pPr>
              <w:pStyle w:val="TableParagraph"/>
              <w:tabs>
                <w:tab w:val="left" w:pos="763"/>
              </w:tabs>
              <w:spacing w:before="61"/>
              <w:ind w:left="638" w:right="435" w:hanging="531"/>
              <w:rPr>
                <w:sz w:val="18"/>
                <w:szCs w:val="20"/>
                <w:lang w:val="en-GB"/>
              </w:rPr>
            </w:pPr>
            <w:r w:rsidRPr="005B683D">
              <w:rPr>
                <w:spacing w:val="-4"/>
                <w:sz w:val="18"/>
                <w:szCs w:val="20"/>
                <w:lang w:val="en-GB"/>
              </w:rPr>
              <w:t>O4:</w:t>
            </w:r>
            <w:r w:rsidRPr="005B683D">
              <w:rPr>
                <w:sz w:val="18"/>
                <w:szCs w:val="20"/>
                <w:lang w:val="en-GB"/>
              </w:rPr>
              <w:tab/>
            </w:r>
            <w:r w:rsidRPr="005B683D">
              <w:rPr>
                <w:sz w:val="18"/>
                <w:szCs w:val="20"/>
                <w:lang w:val="en-GB"/>
              </w:rPr>
              <w:tab/>
              <w:t>Demand</w:t>
            </w:r>
            <w:r w:rsidRPr="005B683D">
              <w:rPr>
                <w:spacing w:val="-18"/>
                <w:sz w:val="18"/>
                <w:szCs w:val="20"/>
                <w:lang w:val="en-GB"/>
              </w:rPr>
              <w:t xml:space="preserve"> </w:t>
            </w:r>
            <w:r w:rsidRPr="005B683D">
              <w:rPr>
                <w:sz w:val="18"/>
                <w:szCs w:val="20"/>
                <w:lang w:val="en-GB"/>
              </w:rPr>
              <w:t>for</w:t>
            </w:r>
            <w:r w:rsidRPr="005B683D">
              <w:rPr>
                <w:spacing w:val="-18"/>
                <w:sz w:val="18"/>
                <w:szCs w:val="20"/>
                <w:lang w:val="en-GB"/>
              </w:rPr>
              <w:t xml:space="preserve"> </w:t>
            </w:r>
            <w:r w:rsidRPr="005B683D">
              <w:rPr>
                <w:sz w:val="18"/>
                <w:szCs w:val="20"/>
                <w:lang w:val="en-GB"/>
              </w:rPr>
              <w:t xml:space="preserve">highly effective cleaning </w:t>
            </w:r>
            <w:r w:rsidRPr="005B683D">
              <w:rPr>
                <w:spacing w:val="-2"/>
                <w:sz w:val="18"/>
                <w:szCs w:val="20"/>
                <w:lang w:val="en-GB"/>
              </w:rPr>
              <w:t>products</w:t>
            </w:r>
          </w:p>
        </w:tc>
        <w:tc>
          <w:tcPr>
            <w:tcW w:w="3070" w:type="dxa"/>
          </w:tcPr>
          <w:p w14:paraId="7010EA74" w14:textId="77777777" w:rsidR="005B683D" w:rsidRPr="005B683D" w:rsidRDefault="005B683D" w:rsidP="004C6002">
            <w:pPr>
              <w:pStyle w:val="TableParagraph"/>
              <w:ind w:left="108"/>
              <w:rPr>
                <w:b/>
                <w:sz w:val="18"/>
                <w:szCs w:val="20"/>
                <w:lang w:val="en-GB"/>
              </w:rPr>
            </w:pPr>
            <w:r w:rsidRPr="005B683D">
              <w:rPr>
                <w:b/>
                <w:spacing w:val="-2"/>
                <w:sz w:val="18"/>
                <w:szCs w:val="20"/>
                <w:lang w:val="en-GB"/>
              </w:rPr>
              <w:t>Threats</w:t>
            </w:r>
          </w:p>
          <w:p w14:paraId="53FF689D" w14:textId="77777777" w:rsidR="005B683D" w:rsidRPr="005B683D" w:rsidRDefault="005B683D" w:rsidP="004C6002">
            <w:pPr>
              <w:pStyle w:val="TableParagraph"/>
              <w:spacing w:before="59"/>
              <w:ind w:left="638" w:right="304" w:hanging="531"/>
              <w:rPr>
                <w:sz w:val="18"/>
                <w:szCs w:val="20"/>
                <w:lang w:val="en-GB"/>
              </w:rPr>
            </w:pPr>
            <w:r w:rsidRPr="005B683D">
              <w:rPr>
                <w:sz w:val="18"/>
                <w:szCs w:val="20"/>
                <w:lang w:val="en-GB"/>
              </w:rPr>
              <w:t>T1:</w:t>
            </w:r>
            <w:r w:rsidRPr="005B683D">
              <w:rPr>
                <w:spacing w:val="80"/>
                <w:sz w:val="18"/>
                <w:szCs w:val="20"/>
                <w:lang w:val="en-GB"/>
              </w:rPr>
              <w:t xml:space="preserve"> </w:t>
            </w:r>
            <w:r w:rsidRPr="005B683D">
              <w:rPr>
                <w:sz w:val="18"/>
                <w:szCs w:val="20"/>
                <w:lang w:val="en-GB"/>
              </w:rPr>
              <w:t>Inquiry of state attorney</w:t>
            </w:r>
            <w:r w:rsidRPr="005B683D">
              <w:rPr>
                <w:spacing w:val="-18"/>
                <w:sz w:val="18"/>
                <w:szCs w:val="20"/>
                <w:lang w:val="en-GB"/>
              </w:rPr>
              <w:t xml:space="preserve"> </w:t>
            </w:r>
            <w:r w:rsidRPr="005B683D">
              <w:rPr>
                <w:sz w:val="18"/>
                <w:szCs w:val="20"/>
                <w:lang w:val="en-GB"/>
              </w:rPr>
              <w:t>and</w:t>
            </w:r>
            <w:r w:rsidRPr="005B683D">
              <w:rPr>
                <w:spacing w:val="-18"/>
                <w:sz w:val="18"/>
                <w:szCs w:val="20"/>
                <w:lang w:val="en-GB"/>
              </w:rPr>
              <w:t xml:space="preserve"> </w:t>
            </w:r>
            <w:r w:rsidRPr="005B683D">
              <w:rPr>
                <w:sz w:val="18"/>
                <w:szCs w:val="20"/>
                <w:lang w:val="en-GB"/>
              </w:rPr>
              <w:t>media/ legal prosecution</w:t>
            </w:r>
          </w:p>
          <w:p w14:paraId="085D39D0" w14:textId="77777777" w:rsidR="005B683D" w:rsidRPr="005B683D" w:rsidRDefault="005B683D" w:rsidP="004C6002">
            <w:pPr>
              <w:pStyle w:val="TableParagraph"/>
              <w:spacing w:before="4" w:line="300" w:lineRule="atLeast"/>
              <w:ind w:left="108" w:right="304"/>
              <w:rPr>
                <w:sz w:val="18"/>
                <w:szCs w:val="20"/>
                <w:lang w:val="en-GB"/>
              </w:rPr>
            </w:pPr>
            <w:r w:rsidRPr="005B683D">
              <w:rPr>
                <w:sz w:val="18"/>
                <w:szCs w:val="20"/>
                <w:lang w:val="en-GB"/>
              </w:rPr>
              <w:t>T2:</w:t>
            </w:r>
            <w:r w:rsidRPr="005B683D">
              <w:rPr>
                <w:spacing w:val="80"/>
                <w:sz w:val="18"/>
                <w:szCs w:val="20"/>
                <w:lang w:val="en-GB"/>
              </w:rPr>
              <w:t xml:space="preserve"> </w:t>
            </w:r>
            <w:r w:rsidRPr="005B683D">
              <w:rPr>
                <w:sz w:val="18"/>
                <w:szCs w:val="20"/>
                <w:lang w:val="en-GB"/>
              </w:rPr>
              <w:t>Consumer boycott T3:</w:t>
            </w:r>
            <w:r w:rsidRPr="005B683D">
              <w:rPr>
                <w:spacing w:val="80"/>
                <w:sz w:val="18"/>
                <w:szCs w:val="20"/>
                <w:lang w:val="en-GB"/>
              </w:rPr>
              <w:t xml:space="preserve"> </w:t>
            </w:r>
            <w:r w:rsidRPr="005B683D">
              <w:rPr>
                <w:sz w:val="18"/>
                <w:szCs w:val="20"/>
                <w:lang w:val="en-GB"/>
              </w:rPr>
              <w:t>Product</w:t>
            </w:r>
            <w:r w:rsidRPr="005B683D">
              <w:rPr>
                <w:spacing w:val="-7"/>
                <w:sz w:val="18"/>
                <w:szCs w:val="20"/>
                <w:lang w:val="en-GB"/>
              </w:rPr>
              <w:t xml:space="preserve"> </w:t>
            </w:r>
            <w:r w:rsidRPr="005B683D">
              <w:rPr>
                <w:sz w:val="18"/>
                <w:szCs w:val="20"/>
                <w:lang w:val="en-GB"/>
              </w:rPr>
              <w:t>liability</w:t>
            </w:r>
            <w:r w:rsidRPr="005B683D">
              <w:rPr>
                <w:spacing w:val="-10"/>
                <w:sz w:val="18"/>
                <w:szCs w:val="20"/>
                <w:lang w:val="en-GB"/>
              </w:rPr>
              <w:t xml:space="preserve"> </w:t>
            </w:r>
            <w:r w:rsidRPr="005B683D">
              <w:rPr>
                <w:sz w:val="18"/>
                <w:szCs w:val="20"/>
                <w:lang w:val="en-GB"/>
              </w:rPr>
              <w:t>and</w:t>
            </w:r>
          </w:p>
          <w:p w14:paraId="7B7F8DD1" w14:textId="77777777" w:rsidR="005B683D" w:rsidRPr="005B683D" w:rsidRDefault="005B683D" w:rsidP="004C6002">
            <w:pPr>
              <w:pStyle w:val="TableParagraph"/>
              <w:spacing w:before="5"/>
              <w:ind w:left="638"/>
              <w:rPr>
                <w:sz w:val="18"/>
                <w:szCs w:val="20"/>
                <w:lang w:val="en-GB"/>
              </w:rPr>
            </w:pPr>
            <w:r w:rsidRPr="005B683D">
              <w:rPr>
                <w:sz w:val="18"/>
                <w:szCs w:val="20"/>
                <w:lang w:val="en-GB"/>
              </w:rPr>
              <w:t>punitive</w:t>
            </w:r>
            <w:r w:rsidRPr="005B683D">
              <w:rPr>
                <w:spacing w:val="-10"/>
                <w:sz w:val="18"/>
                <w:szCs w:val="20"/>
                <w:lang w:val="en-GB"/>
              </w:rPr>
              <w:t xml:space="preserve"> </w:t>
            </w:r>
            <w:r w:rsidRPr="005B683D">
              <w:rPr>
                <w:spacing w:val="-2"/>
                <w:sz w:val="18"/>
                <w:szCs w:val="20"/>
                <w:lang w:val="en-GB"/>
              </w:rPr>
              <w:t>damages</w:t>
            </w:r>
          </w:p>
          <w:p w14:paraId="67708009" w14:textId="77777777" w:rsidR="005B683D" w:rsidRPr="005B683D" w:rsidRDefault="005B683D" w:rsidP="004C6002">
            <w:pPr>
              <w:pStyle w:val="TableParagraph"/>
              <w:spacing w:before="59"/>
              <w:ind w:left="638" w:right="129" w:hanging="531"/>
              <w:rPr>
                <w:sz w:val="18"/>
                <w:szCs w:val="20"/>
                <w:lang w:val="en-GB"/>
              </w:rPr>
            </w:pPr>
            <w:r w:rsidRPr="005B683D">
              <w:rPr>
                <w:sz w:val="18"/>
                <w:szCs w:val="20"/>
                <w:lang w:val="en-GB"/>
              </w:rPr>
              <w:t>T4:</w:t>
            </w:r>
            <w:r w:rsidRPr="005B683D">
              <w:rPr>
                <w:spacing w:val="80"/>
                <w:sz w:val="18"/>
                <w:szCs w:val="20"/>
                <w:lang w:val="en-GB"/>
              </w:rPr>
              <w:t xml:space="preserve"> </w:t>
            </w:r>
            <w:r w:rsidRPr="005B683D">
              <w:rPr>
                <w:sz w:val="18"/>
                <w:szCs w:val="20"/>
                <w:lang w:val="en-GB"/>
              </w:rPr>
              <w:t>Damaged image through</w:t>
            </w:r>
            <w:r w:rsidRPr="005B683D">
              <w:rPr>
                <w:spacing w:val="-18"/>
                <w:sz w:val="18"/>
                <w:szCs w:val="20"/>
                <w:lang w:val="en-GB"/>
              </w:rPr>
              <w:t xml:space="preserve"> </w:t>
            </w:r>
            <w:r w:rsidRPr="005B683D">
              <w:rPr>
                <w:sz w:val="18"/>
                <w:szCs w:val="20"/>
                <w:lang w:val="en-GB"/>
              </w:rPr>
              <w:t>media,</w:t>
            </w:r>
            <w:r w:rsidRPr="005B683D">
              <w:rPr>
                <w:spacing w:val="-18"/>
                <w:sz w:val="18"/>
                <w:szCs w:val="20"/>
                <w:lang w:val="en-GB"/>
              </w:rPr>
              <w:t xml:space="preserve"> </w:t>
            </w:r>
            <w:r w:rsidRPr="005B683D">
              <w:rPr>
                <w:sz w:val="18"/>
                <w:szCs w:val="20"/>
                <w:lang w:val="en-GB"/>
              </w:rPr>
              <w:t xml:space="preserve">which has received insider </w:t>
            </w:r>
            <w:r w:rsidRPr="005B683D">
              <w:rPr>
                <w:spacing w:val="-2"/>
                <w:sz w:val="18"/>
                <w:szCs w:val="20"/>
                <w:lang w:val="en-GB"/>
              </w:rPr>
              <w:t>information</w:t>
            </w:r>
          </w:p>
          <w:p w14:paraId="61ECD5E0" w14:textId="77777777" w:rsidR="005B683D" w:rsidRPr="005B683D" w:rsidRDefault="005B683D" w:rsidP="004C6002">
            <w:pPr>
              <w:pStyle w:val="TableParagraph"/>
              <w:spacing w:before="60"/>
              <w:ind w:left="108"/>
              <w:rPr>
                <w:sz w:val="18"/>
                <w:szCs w:val="20"/>
              </w:rPr>
            </w:pPr>
            <w:r w:rsidRPr="005B683D">
              <w:rPr>
                <w:sz w:val="18"/>
                <w:szCs w:val="20"/>
              </w:rPr>
              <w:t>T5:</w:t>
            </w:r>
            <w:r w:rsidRPr="005B683D">
              <w:rPr>
                <w:spacing w:val="73"/>
                <w:w w:val="150"/>
                <w:sz w:val="18"/>
                <w:szCs w:val="20"/>
              </w:rPr>
              <w:t xml:space="preserve"> </w:t>
            </w:r>
            <w:r w:rsidRPr="005B683D">
              <w:rPr>
                <w:sz w:val="18"/>
                <w:szCs w:val="20"/>
              </w:rPr>
              <w:t>Unfriendly</w:t>
            </w:r>
            <w:r w:rsidRPr="005B683D">
              <w:rPr>
                <w:spacing w:val="-4"/>
                <w:sz w:val="18"/>
                <w:szCs w:val="20"/>
              </w:rPr>
              <w:t xml:space="preserve"> </w:t>
            </w:r>
            <w:r w:rsidRPr="005B683D">
              <w:rPr>
                <w:spacing w:val="-2"/>
                <w:sz w:val="18"/>
                <w:szCs w:val="20"/>
              </w:rPr>
              <w:t>takeover</w:t>
            </w:r>
          </w:p>
        </w:tc>
      </w:tr>
      <w:tr w:rsidR="005B683D" w:rsidRPr="005B683D" w14:paraId="6650FAF8" w14:textId="77777777" w:rsidTr="005B683D">
        <w:trPr>
          <w:trHeight w:val="3535"/>
        </w:trPr>
        <w:tc>
          <w:tcPr>
            <w:tcW w:w="3070" w:type="dxa"/>
          </w:tcPr>
          <w:p w14:paraId="066CC721" w14:textId="77777777" w:rsidR="005B683D" w:rsidRPr="005B683D" w:rsidRDefault="005B683D" w:rsidP="004C6002">
            <w:pPr>
              <w:pStyle w:val="TableParagraph"/>
              <w:spacing w:before="2"/>
              <w:ind w:left="107"/>
              <w:rPr>
                <w:b/>
                <w:sz w:val="18"/>
                <w:szCs w:val="20"/>
                <w:lang w:val="en-GB"/>
              </w:rPr>
            </w:pPr>
            <w:r w:rsidRPr="005B683D">
              <w:rPr>
                <w:b/>
                <w:spacing w:val="-2"/>
                <w:sz w:val="18"/>
                <w:szCs w:val="20"/>
                <w:lang w:val="en-GB"/>
              </w:rPr>
              <w:t>Strengths</w:t>
            </w:r>
          </w:p>
          <w:p w14:paraId="161FF93C" w14:textId="77777777" w:rsidR="005B683D" w:rsidRPr="005B683D" w:rsidRDefault="005B683D" w:rsidP="004C6002">
            <w:pPr>
              <w:pStyle w:val="TableParagraph"/>
              <w:spacing w:before="60"/>
              <w:ind w:left="638" w:right="129" w:hanging="531"/>
              <w:rPr>
                <w:sz w:val="18"/>
                <w:szCs w:val="20"/>
                <w:lang w:val="en-GB"/>
              </w:rPr>
            </w:pPr>
            <w:r w:rsidRPr="005B683D">
              <w:rPr>
                <w:sz w:val="18"/>
                <w:szCs w:val="20"/>
                <w:lang w:val="en-GB"/>
              </w:rPr>
              <w:t>S1:</w:t>
            </w:r>
            <w:r w:rsidRPr="005B683D">
              <w:rPr>
                <w:spacing w:val="80"/>
                <w:sz w:val="18"/>
                <w:szCs w:val="20"/>
                <w:lang w:val="en-GB"/>
              </w:rPr>
              <w:t xml:space="preserve"> </w:t>
            </w:r>
            <w:r w:rsidRPr="005B683D">
              <w:rPr>
                <w:sz w:val="18"/>
                <w:szCs w:val="20"/>
                <w:lang w:val="en-GB"/>
              </w:rPr>
              <w:t>Established</w:t>
            </w:r>
            <w:r w:rsidRPr="005B683D">
              <w:rPr>
                <w:spacing w:val="-2"/>
                <w:sz w:val="18"/>
                <w:szCs w:val="20"/>
                <w:lang w:val="en-GB"/>
              </w:rPr>
              <w:t xml:space="preserve"> </w:t>
            </w:r>
            <w:r w:rsidRPr="005B683D">
              <w:rPr>
                <w:sz w:val="18"/>
                <w:szCs w:val="20"/>
                <w:lang w:val="en-GB"/>
              </w:rPr>
              <w:t>traditional company with high trust</w:t>
            </w:r>
            <w:r w:rsidRPr="005B683D">
              <w:rPr>
                <w:spacing w:val="-14"/>
                <w:sz w:val="18"/>
                <w:szCs w:val="20"/>
                <w:lang w:val="en-GB"/>
              </w:rPr>
              <w:t xml:space="preserve"> </w:t>
            </w:r>
            <w:r w:rsidRPr="005B683D">
              <w:rPr>
                <w:sz w:val="18"/>
                <w:szCs w:val="20"/>
                <w:lang w:val="en-GB"/>
              </w:rPr>
              <w:t>image</w:t>
            </w:r>
            <w:r w:rsidRPr="005B683D">
              <w:rPr>
                <w:spacing w:val="-15"/>
                <w:sz w:val="18"/>
                <w:szCs w:val="20"/>
                <w:lang w:val="en-GB"/>
              </w:rPr>
              <w:t xml:space="preserve"> </w:t>
            </w:r>
            <w:r w:rsidRPr="005B683D">
              <w:rPr>
                <w:sz w:val="18"/>
                <w:szCs w:val="20"/>
                <w:lang w:val="en-GB"/>
              </w:rPr>
              <w:t>before</w:t>
            </w:r>
            <w:r w:rsidRPr="005B683D">
              <w:rPr>
                <w:spacing w:val="-13"/>
                <w:sz w:val="18"/>
                <w:szCs w:val="20"/>
                <w:lang w:val="en-GB"/>
              </w:rPr>
              <w:t xml:space="preserve"> </w:t>
            </w:r>
            <w:r w:rsidRPr="005B683D">
              <w:rPr>
                <w:sz w:val="18"/>
                <w:szCs w:val="20"/>
                <w:lang w:val="en-GB"/>
              </w:rPr>
              <w:t xml:space="preserve">the </w:t>
            </w:r>
            <w:r w:rsidRPr="005B683D">
              <w:rPr>
                <w:spacing w:val="-2"/>
                <w:sz w:val="18"/>
                <w:szCs w:val="20"/>
                <w:lang w:val="en-GB"/>
              </w:rPr>
              <w:t>crisis</w:t>
            </w:r>
          </w:p>
          <w:p w14:paraId="63A927C5" w14:textId="77777777" w:rsidR="005B683D" w:rsidRPr="005B683D" w:rsidRDefault="005B683D" w:rsidP="004C6002">
            <w:pPr>
              <w:pStyle w:val="TableParagraph"/>
              <w:spacing w:before="60"/>
              <w:ind w:left="638" w:right="304" w:hanging="531"/>
              <w:rPr>
                <w:sz w:val="18"/>
                <w:szCs w:val="20"/>
                <w:lang w:val="en-GB"/>
              </w:rPr>
            </w:pPr>
            <w:r w:rsidRPr="005B683D">
              <w:rPr>
                <w:sz w:val="18"/>
                <w:szCs w:val="20"/>
                <w:lang w:val="en-GB"/>
              </w:rPr>
              <w:t>S2:</w:t>
            </w:r>
            <w:r w:rsidRPr="005B683D">
              <w:rPr>
                <w:spacing w:val="65"/>
                <w:sz w:val="18"/>
                <w:szCs w:val="20"/>
                <w:lang w:val="en-GB"/>
              </w:rPr>
              <w:t xml:space="preserve"> </w:t>
            </w:r>
            <w:r w:rsidRPr="005B683D">
              <w:rPr>
                <w:sz w:val="18"/>
                <w:szCs w:val="20"/>
                <w:lang w:val="en-GB"/>
              </w:rPr>
              <w:t xml:space="preserve">Major-shareholders lead company, therefore enough power for </w:t>
            </w:r>
            <w:r w:rsidRPr="005B683D">
              <w:rPr>
                <w:spacing w:val="-2"/>
                <w:sz w:val="18"/>
                <w:szCs w:val="20"/>
                <w:lang w:val="en-GB"/>
              </w:rPr>
              <w:t>restructuring/ revitalization</w:t>
            </w:r>
          </w:p>
          <w:p w14:paraId="6B679A83" w14:textId="77777777" w:rsidR="005B683D" w:rsidRPr="005B683D" w:rsidRDefault="005B683D" w:rsidP="004C6002">
            <w:pPr>
              <w:pStyle w:val="TableParagraph"/>
              <w:spacing w:before="61"/>
              <w:ind w:left="638" w:hanging="531"/>
              <w:rPr>
                <w:sz w:val="18"/>
                <w:szCs w:val="20"/>
                <w:lang w:val="en-GB"/>
              </w:rPr>
            </w:pPr>
            <w:r w:rsidRPr="005B683D">
              <w:rPr>
                <w:sz w:val="18"/>
                <w:szCs w:val="20"/>
                <w:lang w:val="en-GB"/>
              </w:rPr>
              <w:t>S3:</w:t>
            </w:r>
            <w:r w:rsidRPr="005B683D">
              <w:rPr>
                <w:spacing w:val="80"/>
                <w:sz w:val="18"/>
                <w:szCs w:val="20"/>
                <w:lang w:val="en-GB"/>
              </w:rPr>
              <w:t xml:space="preserve"> </w:t>
            </w:r>
            <w:r w:rsidRPr="005B683D">
              <w:rPr>
                <w:sz w:val="18"/>
                <w:szCs w:val="20"/>
                <w:lang w:val="en-GB"/>
              </w:rPr>
              <w:t>Willingness</w:t>
            </w:r>
            <w:r w:rsidRPr="005B683D">
              <w:rPr>
                <w:spacing w:val="-8"/>
                <w:sz w:val="18"/>
                <w:szCs w:val="20"/>
                <w:lang w:val="en-GB"/>
              </w:rPr>
              <w:t xml:space="preserve"> </w:t>
            </w:r>
            <w:r w:rsidRPr="005B683D">
              <w:rPr>
                <w:sz w:val="18"/>
                <w:szCs w:val="20"/>
                <w:lang w:val="en-GB"/>
              </w:rPr>
              <w:t>of</w:t>
            </w:r>
            <w:r w:rsidRPr="005B683D">
              <w:rPr>
                <w:spacing w:val="-9"/>
                <w:sz w:val="18"/>
                <w:szCs w:val="20"/>
                <w:lang w:val="en-GB"/>
              </w:rPr>
              <w:t xml:space="preserve"> </w:t>
            </w:r>
            <w:r w:rsidRPr="005B683D">
              <w:rPr>
                <w:sz w:val="18"/>
                <w:szCs w:val="20"/>
                <w:lang w:val="en-GB"/>
              </w:rPr>
              <w:t>the</w:t>
            </w:r>
            <w:r w:rsidRPr="005B683D">
              <w:rPr>
                <w:spacing w:val="-8"/>
                <w:sz w:val="18"/>
                <w:szCs w:val="20"/>
                <w:lang w:val="en-GB"/>
              </w:rPr>
              <w:t xml:space="preserve"> </w:t>
            </w:r>
            <w:r w:rsidRPr="005B683D">
              <w:rPr>
                <w:sz w:val="18"/>
                <w:szCs w:val="20"/>
                <w:lang w:val="en-GB"/>
              </w:rPr>
              <w:t xml:space="preserve">CEO and majority shareholder for total </w:t>
            </w:r>
            <w:r w:rsidRPr="005B683D">
              <w:rPr>
                <w:spacing w:val="-2"/>
                <w:sz w:val="18"/>
                <w:szCs w:val="20"/>
                <w:lang w:val="en-GB"/>
              </w:rPr>
              <w:t>restructuring</w:t>
            </w:r>
          </w:p>
          <w:p w14:paraId="009F8DA7" w14:textId="77777777" w:rsidR="005B683D" w:rsidRPr="005B683D" w:rsidRDefault="005B683D" w:rsidP="004C6002">
            <w:pPr>
              <w:pStyle w:val="TableParagraph"/>
              <w:spacing w:before="59"/>
              <w:ind w:left="638" w:right="304" w:hanging="531"/>
              <w:rPr>
                <w:sz w:val="18"/>
                <w:szCs w:val="20"/>
                <w:lang w:val="en-GB"/>
              </w:rPr>
            </w:pPr>
            <w:r w:rsidRPr="005B683D">
              <w:rPr>
                <w:sz w:val="18"/>
                <w:szCs w:val="20"/>
                <w:lang w:val="en-GB"/>
              </w:rPr>
              <w:t>S4:</w:t>
            </w:r>
            <w:r w:rsidRPr="005B683D">
              <w:rPr>
                <w:spacing w:val="77"/>
                <w:sz w:val="18"/>
                <w:szCs w:val="20"/>
                <w:lang w:val="en-GB"/>
              </w:rPr>
              <w:t xml:space="preserve"> </w:t>
            </w:r>
            <w:r w:rsidRPr="005B683D">
              <w:rPr>
                <w:sz w:val="18"/>
                <w:szCs w:val="20"/>
                <w:lang w:val="en-GB"/>
              </w:rPr>
              <w:t>Eco-friendly</w:t>
            </w:r>
            <w:r w:rsidRPr="005B683D">
              <w:rPr>
                <w:spacing w:val="-13"/>
                <w:sz w:val="18"/>
                <w:szCs w:val="20"/>
                <w:lang w:val="en-GB"/>
              </w:rPr>
              <w:t xml:space="preserve"> </w:t>
            </w:r>
            <w:r w:rsidRPr="005B683D">
              <w:rPr>
                <w:sz w:val="18"/>
                <w:szCs w:val="20"/>
                <w:lang w:val="en-GB"/>
              </w:rPr>
              <w:t xml:space="preserve">product </w:t>
            </w:r>
            <w:r w:rsidRPr="005B683D">
              <w:rPr>
                <w:spacing w:val="-4"/>
                <w:sz w:val="18"/>
                <w:szCs w:val="20"/>
                <w:lang w:val="en-GB"/>
              </w:rPr>
              <w:t>line</w:t>
            </w:r>
          </w:p>
          <w:p w14:paraId="0409EF1A" w14:textId="77777777" w:rsidR="005B683D" w:rsidRPr="005B683D" w:rsidRDefault="005B683D" w:rsidP="004C6002">
            <w:pPr>
              <w:pStyle w:val="TableParagraph"/>
              <w:spacing w:before="59"/>
              <w:ind w:left="107"/>
              <w:rPr>
                <w:sz w:val="18"/>
                <w:szCs w:val="20"/>
                <w:lang w:val="en-GB"/>
              </w:rPr>
            </w:pPr>
            <w:r w:rsidRPr="005B683D">
              <w:rPr>
                <w:sz w:val="18"/>
                <w:szCs w:val="20"/>
                <w:lang w:val="en-GB"/>
              </w:rPr>
              <w:t>S5:</w:t>
            </w:r>
            <w:r w:rsidRPr="005B683D">
              <w:rPr>
                <w:spacing w:val="60"/>
                <w:w w:val="150"/>
                <w:sz w:val="18"/>
                <w:szCs w:val="20"/>
                <w:lang w:val="en-GB"/>
              </w:rPr>
              <w:t xml:space="preserve"> </w:t>
            </w:r>
            <w:r w:rsidRPr="005B683D">
              <w:rPr>
                <w:sz w:val="18"/>
                <w:szCs w:val="20"/>
                <w:lang w:val="en-GB"/>
              </w:rPr>
              <w:t>Economic</w:t>
            </w:r>
            <w:r w:rsidRPr="005B683D">
              <w:rPr>
                <w:spacing w:val="-6"/>
                <w:sz w:val="18"/>
                <w:szCs w:val="20"/>
                <w:lang w:val="en-GB"/>
              </w:rPr>
              <w:t xml:space="preserve"> </w:t>
            </w:r>
            <w:r w:rsidRPr="005B683D">
              <w:rPr>
                <w:spacing w:val="-2"/>
                <w:sz w:val="18"/>
                <w:szCs w:val="20"/>
                <w:lang w:val="en-GB"/>
              </w:rPr>
              <w:t>health</w:t>
            </w:r>
          </w:p>
        </w:tc>
        <w:tc>
          <w:tcPr>
            <w:tcW w:w="3072" w:type="dxa"/>
          </w:tcPr>
          <w:p w14:paraId="0C266B1A" w14:textId="77777777" w:rsidR="005B683D" w:rsidRPr="005B683D" w:rsidRDefault="005B683D" w:rsidP="004C6002">
            <w:pPr>
              <w:pStyle w:val="TableParagraph"/>
              <w:spacing w:before="1"/>
              <w:rPr>
                <w:sz w:val="18"/>
                <w:szCs w:val="20"/>
                <w:lang w:val="en-GB"/>
              </w:rPr>
            </w:pPr>
          </w:p>
          <w:p w14:paraId="38E77B54" w14:textId="77777777" w:rsidR="005B683D" w:rsidRPr="005B683D" w:rsidRDefault="005B683D" w:rsidP="004C6002">
            <w:pPr>
              <w:pStyle w:val="TableParagraph"/>
              <w:spacing w:line="243" w:lineRule="exact"/>
              <w:ind w:left="107"/>
              <w:rPr>
                <w:sz w:val="18"/>
                <w:szCs w:val="20"/>
                <w:lang w:val="en-GB"/>
              </w:rPr>
            </w:pPr>
            <w:r w:rsidRPr="005B683D">
              <w:rPr>
                <w:sz w:val="18"/>
                <w:szCs w:val="20"/>
                <w:lang w:val="en-GB"/>
              </w:rPr>
              <w:t>S1-5/</w:t>
            </w:r>
            <w:r w:rsidRPr="005B683D">
              <w:rPr>
                <w:spacing w:val="-12"/>
                <w:sz w:val="18"/>
                <w:szCs w:val="20"/>
                <w:lang w:val="en-GB"/>
              </w:rPr>
              <w:t xml:space="preserve"> </w:t>
            </w:r>
            <w:r w:rsidRPr="005B683D">
              <w:rPr>
                <w:sz w:val="18"/>
                <w:szCs w:val="20"/>
                <w:lang w:val="en-GB"/>
              </w:rPr>
              <w:t>O1-</w:t>
            </w:r>
            <w:r w:rsidRPr="005B683D">
              <w:rPr>
                <w:spacing w:val="-5"/>
                <w:sz w:val="18"/>
                <w:szCs w:val="20"/>
                <w:lang w:val="en-GB"/>
              </w:rPr>
              <w:t>2:</w:t>
            </w:r>
          </w:p>
          <w:p w14:paraId="23730689" w14:textId="77777777" w:rsidR="005B683D" w:rsidRPr="005B683D" w:rsidRDefault="005B683D" w:rsidP="004C6002">
            <w:pPr>
              <w:pStyle w:val="TableParagraph"/>
              <w:ind w:left="638" w:right="283"/>
              <w:rPr>
                <w:sz w:val="18"/>
                <w:szCs w:val="20"/>
                <w:lang w:val="en-GB"/>
              </w:rPr>
            </w:pPr>
            <w:r w:rsidRPr="005B683D">
              <w:rPr>
                <w:sz w:val="18"/>
                <w:szCs w:val="20"/>
                <w:lang w:val="en-GB"/>
              </w:rPr>
              <w:t>Restructuring of company and investing in and establishing</w:t>
            </w:r>
            <w:r w:rsidRPr="005B683D">
              <w:rPr>
                <w:spacing w:val="-18"/>
                <w:sz w:val="18"/>
                <w:szCs w:val="20"/>
                <w:lang w:val="en-GB"/>
              </w:rPr>
              <w:t xml:space="preserve"> </w:t>
            </w:r>
            <w:r w:rsidRPr="005B683D">
              <w:rPr>
                <w:sz w:val="18"/>
                <w:szCs w:val="20"/>
                <w:lang w:val="en-GB"/>
              </w:rPr>
              <w:t xml:space="preserve">Ecoclean as eco-friendly </w:t>
            </w:r>
            <w:r w:rsidRPr="005B683D">
              <w:rPr>
                <w:spacing w:val="-2"/>
                <w:sz w:val="18"/>
                <w:szCs w:val="20"/>
                <w:lang w:val="en-GB"/>
              </w:rPr>
              <w:t>product-line.</w:t>
            </w:r>
          </w:p>
          <w:p w14:paraId="0ECE8A97" w14:textId="77777777" w:rsidR="005B683D" w:rsidRPr="005B683D" w:rsidRDefault="005B683D" w:rsidP="004C6002">
            <w:pPr>
              <w:pStyle w:val="TableParagraph"/>
              <w:spacing w:before="61"/>
              <w:ind w:left="107"/>
              <w:rPr>
                <w:sz w:val="18"/>
                <w:szCs w:val="20"/>
                <w:lang w:val="en-GB"/>
              </w:rPr>
            </w:pPr>
            <w:r w:rsidRPr="005B683D">
              <w:rPr>
                <w:sz w:val="18"/>
                <w:szCs w:val="20"/>
                <w:lang w:val="en-GB"/>
              </w:rPr>
              <w:t>S2,3,5/</w:t>
            </w:r>
            <w:r w:rsidRPr="005B683D">
              <w:rPr>
                <w:spacing w:val="-8"/>
                <w:sz w:val="18"/>
                <w:szCs w:val="20"/>
                <w:lang w:val="en-GB"/>
              </w:rPr>
              <w:t xml:space="preserve"> </w:t>
            </w:r>
            <w:r w:rsidRPr="005B683D">
              <w:rPr>
                <w:spacing w:val="-5"/>
                <w:sz w:val="18"/>
                <w:szCs w:val="20"/>
                <w:lang w:val="en-GB"/>
              </w:rPr>
              <w:t>O3:</w:t>
            </w:r>
          </w:p>
          <w:p w14:paraId="24A78E03" w14:textId="77777777" w:rsidR="005B683D" w:rsidRPr="005B683D" w:rsidRDefault="005B683D" w:rsidP="004C6002">
            <w:pPr>
              <w:pStyle w:val="TableParagraph"/>
              <w:spacing w:before="59"/>
              <w:ind w:left="638" w:right="435"/>
              <w:rPr>
                <w:sz w:val="18"/>
                <w:szCs w:val="20"/>
                <w:lang w:val="en-GB"/>
              </w:rPr>
            </w:pPr>
            <w:r w:rsidRPr="005B683D">
              <w:rPr>
                <w:spacing w:val="-2"/>
                <w:sz w:val="18"/>
                <w:szCs w:val="20"/>
                <w:lang w:val="en-GB"/>
              </w:rPr>
              <w:t xml:space="preserve">Convincing </w:t>
            </w:r>
            <w:r w:rsidRPr="005B683D">
              <w:rPr>
                <w:sz w:val="18"/>
                <w:szCs w:val="20"/>
                <w:lang w:val="en-GB"/>
              </w:rPr>
              <w:t>shareholders for capital</w:t>
            </w:r>
            <w:r w:rsidRPr="005B683D">
              <w:rPr>
                <w:spacing w:val="-18"/>
                <w:sz w:val="18"/>
                <w:szCs w:val="20"/>
                <w:lang w:val="en-GB"/>
              </w:rPr>
              <w:t xml:space="preserve"> </w:t>
            </w:r>
            <w:r w:rsidRPr="005B683D">
              <w:rPr>
                <w:sz w:val="18"/>
                <w:szCs w:val="20"/>
                <w:lang w:val="en-GB"/>
              </w:rPr>
              <w:t>increase</w:t>
            </w:r>
            <w:r w:rsidRPr="005B683D">
              <w:rPr>
                <w:spacing w:val="-18"/>
                <w:sz w:val="18"/>
                <w:szCs w:val="20"/>
                <w:lang w:val="en-GB"/>
              </w:rPr>
              <w:t xml:space="preserve"> </w:t>
            </w:r>
            <w:r w:rsidRPr="005B683D">
              <w:rPr>
                <w:sz w:val="18"/>
                <w:szCs w:val="20"/>
                <w:lang w:val="en-GB"/>
              </w:rPr>
              <w:t xml:space="preserve">to finance the </w:t>
            </w:r>
            <w:r w:rsidRPr="005B683D">
              <w:rPr>
                <w:spacing w:val="-2"/>
                <w:sz w:val="18"/>
                <w:szCs w:val="20"/>
                <w:lang w:val="en-GB"/>
              </w:rPr>
              <w:t>restructuring.</w:t>
            </w:r>
          </w:p>
        </w:tc>
        <w:tc>
          <w:tcPr>
            <w:tcW w:w="3070" w:type="dxa"/>
          </w:tcPr>
          <w:p w14:paraId="4AFFC3AF" w14:textId="77777777" w:rsidR="005B683D" w:rsidRPr="005B683D" w:rsidRDefault="005B683D" w:rsidP="004C6002">
            <w:pPr>
              <w:pStyle w:val="TableParagraph"/>
              <w:spacing w:before="1"/>
              <w:rPr>
                <w:sz w:val="18"/>
                <w:szCs w:val="20"/>
                <w:lang w:val="en-GB"/>
              </w:rPr>
            </w:pPr>
          </w:p>
          <w:p w14:paraId="5102EC10" w14:textId="77777777" w:rsidR="005B683D" w:rsidRPr="005B683D" w:rsidRDefault="005B683D" w:rsidP="004C6002">
            <w:pPr>
              <w:pStyle w:val="TableParagraph"/>
              <w:ind w:left="108"/>
              <w:rPr>
                <w:sz w:val="18"/>
                <w:szCs w:val="20"/>
                <w:lang w:val="en-GB"/>
              </w:rPr>
            </w:pPr>
            <w:r w:rsidRPr="005B683D">
              <w:rPr>
                <w:sz w:val="18"/>
                <w:szCs w:val="20"/>
                <w:lang w:val="en-GB"/>
              </w:rPr>
              <w:t>S1,3/</w:t>
            </w:r>
            <w:r w:rsidRPr="005B683D">
              <w:rPr>
                <w:spacing w:val="-10"/>
                <w:sz w:val="18"/>
                <w:szCs w:val="20"/>
                <w:lang w:val="en-GB"/>
              </w:rPr>
              <w:t xml:space="preserve"> </w:t>
            </w:r>
            <w:r w:rsidRPr="005B683D">
              <w:rPr>
                <w:sz w:val="18"/>
                <w:szCs w:val="20"/>
                <w:lang w:val="en-GB"/>
              </w:rPr>
              <w:t>T1-</w:t>
            </w:r>
            <w:r w:rsidRPr="005B683D">
              <w:rPr>
                <w:spacing w:val="-5"/>
                <w:sz w:val="18"/>
                <w:szCs w:val="20"/>
                <w:lang w:val="en-GB"/>
              </w:rPr>
              <w:t>4:</w:t>
            </w:r>
          </w:p>
          <w:p w14:paraId="7826F355" w14:textId="77777777" w:rsidR="005B683D" w:rsidRPr="005B683D" w:rsidRDefault="005B683D" w:rsidP="004C6002">
            <w:pPr>
              <w:pStyle w:val="TableParagraph"/>
              <w:spacing w:before="59"/>
              <w:ind w:left="638" w:right="129"/>
              <w:rPr>
                <w:sz w:val="18"/>
                <w:szCs w:val="20"/>
                <w:lang w:val="en-GB"/>
              </w:rPr>
            </w:pPr>
            <w:r w:rsidRPr="005B683D">
              <w:rPr>
                <w:sz w:val="18"/>
                <w:szCs w:val="20"/>
                <w:lang w:val="en-GB"/>
              </w:rPr>
              <w:t xml:space="preserve">Regaining trust through open and </w:t>
            </w:r>
            <w:r w:rsidRPr="005B683D">
              <w:rPr>
                <w:spacing w:val="-2"/>
                <w:sz w:val="18"/>
                <w:szCs w:val="20"/>
                <w:lang w:val="en-GB"/>
              </w:rPr>
              <w:t xml:space="preserve">genuine </w:t>
            </w:r>
            <w:r w:rsidRPr="005B683D">
              <w:rPr>
                <w:sz w:val="18"/>
                <w:szCs w:val="20"/>
                <w:lang w:val="en-GB"/>
              </w:rPr>
              <w:t>communication with the</w:t>
            </w:r>
            <w:r w:rsidRPr="005B683D">
              <w:rPr>
                <w:spacing w:val="-12"/>
                <w:sz w:val="18"/>
                <w:szCs w:val="20"/>
                <w:lang w:val="en-GB"/>
              </w:rPr>
              <w:t xml:space="preserve"> </w:t>
            </w:r>
            <w:r w:rsidRPr="005B683D">
              <w:rPr>
                <w:sz w:val="18"/>
                <w:szCs w:val="20"/>
                <w:lang w:val="en-GB"/>
              </w:rPr>
              <w:t>public</w:t>
            </w:r>
            <w:r w:rsidRPr="005B683D">
              <w:rPr>
                <w:spacing w:val="-12"/>
                <w:sz w:val="18"/>
                <w:szCs w:val="20"/>
                <w:lang w:val="en-GB"/>
              </w:rPr>
              <w:t xml:space="preserve"> </w:t>
            </w:r>
            <w:r w:rsidRPr="005B683D">
              <w:rPr>
                <w:sz w:val="18"/>
                <w:szCs w:val="20"/>
                <w:lang w:val="en-GB"/>
              </w:rPr>
              <w:t>by</w:t>
            </w:r>
            <w:r w:rsidRPr="005B683D">
              <w:rPr>
                <w:spacing w:val="-11"/>
                <w:sz w:val="18"/>
                <w:szCs w:val="20"/>
                <w:lang w:val="en-GB"/>
              </w:rPr>
              <w:t xml:space="preserve"> </w:t>
            </w:r>
            <w:r w:rsidRPr="005B683D">
              <w:rPr>
                <w:sz w:val="18"/>
                <w:szCs w:val="20"/>
                <w:lang w:val="en-GB"/>
              </w:rPr>
              <w:t xml:space="preserve">apologi- zing for past </w:t>
            </w:r>
            <w:r w:rsidRPr="005B683D">
              <w:rPr>
                <w:spacing w:val="-2"/>
                <w:sz w:val="18"/>
                <w:szCs w:val="20"/>
                <w:lang w:val="en-GB"/>
              </w:rPr>
              <w:t>transgressions.</w:t>
            </w:r>
          </w:p>
          <w:p w14:paraId="0951F5B3" w14:textId="77777777" w:rsidR="005B683D" w:rsidRPr="005B683D" w:rsidRDefault="005B683D" w:rsidP="004C6002">
            <w:pPr>
              <w:pStyle w:val="TableParagraph"/>
              <w:spacing w:before="61"/>
              <w:ind w:left="108"/>
              <w:rPr>
                <w:sz w:val="18"/>
                <w:szCs w:val="20"/>
                <w:lang w:val="en-GB"/>
              </w:rPr>
            </w:pPr>
            <w:r w:rsidRPr="005B683D">
              <w:rPr>
                <w:sz w:val="18"/>
                <w:szCs w:val="20"/>
                <w:lang w:val="en-GB"/>
              </w:rPr>
              <w:t>S2/</w:t>
            </w:r>
            <w:r w:rsidRPr="005B683D">
              <w:rPr>
                <w:spacing w:val="-4"/>
                <w:sz w:val="18"/>
                <w:szCs w:val="20"/>
                <w:lang w:val="en-GB"/>
              </w:rPr>
              <w:t xml:space="preserve"> </w:t>
            </w:r>
            <w:r w:rsidRPr="005B683D">
              <w:rPr>
                <w:spacing w:val="-5"/>
                <w:sz w:val="18"/>
                <w:szCs w:val="20"/>
                <w:lang w:val="en-GB"/>
              </w:rPr>
              <w:t>T5:</w:t>
            </w:r>
          </w:p>
          <w:p w14:paraId="284B8435" w14:textId="77777777" w:rsidR="005B683D" w:rsidRPr="005B683D" w:rsidRDefault="005B683D" w:rsidP="004C6002">
            <w:pPr>
              <w:pStyle w:val="TableParagraph"/>
              <w:spacing w:before="59"/>
              <w:ind w:left="638" w:right="119"/>
              <w:rPr>
                <w:sz w:val="18"/>
                <w:szCs w:val="20"/>
                <w:lang w:val="en-GB"/>
              </w:rPr>
            </w:pPr>
            <w:r w:rsidRPr="005B683D">
              <w:rPr>
                <w:spacing w:val="-2"/>
                <w:sz w:val="18"/>
                <w:szCs w:val="20"/>
                <w:lang w:val="en-GB"/>
              </w:rPr>
              <w:t xml:space="preserve">Convincing </w:t>
            </w:r>
            <w:r w:rsidRPr="005B683D">
              <w:rPr>
                <w:sz w:val="18"/>
                <w:szCs w:val="20"/>
                <w:lang w:val="en-GB"/>
              </w:rPr>
              <w:t>shareholders of long- term</w:t>
            </w:r>
            <w:r w:rsidRPr="005B683D">
              <w:rPr>
                <w:spacing w:val="-14"/>
                <w:sz w:val="18"/>
                <w:szCs w:val="20"/>
                <w:lang w:val="en-GB"/>
              </w:rPr>
              <w:t xml:space="preserve"> </w:t>
            </w:r>
            <w:r w:rsidRPr="005B683D">
              <w:rPr>
                <w:sz w:val="18"/>
                <w:szCs w:val="20"/>
                <w:lang w:val="en-GB"/>
              </w:rPr>
              <w:t>benefits</w:t>
            </w:r>
            <w:r w:rsidRPr="005B683D">
              <w:rPr>
                <w:spacing w:val="-15"/>
                <w:sz w:val="18"/>
                <w:szCs w:val="20"/>
                <w:lang w:val="en-GB"/>
              </w:rPr>
              <w:t xml:space="preserve"> </w:t>
            </w:r>
            <w:r w:rsidRPr="005B683D">
              <w:rPr>
                <w:sz w:val="18"/>
                <w:szCs w:val="20"/>
                <w:lang w:val="en-GB"/>
              </w:rPr>
              <w:t>resulting from new Frog’s strategy</w:t>
            </w:r>
            <w:r w:rsidRPr="005B683D">
              <w:rPr>
                <w:spacing w:val="-18"/>
                <w:sz w:val="18"/>
                <w:szCs w:val="20"/>
                <w:lang w:val="en-GB"/>
              </w:rPr>
              <w:t xml:space="preserve"> </w:t>
            </w:r>
            <w:r w:rsidRPr="005B683D">
              <w:rPr>
                <w:sz w:val="18"/>
                <w:szCs w:val="20"/>
                <w:lang w:val="en-GB"/>
              </w:rPr>
              <w:t>and</w:t>
            </w:r>
            <w:r w:rsidRPr="005B683D">
              <w:rPr>
                <w:spacing w:val="-18"/>
                <w:sz w:val="18"/>
                <w:szCs w:val="20"/>
                <w:lang w:val="en-GB"/>
              </w:rPr>
              <w:t xml:space="preserve"> </w:t>
            </w:r>
            <w:r w:rsidRPr="005B683D">
              <w:rPr>
                <w:sz w:val="18"/>
                <w:szCs w:val="20"/>
                <w:lang w:val="en-GB"/>
              </w:rPr>
              <w:t>informing of risks of short- termism. Investing in trust building measures such as transparency and</w:t>
            </w:r>
          </w:p>
          <w:p w14:paraId="741BB739" w14:textId="77777777" w:rsidR="005B683D" w:rsidRPr="005B683D" w:rsidRDefault="005B683D" w:rsidP="004C6002">
            <w:pPr>
              <w:pStyle w:val="TableParagraph"/>
              <w:spacing w:before="1"/>
              <w:ind w:left="638"/>
              <w:rPr>
                <w:sz w:val="18"/>
                <w:szCs w:val="20"/>
                <w:lang w:val="en-GB"/>
              </w:rPr>
            </w:pPr>
            <w:r w:rsidRPr="005B683D">
              <w:rPr>
                <w:sz w:val="18"/>
                <w:szCs w:val="20"/>
                <w:lang w:val="en-GB"/>
              </w:rPr>
              <w:t>long-term</w:t>
            </w:r>
            <w:r w:rsidRPr="005B683D">
              <w:rPr>
                <w:spacing w:val="-11"/>
                <w:sz w:val="18"/>
                <w:szCs w:val="20"/>
                <w:lang w:val="en-GB"/>
              </w:rPr>
              <w:t xml:space="preserve"> </w:t>
            </w:r>
            <w:r w:rsidRPr="005B683D">
              <w:rPr>
                <w:spacing w:val="-2"/>
                <w:sz w:val="18"/>
                <w:szCs w:val="20"/>
                <w:lang w:val="en-GB"/>
              </w:rPr>
              <w:t>dividends.</w:t>
            </w:r>
          </w:p>
        </w:tc>
      </w:tr>
      <w:tr w:rsidR="005B683D" w:rsidRPr="005B683D" w14:paraId="7A6D8EF0" w14:textId="77777777" w:rsidTr="005B683D">
        <w:trPr>
          <w:trHeight w:val="1578"/>
        </w:trPr>
        <w:tc>
          <w:tcPr>
            <w:tcW w:w="3070" w:type="dxa"/>
          </w:tcPr>
          <w:p w14:paraId="4BB8E046" w14:textId="77777777" w:rsidR="005B683D" w:rsidRPr="005B683D" w:rsidRDefault="005B683D" w:rsidP="004C6002">
            <w:pPr>
              <w:pStyle w:val="TableParagraph"/>
              <w:ind w:left="107"/>
              <w:rPr>
                <w:b/>
                <w:sz w:val="18"/>
                <w:szCs w:val="20"/>
                <w:lang w:val="en-GB"/>
              </w:rPr>
            </w:pPr>
            <w:r w:rsidRPr="005B683D">
              <w:rPr>
                <w:b/>
                <w:spacing w:val="-2"/>
                <w:sz w:val="18"/>
                <w:szCs w:val="20"/>
                <w:lang w:val="en-GB"/>
              </w:rPr>
              <w:t>Weaknesses</w:t>
            </w:r>
          </w:p>
          <w:p w14:paraId="0E80B1A7" w14:textId="77777777" w:rsidR="005B683D" w:rsidRPr="005B683D" w:rsidRDefault="005B683D" w:rsidP="004C6002">
            <w:pPr>
              <w:pStyle w:val="TableParagraph"/>
              <w:spacing w:before="59"/>
              <w:ind w:left="638" w:right="190" w:hanging="531"/>
              <w:jc w:val="both"/>
              <w:rPr>
                <w:sz w:val="18"/>
                <w:szCs w:val="20"/>
                <w:lang w:val="en-GB"/>
              </w:rPr>
            </w:pPr>
            <w:r w:rsidRPr="005B683D">
              <w:rPr>
                <w:sz w:val="18"/>
                <w:szCs w:val="20"/>
                <w:lang w:val="en-GB"/>
              </w:rPr>
              <w:t>W1: Economic</w:t>
            </w:r>
            <w:r w:rsidRPr="005B683D">
              <w:rPr>
                <w:spacing w:val="-17"/>
                <w:sz w:val="18"/>
                <w:szCs w:val="20"/>
                <w:lang w:val="en-GB"/>
              </w:rPr>
              <w:t xml:space="preserve"> </w:t>
            </w:r>
            <w:r w:rsidRPr="005B683D">
              <w:rPr>
                <w:sz w:val="18"/>
                <w:szCs w:val="20"/>
                <w:lang w:val="en-GB"/>
              </w:rPr>
              <w:t>dependence on</w:t>
            </w:r>
            <w:r w:rsidRPr="005B683D">
              <w:rPr>
                <w:spacing w:val="-12"/>
                <w:sz w:val="18"/>
                <w:szCs w:val="20"/>
                <w:lang w:val="en-GB"/>
              </w:rPr>
              <w:t xml:space="preserve"> </w:t>
            </w:r>
            <w:r w:rsidRPr="005B683D">
              <w:rPr>
                <w:sz w:val="18"/>
                <w:szCs w:val="20"/>
                <w:lang w:val="en-GB"/>
              </w:rPr>
              <w:t>toxic</w:t>
            </w:r>
            <w:r w:rsidRPr="005B683D">
              <w:rPr>
                <w:spacing w:val="-14"/>
                <w:sz w:val="18"/>
                <w:szCs w:val="20"/>
                <w:lang w:val="en-GB"/>
              </w:rPr>
              <w:t xml:space="preserve"> </w:t>
            </w:r>
            <w:r w:rsidRPr="005B683D">
              <w:rPr>
                <w:sz w:val="18"/>
                <w:szCs w:val="20"/>
                <w:lang w:val="en-GB"/>
              </w:rPr>
              <w:t>substances</w:t>
            </w:r>
            <w:r w:rsidRPr="005B683D">
              <w:rPr>
                <w:spacing w:val="-14"/>
                <w:sz w:val="18"/>
                <w:szCs w:val="20"/>
                <w:lang w:val="en-GB"/>
              </w:rPr>
              <w:t xml:space="preserve"> </w:t>
            </w:r>
            <w:r w:rsidRPr="005B683D">
              <w:rPr>
                <w:sz w:val="18"/>
                <w:szCs w:val="20"/>
                <w:lang w:val="en-GB"/>
              </w:rPr>
              <w:t>in cleaning agents</w:t>
            </w:r>
          </w:p>
          <w:p w14:paraId="7A2C0D6F" w14:textId="77777777" w:rsidR="005B683D" w:rsidRPr="005B683D" w:rsidRDefault="005B683D" w:rsidP="004C6002">
            <w:pPr>
              <w:pStyle w:val="TableParagraph"/>
              <w:ind w:left="638"/>
              <w:rPr>
                <w:sz w:val="18"/>
                <w:szCs w:val="20"/>
                <w:lang w:val="en-GB"/>
              </w:rPr>
            </w:pPr>
            <w:r w:rsidRPr="005B683D">
              <w:rPr>
                <w:sz w:val="18"/>
                <w:szCs w:val="20"/>
                <w:lang w:val="en-GB"/>
              </w:rPr>
              <w:t>W2:</w:t>
            </w:r>
            <w:r w:rsidRPr="005B683D">
              <w:rPr>
                <w:spacing w:val="31"/>
                <w:sz w:val="18"/>
                <w:szCs w:val="20"/>
                <w:lang w:val="en-GB"/>
              </w:rPr>
              <w:t xml:space="preserve"> </w:t>
            </w:r>
            <w:r w:rsidRPr="005B683D">
              <w:rPr>
                <w:sz w:val="18"/>
                <w:szCs w:val="20"/>
                <w:lang w:val="en-GB"/>
              </w:rPr>
              <w:t>Bad</w:t>
            </w:r>
            <w:r w:rsidRPr="005B683D">
              <w:rPr>
                <w:spacing w:val="-9"/>
                <w:sz w:val="18"/>
                <w:szCs w:val="20"/>
                <w:lang w:val="en-GB"/>
              </w:rPr>
              <w:t xml:space="preserve"> </w:t>
            </w:r>
            <w:r w:rsidRPr="005B683D">
              <w:rPr>
                <w:sz w:val="18"/>
                <w:szCs w:val="20"/>
                <w:lang w:val="en-GB"/>
              </w:rPr>
              <w:t>internal</w:t>
            </w:r>
            <w:r w:rsidRPr="005B683D">
              <w:rPr>
                <w:spacing w:val="-9"/>
                <w:sz w:val="18"/>
                <w:szCs w:val="20"/>
                <w:lang w:val="en-GB"/>
              </w:rPr>
              <w:t xml:space="preserve"> </w:t>
            </w:r>
            <w:r w:rsidRPr="005B683D">
              <w:rPr>
                <w:sz w:val="18"/>
                <w:szCs w:val="20"/>
                <w:lang w:val="en-GB"/>
              </w:rPr>
              <w:t>image</w:t>
            </w:r>
            <w:r w:rsidRPr="005B683D">
              <w:rPr>
                <w:spacing w:val="-10"/>
                <w:sz w:val="18"/>
                <w:szCs w:val="20"/>
                <w:lang w:val="en-GB"/>
              </w:rPr>
              <w:t xml:space="preserve"> </w:t>
            </w:r>
            <w:r w:rsidRPr="005B683D">
              <w:rPr>
                <w:sz w:val="18"/>
                <w:szCs w:val="20"/>
                <w:lang w:val="en-GB"/>
              </w:rPr>
              <w:t>of eco-friendly product- line</w:t>
            </w:r>
            <w:r w:rsidRPr="005B683D">
              <w:rPr>
                <w:spacing w:val="-5"/>
                <w:sz w:val="18"/>
                <w:szCs w:val="20"/>
                <w:lang w:val="en-GB"/>
              </w:rPr>
              <w:t xml:space="preserve"> </w:t>
            </w:r>
            <w:r w:rsidRPr="005B683D">
              <w:rPr>
                <w:spacing w:val="-2"/>
                <w:sz w:val="18"/>
                <w:szCs w:val="20"/>
                <w:lang w:val="en-GB"/>
              </w:rPr>
              <w:t>manager</w:t>
            </w:r>
          </w:p>
          <w:p w14:paraId="070C5D41" w14:textId="77777777" w:rsidR="005B683D" w:rsidRPr="005B683D" w:rsidRDefault="005B683D" w:rsidP="004C6002">
            <w:pPr>
              <w:pStyle w:val="TableParagraph"/>
              <w:spacing w:before="60"/>
              <w:ind w:left="638" w:hanging="531"/>
              <w:rPr>
                <w:sz w:val="18"/>
                <w:szCs w:val="20"/>
                <w:lang w:val="en-GB"/>
              </w:rPr>
            </w:pPr>
            <w:r w:rsidRPr="005B683D">
              <w:rPr>
                <w:sz w:val="18"/>
                <w:szCs w:val="20"/>
                <w:lang w:val="en-GB"/>
              </w:rPr>
              <w:t>W3:</w:t>
            </w:r>
            <w:r w:rsidRPr="005B683D">
              <w:rPr>
                <w:spacing w:val="7"/>
                <w:sz w:val="18"/>
                <w:szCs w:val="20"/>
                <w:lang w:val="en-GB"/>
              </w:rPr>
              <w:t xml:space="preserve"> </w:t>
            </w:r>
            <w:r w:rsidRPr="005B683D">
              <w:rPr>
                <w:sz w:val="18"/>
                <w:szCs w:val="20"/>
                <w:lang w:val="en-GB"/>
              </w:rPr>
              <w:t xml:space="preserve">Health-threatening </w:t>
            </w:r>
            <w:r w:rsidRPr="005B683D">
              <w:rPr>
                <w:spacing w:val="-2"/>
                <w:sz w:val="18"/>
                <w:szCs w:val="20"/>
                <w:lang w:val="en-GB"/>
              </w:rPr>
              <w:t>products</w:t>
            </w:r>
          </w:p>
          <w:p w14:paraId="006238E5" w14:textId="77777777" w:rsidR="005B683D" w:rsidRPr="005B683D" w:rsidRDefault="005B683D" w:rsidP="004C6002">
            <w:pPr>
              <w:pStyle w:val="TableParagraph"/>
              <w:spacing w:before="43" w:line="242" w:lineRule="exact"/>
              <w:ind w:left="638" w:right="257" w:hanging="531"/>
              <w:jc w:val="both"/>
              <w:rPr>
                <w:sz w:val="18"/>
                <w:szCs w:val="20"/>
                <w:lang w:val="en-GB"/>
              </w:rPr>
            </w:pPr>
            <w:r w:rsidRPr="005B683D">
              <w:rPr>
                <w:sz w:val="18"/>
                <w:szCs w:val="20"/>
                <w:lang w:val="en-GB"/>
              </w:rPr>
              <w:t>W4:</w:t>
            </w:r>
            <w:r w:rsidRPr="005B683D">
              <w:rPr>
                <w:spacing w:val="32"/>
                <w:sz w:val="18"/>
                <w:szCs w:val="20"/>
                <w:lang w:val="en-GB"/>
              </w:rPr>
              <w:t xml:space="preserve"> </w:t>
            </w:r>
            <w:r w:rsidRPr="005B683D">
              <w:rPr>
                <w:sz w:val="18"/>
                <w:szCs w:val="20"/>
                <w:lang w:val="en-GB"/>
              </w:rPr>
              <w:t>Whistle-</w:t>
            </w:r>
            <w:r w:rsidRPr="005B683D">
              <w:rPr>
                <w:spacing w:val="-2"/>
                <w:sz w:val="18"/>
                <w:szCs w:val="20"/>
                <w:lang w:val="en-GB"/>
              </w:rPr>
              <w:t>blowers</w:t>
            </w:r>
          </w:p>
        </w:tc>
        <w:tc>
          <w:tcPr>
            <w:tcW w:w="3072" w:type="dxa"/>
          </w:tcPr>
          <w:p w14:paraId="532D5818" w14:textId="77777777" w:rsidR="005B683D" w:rsidRPr="005B683D" w:rsidRDefault="005B683D" w:rsidP="004C6002">
            <w:pPr>
              <w:pStyle w:val="TableParagraph"/>
              <w:spacing w:before="11"/>
              <w:rPr>
                <w:sz w:val="18"/>
                <w:szCs w:val="20"/>
                <w:lang w:val="en-GB"/>
              </w:rPr>
            </w:pPr>
          </w:p>
          <w:p w14:paraId="0D9985B0" w14:textId="77777777" w:rsidR="005B683D" w:rsidRPr="005B683D" w:rsidRDefault="005B683D" w:rsidP="004C6002">
            <w:pPr>
              <w:pStyle w:val="TableParagraph"/>
              <w:ind w:left="107"/>
              <w:rPr>
                <w:sz w:val="18"/>
                <w:szCs w:val="20"/>
                <w:lang w:val="en-GB"/>
              </w:rPr>
            </w:pPr>
            <w:r w:rsidRPr="005B683D">
              <w:rPr>
                <w:sz w:val="18"/>
                <w:szCs w:val="20"/>
                <w:lang w:val="en-GB"/>
              </w:rPr>
              <w:t>W1/</w:t>
            </w:r>
            <w:r w:rsidRPr="005B683D">
              <w:rPr>
                <w:spacing w:val="-5"/>
                <w:sz w:val="18"/>
                <w:szCs w:val="20"/>
                <w:lang w:val="en-GB"/>
              </w:rPr>
              <w:t xml:space="preserve"> O4:</w:t>
            </w:r>
          </w:p>
          <w:p w14:paraId="55AA6131" w14:textId="77777777" w:rsidR="005B683D" w:rsidRPr="005B683D" w:rsidRDefault="005B683D" w:rsidP="004C6002">
            <w:pPr>
              <w:pStyle w:val="TableParagraph"/>
              <w:spacing w:before="59"/>
              <w:ind w:left="638"/>
              <w:rPr>
                <w:sz w:val="18"/>
                <w:szCs w:val="20"/>
                <w:lang w:val="en-GB"/>
              </w:rPr>
            </w:pPr>
            <w:r w:rsidRPr="005B683D">
              <w:rPr>
                <w:sz w:val="18"/>
                <w:szCs w:val="20"/>
                <w:lang w:val="en-GB"/>
              </w:rPr>
              <w:t>Keeping</w:t>
            </w:r>
            <w:r w:rsidRPr="005B683D">
              <w:rPr>
                <w:spacing w:val="-11"/>
                <w:sz w:val="18"/>
                <w:szCs w:val="20"/>
                <w:lang w:val="en-GB"/>
              </w:rPr>
              <w:t xml:space="preserve"> </w:t>
            </w:r>
            <w:r w:rsidRPr="005B683D">
              <w:rPr>
                <w:sz w:val="18"/>
                <w:szCs w:val="20"/>
                <w:lang w:val="en-GB"/>
              </w:rPr>
              <w:t>up</w:t>
            </w:r>
            <w:r w:rsidRPr="005B683D">
              <w:rPr>
                <w:spacing w:val="-11"/>
                <w:sz w:val="18"/>
                <w:szCs w:val="20"/>
                <w:lang w:val="en-GB"/>
              </w:rPr>
              <w:t xml:space="preserve"> </w:t>
            </w:r>
            <w:r w:rsidRPr="005B683D">
              <w:rPr>
                <w:sz w:val="18"/>
                <w:szCs w:val="20"/>
                <w:lang w:val="en-GB"/>
              </w:rPr>
              <w:t>traditional cleaning</w:t>
            </w:r>
            <w:r w:rsidRPr="005B683D">
              <w:rPr>
                <w:spacing w:val="-7"/>
                <w:sz w:val="18"/>
                <w:szCs w:val="20"/>
                <w:lang w:val="en-GB"/>
              </w:rPr>
              <w:t xml:space="preserve"> </w:t>
            </w:r>
            <w:r w:rsidRPr="005B683D">
              <w:rPr>
                <w:sz w:val="18"/>
                <w:szCs w:val="20"/>
                <w:lang w:val="en-GB"/>
              </w:rPr>
              <w:t>agents,</w:t>
            </w:r>
            <w:r w:rsidRPr="005B683D">
              <w:rPr>
                <w:spacing w:val="-9"/>
                <w:sz w:val="18"/>
                <w:szCs w:val="20"/>
                <w:lang w:val="en-GB"/>
              </w:rPr>
              <w:t xml:space="preserve"> </w:t>
            </w:r>
            <w:r w:rsidRPr="005B683D">
              <w:rPr>
                <w:spacing w:val="-4"/>
                <w:sz w:val="18"/>
                <w:szCs w:val="20"/>
                <w:lang w:val="en-GB"/>
              </w:rPr>
              <w:t>while</w:t>
            </w:r>
          </w:p>
          <w:p w14:paraId="045F6DBF" w14:textId="77777777" w:rsidR="005B683D" w:rsidRPr="005B683D" w:rsidRDefault="005B683D" w:rsidP="004C6002">
            <w:pPr>
              <w:pStyle w:val="TableParagraph"/>
              <w:ind w:left="638"/>
              <w:rPr>
                <w:sz w:val="18"/>
                <w:szCs w:val="20"/>
                <w:lang w:val="en-GB"/>
              </w:rPr>
            </w:pPr>
            <w:r w:rsidRPr="005B683D">
              <w:rPr>
                <w:sz w:val="18"/>
                <w:szCs w:val="20"/>
                <w:lang w:val="en-GB"/>
              </w:rPr>
              <w:t>reducing</w:t>
            </w:r>
            <w:r w:rsidRPr="005B683D">
              <w:rPr>
                <w:spacing w:val="-18"/>
                <w:sz w:val="18"/>
                <w:szCs w:val="20"/>
                <w:lang w:val="en-GB"/>
              </w:rPr>
              <w:t xml:space="preserve"> </w:t>
            </w:r>
            <w:r w:rsidRPr="005B683D">
              <w:rPr>
                <w:sz w:val="18"/>
                <w:szCs w:val="20"/>
                <w:lang w:val="en-GB"/>
              </w:rPr>
              <w:t xml:space="preserve">health- </w:t>
            </w:r>
            <w:r w:rsidRPr="005B683D">
              <w:rPr>
                <w:spacing w:val="-2"/>
                <w:sz w:val="18"/>
                <w:szCs w:val="20"/>
                <w:lang w:val="en-GB"/>
              </w:rPr>
              <w:t>threatening substances.</w:t>
            </w:r>
          </w:p>
          <w:p w14:paraId="5C01DCCD" w14:textId="77777777" w:rsidR="005B683D" w:rsidRPr="005B683D" w:rsidRDefault="005B683D" w:rsidP="004C6002">
            <w:pPr>
              <w:pStyle w:val="TableParagraph"/>
              <w:spacing w:before="60"/>
              <w:ind w:left="107"/>
              <w:rPr>
                <w:sz w:val="18"/>
                <w:szCs w:val="20"/>
                <w:lang w:val="en-GB"/>
              </w:rPr>
            </w:pPr>
            <w:r w:rsidRPr="005B683D">
              <w:rPr>
                <w:sz w:val="18"/>
                <w:szCs w:val="20"/>
                <w:lang w:val="en-GB"/>
              </w:rPr>
              <w:t>W2/</w:t>
            </w:r>
            <w:r w:rsidRPr="005B683D">
              <w:rPr>
                <w:spacing w:val="-5"/>
                <w:sz w:val="18"/>
                <w:szCs w:val="20"/>
                <w:lang w:val="en-GB"/>
              </w:rPr>
              <w:t xml:space="preserve"> O2:</w:t>
            </w:r>
          </w:p>
          <w:p w14:paraId="4E8088F3" w14:textId="77777777" w:rsidR="005B683D" w:rsidRPr="005B683D" w:rsidRDefault="005B683D" w:rsidP="004C6002">
            <w:pPr>
              <w:pStyle w:val="TableParagraph"/>
              <w:spacing w:line="242" w:lineRule="exact"/>
              <w:ind w:left="638"/>
              <w:rPr>
                <w:sz w:val="18"/>
                <w:szCs w:val="20"/>
                <w:lang w:val="en-GB"/>
              </w:rPr>
            </w:pPr>
            <w:r w:rsidRPr="005B683D">
              <w:rPr>
                <w:sz w:val="18"/>
                <w:szCs w:val="20"/>
                <w:lang w:val="en-GB"/>
              </w:rPr>
              <w:t>Declaring Ecoclean, the product-line on vinegar basis, to Frog’s</w:t>
            </w:r>
            <w:r w:rsidRPr="005B683D">
              <w:rPr>
                <w:spacing w:val="-18"/>
                <w:sz w:val="18"/>
                <w:szCs w:val="20"/>
                <w:lang w:val="en-GB"/>
              </w:rPr>
              <w:t xml:space="preserve"> </w:t>
            </w:r>
            <w:r w:rsidRPr="005B683D">
              <w:rPr>
                <w:sz w:val="18"/>
                <w:szCs w:val="20"/>
                <w:lang w:val="en-GB"/>
              </w:rPr>
              <w:t>main</w:t>
            </w:r>
            <w:r w:rsidRPr="005B683D">
              <w:rPr>
                <w:spacing w:val="-18"/>
                <w:sz w:val="18"/>
                <w:szCs w:val="20"/>
                <w:lang w:val="en-GB"/>
              </w:rPr>
              <w:t xml:space="preserve"> </w:t>
            </w:r>
            <w:r w:rsidRPr="005B683D">
              <w:rPr>
                <w:sz w:val="18"/>
                <w:szCs w:val="20"/>
                <w:lang w:val="en-GB"/>
              </w:rPr>
              <w:t xml:space="preserve">strategic </w:t>
            </w:r>
            <w:r w:rsidRPr="005B683D">
              <w:rPr>
                <w:spacing w:val="-2"/>
                <w:sz w:val="18"/>
                <w:szCs w:val="20"/>
                <w:lang w:val="en-GB"/>
              </w:rPr>
              <w:t>product-line.</w:t>
            </w:r>
          </w:p>
        </w:tc>
        <w:tc>
          <w:tcPr>
            <w:tcW w:w="3070" w:type="dxa"/>
          </w:tcPr>
          <w:p w14:paraId="3412C25F" w14:textId="77777777" w:rsidR="005B683D" w:rsidRPr="005B683D" w:rsidRDefault="005B683D" w:rsidP="004C6002">
            <w:pPr>
              <w:pStyle w:val="TableParagraph"/>
              <w:spacing w:before="11"/>
              <w:rPr>
                <w:sz w:val="18"/>
                <w:szCs w:val="20"/>
                <w:lang w:val="en-GB"/>
              </w:rPr>
            </w:pPr>
          </w:p>
          <w:p w14:paraId="4EB78629" w14:textId="77777777" w:rsidR="005B683D" w:rsidRPr="005B683D" w:rsidRDefault="005B683D" w:rsidP="004C6002">
            <w:pPr>
              <w:pStyle w:val="TableParagraph"/>
              <w:spacing w:line="243" w:lineRule="exact"/>
              <w:ind w:left="108"/>
              <w:rPr>
                <w:sz w:val="18"/>
                <w:szCs w:val="20"/>
                <w:lang w:val="en-GB"/>
              </w:rPr>
            </w:pPr>
            <w:r w:rsidRPr="005B683D">
              <w:rPr>
                <w:sz w:val="18"/>
                <w:szCs w:val="20"/>
                <w:lang w:val="en-GB"/>
              </w:rPr>
              <w:t>W1-3/</w:t>
            </w:r>
            <w:r w:rsidRPr="005B683D">
              <w:rPr>
                <w:spacing w:val="-12"/>
                <w:sz w:val="18"/>
                <w:szCs w:val="20"/>
                <w:lang w:val="en-GB"/>
              </w:rPr>
              <w:t xml:space="preserve"> </w:t>
            </w:r>
            <w:r w:rsidRPr="005B683D">
              <w:rPr>
                <w:sz w:val="18"/>
                <w:szCs w:val="20"/>
                <w:lang w:val="en-GB"/>
              </w:rPr>
              <w:t>T1-</w:t>
            </w:r>
            <w:r w:rsidRPr="005B683D">
              <w:rPr>
                <w:spacing w:val="-5"/>
                <w:sz w:val="18"/>
                <w:szCs w:val="20"/>
                <w:lang w:val="en-GB"/>
              </w:rPr>
              <w:t>4:</w:t>
            </w:r>
          </w:p>
          <w:p w14:paraId="71A2AFF4" w14:textId="77777777" w:rsidR="005B683D" w:rsidRPr="005B683D" w:rsidRDefault="005B683D" w:rsidP="004C6002">
            <w:pPr>
              <w:pStyle w:val="TableParagraph"/>
              <w:ind w:left="631" w:right="304"/>
              <w:rPr>
                <w:sz w:val="18"/>
                <w:szCs w:val="20"/>
                <w:lang w:val="en-GB"/>
              </w:rPr>
            </w:pPr>
            <w:r w:rsidRPr="005B683D">
              <w:rPr>
                <w:sz w:val="18"/>
                <w:szCs w:val="20"/>
                <w:lang w:val="en-GB"/>
              </w:rPr>
              <w:t>Selling chemical product line and acquiring niche producer</w:t>
            </w:r>
            <w:r w:rsidRPr="005B683D">
              <w:rPr>
                <w:spacing w:val="-18"/>
                <w:sz w:val="18"/>
                <w:szCs w:val="20"/>
                <w:lang w:val="en-GB"/>
              </w:rPr>
              <w:t xml:space="preserve"> </w:t>
            </w:r>
            <w:r w:rsidRPr="005B683D">
              <w:rPr>
                <w:sz w:val="18"/>
                <w:szCs w:val="20"/>
                <w:lang w:val="en-GB"/>
              </w:rPr>
              <w:t>specialized</w:t>
            </w:r>
            <w:r w:rsidRPr="005B683D">
              <w:rPr>
                <w:spacing w:val="-18"/>
                <w:sz w:val="18"/>
                <w:szCs w:val="20"/>
                <w:lang w:val="en-GB"/>
              </w:rPr>
              <w:t xml:space="preserve"> </w:t>
            </w:r>
            <w:r w:rsidRPr="005B683D">
              <w:rPr>
                <w:sz w:val="18"/>
                <w:szCs w:val="20"/>
                <w:lang w:val="en-GB"/>
              </w:rPr>
              <w:t>in</w:t>
            </w:r>
            <w:r w:rsidRPr="005B683D">
              <w:rPr>
                <w:spacing w:val="-2"/>
                <w:sz w:val="18"/>
                <w:szCs w:val="20"/>
                <w:lang w:val="en-GB"/>
              </w:rPr>
              <w:t xml:space="preserve"> bio-degradable </w:t>
            </w:r>
            <w:r w:rsidRPr="005B683D">
              <w:rPr>
                <w:sz w:val="18"/>
                <w:szCs w:val="20"/>
                <w:lang w:val="en-GB"/>
              </w:rPr>
              <w:t>cleaning</w:t>
            </w:r>
            <w:r w:rsidRPr="005B683D">
              <w:rPr>
                <w:spacing w:val="-18"/>
                <w:sz w:val="18"/>
                <w:szCs w:val="20"/>
                <w:lang w:val="en-GB"/>
              </w:rPr>
              <w:t xml:space="preserve"> </w:t>
            </w:r>
            <w:r w:rsidRPr="005B683D">
              <w:rPr>
                <w:sz w:val="18"/>
                <w:szCs w:val="20"/>
                <w:lang w:val="en-GB"/>
              </w:rPr>
              <w:t>agents.</w:t>
            </w:r>
          </w:p>
          <w:p w14:paraId="09451469" w14:textId="77777777" w:rsidR="005B683D" w:rsidRPr="005B683D" w:rsidRDefault="005B683D" w:rsidP="004C6002">
            <w:pPr>
              <w:pStyle w:val="TableParagraph"/>
              <w:spacing w:before="61"/>
              <w:ind w:left="108"/>
              <w:rPr>
                <w:sz w:val="18"/>
                <w:szCs w:val="20"/>
                <w:lang w:val="en-GB"/>
              </w:rPr>
            </w:pPr>
            <w:r w:rsidRPr="005B683D">
              <w:rPr>
                <w:sz w:val="18"/>
                <w:szCs w:val="20"/>
                <w:lang w:val="en-GB"/>
              </w:rPr>
              <w:t>W3/</w:t>
            </w:r>
            <w:r w:rsidRPr="005B683D">
              <w:rPr>
                <w:spacing w:val="-9"/>
                <w:sz w:val="18"/>
                <w:szCs w:val="20"/>
                <w:lang w:val="en-GB"/>
              </w:rPr>
              <w:t xml:space="preserve"> </w:t>
            </w:r>
            <w:r w:rsidRPr="005B683D">
              <w:rPr>
                <w:sz w:val="18"/>
                <w:szCs w:val="20"/>
                <w:lang w:val="en-GB"/>
              </w:rPr>
              <w:t>T1-</w:t>
            </w:r>
            <w:r w:rsidRPr="005B683D">
              <w:rPr>
                <w:spacing w:val="-5"/>
                <w:sz w:val="18"/>
                <w:szCs w:val="20"/>
                <w:lang w:val="en-GB"/>
              </w:rPr>
              <w:t>4:</w:t>
            </w:r>
          </w:p>
          <w:p w14:paraId="3A2CC1DB" w14:textId="77777777" w:rsidR="005B683D" w:rsidRPr="005B683D" w:rsidRDefault="005B683D" w:rsidP="004C6002">
            <w:pPr>
              <w:pStyle w:val="TableParagraph"/>
              <w:ind w:left="631" w:right="119"/>
              <w:rPr>
                <w:sz w:val="18"/>
                <w:szCs w:val="20"/>
                <w:lang w:val="en-GB"/>
              </w:rPr>
            </w:pPr>
            <w:r w:rsidRPr="005B683D">
              <w:rPr>
                <w:spacing w:val="-2"/>
                <w:sz w:val="18"/>
                <w:szCs w:val="20"/>
                <w:lang w:val="en-GB"/>
              </w:rPr>
              <w:t xml:space="preserve">Compensating </w:t>
            </w:r>
            <w:r w:rsidRPr="005B683D">
              <w:rPr>
                <w:sz w:val="18"/>
                <w:szCs w:val="20"/>
                <w:lang w:val="en-GB"/>
              </w:rPr>
              <w:t>payments</w:t>
            </w:r>
            <w:r w:rsidRPr="005B683D">
              <w:rPr>
                <w:spacing w:val="-18"/>
                <w:sz w:val="18"/>
                <w:szCs w:val="20"/>
                <w:lang w:val="en-GB"/>
              </w:rPr>
              <w:t xml:space="preserve"> </w:t>
            </w:r>
            <w:r w:rsidRPr="005B683D">
              <w:rPr>
                <w:sz w:val="18"/>
                <w:szCs w:val="20"/>
                <w:lang w:val="en-GB"/>
              </w:rPr>
              <w:t>for</w:t>
            </w:r>
            <w:r w:rsidRPr="005B683D">
              <w:rPr>
                <w:spacing w:val="-18"/>
                <w:sz w:val="18"/>
                <w:szCs w:val="20"/>
                <w:lang w:val="en-GB"/>
              </w:rPr>
              <w:t xml:space="preserve"> </w:t>
            </w:r>
            <w:r w:rsidRPr="005B683D">
              <w:rPr>
                <w:sz w:val="18"/>
                <w:szCs w:val="20"/>
                <w:lang w:val="en-GB"/>
              </w:rPr>
              <w:t>health damages, including product liability insurance policy</w:t>
            </w:r>
          </w:p>
          <w:p w14:paraId="6215D3DC" w14:textId="77777777" w:rsidR="005B683D" w:rsidRPr="005B683D" w:rsidRDefault="005B683D" w:rsidP="004C6002">
            <w:pPr>
              <w:pStyle w:val="TableParagraph"/>
              <w:ind w:left="631" w:right="119"/>
              <w:rPr>
                <w:sz w:val="18"/>
                <w:szCs w:val="20"/>
                <w:lang w:val="en-GB"/>
              </w:rPr>
            </w:pPr>
          </w:p>
        </w:tc>
      </w:tr>
      <w:bookmarkEnd w:id="2"/>
    </w:tbl>
    <w:p w14:paraId="6212F477" w14:textId="354BC0E2" w:rsidR="005B683D" w:rsidRPr="00CB1A5D" w:rsidRDefault="005B683D" w:rsidP="005B683D">
      <w:pPr>
        <w:autoSpaceDE w:val="0"/>
        <w:autoSpaceDN w:val="0"/>
        <w:adjustRightInd w:val="0"/>
        <w:spacing w:after="240" w:line="240" w:lineRule="auto"/>
        <w:rPr>
          <w:rFonts w:ascii="Verdana" w:eastAsia="Calibri" w:hAnsi="Verdana" w:cs="Arial"/>
          <w:bCs/>
          <w:sz w:val="24"/>
          <w:szCs w:val="24"/>
        </w:rPr>
      </w:pPr>
    </w:p>
    <w:p w14:paraId="39B2058E" w14:textId="26F4B685" w:rsidR="0061166C" w:rsidRPr="003610BD" w:rsidRDefault="00ED18D4" w:rsidP="0061166C">
      <w:pPr>
        <w:pStyle w:val="Heading2"/>
        <w:rPr>
          <w:rFonts w:ascii="Times New Roman" w:hAnsi="Times New Roman"/>
          <w:lang w:val="en-GB"/>
        </w:rPr>
      </w:pPr>
      <w:r w:rsidRPr="0061166C">
        <w:rPr>
          <w:rFonts w:ascii="Verdana" w:eastAsia="Calibri" w:hAnsi="Verdana" w:cs="Arial"/>
          <w:b w:val="0"/>
          <w:sz w:val="24"/>
          <w:szCs w:val="24"/>
          <w:lang w:val="en-GB"/>
        </w:rPr>
        <w:br w:type="page"/>
      </w:r>
      <w:r w:rsidR="0061166C" w:rsidRPr="003610BD">
        <w:rPr>
          <w:rFonts w:ascii="Times New Roman" w:hAnsi="Times New Roman"/>
          <w:highlight w:val="lightGray"/>
          <w:lang w:val="en-GB"/>
        </w:rPr>
        <w:lastRenderedPageBreak/>
        <w:t>Worksheet</w:t>
      </w:r>
      <w:r w:rsidR="00EB3B46">
        <w:rPr>
          <w:rFonts w:ascii="Times New Roman" w:hAnsi="Times New Roman"/>
          <w:highlight w:val="lightGray"/>
          <w:lang w:val="en-GB"/>
        </w:rPr>
        <w:t xml:space="preserve"> 4b</w:t>
      </w:r>
      <w:r w:rsidR="0061166C" w:rsidRPr="003610BD">
        <w:rPr>
          <w:rFonts w:ascii="Times New Roman" w:hAnsi="Times New Roman"/>
          <w:lang w:val="en-GB"/>
        </w:rPr>
        <w:t xml:space="preserve">: </w:t>
      </w:r>
      <w:r w:rsidR="0061166C">
        <w:rPr>
          <w:rFonts w:ascii="Times New Roman" w:hAnsi="Times New Roman"/>
          <w:lang w:val="en-GB"/>
        </w:rPr>
        <w:t xml:space="preserve">Selecting strategic options </w:t>
      </w:r>
    </w:p>
    <w:p w14:paraId="65847EF4" w14:textId="7964F95B" w:rsidR="00ED18D4" w:rsidRPr="00EB3B46" w:rsidRDefault="0061166C" w:rsidP="0061166C">
      <w:pPr>
        <w:autoSpaceDE w:val="0"/>
        <w:autoSpaceDN w:val="0"/>
        <w:adjustRightInd w:val="0"/>
        <w:spacing w:after="0" w:line="240" w:lineRule="auto"/>
        <w:rPr>
          <w:rFonts w:ascii="Verdana" w:eastAsia="Calibri" w:hAnsi="Verdana" w:cs="Arial"/>
          <w:bCs/>
          <w:sz w:val="24"/>
          <w:szCs w:val="24"/>
        </w:rPr>
      </w:pPr>
      <w:r w:rsidRPr="0061166C">
        <w:rPr>
          <w:rFonts w:ascii="VectoraLH-Roman" w:eastAsiaTheme="minorEastAsia" w:hAnsi="VectoraLH-Roman" w:cs="VectoraLH-Roman"/>
          <w:sz w:val="20"/>
          <w:szCs w:val="20"/>
          <w:u w:val="single"/>
          <w:lang w:eastAsia="zh-CN"/>
        </w:rPr>
        <w:t>2. Activity</w:t>
      </w:r>
      <w:r w:rsidRPr="0061166C">
        <w:rPr>
          <w:rFonts w:ascii="VectoraLH-Roman" w:eastAsiaTheme="minorEastAsia" w:hAnsi="VectoraLH-Roman" w:cs="VectoraLH-Roman"/>
          <w:sz w:val="20"/>
          <w:szCs w:val="20"/>
          <w:lang w:eastAsia="zh-CN"/>
        </w:rPr>
        <w:t xml:space="preserve"> : Prioritise the recommendations according to Frog’s</w:t>
      </w:r>
      <w:r>
        <w:rPr>
          <w:rFonts w:ascii="VectoraLH-Roman" w:eastAsiaTheme="minorEastAsia" w:hAnsi="VectoraLH-Roman" w:cs="VectoraLH-Roman"/>
          <w:sz w:val="20"/>
          <w:szCs w:val="20"/>
          <w:lang w:eastAsia="zh-CN"/>
        </w:rPr>
        <w:t xml:space="preserve"> </w:t>
      </w:r>
      <w:r w:rsidRPr="0061166C">
        <w:rPr>
          <w:rFonts w:ascii="VectoraLH-Roman" w:eastAsiaTheme="minorEastAsia" w:hAnsi="VectoraLH-Roman" w:cs="VectoraLH-Roman"/>
          <w:sz w:val="20"/>
          <w:szCs w:val="20"/>
          <w:lang w:eastAsia="zh-CN"/>
        </w:rPr>
        <w:t>capabilities with regard to its culture, available resources, and</w:t>
      </w:r>
      <w:r>
        <w:rPr>
          <w:rFonts w:ascii="VectoraLH-Roman" w:eastAsiaTheme="minorEastAsia" w:hAnsi="VectoraLH-Roman" w:cs="VectoraLH-Roman"/>
          <w:sz w:val="20"/>
          <w:szCs w:val="20"/>
          <w:lang w:eastAsia="zh-CN"/>
        </w:rPr>
        <w:t xml:space="preserve"> </w:t>
      </w:r>
      <w:r w:rsidRPr="0061166C">
        <w:rPr>
          <w:rFonts w:ascii="VectoraLH-Roman" w:eastAsiaTheme="minorEastAsia" w:hAnsi="VectoraLH-Roman" w:cs="VectoraLH-Roman"/>
          <w:sz w:val="20"/>
          <w:szCs w:val="20"/>
          <w:lang w:eastAsia="zh-CN"/>
        </w:rPr>
        <w:t>market situation as described in the previous case study. Select</w:t>
      </w:r>
      <w:r>
        <w:rPr>
          <w:rFonts w:ascii="VectoraLH-Roman" w:eastAsiaTheme="minorEastAsia" w:hAnsi="VectoraLH-Roman" w:cs="VectoraLH-Roman"/>
          <w:sz w:val="20"/>
          <w:szCs w:val="20"/>
          <w:lang w:eastAsia="zh-CN"/>
        </w:rPr>
        <w:t xml:space="preserve"> </w:t>
      </w:r>
      <w:r w:rsidRPr="0061166C">
        <w:rPr>
          <w:rFonts w:ascii="VectoraLH-Roman" w:eastAsiaTheme="minorEastAsia" w:hAnsi="VectoraLH-Roman" w:cs="VectoraLH-Roman"/>
          <w:sz w:val="20"/>
          <w:szCs w:val="20"/>
          <w:lang w:eastAsia="zh-CN"/>
        </w:rPr>
        <w:t>the two most important and feasible strategic options regarding</w:t>
      </w:r>
      <w:r>
        <w:rPr>
          <w:rFonts w:ascii="VectoraLH-Roman" w:eastAsiaTheme="minorEastAsia" w:hAnsi="VectoraLH-Roman" w:cs="VectoraLH-Roman"/>
          <w:sz w:val="20"/>
          <w:szCs w:val="20"/>
          <w:lang w:eastAsia="zh-CN"/>
        </w:rPr>
        <w:t xml:space="preserve"> </w:t>
      </w:r>
      <w:r w:rsidRPr="0061166C">
        <w:rPr>
          <w:rFonts w:ascii="VectoraLH-Roman" w:eastAsiaTheme="minorEastAsia" w:hAnsi="VectoraLH-Roman" w:cs="VectoraLH-Roman"/>
          <w:sz w:val="20"/>
          <w:szCs w:val="20"/>
          <w:lang w:eastAsia="zh-CN"/>
        </w:rPr>
        <w:t>Frog’s available resources and capabilities (use worksheet 4b;</w:t>
      </w:r>
      <w:r>
        <w:rPr>
          <w:rFonts w:ascii="VectoraLH-Roman" w:eastAsiaTheme="minorEastAsia" w:hAnsi="VectoraLH-Roman" w:cs="VectoraLH-Roman"/>
          <w:sz w:val="20"/>
          <w:szCs w:val="20"/>
          <w:lang w:eastAsia="zh-CN"/>
        </w:rPr>
        <w:t xml:space="preserve"> </w:t>
      </w:r>
      <w:r w:rsidRPr="0061166C">
        <w:rPr>
          <w:rFonts w:ascii="VectoraLH-Roman" w:eastAsiaTheme="minorEastAsia" w:hAnsi="VectoraLH-Roman" w:cs="VectoraLH-Roman"/>
          <w:sz w:val="20"/>
          <w:szCs w:val="20"/>
          <w:lang w:eastAsia="zh-CN"/>
        </w:rPr>
        <w:t>approximately 10 minutes).</w:t>
      </w:r>
    </w:p>
    <w:p w14:paraId="7B30945A" w14:textId="77777777" w:rsidR="002721F7" w:rsidRDefault="002721F7" w:rsidP="002721F7">
      <w:pPr>
        <w:rPr>
          <w:rFonts w:ascii="Verdana" w:eastAsia="Calibri" w:hAnsi="Verdana" w:cs="Arial"/>
          <w:bCs/>
          <w:sz w:val="24"/>
          <w:szCs w:val="24"/>
        </w:rPr>
      </w:pPr>
    </w:p>
    <w:p w14:paraId="5BA87B2C" w14:textId="51EE9921" w:rsidR="00EB3B46" w:rsidRPr="005B683D" w:rsidRDefault="00EB3B46" w:rsidP="002721F7">
      <w:pPr>
        <w:rPr>
          <w:rFonts w:ascii="Verdana" w:eastAsia="Calibri" w:hAnsi="Verdana" w:cs="Arial"/>
          <w:bCs/>
          <w:sz w:val="20"/>
          <w:szCs w:val="20"/>
          <w:u w:val="single"/>
        </w:rPr>
      </w:pPr>
      <w:r w:rsidRPr="005B683D">
        <w:rPr>
          <w:rFonts w:ascii="Verdana" w:eastAsia="Calibri" w:hAnsi="Verdana" w:cs="Arial"/>
          <w:bCs/>
          <w:sz w:val="20"/>
          <w:szCs w:val="20"/>
          <w:u w:val="single"/>
        </w:rPr>
        <w:t>Strategic Option 1</w:t>
      </w:r>
    </w:p>
    <w:p w14:paraId="629A0575" w14:textId="77777777" w:rsidR="005B683D" w:rsidRDefault="005B683D" w:rsidP="005B683D">
      <w:pPr>
        <w:widowControl w:val="0"/>
        <w:tabs>
          <w:tab w:val="left" w:pos="2021"/>
        </w:tabs>
        <w:autoSpaceDE w:val="0"/>
        <w:autoSpaceDN w:val="0"/>
        <w:spacing w:before="198" w:after="0" w:line="278" w:lineRule="auto"/>
        <w:ind w:right="1705"/>
        <w:rPr>
          <w:sz w:val="24"/>
        </w:rPr>
      </w:pPr>
      <w:r w:rsidRPr="005B683D">
        <w:rPr>
          <w:sz w:val="24"/>
        </w:rPr>
        <w:t>Declaring</w:t>
      </w:r>
      <w:r w:rsidRPr="005B683D">
        <w:rPr>
          <w:spacing w:val="-5"/>
          <w:sz w:val="24"/>
        </w:rPr>
        <w:t xml:space="preserve"> </w:t>
      </w:r>
      <w:r w:rsidRPr="005B683D">
        <w:rPr>
          <w:sz w:val="24"/>
        </w:rPr>
        <w:t>the</w:t>
      </w:r>
      <w:r w:rsidRPr="005B683D">
        <w:rPr>
          <w:spacing w:val="-5"/>
          <w:sz w:val="24"/>
        </w:rPr>
        <w:t xml:space="preserve"> </w:t>
      </w:r>
      <w:r w:rsidRPr="005B683D">
        <w:rPr>
          <w:sz w:val="24"/>
        </w:rPr>
        <w:t>vinegar-based</w:t>
      </w:r>
      <w:r w:rsidRPr="005B683D">
        <w:rPr>
          <w:spacing w:val="-6"/>
          <w:sz w:val="24"/>
        </w:rPr>
        <w:t xml:space="preserve"> </w:t>
      </w:r>
      <w:r w:rsidRPr="005B683D">
        <w:rPr>
          <w:sz w:val="24"/>
        </w:rPr>
        <w:t>Ecoclean</w:t>
      </w:r>
      <w:r w:rsidRPr="005B683D">
        <w:rPr>
          <w:spacing w:val="-6"/>
          <w:sz w:val="24"/>
        </w:rPr>
        <w:t xml:space="preserve"> </w:t>
      </w:r>
      <w:r w:rsidRPr="005B683D">
        <w:rPr>
          <w:sz w:val="24"/>
        </w:rPr>
        <w:t>as</w:t>
      </w:r>
      <w:r w:rsidRPr="005B683D">
        <w:rPr>
          <w:spacing w:val="-6"/>
          <w:sz w:val="24"/>
        </w:rPr>
        <w:t xml:space="preserve"> </w:t>
      </w:r>
      <w:r w:rsidRPr="005B683D">
        <w:rPr>
          <w:sz w:val="24"/>
        </w:rPr>
        <w:t>the</w:t>
      </w:r>
      <w:r w:rsidRPr="005B683D">
        <w:rPr>
          <w:spacing w:val="-5"/>
          <w:sz w:val="24"/>
        </w:rPr>
        <w:t xml:space="preserve"> </w:t>
      </w:r>
      <w:r w:rsidRPr="005B683D">
        <w:rPr>
          <w:sz w:val="24"/>
        </w:rPr>
        <w:t>most</w:t>
      </w:r>
      <w:r w:rsidRPr="005B683D">
        <w:rPr>
          <w:spacing w:val="-7"/>
          <w:sz w:val="24"/>
        </w:rPr>
        <w:t xml:space="preserve"> </w:t>
      </w:r>
      <w:r w:rsidRPr="005B683D">
        <w:rPr>
          <w:sz w:val="24"/>
        </w:rPr>
        <w:t>strategically important product line.</w:t>
      </w:r>
    </w:p>
    <w:p w14:paraId="10C40625" w14:textId="77777777" w:rsidR="005B683D" w:rsidRPr="005B683D" w:rsidRDefault="005B683D" w:rsidP="005B683D">
      <w:pPr>
        <w:widowControl w:val="0"/>
        <w:tabs>
          <w:tab w:val="left" w:pos="2021"/>
        </w:tabs>
        <w:autoSpaceDE w:val="0"/>
        <w:autoSpaceDN w:val="0"/>
        <w:spacing w:before="198" w:after="0" w:line="278" w:lineRule="auto"/>
        <w:ind w:right="1705"/>
        <w:rPr>
          <w:sz w:val="24"/>
        </w:rPr>
      </w:pPr>
    </w:p>
    <w:p w14:paraId="5CECA28A" w14:textId="2BA7E0B8" w:rsidR="00EB3B46" w:rsidRPr="005B683D" w:rsidRDefault="00EB3B46" w:rsidP="002721F7">
      <w:pPr>
        <w:rPr>
          <w:rFonts w:ascii="Verdana" w:eastAsia="Calibri" w:hAnsi="Verdana" w:cs="Arial"/>
          <w:bCs/>
          <w:sz w:val="20"/>
          <w:szCs w:val="20"/>
          <w:u w:val="single"/>
        </w:rPr>
      </w:pPr>
      <w:r w:rsidRPr="005B683D">
        <w:rPr>
          <w:rFonts w:ascii="Verdana" w:eastAsia="Calibri" w:hAnsi="Verdana" w:cs="Arial"/>
          <w:bCs/>
          <w:sz w:val="20"/>
          <w:szCs w:val="20"/>
          <w:u w:val="single"/>
        </w:rPr>
        <w:t>Strategic Option 2</w:t>
      </w:r>
    </w:p>
    <w:p w14:paraId="2ECE6E6A" w14:textId="77777777" w:rsidR="005B683D" w:rsidRPr="005B683D" w:rsidRDefault="005B683D" w:rsidP="005B683D">
      <w:pPr>
        <w:widowControl w:val="0"/>
        <w:tabs>
          <w:tab w:val="left" w:pos="2021"/>
        </w:tabs>
        <w:autoSpaceDE w:val="0"/>
        <w:autoSpaceDN w:val="0"/>
        <w:spacing w:before="195" w:after="0" w:line="278" w:lineRule="auto"/>
        <w:ind w:right="1271"/>
        <w:rPr>
          <w:sz w:val="24"/>
        </w:rPr>
      </w:pPr>
      <w:r w:rsidRPr="005B683D">
        <w:rPr>
          <w:sz w:val="24"/>
        </w:rPr>
        <w:t>Keeping</w:t>
      </w:r>
      <w:r w:rsidRPr="005B683D">
        <w:rPr>
          <w:spacing w:val="-6"/>
          <w:sz w:val="24"/>
        </w:rPr>
        <w:t xml:space="preserve"> </w:t>
      </w:r>
      <w:r w:rsidRPr="005B683D">
        <w:rPr>
          <w:sz w:val="24"/>
        </w:rPr>
        <w:t>up</w:t>
      </w:r>
      <w:r w:rsidRPr="005B683D">
        <w:rPr>
          <w:spacing w:val="-6"/>
          <w:sz w:val="24"/>
        </w:rPr>
        <w:t xml:space="preserve"> </w:t>
      </w:r>
      <w:r w:rsidRPr="005B683D">
        <w:rPr>
          <w:sz w:val="24"/>
        </w:rPr>
        <w:t>traditional</w:t>
      </w:r>
      <w:r w:rsidRPr="005B683D">
        <w:rPr>
          <w:spacing w:val="-6"/>
          <w:sz w:val="24"/>
        </w:rPr>
        <w:t xml:space="preserve"> </w:t>
      </w:r>
      <w:r w:rsidRPr="005B683D">
        <w:rPr>
          <w:sz w:val="24"/>
        </w:rPr>
        <w:t>cleaning</w:t>
      </w:r>
      <w:r w:rsidRPr="005B683D">
        <w:rPr>
          <w:spacing w:val="-6"/>
          <w:sz w:val="24"/>
        </w:rPr>
        <w:t xml:space="preserve"> </w:t>
      </w:r>
      <w:r w:rsidRPr="005B683D">
        <w:rPr>
          <w:sz w:val="24"/>
        </w:rPr>
        <w:t>agents,</w:t>
      </w:r>
      <w:r w:rsidRPr="005B683D">
        <w:rPr>
          <w:spacing w:val="-3"/>
          <w:sz w:val="24"/>
        </w:rPr>
        <w:t xml:space="preserve"> </w:t>
      </w:r>
      <w:r w:rsidRPr="005B683D">
        <w:rPr>
          <w:sz w:val="24"/>
        </w:rPr>
        <w:t>while</w:t>
      </w:r>
      <w:r w:rsidRPr="005B683D">
        <w:rPr>
          <w:spacing w:val="-5"/>
          <w:sz w:val="24"/>
        </w:rPr>
        <w:t xml:space="preserve"> </w:t>
      </w:r>
      <w:r w:rsidRPr="005B683D">
        <w:rPr>
          <w:sz w:val="24"/>
        </w:rPr>
        <w:t>reducing</w:t>
      </w:r>
      <w:r w:rsidRPr="005B683D">
        <w:rPr>
          <w:spacing w:val="-6"/>
          <w:sz w:val="24"/>
        </w:rPr>
        <w:t xml:space="preserve"> </w:t>
      </w:r>
      <w:r w:rsidRPr="005B683D">
        <w:rPr>
          <w:sz w:val="24"/>
        </w:rPr>
        <w:t>the</w:t>
      </w:r>
      <w:r w:rsidRPr="005B683D">
        <w:rPr>
          <w:spacing w:val="-5"/>
          <w:sz w:val="24"/>
        </w:rPr>
        <w:t xml:space="preserve"> </w:t>
      </w:r>
      <w:r w:rsidRPr="005B683D">
        <w:rPr>
          <w:sz w:val="24"/>
        </w:rPr>
        <w:t>amount of toxic substances they contain.</w:t>
      </w:r>
    </w:p>
    <w:p w14:paraId="3FA903F8" w14:textId="77777777" w:rsidR="00EB3B46" w:rsidRDefault="00EB3B46" w:rsidP="00A746D5">
      <w:pPr>
        <w:pStyle w:val="Heading3"/>
        <w:rPr>
          <w:rFonts w:eastAsia="Calibri"/>
          <w:lang w:val="en-GB"/>
        </w:rPr>
      </w:pPr>
      <w:bookmarkStart w:id="3" w:name="_Toc394492554"/>
    </w:p>
    <w:p w14:paraId="5AB0DDA3" w14:textId="77777777" w:rsidR="00EB3B46" w:rsidRDefault="00EB3B46">
      <w:pPr>
        <w:spacing w:after="160" w:line="259" w:lineRule="auto"/>
        <w:rPr>
          <w:rFonts w:eastAsia="Calibri"/>
        </w:rPr>
      </w:pPr>
      <w:r>
        <w:rPr>
          <w:rFonts w:eastAsia="Calibri"/>
        </w:rPr>
        <w:br/>
      </w:r>
    </w:p>
    <w:p w14:paraId="2BF65194" w14:textId="77777777" w:rsidR="00EB3B46" w:rsidRDefault="00EB3B46">
      <w:pPr>
        <w:spacing w:after="160" w:line="259" w:lineRule="auto"/>
        <w:rPr>
          <w:rFonts w:eastAsia="Calibri"/>
        </w:rPr>
      </w:pPr>
      <w:r>
        <w:rPr>
          <w:rFonts w:eastAsia="Calibri"/>
        </w:rPr>
        <w:br w:type="page"/>
      </w:r>
    </w:p>
    <w:p w14:paraId="2CC32879" w14:textId="35FBB156" w:rsidR="00EB3B46" w:rsidRDefault="00EB3B46" w:rsidP="00EB3B46">
      <w:pPr>
        <w:pStyle w:val="Heading2"/>
        <w:pBdr>
          <w:top w:val="single" w:sz="4" w:space="1" w:color="auto"/>
          <w:left w:val="single" w:sz="4" w:space="4" w:color="auto"/>
          <w:bottom w:val="single" w:sz="4" w:space="1" w:color="auto"/>
          <w:right w:val="single" w:sz="4" w:space="4" w:color="auto"/>
        </w:pBdr>
        <w:spacing w:before="283"/>
        <w:rPr>
          <w:rFonts w:ascii="Times New Roman" w:hAnsi="Times New Roman"/>
          <w:highlight w:val="lightGray"/>
          <w:lang w:val="en-GB"/>
        </w:rPr>
      </w:pPr>
      <w:r>
        <w:rPr>
          <w:rFonts w:ascii="Times New Roman" w:hAnsi="Times New Roman"/>
          <w:highlight w:val="lightGray"/>
          <w:lang w:val="en-GB"/>
        </w:rPr>
        <w:lastRenderedPageBreak/>
        <w:t>Session 3: SCR compliance (60 minutes)</w:t>
      </w:r>
    </w:p>
    <w:p w14:paraId="244D7DA5" w14:textId="77777777" w:rsidR="005207E7" w:rsidRDefault="005207E7" w:rsidP="00EB3B46">
      <w:pPr>
        <w:autoSpaceDE w:val="0"/>
        <w:autoSpaceDN w:val="0"/>
        <w:adjustRightInd w:val="0"/>
        <w:spacing w:after="0" w:line="240" w:lineRule="auto"/>
        <w:rPr>
          <w:rFonts w:ascii="VectoraLH-Roman" w:eastAsiaTheme="minorEastAsia" w:hAnsi="VectoraLH-Roman" w:cs="VectoraLH-Roman"/>
          <w:sz w:val="20"/>
          <w:szCs w:val="20"/>
          <w:u w:val="single"/>
          <w:lang w:eastAsia="zh-CN"/>
        </w:rPr>
      </w:pPr>
    </w:p>
    <w:p w14:paraId="65610E97" w14:textId="4DCDDF97" w:rsidR="005207E7" w:rsidRPr="003610BD" w:rsidRDefault="005207E7" w:rsidP="005207E7">
      <w:pPr>
        <w:pStyle w:val="Heading2"/>
        <w:rPr>
          <w:rFonts w:ascii="Times New Roman" w:hAnsi="Times New Roman"/>
          <w:lang w:val="en-GB"/>
        </w:rPr>
      </w:pPr>
      <w:r w:rsidRPr="003610BD">
        <w:rPr>
          <w:rFonts w:ascii="Times New Roman" w:hAnsi="Times New Roman"/>
          <w:highlight w:val="lightGray"/>
          <w:lang w:val="en-GB"/>
        </w:rPr>
        <w:t>Worksheet</w:t>
      </w:r>
      <w:r>
        <w:rPr>
          <w:rFonts w:ascii="Times New Roman" w:hAnsi="Times New Roman"/>
          <w:highlight w:val="lightGray"/>
          <w:lang w:val="en-GB"/>
        </w:rPr>
        <w:t xml:space="preserve"> 5</w:t>
      </w:r>
      <w:r w:rsidRPr="003610BD">
        <w:rPr>
          <w:rFonts w:ascii="Times New Roman" w:hAnsi="Times New Roman"/>
          <w:lang w:val="en-GB"/>
        </w:rPr>
        <w:t xml:space="preserve">: </w:t>
      </w:r>
      <w:r>
        <w:rPr>
          <w:rFonts w:ascii="Times New Roman" w:hAnsi="Times New Roman"/>
          <w:lang w:val="en-GB"/>
        </w:rPr>
        <w:t xml:space="preserve">SCR-Checklist </w:t>
      </w:r>
    </w:p>
    <w:p w14:paraId="7FF7ED8C" w14:textId="77777777" w:rsidR="005207E7" w:rsidRDefault="005207E7" w:rsidP="00EB3B46">
      <w:pPr>
        <w:autoSpaceDE w:val="0"/>
        <w:autoSpaceDN w:val="0"/>
        <w:adjustRightInd w:val="0"/>
        <w:spacing w:after="0" w:line="240" w:lineRule="auto"/>
        <w:rPr>
          <w:rFonts w:ascii="VectoraLH-Roman" w:eastAsiaTheme="minorEastAsia" w:hAnsi="VectoraLH-Roman" w:cs="VectoraLH-Roman"/>
          <w:sz w:val="20"/>
          <w:szCs w:val="20"/>
          <w:u w:val="single"/>
          <w:lang w:eastAsia="zh-CN"/>
        </w:rPr>
      </w:pPr>
    </w:p>
    <w:p w14:paraId="66BE4753" w14:textId="4BD9DCC9" w:rsidR="00EB3B46" w:rsidRDefault="00EB3B46" w:rsidP="00EB3B46">
      <w:pPr>
        <w:autoSpaceDE w:val="0"/>
        <w:autoSpaceDN w:val="0"/>
        <w:adjustRightInd w:val="0"/>
        <w:spacing w:after="0" w:line="240" w:lineRule="auto"/>
        <w:rPr>
          <w:rFonts w:ascii="VectoraLH-Roman" w:eastAsiaTheme="minorEastAsia" w:hAnsi="VectoraLH-Roman" w:cs="VectoraLH-Roman"/>
          <w:sz w:val="20"/>
          <w:szCs w:val="20"/>
          <w:lang w:eastAsia="zh-CN"/>
        </w:rPr>
      </w:pPr>
      <w:r w:rsidRPr="00EB3B46">
        <w:rPr>
          <w:rFonts w:ascii="VectoraLH-Roman" w:eastAsiaTheme="minorEastAsia" w:hAnsi="VectoraLH-Roman" w:cs="VectoraLH-Roman"/>
          <w:sz w:val="20"/>
          <w:szCs w:val="20"/>
          <w:u w:val="single"/>
          <w:lang w:eastAsia="zh-CN"/>
        </w:rPr>
        <w:t>1. Activity</w:t>
      </w:r>
      <w:r w:rsidRPr="00EB3B46">
        <w:rPr>
          <w:rFonts w:ascii="VectoraLH-Roman" w:eastAsiaTheme="minorEastAsia" w:hAnsi="VectoraLH-Roman" w:cs="VectoraLH-Roman"/>
          <w:sz w:val="20"/>
          <w:szCs w:val="20"/>
          <w:lang w:eastAsia="zh-CN"/>
        </w:rPr>
        <w:t xml:space="preserve"> : Select the two prioritised strategic options from session</w:t>
      </w:r>
      <w:r>
        <w:rPr>
          <w:rFonts w:ascii="VectoraLH-Roman" w:eastAsiaTheme="minorEastAsia" w:hAnsi="VectoraLH-Roman" w:cs="VectoraLH-Roman"/>
          <w:sz w:val="20"/>
          <w:szCs w:val="20"/>
          <w:lang w:eastAsia="zh-CN"/>
        </w:rPr>
        <w:t xml:space="preserve"> </w:t>
      </w:r>
      <w:r w:rsidRPr="00EB3B46">
        <w:rPr>
          <w:rFonts w:ascii="VectoraLH-Roman" w:eastAsiaTheme="minorEastAsia" w:hAnsi="VectoraLH-Roman" w:cs="VectoraLH-Roman"/>
          <w:sz w:val="20"/>
          <w:szCs w:val="20"/>
          <w:lang w:eastAsia="zh-CN"/>
        </w:rPr>
        <w:t>2, and check their acceptability regarding the SCR model. It might</w:t>
      </w:r>
      <w:r>
        <w:rPr>
          <w:rFonts w:ascii="VectoraLH-Roman" w:eastAsiaTheme="minorEastAsia" w:hAnsi="VectoraLH-Roman" w:cs="VectoraLH-Roman"/>
          <w:sz w:val="20"/>
          <w:szCs w:val="20"/>
          <w:lang w:eastAsia="zh-CN"/>
        </w:rPr>
        <w:t xml:space="preserve"> </w:t>
      </w:r>
      <w:r w:rsidRPr="00EB3B46">
        <w:rPr>
          <w:rFonts w:ascii="VectoraLH-Roman" w:eastAsiaTheme="minorEastAsia" w:hAnsi="VectoraLH-Roman" w:cs="VectoraLH-Roman"/>
          <w:sz w:val="20"/>
          <w:szCs w:val="20"/>
          <w:lang w:eastAsia="zh-CN"/>
        </w:rPr>
        <w:t>be formulated like: ‘Should I invest in more sustainable products</w:t>
      </w:r>
      <w:r>
        <w:rPr>
          <w:rFonts w:ascii="VectoraLH-Roman" w:eastAsiaTheme="minorEastAsia" w:hAnsi="VectoraLH-Roman" w:cs="VectoraLH-Roman"/>
          <w:sz w:val="20"/>
          <w:szCs w:val="20"/>
          <w:lang w:eastAsia="zh-CN"/>
        </w:rPr>
        <w:t xml:space="preserve"> </w:t>
      </w:r>
      <w:r w:rsidRPr="00EB3B46">
        <w:rPr>
          <w:rFonts w:ascii="VectoraLH-Roman" w:eastAsiaTheme="minorEastAsia" w:hAnsi="VectoraLH-Roman" w:cs="VectoraLH-Roman"/>
          <w:sz w:val="20"/>
          <w:szCs w:val="20"/>
          <w:lang w:eastAsia="zh-CN"/>
        </w:rPr>
        <w:t>such as . . . ?’ Go through the questions of the SCR checklist</w:t>
      </w:r>
      <w:r>
        <w:rPr>
          <w:rFonts w:ascii="VectoraLH-Roman" w:eastAsiaTheme="minorEastAsia" w:hAnsi="VectoraLH-Roman" w:cs="VectoraLH-Roman"/>
          <w:sz w:val="20"/>
          <w:szCs w:val="20"/>
          <w:lang w:eastAsia="zh-CN"/>
        </w:rPr>
        <w:t xml:space="preserve"> </w:t>
      </w:r>
      <w:r w:rsidRPr="00EB3B46">
        <w:rPr>
          <w:rFonts w:ascii="VectoraLH-Roman" w:eastAsiaTheme="minorEastAsia" w:hAnsi="VectoraLH-Roman" w:cs="VectoraLH-Roman"/>
          <w:sz w:val="20"/>
          <w:szCs w:val="20"/>
          <w:lang w:eastAsia="zh-CN"/>
        </w:rPr>
        <w:t>(worksheet 5). The assessment of the respective scopes and</w:t>
      </w:r>
      <w:r>
        <w:rPr>
          <w:rFonts w:ascii="VectoraLH-Roman" w:eastAsiaTheme="minorEastAsia" w:hAnsi="VectoraLH-Roman" w:cs="VectoraLH-Roman"/>
          <w:sz w:val="20"/>
          <w:szCs w:val="20"/>
          <w:lang w:eastAsia="zh-CN"/>
        </w:rPr>
        <w:t xml:space="preserve"> </w:t>
      </w:r>
      <w:r w:rsidRPr="00EB3B46">
        <w:rPr>
          <w:rFonts w:ascii="VectoraLH-Roman" w:eastAsiaTheme="minorEastAsia" w:hAnsi="VectoraLH-Roman" w:cs="VectoraLH-Roman"/>
          <w:sz w:val="20"/>
          <w:szCs w:val="20"/>
          <w:lang w:eastAsia="zh-CN"/>
        </w:rPr>
        <w:t>sustainability degrees is made in percentages according to</w:t>
      </w:r>
      <w:r>
        <w:rPr>
          <w:rFonts w:ascii="VectoraLH-Roman" w:eastAsiaTheme="minorEastAsia" w:hAnsi="VectoraLH-Roman" w:cs="VectoraLH-Roman"/>
          <w:sz w:val="20"/>
          <w:szCs w:val="20"/>
          <w:lang w:eastAsia="zh-CN"/>
        </w:rPr>
        <w:t xml:space="preserve"> </w:t>
      </w:r>
      <w:r w:rsidRPr="00EB3B46">
        <w:rPr>
          <w:rFonts w:ascii="VectoraLH-Roman" w:eastAsiaTheme="minorEastAsia" w:hAnsi="VectoraLH-Roman" w:cs="VectoraLH-Roman"/>
          <w:sz w:val="20"/>
          <w:szCs w:val="20"/>
          <w:lang w:eastAsia="zh-CN"/>
        </w:rPr>
        <w:t>the following scheme: values between 0 and 33.3% can be</w:t>
      </w:r>
      <w:r>
        <w:rPr>
          <w:rFonts w:ascii="VectoraLH-Roman" w:eastAsiaTheme="minorEastAsia" w:hAnsi="VectoraLH-Roman" w:cs="VectoraLH-Roman"/>
          <w:sz w:val="20"/>
          <w:szCs w:val="20"/>
          <w:lang w:eastAsia="zh-CN"/>
        </w:rPr>
        <w:t xml:space="preserve"> </w:t>
      </w:r>
      <w:r w:rsidRPr="00EB3B46">
        <w:rPr>
          <w:rFonts w:ascii="VectoraLH-Roman" w:eastAsiaTheme="minorEastAsia" w:hAnsi="VectoraLH-Roman" w:cs="VectoraLH-Roman"/>
          <w:sz w:val="20"/>
          <w:szCs w:val="20"/>
          <w:lang w:eastAsia="zh-CN"/>
        </w:rPr>
        <w:t>classified as selfish in the sense that more is taken than given</w:t>
      </w:r>
      <w:r>
        <w:rPr>
          <w:rFonts w:ascii="VectoraLH-Roman" w:eastAsiaTheme="minorEastAsia" w:hAnsi="VectoraLH-Roman" w:cs="VectoraLH-Roman"/>
          <w:sz w:val="20"/>
          <w:szCs w:val="20"/>
          <w:lang w:eastAsia="zh-CN"/>
        </w:rPr>
        <w:t xml:space="preserve"> </w:t>
      </w:r>
      <w:r w:rsidRPr="00EB3B46">
        <w:rPr>
          <w:rFonts w:ascii="VectoraLH-Roman" w:eastAsiaTheme="minorEastAsia" w:hAnsi="VectoraLH-Roman" w:cs="VectoraLH-Roman"/>
          <w:sz w:val="20"/>
          <w:szCs w:val="20"/>
          <w:lang w:eastAsia="zh-CN"/>
        </w:rPr>
        <w:t>in the exchange relationships involved, that is, it is more a case</w:t>
      </w:r>
      <w:r>
        <w:rPr>
          <w:rFonts w:ascii="VectoraLH-Roman" w:eastAsiaTheme="minorEastAsia" w:hAnsi="VectoraLH-Roman" w:cs="VectoraLH-Roman"/>
          <w:sz w:val="20"/>
          <w:szCs w:val="20"/>
          <w:lang w:eastAsia="zh-CN"/>
        </w:rPr>
        <w:t xml:space="preserve"> </w:t>
      </w:r>
      <w:r w:rsidRPr="00EB3B46">
        <w:rPr>
          <w:rFonts w:ascii="VectoraLH-Roman" w:eastAsiaTheme="minorEastAsia" w:hAnsi="VectoraLH-Roman" w:cs="VectoraLH-Roman"/>
          <w:sz w:val="20"/>
          <w:szCs w:val="20"/>
          <w:lang w:eastAsia="zh-CN"/>
        </w:rPr>
        <w:t>of robbery than fair exchange; values between 33.3 and 66.6%</w:t>
      </w:r>
      <w:r>
        <w:rPr>
          <w:rFonts w:ascii="VectoraLH-Roman" w:eastAsiaTheme="minorEastAsia" w:hAnsi="VectoraLH-Roman" w:cs="VectoraLH-Roman"/>
          <w:sz w:val="20"/>
          <w:szCs w:val="20"/>
          <w:lang w:eastAsia="zh-CN"/>
        </w:rPr>
        <w:t xml:space="preserve"> </w:t>
      </w:r>
      <w:r w:rsidRPr="00EB3B46">
        <w:rPr>
          <w:rFonts w:ascii="VectoraLH-Roman" w:eastAsiaTheme="minorEastAsia" w:hAnsi="VectoraLH-Roman" w:cs="VectoraLH-Roman"/>
          <w:sz w:val="20"/>
          <w:szCs w:val="20"/>
          <w:lang w:eastAsia="zh-CN"/>
        </w:rPr>
        <w:t>are in the range of fair exchange; values 66.6–100% represent</w:t>
      </w:r>
      <w:r>
        <w:rPr>
          <w:rFonts w:ascii="VectoraLH-Roman" w:eastAsiaTheme="minorEastAsia" w:hAnsi="VectoraLH-Roman" w:cs="VectoraLH-Roman"/>
          <w:sz w:val="20"/>
          <w:szCs w:val="20"/>
          <w:lang w:eastAsia="zh-CN"/>
        </w:rPr>
        <w:t xml:space="preserve"> </w:t>
      </w:r>
      <w:r w:rsidRPr="00EB3B46">
        <w:rPr>
          <w:rFonts w:ascii="VectoraLH-Roman" w:eastAsiaTheme="minorEastAsia" w:hAnsi="VectoraLH-Roman" w:cs="VectoraLH-Roman"/>
          <w:sz w:val="20"/>
          <w:szCs w:val="20"/>
          <w:lang w:eastAsia="zh-CN"/>
        </w:rPr>
        <w:t>universal/altruistic action that gives more than it takes. In regard</w:t>
      </w:r>
      <w:r>
        <w:rPr>
          <w:rFonts w:ascii="VectoraLH-Roman" w:eastAsiaTheme="minorEastAsia" w:hAnsi="VectoraLH-Roman" w:cs="VectoraLH-Roman"/>
          <w:sz w:val="20"/>
          <w:szCs w:val="20"/>
          <w:lang w:eastAsia="zh-CN"/>
        </w:rPr>
        <w:t xml:space="preserve"> </w:t>
      </w:r>
      <w:r w:rsidRPr="00EB3B46">
        <w:rPr>
          <w:rFonts w:ascii="VectoraLH-Roman" w:eastAsiaTheme="minorEastAsia" w:hAnsi="VectoraLH-Roman" w:cs="VectoraLH-Roman"/>
          <w:sz w:val="20"/>
          <w:szCs w:val="20"/>
          <w:lang w:eastAsia="zh-CN"/>
        </w:rPr>
        <w:t>with the sustainability degree, you can also check how far the</w:t>
      </w:r>
      <w:r>
        <w:rPr>
          <w:rFonts w:ascii="VectoraLH-Roman" w:eastAsiaTheme="minorEastAsia" w:hAnsi="VectoraLH-Roman" w:cs="VectoraLH-Roman"/>
          <w:sz w:val="20"/>
          <w:szCs w:val="20"/>
          <w:lang w:eastAsia="zh-CN"/>
        </w:rPr>
        <w:t xml:space="preserve"> </w:t>
      </w:r>
      <w:r w:rsidRPr="00EB3B46">
        <w:rPr>
          <w:rFonts w:ascii="VectoraLH-Roman" w:eastAsiaTheme="minorEastAsia" w:hAnsi="VectoraLH-Roman" w:cs="VectoraLH-Roman"/>
          <w:sz w:val="20"/>
          <w:szCs w:val="20"/>
          <w:lang w:eastAsia="zh-CN"/>
        </w:rPr>
        <w:t>SDGs (as additional material online available at companion</w:t>
      </w:r>
      <w:r>
        <w:rPr>
          <w:rFonts w:ascii="VectoraLH-Roman" w:eastAsiaTheme="minorEastAsia" w:hAnsi="VectoraLH-Roman" w:cs="VectoraLH-Roman"/>
          <w:sz w:val="20"/>
          <w:szCs w:val="20"/>
          <w:lang w:eastAsia="zh-CN"/>
        </w:rPr>
        <w:t xml:space="preserve"> </w:t>
      </w:r>
      <w:r w:rsidRPr="00EB3B46">
        <w:rPr>
          <w:rFonts w:ascii="VectoraLH-Roman" w:eastAsiaTheme="minorEastAsia" w:hAnsi="VectoraLH-Roman" w:cs="VectoraLH-Roman"/>
          <w:sz w:val="20"/>
          <w:szCs w:val="20"/>
          <w:lang w:eastAsia="zh-CN"/>
        </w:rPr>
        <w:t>website) are attained.</w:t>
      </w:r>
    </w:p>
    <w:p w14:paraId="726EF0DF" w14:textId="77777777" w:rsidR="00AD65C5" w:rsidRDefault="00AD65C5" w:rsidP="00EB3B46">
      <w:pPr>
        <w:autoSpaceDE w:val="0"/>
        <w:autoSpaceDN w:val="0"/>
        <w:adjustRightInd w:val="0"/>
        <w:spacing w:after="0" w:line="240" w:lineRule="auto"/>
        <w:rPr>
          <w:rFonts w:ascii="VectoraLH-Roman" w:eastAsiaTheme="minorEastAsia" w:hAnsi="VectoraLH-Roman" w:cs="VectoraLH-Roman"/>
          <w:sz w:val="20"/>
          <w:szCs w:val="20"/>
          <w:lang w:eastAsia="zh-CN"/>
        </w:rPr>
      </w:pPr>
    </w:p>
    <w:p w14:paraId="489AED05" w14:textId="77777777" w:rsidR="00AD65C5" w:rsidRPr="00AB08D8" w:rsidRDefault="00AD65C5" w:rsidP="00AD65C5">
      <w:pPr>
        <w:autoSpaceDE w:val="0"/>
        <w:autoSpaceDN w:val="0"/>
        <w:adjustRightInd w:val="0"/>
        <w:spacing w:after="120" w:line="240" w:lineRule="auto"/>
        <w:rPr>
          <w:rFonts w:ascii="VectoraLH-Roman" w:eastAsiaTheme="minorEastAsia" w:hAnsi="VectoraLH-Roman" w:cs="VectoraLH-Roman"/>
          <w:sz w:val="20"/>
          <w:szCs w:val="20"/>
          <w:u w:val="single"/>
          <w:lang w:eastAsia="zh-CN"/>
        </w:rPr>
      </w:pPr>
      <w:r w:rsidRPr="00AB08D8">
        <w:rPr>
          <w:rFonts w:ascii="VectoraLH-Roman" w:eastAsiaTheme="minorEastAsia" w:hAnsi="VectoraLH-Roman" w:cs="VectoraLH-Roman"/>
          <w:sz w:val="20"/>
          <w:szCs w:val="20"/>
          <w:u w:val="single"/>
          <w:lang w:eastAsia="zh-CN"/>
        </w:rPr>
        <w:t>The strategic sustainability questions are:</w:t>
      </w:r>
    </w:p>
    <w:p w14:paraId="7A83A9BC" w14:textId="77777777" w:rsidR="00AD65C5" w:rsidRPr="00AB08D8" w:rsidRDefault="00AD65C5" w:rsidP="00AD65C5">
      <w:pPr>
        <w:autoSpaceDE w:val="0"/>
        <w:autoSpaceDN w:val="0"/>
        <w:adjustRightInd w:val="0"/>
        <w:spacing w:after="120" w:line="240" w:lineRule="auto"/>
        <w:ind w:left="426" w:hanging="426"/>
        <w:rPr>
          <w:rFonts w:ascii="VectoraLH-Roman" w:eastAsiaTheme="minorEastAsia" w:hAnsi="VectoraLH-Roman" w:cs="VectoraLH-Roman"/>
          <w:sz w:val="20"/>
          <w:szCs w:val="20"/>
          <w:lang w:eastAsia="zh-CN"/>
        </w:rPr>
      </w:pPr>
      <w:r w:rsidRPr="00AB08D8">
        <w:rPr>
          <w:rFonts w:ascii="VectoraLH-Roman" w:eastAsiaTheme="minorEastAsia" w:hAnsi="VectoraLH-Roman" w:cs="VectoraLH-Roman"/>
          <w:sz w:val="20"/>
          <w:szCs w:val="20"/>
          <w:lang w:eastAsia="zh-CN"/>
        </w:rPr>
        <w:t>(1)</w:t>
      </w:r>
      <w:r w:rsidRPr="00AB08D8">
        <w:rPr>
          <w:rFonts w:ascii="VectoraLH-Roman" w:eastAsiaTheme="minorEastAsia" w:hAnsi="VectoraLH-Roman" w:cs="VectoraLH-Roman"/>
          <w:sz w:val="20"/>
          <w:szCs w:val="20"/>
          <w:lang w:eastAsia="zh-CN"/>
        </w:rPr>
        <w:tab/>
        <w:t>20 mins: To what extent would it be sustainably responsible to declare the vinegar-based Ecoclean as the strategically most important product-line?</w:t>
      </w:r>
    </w:p>
    <w:p w14:paraId="28139818" w14:textId="77777777" w:rsidR="00AD65C5" w:rsidRPr="00AB08D8" w:rsidRDefault="00AD65C5" w:rsidP="00AD65C5">
      <w:pPr>
        <w:autoSpaceDE w:val="0"/>
        <w:autoSpaceDN w:val="0"/>
        <w:adjustRightInd w:val="0"/>
        <w:spacing w:after="120" w:line="240" w:lineRule="auto"/>
        <w:ind w:left="426" w:hanging="426"/>
        <w:rPr>
          <w:rFonts w:ascii="VectoraLH-Roman" w:eastAsiaTheme="minorEastAsia" w:hAnsi="VectoraLH-Roman" w:cs="VectoraLH-Roman"/>
          <w:sz w:val="20"/>
          <w:szCs w:val="20"/>
          <w:lang w:eastAsia="zh-CN"/>
        </w:rPr>
      </w:pPr>
      <w:r w:rsidRPr="00AB08D8">
        <w:rPr>
          <w:rFonts w:ascii="VectoraLH-Roman" w:eastAsiaTheme="minorEastAsia" w:hAnsi="VectoraLH-Roman" w:cs="VectoraLH-Roman"/>
          <w:sz w:val="20"/>
          <w:szCs w:val="20"/>
          <w:lang w:eastAsia="zh-CN"/>
        </w:rPr>
        <w:t>(2)</w:t>
      </w:r>
      <w:r w:rsidRPr="00AB08D8">
        <w:rPr>
          <w:rFonts w:ascii="VectoraLH-Roman" w:eastAsiaTheme="minorEastAsia" w:hAnsi="VectoraLH-Roman" w:cs="VectoraLH-Roman"/>
          <w:sz w:val="20"/>
          <w:szCs w:val="20"/>
          <w:lang w:eastAsia="zh-CN"/>
        </w:rPr>
        <w:tab/>
        <w:t>20 mins: Would it be sustainably responsible to keep producing the traditional cleaning agents, while reducing the amount of toxic substances they contain?</w:t>
      </w:r>
    </w:p>
    <w:p w14:paraId="12BEA1DF" w14:textId="462DB75B" w:rsidR="00AD65C5" w:rsidRPr="00AB08D8" w:rsidRDefault="00AD65C5" w:rsidP="00AD65C5">
      <w:pPr>
        <w:autoSpaceDE w:val="0"/>
        <w:autoSpaceDN w:val="0"/>
        <w:adjustRightInd w:val="0"/>
        <w:spacing w:after="120" w:line="240" w:lineRule="auto"/>
        <w:rPr>
          <w:rFonts w:ascii="VectoraLH-Roman" w:eastAsiaTheme="minorEastAsia" w:hAnsi="VectoraLH-Roman" w:cs="VectoraLH-Roman"/>
          <w:sz w:val="20"/>
          <w:szCs w:val="20"/>
          <w:lang w:eastAsia="zh-CN"/>
        </w:rPr>
      </w:pPr>
      <w:r w:rsidRPr="00AB08D8">
        <w:rPr>
          <w:rFonts w:ascii="VectoraLH-Roman" w:eastAsiaTheme="minorEastAsia" w:hAnsi="VectoraLH-Roman" w:cs="VectoraLH-Roman"/>
          <w:sz w:val="20"/>
          <w:szCs w:val="20"/>
          <w:lang w:eastAsia="zh-CN"/>
        </w:rPr>
        <w:t>Both questions can be discussed in one SCR-Checklist as below demonstrated. This allows a comparison more easily.</w:t>
      </w:r>
    </w:p>
    <w:p w14:paraId="365490A0" w14:textId="253BB6F0" w:rsidR="00AD65C5" w:rsidRPr="00AB08D8" w:rsidRDefault="00AD65C5" w:rsidP="00AD65C5">
      <w:pPr>
        <w:autoSpaceDE w:val="0"/>
        <w:autoSpaceDN w:val="0"/>
        <w:adjustRightInd w:val="0"/>
        <w:spacing w:after="120" w:line="240" w:lineRule="auto"/>
        <w:ind w:left="426" w:hanging="426"/>
        <w:rPr>
          <w:rFonts w:ascii="VectoraLH-Roman" w:eastAsiaTheme="minorEastAsia" w:hAnsi="VectoraLH-Roman" w:cs="VectoraLH-Roman"/>
          <w:sz w:val="20"/>
          <w:szCs w:val="20"/>
          <w:lang w:eastAsia="zh-CN"/>
        </w:rPr>
      </w:pPr>
      <w:r w:rsidRPr="00AB08D8">
        <w:rPr>
          <w:rFonts w:ascii="VectoraLH-Roman" w:eastAsiaTheme="minorEastAsia" w:hAnsi="VectoraLH-Roman" w:cs="VectoraLH-Roman"/>
          <w:sz w:val="20"/>
          <w:szCs w:val="20"/>
          <w:lang w:eastAsia="zh-CN"/>
        </w:rPr>
        <w:t>(3)</w:t>
      </w:r>
      <w:r w:rsidRPr="00AB08D8">
        <w:rPr>
          <w:rFonts w:ascii="VectoraLH-Roman" w:eastAsiaTheme="minorEastAsia" w:hAnsi="VectoraLH-Roman" w:cs="VectoraLH-Roman"/>
          <w:sz w:val="20"/>
          <w:szCs w:val="20"/>
          <w:lang w:eastAsia="zh-CN"/>
        </w:rPr>
        <w:tab/>
        <w:t xml:space="preserve">20 mins: Discuss whether </w:t>
      </w:r>
      <w:r>
        <w:rPr>
          <w:rFonts w:ascii="VectoraLH-Roman" w:eastAsiaTheme="minorEastAsia" w:hAnsi="VectoraLH-Roman" w:cs="VectoraLH-Roman"/>
          <w:sz w:val="20"/>
          <w:szCs w:val="20"/>
          <w:lang w:eastAsia="zh-CN"/>
        </w:rPr>
        <w:t xml:space="preserve">and why </w:t>
      </w:r>
      <w:r w:rsidRPr="00AB08D8">
        <w:rPr>
          <w:rFonts w:ascii="VectoraLH-Roman" w:eastAsiaTheme="minorEastAsia" w:hAnsi="VectoraLH-Roman" w:cs="VectoraLH-Roman"/>
          <w:sz w:val="20"/>
          <w:szCs w:val="20"/>
          <w:lang w:eastAsia="zh-CN"/>
        </w:rPr>
        <w:t xml:space="preserve">(1) or (2) is </w:t>
      </w:r>
      <w:r>
        <w:rPr>
          <w:rFonts w:ascii="VectoraLH-Roman" w:eastAsiaTheme="minorEastAsia" w:hAnsi="VectoraLH-Roman" w:cs="VectoraLH-Roman"/>
          <w:sz w:val="20"/>
          <w:szCs w:val="20"/>
          <w:lang w:eastAsia="zh-CN"/>
        </w:rPr>
        <w:t xml:space="preserve">more </w:t>
      </w:r>
      <w:r w:rsidRPr="00AB08D8">
        <w:rPr>
          <w:rFonts w:ascii="VectoraLH-Roman" w:eastAsiaTheme="minorEastAsia" w:hAnsi="VectoraLH-Roman" w:cs="VectoraLH-Roman"/>
          <w:sz w:val="20"/>
          <w:szCs w:val="20"/>
          <w:lang w:eastAsia="zh-CN"/>
        </w:rPr>
        <w:t>acceptable according to the results of your SCR-Checklist© or whether both recommendations can be followed. In the last case one should discuss the positive and negative consequences of such a hybrid strategy in regard with functional, social and ecological responsibility.</w:t>
      </w:r>
    </w:p>
    <w:p w14:paraId="3D1D52BC" w14:textId="2D2E0D04" w:rsidR="00EB3B46" w:rsidRDefault="00B356DA" w:rsidP="00B86EDB">
      <w:pPr>
        <w:autoSpaceDE w:val="0"/>
        <w:autoSpaceDN w:val="0"/>
        <w:adjustRightInd w:val="0"/>
        <w:spacing w:after="0" w:line="240" w:lineRule="auto"/>
        <w:jc w:val="center"/>
        <w:rPr>
          <w:rFonts w:ascii="VectoraLH-Roman" w:eastAsiaTheme="minorEastAsia" w:hAnsi="VectoraLH-Roman" w:cs="VectoraLH-Roman"/>
          <w:sz w:val="20"/>
          <w:szCs w:val="20"/>
          <w:lang w:eastAsia="zh-CN"/>
        </w:rPr>
      </w:pPr>
      <w:r>
        <w:rPr>
          <w:rFonts w:ascii="VectoraLH-Roman" w:eastAsiaTheme="minorEastAsia" w:hAnsi="VectoraLH-Roman" w:cs="VectoraLH-Roman"/>
          <w:noProof/>
          <w:sz w:val="20"/>
          <w:szCs w:val="20"/>
          <w:lang w:eastAsia="zh-CN"/>
        </w:rPr>
        <w:lastRenderedPageBreak/>
        <w:drawing>
          <wp:inline distT="0" distB="0" distL="0" distR="0" wp14:anchorId="5AB611FE" wp14:editId="5F58991A">
            <wp:extent cx="4794250" cy="4933950"/>
            <wp:effectExtent l="0" t="0" r="6350" b="0"/>
            <wp:docPr id="2076140015" name="Grafik 5" descr="Ein Bild, das Text, Elektronik, Screensho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40015" name="Grafik 5" descr="Ein Bild, das Text, Elektronik, Screenshot, parallel enthält.&#10;&#10;Automatisch generierte Beschreibung"/>
                    <pic:cNvPicPr/>
                  </pic:nvPicPr>
                  <pic:blipFill rotWithShape="1">
                    <a:blip r:embed="rId10" cstate="print">
                      <a:extLst>
                        <a:ext uri="{28A0092B-C50C-407E-A947-70E740481C1C}">
                          <a14:useLocalDpi xmlns:a14="http://schemas.microsoft.com/office/drawing/2010/main" val="0"/>
                        </a:ext>
                      </a:extLst>
                    </a:blip>
                    <a:srcRect l="7645" t="6111" r="8708" b="33015"/>
                    <a:stretch/>
                  </pic:blipFill>
                  <pic:spPr bwMode="auto">
                    <a:xfrm>
                      <a:off x="0" y="0"/>
                      <a:ext cx="4794250" cy="4933950"/>
                    </a:xfrm>
                    <a:prstGeom prst="rect">
                      <a:avLst/>
                    </a:prstGeom>
                    <a:ln>
                      <a:noFill/>
                    </a:ln>
                    <a:extLst>
                      <a:ext uri="{53640926-AAD7-44D8-BBD7-CCE9431645EC}">
                        <a14:shadowObscured xmlns:a14="http://schemas.microsoft.com/office/drawing/2010/main"/>
                      </a:ext>
                    </a:extLst>
                  </pic:spPr>
                </pic:pic>
              </a:graphicData>
            </a:graphic>
          </wp:inline>
        </w:drawing>
      </w:r>
    </w:p>
    <w:p w14:paraId="2FBB93BB" w14:textId="6C77E6E3" w:rsidR="00B86EDB" w:rsidRDefault="00B356DA" w:rsidP="00B86EDB">
      <w:pPr>
        <w:autoSpaceDE w:val="0"/>
        <w:autoSpaceDN w:val="0"/>
        <w:adjustRightInd w:val="0"/>
        <w:spacing w:after="0" w:line="240" w:lineRule="auto"/>
        <w:jc w:val="center"/>
        <w:rPr>
          <w:rFonts w:ascii="VectoraLH-Roman" w:eastAsiaTheme="minorEastAsia" w:hAnsi="VectoraLH-Roman" w:cs="VectoraLH-Roman"/>
          <w:sz w:val="20"/>
          <w:szCs w:val="20"/>
          <w:lang w:eastAsia="zh-CN"/>
        </w:rPr>
      </w:pPr>
      <w:r>
        <w:rPr>
          <w:rFonts w:ascii="VectoraLH-Roman" w:eastAsiaTheme="minorEastAsia" w:hAnsi="VectoraLH-Roman" w:cs="VectoraLH-Roman"/>
          <w:sz w:val="20"/>
          <w:szCs w:val="20"/>
          <w:lang w:eastAsia="zh-CN"/>
        </w:rPr>
        <w:t>Solution proposal for strategic option 1: "Vinegar based cleaning products"</w:t>
      </w:r>
      <w:r w:rsidR="00B86EDB">
        <w:rPr>
          <w:rFonts w:ascii="VectoraLH-Roman" w:eastAsiaTheme="minorEastAsia" w:hAnsi="VectoraLH-Roman" w:cs="VectoraLH-Roman"/>
          <w:sz w:val="20"/>
          <w:szCs w:val="20"/>
          <w:lang w:eastAsia="zh-CN"/>
        </w:rPr>
        <w:t xml:space="preserve"> SCR-checklist using the attached Excel-File</w:t>
      </w:r>
      <w:r w:rsidR="005001B4">
        <w:rPr>
          <w:rFonts w:ascii="VectoraLH-Roman" w:eastAsiaTheme="minorEastAsia" w:hAnsi="VectoraLH-Roman" w:cs="VectoraLH-Roman"/>
          <w:sz w:val="20"/>
          <w:szCs w:val="20"/>
          <w:lang w:eastAsia="zh-CN"/>
        </w:rPr>
        <w:t>s (contains one more general and one more specific)</w:t>
      </w:r>
      <w:r w:rsidR="00B86EDB">
        <w:rPr>
          <w:rFonts w:ascii="VectoraLH-Roman" w:eastAsiaTheme="minorEastAsia" w:hAnsi="VectoraLH-Roman" w:cs="VectoraLH-Roman"/>
          <w:sz w:val="20"/>
          <w:szCs w:val="20"/>
          <w:lang w:eastAsia="zh-CN"/>
        </w:rPr>
        <w:t xml:space="preserve">: </w:t>
      </w:r>
    </w:p>
    <w:p w14:paraId="159422BF" w14:textId="7BED957B" w:rsidR="00B86EDB" w:rsidRDefault="00B86EDB" w:rsidP="00B86EDB">
      <w:pPr>
        <w:autoSpaceDE w:val="0"/>
        <w:autoSpaceDN w:val="0"/>
        <w:adjustRightInd w:val="0"/>
        <w:spacing w:after="0" w:line="240" w:lineRule="auto"/>
        <w:jc w:val="center"/>
        <w:rPr>
          <w:rFonts w:ascii="VectoraLH-Roman" w:eastAsiaTheme="minorEastAsia" w:hAnsi="VectoraLH-Roman" w:cs="VectoraLH-Roman"/>
          <w:sz w:val="20"/>
          <w:szCs w:val="20"/>
          <w:lang w:eastAsia="zh-CN"/>
        </w:rPr>
      </w:pPr>
      <w:r>
        <w:rPr>
          <w:rFonts w:ascii="VectoraLH-Roman" w:eastAsiaTheme="minorEastAsia" w:hAnsi="VectoraLH-Roman" w:cs="VectoraLH-Roman"/>
          <w:sz w:val="20"/>
          <w:szCs w:val="20"/>
          <w:lang w:eastAsia="zh-CN"/>
        </w:rPr>
        <w:t>"</w:t>
      </w:r>
      <w:r w:rsidRPr="00B86EDB">
        <w:rPr>
          <w:rFonts w:ascii="VectoraLH-Roman" w:eastAsiaTheme="minorEastAsia" w:hAnsi="VectoraLH-Roman" w:cs="VectoraLH-Roman"/>
          <w:sz w:val="20"/>
          <w:szCs w:val="20"/>
          <w:lang w:eastAsia="zh-CN"/>
        </w:rPr>
        <w:t>BSG_chapter 18_SCR-Checklist_Formsheets_online available</w:t>
      </w:r>
      <w:r>
        <w:rPr>
          <w:rFonts w:ascii="VectoraLH-Roman" w:eastAsiaTheme="minorEastAsia" w:hAnsi="VectoraLH-Roman" w:cs="VectoraLH-Roman"/>
          <w:sz w:val="20"/>
          <w:szCs w:val="20"/>
          <w:lang w:eastAsia="zh-CN"/>
        </w:rPr>
        <w:t xml:space="preserve">.xls" </w:t>
      </w:r>
    </w:p>
    <w:p w14:paraId="5F94DE93" w14:textId="77777777" w:rsidR="00EB3B46" w:rsidRDefault="00EB3B46" w:rsidP="00EB3B46">
      <w:pPr>
        <w:autoSpaceDE w:val="0"/>
        <w:autoSpaceDN w:val="0"/>
        <w:adjustRightInd w:val="0"/>
        <w:spacing w:after="0" w:line="240" w:lineRule="auto"/>
        <w:rPr>
          <w:rFonts w:eastAsia="Calibri"/>
        </w:rPr>
      </w:pPr>
    </w:p>
    <w:p w14:paraId="7183D4FE" w14:textId="77777777" w:rsidR="003768E9" w:rsidRDefault="00416149" w:rsidP="00416149">
      <w:pPr>
        <w:autoSpaceDE w:val="0"/>
        <w:autoSpaceDN w:val="0"/>
        <w:adjustRightInd w:val="0"/>
        <w:spacing w:after="120" w:line="240" w:lineRule="auto"/>
        <w:rPr>
          <w:rFonts w:ascii="VectoraLH-Roman" w:eastAsiaTheme="minorEastAsia" w:hAnsi="VectoraLH-Roman" w:cs="VectoraLH-Roman"/>
          <w:sz w:val="20"/>
          <w:szCs w:val="20"/>
          <w:lang w:eastAsia="zh-CN"/>
        </w:rPr>
      </w:pPr>
      <w:bookmarkStart w:id="4" w:name="_Hlk109536726"/>
      <w:r w:rsidRPr="003768E9">
        <w:rPr>
          <w:rFonts w:ascii="VectoraLH-Roman" w:eastAsiaTheme="minorEastAsia" w:hAnsi="VectoraLH-Roman" w:cs="VectoraLH-Roman"/>
          <w:sz w:val="20"/>
          <w:szCs w:val="20"/>
          <w:u w:val="single"/>
          <w:lang w:eastAsia="zh-CN"/>
        </w:rPr>
        <w:t>Background Info</w:t>
      </w:r>
      <w:r w:rsidRPr="00416149">
        <w:rPr>
          <w:rFonts w:ascii="VectoraLH-Roman" w:eastAsiaTheme="minorEastAsia" w:hAnsi="VectoraLH-Roman" w:cs="VectoraLH-Roman"/>
          <w:sz w:val="20"/>
          <w:szCs w:val="20"/>
          <w:lang w:eastAsia="zh-CN"/>
        </w:rPr>
        <w:t xml:space="preserve">: The SCR checklist can be used to assess an organization or a strategic option. It consists of test questions that relate to the respective dimensions of responsibility. Their scope as well as sustainability degree can each be entered in the form of a percentage. Afterwards, the average results for the individual dimensions can be entered online </w:t>
      </w:r>
      <w:r>
        <w:rPr>
          <w:rFonts w:ascii="VectoraLH-Roman" w:eastAsiaTheme="minorEastAsia" w:hAnsi="VectoraLH-Roman" w:cs="VectoraLH-Roman"/>
          <w:sz w:val="20"/>
          <w:szCs w:val="20"/>
          <w:lang w:eastAsia="zh-CN"/>
        </w:rPr>
        <w:t>in Marcel Fischer's online tool, available at</w:t>
      </w:r>
      <w:r w:rsidRPr="00416149">
        <w:rPr>
          <w:rFonts w:ascii="VectoraLH-Roman" w:eastAsiaTheme="minorEastAsia" w:hAnsi="VectoraLH-Roman" w:cs="VectoraLH-Roman"/>
          <w:sz w:val="20"/>
          <w:szCs w:val="20"/>
          <w:lang w:eastAsia="zh-CN"/>
        </w:rPr>
        <w:t>:</w:t>
      </w:r>
      <w:r>
        <w:rPr>
          <w:rFonts w:ascii="VectoraLH-Roman" w:eastAsiaTheme="minorEastAsia" w:hAnsi="VectoraLH-Roman" w:cs="VectoraLH-Roman"/>
          <w:sz w:val="20"/>
          <w:szCs w:val="20"/>
          <w:lang w:eastAsia="zh-CN"/>
        </w:rPr>
        <w:t xml:space="preserve"> </w:t>
      </w:r>
      <w:hyperlink r:id="rId11" w:history="1">
        <w:r w:rsidRPr="008C1554">
          <w:rPr>
            <w:rStyle w:val="Hyperlink"/>
          </w:rPr>
          <w:t>https://SCR-Schuez.maecefischer.ch/home</w:t>
        </w:r>
      </w:hyperlink>
      <w:r w:rsidRPr="00416149">
        <w:rPr>
          <w:rFonts w:ascii="VectoraLH-Roman" w:eastAsiaTheme="minorEastAsia" w:hAnsi="VectoraLH-Roman" w:cs="VectoraLH-Roman"/>
          <w:sz w:val="20"/>
          <w:szCs w:val="20"/>
          <w:lang w:eastAsia="zh-CN"/>
        </w:rPr>
        <w:t>. The corresponding responsibility profile (SCR-clock) is then automatically displayed and can be downloaded.</w:t>
      </w:r>
      <w:r w:rsidR="003768E9">
        <w:rPr>
          <w:rFonts w:ascii="VectoraLH-Roman" w:eastAsiaTheme="minorEastAsia" w:hAnsi="VectoraLH-Roman" w:cs="VectoraLH-Roman"/>
          <w:sz w:val="20"/>
          <w:szCs w:val="20"/>
          <w:lang w:eastAsia="zh-CN"/>
        </w:rPr>
        <w:t xml:space="preserve"> </w:t>
      </w:r>
    </w:p>
    <w:p w14:paraId="157D4D83" w14:textId="686A313C" w:rsidR="005001B4" w:rsidRDefault="005001B4" w:rsidP="00416149">
      <w:pPr>
        <w:autoSpaceDE w:val="0"/>
        <w:autoSpaceDN w:val="0"/>
        <w:adjustRightInd w:val="0"/>
        <w:spacing w:after="120" w:line="240" w:lineRule="auto"/>
        <w:rPr>
          <w:rFonts w:ascii="VectoraLH-Roman" w:eastAsiaTheme="minorEastAsia" w:hAnsi="VectoraLH-Roman" w:cs="VectoraLH-Roman"/>
          <w:sz w:val="20"/>
          <w:szCs w:val="20"/>
          <w:lang w:eastAsia="zh-CN"/>
        </w:rPr>
      </w:pPr>
      <w:r>
        <w:rPr>
          <w:rFonts w:ascii="Times New Roman" w:hAnsi="Times New Roman" w:cs="Times New Roman"/>
          <w:sz w:val="20"/>
          <w:szCs w:val="20"/>
        </w:rPr>
        <w:t>Such a</w:t>
      </w:r>
      <w:r w:rsidRPr="00430678">
        <w:rPr>
          <w:rFonts w:ascii="Times New Roman" w:hAnsi="Times New Roman" w:cs="Times New Roman"/>
          <w:sz w:val="20"/>
          <w:szCs w:val="20"/>
        </w:rPr>
        <w:t xml:space="preserve"> checklist referring to the dimensions of SCR helps to verify whether a strategic option complies with the intended SCR standards or not. One can answer the questions and weigh up the positives and negatives, which then serves as a guide to </w:t>
      </w:r>
      <w:r>
        <w:rPr>
          <w:rFonts w:ascii="Times New Roman" w:hAnsi="Times New Roman" w:cs="Times New Roman"/>
          <w:sz w:val="20"/>
          <w:szCs w:val="20"/>
        </w:rPr>
        <w:t>c</w:t>
      </w:r>
      <w:r w:rsidRPr="00430678">
        <w:rPr>
          <w:rFonts w:ascii="Times New Roman" w:hAnsi="Times New Roman" w:cs="Times New Roman"/>
          <w:sz w:val="20"/>
          <w:szCs w:val="20"/>
        </w:rPr>
        <w:t>ompanies in their decision whether to adopt this particular option. Additionally, it is an excellent basis upon which to discuss your own results with those of colleagues. The main aim is to achieve considered and reasoned strategic decisions with better consideration of consequences, duties to be fulfilled and virtues pursued, according to the corporate culture the company has set out to achieve</w:t>
      </w:r>
      <w:r w:rsidRPr="0071620D">
        <w:rPr>
          <w:rFonts w:ascii="Times New Roman" w:hAnsi="Times New Roman" w:cs="Times New Roman"/>
        </w:rPr>
        <w:t>.</w:t>
      </w:r>
    </w:p>
    <w:p w14:paraId="1B39D4A8" w14:textId="263F2C7B" w:rsidR="00416149" w:rsidRDefault="005001B4" w:rsidP="00416149">
      <w:pPr>
        <w:autoSpaceDE w:val="0"/>
        <w:autoSpaceDN w:val="0"/>
        <w:adjustRightInd w:val="0"/>
        <w:spacing w:after="120" w:line="240" w:lineRule="auto"/>
        <w:rPr>
          <w:rFonts w:ascii="VectoraLH-Roman" w:eastAsiaTheme="minorEastAsia" w:hAnsi="VectoraLH-Roman" w:cs="VectoraLH-Roman"/>
          <w:sz w:val="20"/>
          <w:szCs w:val="20"/>
          <w:lang w:eastAsia="zh-CN"/>
        </w:rPr>
      </w:pPr>
      <w:r w:rsidRPr="005001B4">
        <w:rPr>
          <w:rFonts w:ascii="VectoraLH-Roman" w:eastAsiaTheme="minorEastAsia" w:hAnsi="VectoraLH-Roman" w:cs="VectoraLH-Roman"/>
          <w:sz w:val="20"/>
          <w:szCs w:val="20"/>
          <w:u w:val="single"/>
          <w:lang w:eastAsia="zh-CN"/>
        </w:rPr>
        <w:t>Usage for comparisons</w:t>
      </w:r>
      <w:r>
        <w:rPr>
          <w:rFonts w:ascii="VectoraLH-Roman" w:eastAsiaTheme="minorEastAsia" w:hAnsi="VectoraLH-Roman" w:cs="VectoraLH-Roman"/>
          <w:sz w:val="20"/>
          <w:szCs w:val="20"/>
          <w:lang w:eastAsia="zh-CN"/>
        </w:rPr>
        <w:t xml:space="preserve">: </w:t>
      </w:r>
      <w:r w:rsidR="003768E9">
        <w:rPr>
          <w:rFonts w:ascii="VectoraLH-Roman" w:eastAsiaTheme="minorEastAsia" w:hAnsi="VectoraLH-Roman" w:cs="VectoraLH-Roman"/>
          <w:sz w:val="20"/>
          <w:szCs w:val="20"/>
          <w:lang w:eastAsia="zh-CN"/>
        </w:rPr>
        <w:t>When you compare different options, you can compare the resulted profiles easily in regard with strengths and weaknesses in the different dimensions.</w:t>
      </w:r>
    </w:p>
    <w:p w14:paraId="529C1385" w14:textId="742A235D" w:rsidR="00416149" w:rsidRDefault="005001B4" w:rsidP="003768E9">
      <w:pPr>
        <w:autoSpaceDE w:val="0"/>
        <w:autoSpaceDN w:val="0"/>
        <w:adjustRightInd w:val="0"/>
        <w:spacing w:after="120" w:line="240" w:lineRule="auto"/>
        <w:rPr>
          <w:rFonts w:ascii="VectoraLH-Roman" w:eastAsiaTheme="minorEastAsia" w:hAnsi="VectoraLH-Roman" w:cs="VectoraLH-Roman"/>
          <w:sz w:val="20"/>
          <w:szCs w:val="20"/>
          <w:lang w:eastAsia="zh-CN"/>
        </w:rPr>
      </w:pPr>
      <w:r w:rsidRPr="005001B4">
        <w:rPr>
          <w:rFonts w:ascii="VectoraLH-Roman" w:eastAsiaTheme="minorEastAsia" w:hAnsi="VectoraLH-Roman" w:cs="VectoraLH-Roman"/>
          <w:sz w:val="20"/>
          <w:szCs w:val="20"/>
          <w:u w:val="single"/>
          <w:lang w:eastAsia="zh-CN"/>
        </w:rPr>
        <w:t>Note for assessing the percentages</w:t>
      </w:r>
      <w:r>
        <w:rPr>
          <w:rFonts w:ascii="VectoraLH-Roman" w:eastAsiaTheme="minorEastAsia" w:hAnsi="VectoraLH-Roman" w:cs="VectoraLH-Roman"/>
          <w:sz w:val="20"/>
          <w:szCs w:val="20"/>
          <w:lang w:eastAsia="zh-CN"/>
        </w:rPr>
        <w:t xml:space="preserve">: </w:t>
      </w:r>
      <w:r w:rsidR="00416149" w:rsidRPr="00416149">
        <w:rPr>
          <w:rFonts w:ascii="VectoraLH-Roman" w:eastAsiaTheme="minorEastAsia" w:hAnsi="VectoraLH-Roman" w:cs="VectoraLH-Roman"/>
          <w:sz w:val="20"/>
          <w:szCs w:val="20"/>
          <w:lang w:eastAsia="zh-CN"/>
        </w:rPr>
        <w:t>How the percent figures are selected depends on the individual decision-maker. Since such decisions are rarely made alone</w:t>
      </w:r>
      <w:r w:rsidR="003768E9">
        <w:rPr>
          <w:rFonts w:ascii="VectoraLH-Roman" w:eastAsiaTheme="minorEastAsia" w:hAnsi="VectoraLH-Roman" w:cs="VectoraLH-Roman"/>
          <w:sz w:val="20"/>
          <w:szCs w:val="20"/>
          <w:lang w:eastAsia="zh-CN"/>
        </w:rPr>
        <w:t xml:space="preserve"> in real life</w:t>
      </w:r>
      <w:r w:rsidR="00416149" w:rsidRPr="00416149">
        <w:rPr>
          <w:rFonts w:ascii="VectoraLH-Roman" w:eastAsiaTheme="minorEastAsia" w:hAnsi="VectoraLH-Roman" w:cs="VectoraLH-Roman"/>
          <w:sz w:val="20"/>
          <w:szCs w:val="20"/>
          <w:lang w:eastAsia="zh-CN"/>
        </w:rPr>
        <w:t>, it makes sense to ask all decision-makers to go through the checklist separately and compare and discuss the individual results afterwards. The table raises decision-makers’ awareness of the side-effects, repercussions and long-term effects of an action as well as of a potential evaluation by various entities.</w:t>
      </w:r>
    </w:p>
    <w:p w14:paraId="160FCCC6" w14:textId="380C9FE7" w:rsidR="00777EFB" w:rsidRDefault="00777EFB" w:rsidP="00777EFB">
      <w:pPr>
        <w:autoSpaceDE w:val="0"/>
        <w:autoSpaceDN w:val="0"/>
        <w:adjustRightInd w:val="0"/>
        <w:spacing w:after="120" w:line="240" w:lineRule="auto"/>
        <w:rPr>
          <w:rFonts w:ascii="VectoraLH-Roman" w:eastAsiaTheme="minorEastAsia" w:hAnsi="VectoraLH-Roman" w:cs="VectoraLH-Roman"/>
          <w:sz w:val="20"/>
          <w:szCs w:val="20"/>
          <w:lang w:eastAsia="zh-CN"/>
        </w:rPr>
      </w:pPr>
      <w:r w:rsidRPr="00777EFB">
        <w:rPr>
          <w:rFonts w:ascii="VectoraLH-Roman" w:eastAsiaTheme="minorEastAsia" w:hAnsi="VectoraLH-Roman" w:cs="VectoraLH-Roman"/>
          <w:sz w:val="20"/>
          <w:szCs w:val="20"/>
          <w:lang w:eastAsia="zh-CN"/>
        </w:rPr>
        <w:lastRenderedPageBreak/>
        <w:t>Those using the table must be aware that a negative answer to some of the questions may result in an automatic rejection of the action in question, for instance if question III.2.a is answered negatively and certain requirements, such as the UN Global Compact principles, are taken as absolute. Furthermore, the SDGs</w:t>
      </w:r>
      <w:r w:rsidR="005001B4">
        <w:rPr>
          <w:rFonts w:ascii="VectoraLH-Roman" w:eastAsiaTheme="minorEastAsia" w:hAnsi="VectoraLH-Roman" w:cs="VectoraLH-Roman"/>
          <w:sz w:val="20"/>
          <w:szCs w:val="20"/>
          <w:lang w:eastAsia="zh-CN"/>
        </w:rPr>
        <w:t xml:space="preserve"> (see next figure, online available at: </w:t>
      </w:r>
      <w:r w:rsidR="005001B4" w:rsidRPr="005001B4">
        <w:rPr>
          <w:rFonts w:ascii="VectoraLH-Roman" w:eastAsiaTheme="minorEastAsia" w:hAnsi="VectoraLH-Roman" w:cs="VectoraLH-Roman"/>
          <w:sz w:val="20"/>
          <w:szCs w:val="20"/>
          <w:lang w:eastAsia="zh-CN"/>
        </w:rPr>
        <w:t xml:space="preserve">Source: </w:t>
      </w:r>
      <w:r w:rsidR="005001B4" w:rsidRPr="005001B4">
        <w:rPr>
          <w:rStyle w:val="Hyperlink"/>
        </w:rPr>
        <w:t>https://www.un.org/fr/sustainable-development-goals</w:t>
      </w:r>
      <w:r w:rsidR="005001B4">
        <w:rPr>
          <w:rFonts w:ascii="VectoraLH-Roman" w:eastAsiaTheme="minorEastAsia" w:hAnsi="VectoraLH-Roman" w:cs="VectoraLH-Roman"/>
          <w:sz w:val="20"/>
          <w:szCs w:val="20"/>
          <w:lang w:eastAsia="zh-CN"/>
        </w:rPr>
        <w:t xml:space="preserve"> )</w:t>
      </w:r>
      <w:r w:rsidRPr="00777EFB">
        <w:rPr>
          <w:rFonts w:ascii="VectoraLH-Roman" w:eastAsiaTheme="minorEastAsia" w:hAnsi="VectoraLH-Roman" w:cs="VectoraLH-Roman"/>
          <w:sz w:val="20"/>
          <w:szCs w:val="20"/>
          <w:lang w:eastAsia="zh-CN"/>
        </w:rPr>
        <w:t xml:space="preserve"> can also be consulted, to what extent, for example, water life (SDG 14) is positively or negatively affected by the strategic decision. If water is more life-friendly after use than before, the percentage is more likely to be above 66%. </w:t>
      </w:r>
    </w:p>
    <w:p w14:paraId="7FEE799F" w14:textId="77777777" w:rsidR="005001B4" w:rsidRDefault="005001B4" w:rsidP="00777EFB">
      <w:pPr>
        <w:autoSpaceDE w:val="0"/>
        <w:autoSpaceDN w:val="0"/>
        <w:adjustRightInd w:val="0"/>
        <w:spacing w:after="120" w:line="240" w:lineRule="auto"/>
        <w:rPr>
          <w:rFonts w:ascii="VectoraLH-Roman" w:eastAsiaTheme="minorEastAsia" w:hAnsi="VectoraLH-Roman" w:cs="VectoraLH-Roman"/>
          <w:sz w:val="20"/>
          <w:szCs w:val="20"/>
          <w:lang w:eastAsia="zh-CN"/>
        </w:rPr>
      </w:pPr>
    </w:p>
    <w:p w14:paraId="4E3A44CE" w14:textId="00C082D6" w:rsidR="005001B4" w:rsidRDefault="005001B4" w:rsidP="00777EFB">
      <w:pPr>
        <w:autoSpaceDE w:val="0"/>
        <w:autoSpaceDN w:val="0"/>
        <w:adjustRightInd w:val="0"/>
        <w:spacing w:after="120" w:line="240" w:lineRule="auto"/>
        <w:rPr>
          <w:rFonts w:ascii="VectoraLH-Roman" w:eastAsiaTheme="minorEastAsia" w:hAnsi="VectoraLH-Roman" w:cs="VectoraLH-Roman"/>
          <w:sz w:val="20"/>
          <w:szCs w:val="20"/>
          <w:lang w:eastAsia="zh-CN"/>
        </w:rPr>
      </w:pPr>
      <w:r>
        <w:rPr>
          <w:noProof/>
        </w:rPr>
        <w:drawing>
          <wp:inline distT="0" distB="0" distL="0" distR="0" wp14:anchorId="7467FE04" wp14:editId="7E5E7F97">
            <wp:extent cx="5731510" cy="3550605"/>
            <wp:effectExtent l="0" t="0" r="2540" b="0"/>
            <wp:docPr id="1622705055" name="Grafik 1622705055" descr="Sustainable Development Goals launch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tainable Development Goals launch in 20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550605"/>
                    </a:xfrm>
                    <a:prstGeom prst="rect">
                      <a:avLst/>
                    </a:prstGeom>
                    <a:noFill/>
                    <a:ln>
                      <a:noFill/>
                    </a:ln>
                  </pic:spPr>
                </pic:pic>
              </a:graphicData>
            </a:graphic>
          </wp:inline>
        </w:drawing>
      </w:r>
    </w:p>
    <w:p w14:paraId="7EBE5B0D" w14:textId="77777777" w:rsidR="005001B4" w:rsidRPr="00777EFB" w:rsidRDefault="005001B4" w:rsidP="00777EFB">
      <w:pPr>
        <w:autoSpaceDE w:val="0"/>
        <w:autoSpaceDN w:val="0"/>
        <w:adjustRightInd w:val="0"/>
        <w:spacing w:after="120" w:line="240" w:lineRule="auto"/>
        <w:rPr>
          <w:rFonts w:ascii="VectoraLH-Roman" w:eastAsiaTheme="minorEastAsia" w:hAnsi="VectoraLH-Roman" w:cs="VectoraLH-Roman"/>
          <w:sz w:val="20"/>
          <w:szCs w:val="20"/>
          <w:lang w:eastAsia="zh-CN"/>
        </w:rPr>
      </w:pPr>
    </w:p>
    <w:p w14:paraId="4DF539F5" w14:textId="772AED7F" w:rsidR="00777EFB" w:rsidRPr="00777EFB" w:rsidRDefault="00777EFB" w:rsidP="00777EFB">
      <w:pPr>
        <w:autoSpaceDE w:val="0"/>
        <w:autoSpaceDN w:val="0"/>
        <w:adjustRightInd w:val="0"/>
        <w:spacing w:after="120" w:line="240" w:lineRule="auto"/>
        <w:rPr>
          <w:rFonts w:ascii="VectoraLH-Roman" w:eastAsiaTheme="minorEastAsia" w:hAnsi="VectoraLH-Roman" w:cs="VectoraLH-Roman"/>
          <w:sz w:val="20"/>
          <w:szCs w:val="20"/>
          <w:lang w:eastAsia="zh-CN"/>
        </w:rPr>
      </w:pPr>
      <w:r w:rsidRPr="00777EFB">
        <w:rPr>
          <w:rFonts w:ascii="VectoraLH-Roman" w:eastAsiaTheme="minorEastAsia" w:hAnsi="VectoraLH-Roman" w:cs="VectoraLH-Roman"/>
          <w:sz w:val="20"/>
          <w:szCs w:val="20"/>
          <w:lang w:eastAsia="zh-CN"/>
        </w:rPr>
        <w:t>Several questions (such as II.1.a and II.2.b) can also be related to UN Global</w:t>
      </w:r>
      <w:r w:rsidR="001312D5">
        <w:rPr>
          <w:rFonts w:ascii="VectoraLH-Roman" w:eastAsiaTheme="minorEastAsia" w:hAnsi="VectoraLH-Roman" w:cs="VectoraLH-Roman"/>
          <w:sz w:val="20"/>
          <w:szCs w:val="20"/>
          <w:lang w:eastAsia="zh-CN"/>
        </w:rPr>
        <w:t xml:space="preserve"> Compact</w:t>
      </w:r>
      <w:r w:rsidRPr="00777EFB">
        <w:rPr>
          <w:rFonts w:ascii="VectoraLH-Roman" w:eastAsiaTheme="minorEastAsia" w:hAnsi="VectoraLH-Roman" w:cs="VectoraLH-Roman"/>
          <w:sz w:val="20"/>
          <w:szCs w:val="20"/>
          <w:lang w:eastAsia="zh-CN"/>
        </w:rPr>
        <w:t xml:space="preserve"> principles</w:t>
      </w:r>
      <w:r w:rsidR="001312D5">
        <w:rPr>
          <w:rFonts w:ascii="VectoraLH-Roman" w:eastAsiaTheme="minorEastAsia" w:hAnsi="VectoraLH-Roman" w:cs="VectoraLH-Roman"/>
          <w:sz w:val="20"/>
          <w:szCs w:val="20"/>
          <w:lang w:eastAsia="zh-CN"/>
        </w:rPr>
        <w:t xml:space="preserve"> (</w:t>
      </w:r>
      <w:r w:rsidR="001312D5" w:rsidRPr="001312D5">
        <w:rPr>
          <w:rStyle w:val="Hyperlink"/>
        </w:rPr>
        <w:t>https://www.globalcompact.ch/ten-principles</w:t>
      </w:r>
      <w:r w:rsidR="001312D5">
        <w:rPr>
          <w:rStyle w:val="Hyperlink"/>
        </w:rPr>
        <w:t>)</w:t>
      </w:r>
      <w:r w:rsidRPr="00777EFB">
        <w:rPr>
          <w:rFonts w:ascii="VectoraLH-Roman" w:eastAsiaTheme="minorEastAsia" w:hAnsi="VectoraLH-Roman" w:cs="VectoraLH-Roman"/>
          <w:sz w:val="20"/>
          <w:szCs w:val="20"/>
          <w:lang w:eastAsia="zh-CN"/>
        </w:rPr>
        <w:t>, which reflect the consequences of an activity for stakeholders such as employees who should never be treated against the human rights (Principle 1, 2</w:t>
      </w:r>
      <w:r w:rsidR="001312D5">
        <w:rPr>
          <w:rFonts w:ascii="VectoraLH-Roman" w:eastAsiaTheme="minorEastAsia" w:hAnsi="VectoraLH-Roman" w:cs="VectoraLH-Roman"/>
          <w:sz w:val="20"/>
          <w:szCs w:val="20"/>
          <w:lang w:eastAsia="zh-CN"/>
        </w:rPr>
        <w:t xml:space="preserve">; find the declaration of human rights: </w:t>
      </w:r>
      <w:r w:rsidR="001312D5" w:rsidRPr="001312D5">
        <w:rPr>
          <w:rStyle w:val="Hyperlink"/>
        </w:rPr>
        <w:t>https://www.un.org/sites/un2.un.org/files/2021/03/udhr.pdf</w:t>
      </w:r>
      <w:r w:rsidR="001312D5">
        <w:rPr>
          <w:rFonts w:ascii="VectoraLH-Roman" w:eastAsiaTheme="minorEastAsia" w:hAnsi="VectoraLH-Roman" w:cs="VectoraLH-Roman"/>
          <w:sz w:val="20"/>
          <w:szCs w:val="20"/>
          <w:lang w:eastAsia="zh-CN"/>
        </w:rPr>
        <w:t xml:space="preserve"> </w:t>
      </w:r>
      <w:r w:rsidRPr="00777EFB">
        <w:rPr>
          <w:rFonts w:ascii="VectoraLH-Roman" w:eastAsiaTheme="minorEastAsia" w:hAnsi="VectoraLH-Roman" w:cs="VectoraLH-Roman"/>
          <w:sz w:val="20"/>
          <w:szCs w:val="20"/>
          <w:lang w:eastAsia="zh-CN"/>
        </w:rPr>
        <w:t xml:space="preserve">), or never hindered to join labor unions (Principle 3), or forced to certain labor (Principle 4), or never be substituted by children (Principle 5) or discriminated (Principle 6). Principles 7-9 can be linked with the question 5 of the SCR-checklist. The fight against corruption (Principle 10) has effects that can be calculated as creating more damages than benefits according to utilitarian ethical calculation (Question II.1.a of the SCR-checklist). </w:t>
      </w:r>
    </w:p>
    <w:p w14:paraId="73D59C94" w14:textId="77777777" w:rsidR="003768E9" w:rsidRPr="00416149" w:rsidRDefault="003768E9" w:rsidP="00777EFB">
      <w:pPr>
        <w:autoSpaceDE w:val="0"/>
        <w:autoSpaceDN w:val="0"/>
        <w:adjustRightInd w:val="0"/>
        <w:spacing w:after="120" w:line="240" w:lineRule="auto"/>
        <w:rPr>
          <w:rFonts w:ascii="VectoraLH-Roman" w:eastAsiaTheme="minorEastAsia" w:hAnsi="VectoraLH-Roman" w:cs="VectoraLH-Roman"/>
          <w:sz w:val="20"/>
          <w:szCs w:val="20"/>
          <w:lang w:eastAsia="zh-CN"/>
        </w:rPr>
      </w:pPr>
    </w:p>
    <w:bookmarkEnd w:id="4"/>
    <w:p w14:paraId="5A5960A4" w14:textId="45623921" w:rsidR="001312D5" w:rsidRDefault="001312D5" w:rsidP="001312D5">
      <w:pPr>
        <w:autoSpaceDE w:val="0"/>
        <w:autoSpaceDN w:val="0"/>
        <w:adjustRightInd w:val="0"/>
        <w:spacing w:after="120" w:line="240" w:lineRule="auto"/>
        <w:rPr>
          <w:rFonts w:ascii="VectoraLH-Roman" w:eastAsiaTheme="minorEastAsia" w:hAnsi="VectoraLH-Roman" w:cs="VectoraLH-Roman"/>
          <w:sz w:val="20"/>
          <w:szCs w:val="20"/>
          <w:lang w:eastAsia="zh-CN"/>
        </w:rPr>
      </w:pPr>
      <w:r w:rsidRPr="001312D5">
        <w:rPr>
          <w:rFonts w:ascii="VectoraLH-Roman" w:eastAsiaTheme="minorEastAsia" w:hAnsi="VectoraLH-Roman" w:cs="VectoraLH-Roman"/>
          <w:sz w:val="20"/>
          <w:szCs w:val="20"/>
          <w:u w:val="single"/>
          <w:lang w:eastAsia="zh-CN"/>
        </w:rPr>
        <w:t>How to obtain an SCR profile?</w:t>
      </w:r>
      <w:r w:rsidRPr="001312D5">
        <w:rPr>
          <w:rFonts w:ascii="VectoraLH-Roman" w:eastAsiaTheme="minorEastAsia" w:hAnsi="VectoraLH-Roman" w:cs="VectoraLH-Roman"/>
          <w:sz w:val="20"/>
          <w:szCs w:val="20"/>
          <w:lang w:eastAsia="zh-CN"/>
        </w:rPr>
        <w:t xml:space="preserve"> Enter percentages in the masks </w:t>
      </w:r>
      <w:r>
        <w:rPr>
          <w:rFonts w:ascii="VectoraLH-Roman" w:eastAsiaTheme="minorEastAsia" w:hAnsi="VectoraLH-Roman" w:cs="VectoraLH-Roman"/>
          <w:sz w:val="20"/>
          <w:szCs w:val="20"/>
          <w:lang w:eastAsia="zh-CN"/>
        </w:rPr>
        <w:t>of Fischer's online-tool (</w:t>
      </w:r>
      <w:hyperlink r:id="rId13" w:history="1">
        <w:r w:rsidRPr="008C1554">
          <w:rPr>
            <w:rStyle w:val="Hyperlink"/>
          </w:rPr>
          <w:t>https://SCR-Schuez.maecefischer.ch/home</w:t>
        </w:r>
      </w:hyperlink>
      <w:r>
        <w:t>)</w:t>
      </w:r>
      <w:r w:rsidRPr="001312D5">
        <w:rPr>
          <w:rFonts w:ascii="VectoraLH-Roman" w:eastAsiaTheme="minorEastAsia" w:hAnsi="VectoraLH-Roman" w:cs="VectoraLH-Roman"/>
          <w:sz w:val="20"/>
          <w:szCs w:val="20"/>
          <w:lang w:eastAsia="zh-CN"/>
        </w:rPr>
        <w:t xml:space="preserve"> as in the following example</w:t>
      </w:r>
      <w:r>
        <w:rPr>
          <w:rFonts w:ascii="VectoraLH-Roman" w:eastAsiaTheme="minorEastAsia" w:hAnsi="VectoraLH-Roman" w:cs="VectoraLH-Roman"/>
          <w:sz w:val="20"/>
          <w:szCs w:val="20"/>
          <w:lang w:eastAsia="zh-CN"/>
        </w:rPr>
        <w:t>:</w:t>
      </w:r>
    </w:p>
    <w:p w14:paraId="366C1588" w14:textId="77777777" w:rsidR="00AD65C5" w:rsidRPr="001312D5" w:rsidRDefault="00AD65C5" w:rsidP="001312D5">
      <w:pPr>
        <w:autoSpaceDE w:val="0"/>
        <w:autoSpaceDN w:val="0"/>
        <w:adjustRightInd w:val="0"/>
        <w:spacing w:after="120" w:line="240" w:lineRule="auto"/>
        <w:rPr>
          <w:rFonts w:ascii="VectoraLH-Roman" w:eastAsiaTheme="minorEastAsia" w:hAnsi="VectoraLH-Roman" w:cs="VectoraLH-Roman"/>
          <w:sz w:val="20"/>
          <w:szCs w:val="20"/>
          <w:lang w:eastAsia="zh-CN"/>
        </w:rPr>
      </w:pPr>
    </w:p>
    <w:p w14:paraId="13FA5734" w14:textId="129584B4" w:rsidR="00B86EDB" w:rsidRDefault="00AD65C5">
      <w:pPr>
        <w:spacing w:after="160" w:line="259" w:lineRule="auto"/>
        <w:rPr>
          <w:rFonts w:eastAsia="Calibri"/>
        </w:rPr>
      </w:pPr>
      <w:r w:rsidRPr="00AD65C5">
        <w:rPr>
          <w:noProof/>
        </w:rPr>
        <w:lastRenderedPageBreak/>
        <w:drawing>
          <wp:inline distT="0" distB="0" distL="0" distR="0" wp14:anchorId="1A9E7A72" wp14:editId="5F3515E3">
            <wp:extent cx="5731510" cy="2272030"/>
            <wp:effectExtent l="0" t="0" r="2540" b="0"/>
            <wp:docPr id="2051826155" name="Grafik 1" descr="Ein Bild, das Text, Schrift, Zahl,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26155" name="Grafik 1" descr="Ein Bild, das Text, Schrift, Zahl, Reihe enthält.&#10;&#10;Automatisch generierte Beschreibung"/>
                    <pic:cNvPicPr/>
                  </pic:nvPicPr>
                  <pic:blipFill>
                    <a:blip r:embed="rId14"/>
                    <a:stretch>
                      <a:fillRect/>
                    </a:stretch>
                  </pic:blipFill>
                  <pic:spPr>
                    <a:xfrm>
                      <a:off x="0" y="0"/>
                      <a:ext cx="5731510" cy="2272030"/>
                    </a:xfrm>
                    <a:prstGeom prst="rect">
                      <a:avLst/>
                    </a:prstGeom>
                  </pic:spPr>
                </pic:pic>
              </a:graphicData>
            </a:graphic>
          </wp:inline>
        </w:drawing>
      </w:r>
    </w:p>
    <w:p w14:paraId="4C9F52A6" w14:textId="18111EAA" w:rsidR="00B86EDB" w:rsidRPr="001312D5" w:rsidRDefault="00B86EDB" w:rsidP="001312D5">
      <w:pPr>
        <w:autoSpaceDE w:val="0"/>
        <w:autoSpaceDN w:val="0"/>
        <w:adjustRightInd w:val="0"/>
        <w:spacing w:after="120" w:line="240" w:lineRule="auto"/>
        <w:rPr>
          <w:rFonts w:ascii="VectoraLH-Roman" w:eastAsiaTheme="minorEastAsia" w:hAnsi="VectoraLH-Roman" w:cs="VectoraLH-Roman"/>
          <w:sz w:val="20"/>
          <w:szCs w:val="20"/>
          <w:lang w:eastAsia="zh-CN"/>
        </w:rPr>
      </w:pPr>
      <w:r w:rsidRPr="001312D5">
        <w:rPr>
          <w:rFonts w:ascii="VectoraLH-Roman" w:eastAsiaTheme="minorEastAsia" w:hAnsi="VectoraLH-Roman" w:cs="VectoraLH-Roman"/>
          <w:sz w:val="20"/>
          <w:szCs w:val="20"/>
          <w:lang w:eastAsia="zh-CN"/>
        </w:rPr>
        <w:t>The result of the SCR-profile</w:t>
      </w:r>
      <w:r w:rsidR="0054710F">
        <w:rPr>
          <w:rFonts w:ascii="VectoraLH-Roman" w:eastAsiaTheme="minorEastAsia" w:hAnsi="VectoraLH-Roman" w:cs="VectoraLH-Roman"/>
          <w:sz w:val="20"/>
          <w:szCs w:val="20"/>
          <w:lang w:eastAsia="zh-CN"/>
        </w:rPr>
        <w:t xml:space="preserve"> for strategic option 1</w:t>
      </w:r>
      <w:r w:rsidRPr="001312D5">
        <w:rPr>
          <w:rFonts w:ascii="VectoraLH-Roman" w:eastAsiaTheme="minorEastAsia" w:hAnsi="VectoraLH-Roman" w:cs="VectoraLH-Roman"/>
          <w:sz w:val="20"/>
          <w:szCs w:val="20"/>
          <w:lang w:eastAsia="zh-CN"/>
        </w:rPr>
        <w:t xml:space="preserve"> will be in this example:</w:t>
      </w:r>
    </w:p>
    <w:p w14:paraId="753475C4" w14:textId="0BDC5F59" w:rsidR="00B86EDB" w:rsidRDefault="00B86EDB" w:rsidP="00B86EDB">
      <w:pPr>
        <w:spacing w:after="160" w:line="259" w:lineRule="auto"/>
        <w:jc w:val="center"/>
        <w:rPr>
          <w:rFonts w:eastAsia="Calibri"/>
        </w:rPr>
      </w:pPr>
    </w:p>
    <w:p w14:paraId="3728CFF4" w14:textId="2FA76866" w:rsidR="00AD65C5" w:rsidRDefault="00AD65C5" w:rsidP="00AD65C5">
      <w:pPr>
        <w:spacing w:after="160" w:line="259" w:lineRule="auto"/>
        <w:jc w:val="center"/>
        <w:rPr>
          <w:rFonts w:eastAsia="Calibri"/>
        </w:rPr>
      </w:pPr>
      <w:r w:rsidRPr="00AD65C5">
        <w:rPr>
          <w:rFonts w:eastAsia="Calibri"/>
          <w:noProof/>
        </w:rPr>
        <w:drawing>
          <wp:inline distT="0" distB="0" distL="0" distR="0" wp14:anchorId="445CDDEF" wp14:editId="71322F10">
            <wp:extent cx="4286250" cy="3967607"/>
            <wp:effectExtent l="0" t="0" r="0" b="0"/>
            <wp:docPr id="201574105" name="Grafik 1" descr="Ein Bild, das Kreis, Uhr,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4105" name="Grafik 1" descr="Ein Bild, das Kreis, Uhr, Diagramm enthält.&#10;&#10;Automatisch generierte Beschreibung"/>
                    <pic:cNvPicPr/>
                  </pic:nvPicPr>
                  <pic:blipFill>
                    <a:blip r:embed="rId15"/>
                    <a:stretch>
                      <a:fillRect/>
                    </a:stretch>
                  </pic:blipFill>
                  <pic:spPr>
                    <a:xfrm>
                      <a:off x="0" y="0"/>
                      <a:ext cx="4291780" cy="3972726"/>
                    </a:xfrm>
                    <a:prstGeom prst="rect">
                      <a:avLst/>
                    </a:prstGeom>
                  </pic:spPr>
                </pic:pic>
              </a:graphicData>
            </a:graphic>
          </wp:inline>
        </w:drawing>
      </w:r>
    </w:p>
    <w:p w14:paraId="60E28544" w14:textId="77777777" w:rsidR="0054710F" w:rsidRDefault="0054710F">
      <w:pPr>
        <w:spacing w:after="160" w:line="259" w:lineRule="auto"/>
        <w:rPr>
          <w:rFonts w:ascii="VectoraLH-Roman" w:eastAsiaTheme="minorEastAsia" w:hAnsi="VectoraLH-Roman" w:cs="VectoraLH-Roman"/>
          <w:sz w:val="20"/>
          <w:szCs w:val="20"/>
          <w:lang w:eastAsia="zh-CN"/>
        </w:rPr>
      </w:pPr>
      <w:r>
        <w:rPr>
          <w:rFonts w:ascii="VectoraLH-Roman" w:eastAsiaTheme="minorEastAsia" w:hAnsi="VectoraLH-Roman" w:cs="VectoraLH-Roman"/>
          <w:sz w:val="20"/>
          <w:szCs w:val="20"/>
          <w:lang w:eastAsia="zh-CN"/>
        </w:rPr>
        <w:br w:type="page"/>
      </w:r>
    </w:p>
    <w:p w14:paraId="118884D0" w14:textId="087A8F92" w:rsidR="0054710F" w:rsidRDefault="0054710F" w:rsidP="0054710F">
      <w:pPr>
        <w:autoSpaceDE w:val="0"/>
        <w:autoSpaceDN w:val="0"/>
        <w:adjustRightInd w:val="0"/>
        <w:spacing w:after="120" w:line="240" w:lineRule="auto"/>
        <w:rPr>
          <w:rFonts w:ascii="VectoraLH-Roman" w:eastAsiaTheme="minorEastAsia" w:hAnsi="VectoraLH-Roman" w:cs="VectoraLH-Roman"/>
          <w:sz w:val="20"/>
          <w:szCs w:val="20"/>
          <w:lang w:eastAsia="zh-CN"/>
        </w:rPr>
      </w:pPr>
      <w:r>
        <w:rPr>
          <w:rFonts w:ascii="VectoraLH-Roman" w:eastAsiaTheme="minorEastAsia" w:hAnsi="VectoraLH-Roman" w:cs="VectoraLH-Roman"/>
          <w:sz w:val="20"/>
          <w:szCs w:val="20"/>
          <w:lang w:eastAsia="zh-CN"/>
        </w:rPr>
        <w:lastRenderedPageBreak/>
        <w:t>The result of the SCR-profile f</w:t>
      </w:r>
      <w:r w:rsidRPr="0054710F">
        <w:rPr>
          <w:rFonts w:ascii="VectoraLH-Roman" w:eastAsiaTheme="minorEastAsia" w:hAnsi="VectoraLH-Roman" w:cs="VectoraLH-Roman"/>
          <w:sz w:val="20"/>
          <w:szCs w:val="20"/>
          <w:lang w:eastAsia="zh-CN"/>
        </w:rPr>
        <w:t xml:space="preserve">or strategic 2 might be like this: </w:t>
      </w:r>
    </w:p>
    <w:p w14:paraId="19CC99E1" w14:textId="77777777" w:rsidR="0054710F" w:rsidRDefault="0054710F" w:rsidP="0054710F">
      <w:pPr>
        <w:autoSpaceDE w:val="0"/>
        <w:autoSpaceDN w:val="0"/>
        <w:adjustRightInd w:val="0"/>
        <w:spacing w:after="120" w:line="240" w:lineRule="auto"/>
        <w:rPr>
          <w:rFonts w:ascii="VectoraLH-Roman" w:eastAsiaTheme="minorEastAsia" w:hAnsi="VectoraLH-Roman" w:cs="VectoraLH-Roman"/>
          <w:sz w:val="20"/>
          <w:szCs w:val="20"/>
          <w:lang w:eastAsia="zh-CN"/>
        </w:rPr>
      </w:pPr>
    </w:p>
    <w:p w14:paraId="68F8FECB" w14:textId="1E2FAA06" w:rsidR="0054710F" w:rsidRDefault="0054710F" w:rsidP="0054710F">
      <w:pPr>
        <w:autoSpaceDE w:val="0"/>
        <w:autoSpaceDN w:val="0"/>
        <w:adjustRightInd w:val="0"/>
        <w:spacing w:after="120" w:line="240" w:lineRule="auto"/>
        <w:jc w:val="center"/>
        <w:rPr>
          <w:rFonts w:ascii="VectoraLH-Roman" w:eastAsiaTheme="minorEastAsia" w:hAnsi="VectoraLH-Roman" w:cs="VectoraLH-Roman"/>
          <w:sz w:val="20"/>
          <w:szCs w:val="20"/>
          <w:lang w:eastAsia="zh-CN"/>
        </w:rPr>
      </w:pPr>
      <w:r w:rsidRPr="0054710F">
        <w:rPr>
          <w:rFonts w:ascii="VectoraLH-Roman" w:eastAsiaTheme="minorEastAsia" w:hAnsi="VectoraLH-Roman" w:cs="VectoraLH-Roman"/>
          <w:noProof/>
          <w:sz w:val="20"/>
          <w:szCs w:val="20"/>
          <w:lang w:eastAsia="zh-CN"/>
        </w:rPr>
        <w:drawing>
          <wp:inline distT="0" distB="0" distL="0" distR="0" wp14:anchorId="259A6AB8" wp14:editId="782B72A7">
            <wp:extent cx="3651250" cy="3594521"/>
            <wp:effectExtent l="0" t="0" r="6350" b="6350"/>
            <wp:docPr id="759164710" name="Grafik 1" descr="Ein Bild, das Uhr,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64710" name="Grafik 1" descr="Ein Bild, das Uhr, Kreis enthält.&#10;&#10;Automatisch generierte Beschreibung"/>
                    <pic:cNvPicPr/>
                  </pic:nvPicPr>
                  <pic:blipFill>
                    <a:blip r:embed="rId16"/>
                    <a:stretch>
                      <a:fillRect/>
                    </a:stretch>
                  </pic:blipFill>
                  <pic:spPr>
                    <a:xfrm>
                      <a:off x="0" y="0"/>
                      <a:ext cx="3657105" cy="3600285"/>
                    </a:xfrm>
                    <a:prstGeom prst="rect">
                      <a:avLst/>
                    </a:prstGeom>
                  </pic:spPr>
                </pic:pic>
              </a:graphicData>
            </a:graphic>
          </wp:inline>
        </w:drawing>
      </w:r>
    </w:p>
    <w:p w14:paraId="5738CF73" w14:textId="77777777" w:rsidR="0054710F" w:rsidRDefault="0054710F" w:rsidP="0054710F">
      <w:pPr>
        <w:autoSpaceDE w:val="0"/>
        <w:autoSpaceDN w:val="0"/>
        <w:adjustRightInd w:val="0"/>
        <w:spacing w:after="120" w:line="240" w:lineRule="auto"/>
        <w:jc w:val="center"/>
        <w:rPr>
          <w:rFonts w:ascii="VectoraLH-Roman" w:eastAsiaTheme="minorEastAsia" w:hAnsi="VectoraLH-Roman" w:cs="VectoraLH-Roman"/>
          <w:sz w:val="20"/>
          <w:szCs w:val="20"/>
          <w:lang w:eastAsia="zh-CN"/>
        </w:rPr>
      </w:pPr>
    </w:p>
    <w:p w14:paraId="341B0BA0" w14:textId="1D4DD345" w:rsidR="00626A1D" w:rsidRPr="00626A1D" w:rsidRDefault="00626A1D" w:rsidP="00626A1D">
      <w:pPr>
        <w:autoSpaceDE w:val="0"/>
        <w:autoSpaceDN w:val="0"/>
        <w:adjustRightInd w:val="0"/>
        <w:spacing w:after="120" w:line="240" w:lineRule="auto"/>
        <w:rPr>
          <w:rFonts w:ascii="VectoraLH-Roman" w:eastAsiaTheme="minorEastAsia" w:hAnsi="VectoraLH-Roman" w:cs="VectoraLH-Roman"/>
          <w:sz w:val="20"/>
          <w:szCs w:val="20"/>
          <w:lang w:eastAsia="zh-CN"/>
        </w:rPr>
      </w:pPr>
      <w:r w:rsidRPr="00626A1D">
        <w:rPr>
          <w:rFonts w:ascii="VectoraLH-Roman" w:eastAsiaTheme="minorEastAsia" w:hAnsi="VectoraLH-Roman" w:cs="VectoraLH-Roman"/>
          <w:sz w:val="20"/>
          <w:szCs w:val="20"/>
          <w:lang w:eastAsia="zh-CN"/>
        </w:rPr>
        <w:t>It is clear that the estimation of percentages can never be absolute quantities. So the exercises here are more for awareness and rough comparisons between two or more options</w:t>
      </w:r>
      <w:r w:rsidR="00350203">
        <w:rPr>
          <w:rFonts w:ascii="VectoraLH-Roman" w:eastAsiaTheme="minorEastAsia" w:hAnsi="VectoraLH-Roman" w:cs="VectoraLH-Roman"/>
          <w:sz w:val="20"/>
          <w:szCs w:val="20"/>
          <w:lang w:eastAsia="zh-CN"/>
        </w:rPr>
        <w:t xml:space="preserve">. </w:t>
      </w:r>
      <w:r w:rsidRPr="00626A1D">
        <w:rPr>
          <w:rFonts w:ascii="VectoraLH-Roman" w:eastAsiaTheme="minorEastAsia" w:hAnsi="VectoraLH-Roman" w:cs="VectoraLH-Roman"/>
          <w:sz w:val="20"/>
          <w:szCs w:val="20"/>
          <w:lang w:eastAsia="zh-CN"/>
        </w:rPr>
        <w:t xml:space="preserve">The graphs provide an initial indication of which could be the most sustainably responsible option for a company in a given situation. The checklist is thus a basis for a discussion that takes a wide variety of aspects into account. The purpose of the exercise is to sensitize students to the complex interrelationships of a sustainable economy. </w:t>
      </w:r>
      <w:r w:rsidR="00350203">
        <w:rPr>
          <w:rFonts w:ascii="VectoraLH-Roman" w:eastAsiaTheme="minorEastAsia" w:hAnsi="VectoraLH-Roman" w:cs="VectoraLH-Roman"/>
          <w:sz w:val="20"/>
          <w:szCs w:val="20"/>
          <w:lang w:eastAsia="zh-CN"/>
        </w:rPr>
        <w:t>The table below gives some examples, how the pros and cons of some aspects of the checklist could be discussed</w:t>
      </w:r>
      <w:r w:rsidR="00350203" w:rsidRPr="00626A1D">
        <w:rPr>
          <w:rFonts w:ascii="VectoraLH-Roman" w:eastAsiaTheme="minorEastAsia" w:hAnsi="VectoraLH-Roman" w:cs="VectoraLH-Roman"/>
          <w:sz w:val="20"/>
          <w:szCs w:val="20"/>
          <w:lang w:eastAsia="zh-CN"/>
        </w:rPr>
        <w:t>.</w:t>
      </w:r>
    </w:p>
    <w:p w14:paraId="68EBD22B" w14:textId="2B64B05B" w:rsidR="00EB3B46" w:rsidRPr="001312D5" w:rsidRDefault="00EB3B46">
      <w:pPr>
        <w:spacing w:after="160" w:line="259" w:lineRule="auto"/>
        <w:rPr>
          <w:rFonts w:eastAsia="Calibri"/>
        </w:rPr>
      </w:pPr>
    </w:p>
    <w:tbl>
      <w:tblPr>
        <w:tblpPr w:leftFromText="141" w:rightFromText="141" w:vertAnchor="page" w:horzAnchor="margin" w:tblpY="1786"/>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3496"/>
        <w:gridCol w:w="3686"/>
      </w:tblGrid>
      <w:tr w:rsidR="008C19F9" w:rsidRPr="00AA2E6D" w14:paraId="1084C513" w14:textId="77777777" w:rsidTr="008C19F9">
        <w:tc>
          <w:tcPr>
            <w:tcW w:w="1857" w:type="dxa"/>
            <w:shd w:val="clear" w:color="auto" w:fill="auto"/>
          </w:tcPr>
          <w:p w14:paraId="349961C9" w14:textId="77777777" w:rsidR="008C19F9" w:rsidRPr="00626A1D" w:rsidRDefault="008C19F9" w:rsidP="008C19F9">
            <w:pPr>
              <w:spacing w:before="120" w:after="60" w:line="240" w:lineRule="auto"/>
              <w:jc w:val="both"/>
              <w:rPr>
                <w:rFonts w:ascii="Verdana" w:eastAsia="Calibri" w:hAnsi="Verdana" w:cs="Times New Roman"/>
                <w:b/>
                <w:sz w:val="18"/>
                <w:szCs w:val="18"/>
              </w:rPr>
            </w:pPr>
            <w:bookmarkStart w:id="5" w:name="_Hlk137579847"/>
            <w:bookmarkEnd w:id="3"/>
            <w:r w:rsidRPr="00626A1D">
              <w:rPr>
                <w:rFonts w:ascii="Verdana" w:eastAsia="Calibri" w:hAnsi="Verdana" w:cs="Times New Roman"/>
                <w:b/>
                <w:sz w:val="18"/>
                <w:szCs w:val="18"/>
              </w:rPr>
              <w:lastRenderedPageBreak/>
              <w:t>Item</w:t>
            </w:r>
            <w:r w:rsidR="00DA14AA" w:rsidRPr="00626A1D">
              <w:rPr>
                <w:rFonts w:ascii="Verdana" w:eastAsia="Calibri" w:hAnsi="Verdana" w:cs="Times New Roman"/>
                <w:b/>
                <w:sz w:val="18"/>
                <w:szCs w:val="18"/>
              </w:rPr>
              <w:t xml:space="preserve"> (Examples)</w:t>
            </w:r>
          </w:p>
        </w:tc>
        <w:tc>
          <w:tcPr>
            <w:tcW w:w="3496" w:type="dxa"/>
            <w:shd w:val="clear" w:color="auto" w:fill="auto"/>
          </w:tcPr>
          <w:p w14:paraId="7B4939C0" w14:textId="376FB99D" w:rsidR="008C19F9" w:rsidRPr="00626A1D" w:rsidRDefault="00626A1D" w:rsidP="008C19F9">
            <w:pPr>
              <w:spacing w:before="120" w:after="60" w:line="240" w:lineRule="auto"/>
              <w:jc w:val="both"/>
              <w:rPr>
                <w:rFonts w:ascii="Verdana" w:eastAsia="Calibri" w:hAnsi="Verdana" w:cs="Times New Roman"/>
                <w:b/>
                <w:sz w:val="18"/>
                <w:szCs w:val="18"/>
              </w:rPr>
            </w:pPr>
            <w:r w:rsidRPr="00626A1D">
              <w:rPr>
                <w:rFonts w:ascii="Verdana" w:eastAsia="Calibri" w:hAnsi="Verdana" w:cs="Times New Roman"/>
                <w:b/>
                <w:sz w:val="18"/>
                <w:szCs w:val="18"/>
              </w:rPr>
              <w:t>Option</w:t>
            </w:r>
            <w:r w:rsidR="008C19F9" w:rsidRPr="00626A1D">
              <w:rPr>
                <w:rFonts w:ascii="Verdana" w:eastAsia="Calibri" w:hAnsi="Verdana" w:cs="Times New Roman"/>
                <w:b/>
                <w:sz w:val="18"/>
                <w:szCs w:val="18"/>
              </w:rPr>
              <w:t xml:space="preserve"> (1) Reasons for </w:t>
            </w:r>
            <w:r w:rsidRPr="00626A1D">
              <w:rPr>
                <w:rFonts w:ascii="Verdana" w:eastAsia="Calibri" w:hAnsi="Verdana" w:cs="Times New Roman"/>
                <w:b/>
                <w:sz w:val="18"/>
                <w:szCs w:val="18"/>
              </w:rPr>
              <w:t>aspect</w:t>
            </w:r>
          </w:p>
        </w:tc>
        <w:tc>
          <w:tcPr>
            <w:tcW w:w="3686" w:type="dxa"/>
            <w:shd w:val="clear" w:color="auto" w:fill="auto"/>
          </w:tcPr>
          <w:p w14:paraId="433983DE" w14:textId="2227C7C1" w:rsidR="008C19F9" w:rsidRPr="00626A1D" w:rsidRDefault="00626A1D" w:rsidP="008C19F9">
            <w:pPr>
              <w:spacing w:before="120" w:after="60" w:line="240" w:lineRule="auto"/>
              <w:jc w:val="both"/>
              <w:rPr>
                <w:rFonts w:ascii="Verdana" w:eastAsia="Calibri" w:hAnsi="Verdana" w:cs="Times New Roman"/>
                <w:b/>
                <w:sz w:val="18"/>
                <w:szCs w:val="18"/>
              </w:rPr>
            </w:pPr>
            <w:r w:rsidRPr="00626A1D">
              <w:rPr>
                <w:rFonts w:ascii="Verdana" w:eastAsia="Calibri" w:hAnsi="Verdana" w:cs="Times New Roman"/>
                <w:b/>
                <w:sz w:val="18"/>
                <w:szCs w:val="18"/>
              </w:rPr>
              <w:t>Option</w:t>
            </w:r>
            <w:r w:rsidR="008C19F9" w:rsidRPr="00626A1D">
              <w:rPr>
                <w:rFonts w:ascii="Verdana" w:eastAsia="Calibri" w:hAnsi="Verdana" w:cs="Times New Roman"/>
                <w:b/>
                <w:sz w:val="18"/>
                <w:szCs w:val="18"/>
              </w:rPr>
              <w:t xml:space="preserve"> (2): Reasons for </w:t>
            </w:r>
            <w:r w:rsidRPr="00626A1D">
              <w:rPr>
                <w:rFonts w:ascii="Verdana" w:eastAsia="Calibri" w:hAnsi="Verdana" w:cs="Times New Roman"/>
                <w:b/>
                <w:sz w:val="18"/>
                <w:szCs w:val="18"/>
              </w:rPr>
              <w:t>aspect</w:t>
            </w:r>
          </w:p>
        </w:tc>
      </w:tr>
      <w:tr w:rsidR="008C19F9" w:rsidRPr="00AA2E6D" w14:paraId="030E5174" w14:textId="77777777" w:rsidTr="008C19F9">
        <w:tc>
          <w:tcPr>
            <w:tcW w:w="1857" w:type="dxa"/>
            <w:shd w:val="clear" w:color="auto" w:fill="auto"/>
          </w:tcPr>
          <w:p w14:paraId="5089332E" w14:textId="77777777" w:rsidR="008C19F9" w:rsidRPr="00626A1D" w:rsidRDefault="008C19F9" w:rsidP="008C19F9">
            <w:pPr>
              <w:spacing w:before="120" w:after="60" w:line="240" w:lineRule="auto"/>
              <w:rPr>
                <w:rFonts w:ascii="Verdana" w:eastAsia="Calibri" w:hAnsi="Verdana" w:cs="Times New Roman"/>
                <w:b/>
                <w:sz w:val="18"/>
                <w:szCs w:val="18"/>
              </w:rPr>
            </w:pPr>
            <w:r w:rsidRPr="00626A1D">
              <w:rPr>
                <w:rFonts w:ascii="Verdana" w:eastAsia="Calibri" w:hAnsi="Verdana" w:cs="Times New Roman"/>
                <w:b/>
                <w:sz w:val="18"/>
                <w:szCs w:val="18"/>
              </w:rPr>
              <w:t>I. 1. Efficiency</w:t>
            </w:r>
          </w:p>
        </w:tc>
        <w:tc>
          <w:tcPr>
            <w:tcW w:w="3496" w:type="dxa"/>
            <w:shd w:val="clear" w:color="auto" w:fill="auto"/>
          </w:tcPr>
          <w:p w14:paraId="76969937" w14:textId="47D69A55" w:rsidR="008C19F9" w:rsidRPr="00626A1D" w:rsidRDefault="008C19F9" w:rsidP="008C19F9">
            <w:pPr>
              <w:spacing w:before="120" w:after="60" w:line="240" w:lineRule="auto"/>
              <w:jc w:val="both"/>
              <w:rPr>
                <w:rFonts w:ascii="Verdana" w:eastAsia="Calibri" w:hAnsi="Verdana" w:cs="Times New Roman"/>
                <w:sz w:val="18"/>
                <w:szCs w:val="18"/>
              </w:rPr>
            </w:pPr>
            <w:r w:rsidRPr="00626A1D">
              <w:rPr>
                <w:rFonts w:ascii="Verdana" w:eastAsia="Calibri" w:hAnsi="Verdana" w:cs="Times New Roman"/>
                <w:sz w:val="18"/>
                <w:szCs w:val="18"/>
              </w:rPr>
              <w:t>Frog’s transgression are based on investments that raise costs in the short- and midterm. Additionally, the environmentally unfriendly product line has to be shut down. All this negatively affects Frog’s company-wide efficiency and sustainability in the medium term.</w:t>
            </w:r>
          </w:p>
        </w:tc>
        <w:tc>
          <w:tcPr>
            <w:tcW w:w="3686" w:type="dxa"/>
            <w:shd w:val="clear" w:color="auto" w:fill="auto"/>
          </w:tcPr>
          <w:p w14:paraId="0A80C181" w14:textId="7C5BF2D9" w:rsidR="008C19F9" w:rsidRPr="00626A1D" w:rsidRDefault="008C19F9" w:rsidP="008C19F9">
            <w:pPr>
              <w:spacing w:before="120" w:after="60" w:line="240" w:lineRule="auto"/>
              <w:jc w:val="both"/>
              <w:rPr>
                <w:rFonts w:ascii="Verdana" w:eastAsia="Calibri" w:hAnsi="Verdana" w:cs="Times New Roman"/>
                <w:sz w:val="18"/>
                <w:szCs w:val="18"/>
              </w:rPr>
            </w:pPr>
            <w:r w:rsidRPr="00626A1D">
              <w:rPr>
                <w:rFonts w:ascii="Verdana" w:eastAsia="Calibri" w:hAnsi="Verdana" w:cs="Times New Roman"/>
                <w:sz w:val="18"/>
                <w:szCs w:val="18"/>
              </w:rPr>
              <w:t>Frog can maintain its established structure, but has to invest in detoxifying its products. This means that costs will increase in the short-term and affect Frog’s efficiency company-wide (mid-term).</w:t>
            </w:r>
          </w:p>
          <w:p w14:paraId="088C2258" w14:textId="0EEB850D" w:rsidR="008C19F9" w:rsidRPr="00626A1D" w:rsidRDefault="008C19F9" w:rsidP="008C19F9">
            <w:pPr>
              <w:spacing w:before="120" w:after="60" w:line="240" w:lineRule="auto"/>
              <w:jc w:val="both"/>
              <w:rPr>
                <w:rFonts w:ascii="Verdana" w:eastAsia="Calibri" w:hAnsi="Verdana" w:cs="Times New Roman"/>
                <w:sz w:val="18"/>
                <w:szCs w:val="18"/>
              </w:rPr>
            </w:pPr>
          </w:p>
        </w:tc>
      </w:tr>
      <w:tr w:rsidR="008C19F9" w:rsidRPr="00AA2E6D" w14:paraId="21891FBE" w14:textId="77777777" w:rsidTr="008C19F9">
        <w:tc>
          <w:tcPr>
            <w:tcW w:w="1857" w:type="dxa"/>
            <w:shd w:val="clear" w:color="auto" w:fill="auto"/>
          </w:tcPr>
          <w:p w14:paraId="57578D8E" w14:textId="77777777" w:rsidR="008C19F9" w:rsidRPr="00626A1D" w:rsidRDefault="008C19F9" w:rsidP="008C19F9">
            <w:pPr>
              <w:spacing w:before="120" w:after="60" w:line="240" w:lineRule="auto"/>
              <w:jc w:val="both"/>
              <w:rPr>
                <w:rFonts w:ascii="Verdana" w:eastAsia="Calibri" w:hAnsi="Verdana" w:cs="Times New Roman"/>
                <w:b/>
                <w:sz w:val="18"/>
                <w:szCs w:val="18"/>
              </w:rPr>
            </w:pPr>
            <w:r w:rsidRPr="00626A1D">
              <w:rPr>
                <w:rFonts w:ascii="Verdana" w:eastAsia="Calibri" w:hAnsi="Verdana" w:cs="Times New Roman"/>
                <w:b/>
                <w:sz w:val="18"/>
                <w:szCs w:val="18"/>
              </w:rPr>
              <w:t>I.3.</w:t>
            </w:r>
            <w:r w:rsidRPr="00626A1D">
              <w:rPr>
                <w:rFonts w:ascii="Verdana" w:eastAsia="Calibri" w:hAnsi="Verdana" w:cs="Times New Roman"/>
                <w:b/>
                <w:sz w:val="18"/>
                <w:szCs w:val="18"/>
              </w:rPr>
              <w:br/>
              <w:t>Effectiveness</w:t>
            </w:r>
          </w:p>
        </w:tc>
        <w:tc>
          <w:tcPr>
            <w:tcW w:w="3496" w:type="dxa"/>
            <w:shd w:val="clear" w:color="auto" w:fill="auto"/>
          </w:tcPr>
          <w:p w14:paraId="54DE6631" w14:textId="6E8078B3" w:rsidR="008C19F9" w:rsidRPr="00626A1D" w:rsidRDefault="008C19F9" w:rsidP="008C19F9">
            <w:pPr>
              <w:spacing w:before="120" w:after="60" w:line="240" w:lineRule="auto"/>
              <w:jc w:val="both"/>
              <w:rPr>
                <w:rFonts w:ascii="Verdana" w:eastAsia="Calibri" w:hAnsi="Verdana" w:cs="Times New Roman"/>
                <w:sz w:val="18"/>
                <w:szCs w:val="18"/>
              </w:rPr>
            </w:pPr>
            <w:r w:rsidRPr="00626A1D">
              <w:rPr>
                <w:rFonts w:ascii="Verdana" w:eastAsia="Calibri" w:hAnsi="Verdana" w:cs="Times New Roman"/>
                <w:sz w:val="18"/>
                <w:szCs w:val="18"/>
              </w:rPr>
              <w:t>Due to stakeholders’ general satisfaction, Frog will gain and retain new customers who will increase profitability company-wide in the long run.</w:t>
            </w:r>
          </w:p>
          <w:p w14:paraId="73033BF7" w14:textId="06CE848B" w:rsidR="008C19F9" w:rsidRPr="00626A1D" w:rsidRDefault="008C19F9" w:rsidP="008C19F9">
            <w:pPr>
              <w:spacing w:before="120" w:after="60" w:line="240" w:lineRule="auto"/>
              <w:jc w:val="both"/>
              <w:rPr>
                <w:rFonts w:ascii="Verdana" w:eastAsia="Calibri" w:hAnsi="Verdana" w:cs="Times New Roman"/>
                <w:b/>
                <w:sz w:val="18"/>
                <w:szCs w:val="18"/>
              </w:rPr>
            </w:pPr>
          </w:p>
        </w:tc>
        <w:tc>
          <w:tcPr>
            <w:tcW w:w="3686" w:type="dxa"/>
            <w:shd w:val="clear" w:color="auto" w:fill="auto"/>
          </w:tcPr>
          <w:p w14:paraId="1D3F5413" w14:textId="622B932F" w:rsidR="008C19F9" w:rsidRPr="00626A1D" w:rsidRDefault="008C19F9" w:rsidP="008C19F9">
            <w:pPr>
              <w:spacing w:before="120" w:after="60" w:line="240" w:lineRule="auto"/>
              <w:jc w:val="both"/>
              <w:rPr>
                <w:rFonts w:ascii="Verdana" w:eastAsia="Calibri" w:hAnsi="Verdana" w:cs="Times New Roman"/>
                <w:sz w:val="18"/>
                <w:szCs w:val="18"/>
              </w:rPr>
            </w:pPr>
            <w:r w:rsidRPr="00626A1D">
              <w:rPr>
                <w:rFonts w:ascii="Verdana" w:eastAsia="Calibri" w:hAnsi="Verdana" w:cs="Times New Roman"/>
                <w:sz w:val="18"/>
                <w:szCs w:val="18"/>
              </w:rPr>
              <w:t>Frog will retain some well-informed customers. It will be difficult to convince new customers about the reduced toxins in its products due to Frog’s bad reputation. Thus it might gain effectiveness only in the short-term. In the long run there is the risk of leftover toxic chemicals. In this case fully biodegradable products in the market might gain a competitive advantage.</w:t>
            </w:r>
          </w:p>
        </w:tc>
      </w:tr>
      <w:tr w:rsidR="008C19F9" w:rsidRPr="00AA2E6D" w14:paraId="1E2CEDFC" w14:textId="77777777" w:rsidTr="008C19F9">
        <w:tc>
          <w:tcPr>
            <w:tcW w:w="1857" w:type="dxa"/>
            <w:shd w:val="clear" w:color="auto" w:fill="auto"/>
          </w:tcPr>
          <w:p w14:paraId="24937066" w14:textId="75886AE4" w:rsidR="008C19F9" w:rsidRPr="00626A1D" w:rsidRDefault="008C19F9" w:rsidP="008C19F9">
            <w:pPr>
              <w:spacing w:before="120" w:after="60" w:line="240" w:lineRule="auto"/>
              <w:rPr>
                <w:rFonts w:ascii="Verdana" w:eastAsia="Calibri" w:hAnsi="Verdana" w:cs="Times New Roman"/>
                <w:b/>
                <w:sz w:val="18"/>
                <w:szCs w:val="18"/>
              </w:rPr>
            </w:pPr>
            <w:r w:rsidRPr="00626A1D">
              <w:rPr>
                <w:rFonts w:ascii="Verdana" w:eastAsia="Calibri" w:hAnsi="Verdana" w:cs="Times New Roman"/>
                <w:b/>
                <w:sz w:val="18"/>
                <w:szCs w:val="18"/>
              </w:rPr>
              <w:t xml:space="preserve">II. </w:t>
            </w:r>
            <w:r w:rsidR="00626A1D" w:rsidRPr="00626A1D">
              <w:rPr>
                <w:rFonts w:ascii="Verdana" w:eastAsia="Calibri" w:hAnsi="Verdana" w:cs="Times New Roman"/>
                <w:b/>
                <w:sz w:val="18"/>
                <w:szCs w:val="18"/>
              </w:rPr>
              <w:t>1</w:t>
            </w:r>
            <w:r w:rsidRPr="00626A1D">
              <w:rPr>
                <w:rFonts w:ascii="Verdana" w:eastAsia="Calibri" w:hAnsi="Verdana" w:cs="Times New Roman"/>
                <w:b/>
                <w:sz w:val="18"/>
                <w:szCs w:val="18"/>
              </w:rPr>
              <w:br/>
              <w:t>Integrated Reflection:</w:t>
            </w:r>
          </w:p>
          <w:p w14:paraId="474BD19F" w14:textId="5933024E" w:rsidR="008C19F9" w:rsidRPr="00626A1D" w:rsidRDefault="00626A1D" w:rsidP="008C19F9">
            <w:pPr>
              <w:spacing w:before="120" w:after="60" w:line="240" w:lineRule="auto"/>
              <w:rPr>
                <w:rFonts w:ascii="Verdana" w:eastAsia="Calibri" w:hAnsi="Verdana" w:cs="Times New Roman"/>
                <w:b/>
                <w:sz w:val="18"/>
                <w:szCs w:val="18"/>
              </w:rPr>
            </w:pPr>
            <w:r w:rsidRPr="00626A1D">
              <w:rPr>
                <w:rFonts w:ascii="Verdana" w:eastAsia="Calibri" w:hAnsi="Verdana" w:cs="Times New Roman"/>
                <w:b/>
                <w:sz w:val="18"/>
                <w:szCs w:val="18"/>
              </w:rPr>
              <w:t>Fairness for stakeholder (common good)</w:t>
            </w:r>
          </w:p>
        </w:tc>
        <w:tc>
          <w:tcPr>
            <w:tcW w:w="3496" w:type="dxa"/>
            <w:shd w:val="clear" w:color="auto" w:fill="auto"/>
          </w:tcPr>
          <w:p w14:paraId="42B58F10" w14:textId="5DFD59FE" w:rsidR="008C19F9" w:rsidRPr="00626A1D" w:rsidRDefault="008C19F9" w:rsidP="008C19F9">
            <w:pPr>
              <w:spacing w:before="120" w:after="60" w:line="240" w:lineRule="auto"/>
              <w:jc w:val="both"/>
              <w:rPr>
                <w:rFonts w:ascii="Verdana" w:eastAsia="Calibri" w:hAnsi="Verdana" w:cs="Times New Roman"/>
                <w:sz w:val="18"/>
                <w:szCs w:val="18"/>
              </w:rPr>
            </w:pPr>
            <w:r w:rsidRPr="00626A1D">
              <w:rPr>
                <w:rFonts w:ascii="Verdana" w:eastAsia="Calibri" w:hAnsi="Verdana" w:cs="Times New Roman"/>
                <w:sz w:val="18"/>
                <w:szCs w:val="18"/>
              </w:rPr>
              <w:t xml:space="preserve">Since </w:t>
            </w:r>
            <w:r w:rsidR="00626A1D" w:rsidRPr="00626A1D">
              <w:rPr>
                <w:rFonts w:ascii="Verdana" w:eastAsia="Calibri" w:hAnsi="Verdana" w:cs="Times New Roman"/>
                <w:sz w:val="18"/>
                <w:szCs w:val="18"/>
              </w:rPr>
              <w:t>option</w:t>
            </w:r>
            <w:r w:rsidRPr="00626A1D">
              <w:rPr>
                <w:rFonts w:ascii="Verdana" w:eastAsia="Calibri" w:hAnsi="Verdana" w:cs="Times New Roman"/>
                <w:sz w:val="18"/>
                <w:szCs w:val="18"/>
              </w:rPr>
              <w:t xml:space="preserve"> (1) delivers not only long-term value for the company and its shareholders but also to society and nature, it serves the common good.</w:t>
            </w:r>
          </w:p>
          <w:p w14:paraId="4A3E2B88" w14:textId="52190084" w:rsidR="008C19F9" w:rsidRPr="00626A1D" w:rsidRDefault="008C19F9" w:rsidP="008C19F9">
            <w:pPr>
              <w:spacing w:before="120" w:after="60" w:line="240" w:lineRule="auto"/>
              <w:jc w:val="both"/>
              <w:rPr>
                <w:rFonts w:ascii="Verdana" w:eastAsia="Calibri" w:hAnsi="Verdana" w:cs="Times New Roman"/>
                <w:sz w:val="18"/>
                <w:szCs w:val="18"/>
              </w:rPr>
            </w:pPr>
          </w:p>
        </w:tc>
        <w:tc>
          <w:tcPr>
            <w:tcW w:w="3686" w:type="dxa"/>
            <w:shd w:val="clear" w:color="auto" w:fill="auto"/>
          </w:tcPr>
          <w:p w14:paraId="3B49ED9A" w14:textId="79636A34" w:rsidR="008C19F9" w:rsidRPr="00626A1D" w:rsidRDefault="00626A1D" w:rsidP="00626A1D">
            <w:pPr>
              <w:spacing w:before="120" w:after="60" w:line="240" w:lineRule="auto"/>
              <w:jc w:val="both"/>
              <w:rPr>
                <w:rFonts w:ascii="Verdana" w:eastAsia="Calibri" w:hAnsi="Verdana" w:cs="Times New Roman"/>
                <w:sz w:val="18"/>
                <w:szCs w:val="18"/>
              </w:rPr>
            </w:pPr>
            <w:r w:rsidRPr="00626A1D">
              <w:rPr>
                <w:rFonts w:ascii="Verdana" w:eastAsia="Calibri" w:hAnsi="Verdana" w:cs="Times New Roman"/>
                <w:sz w:val="18"/>
                <w:szCs w:val="18"/>
              </w:rPr>
              <w:t>Option</w:t>
            </w:r>
            <w:r w:rsidR="008C19F9" w:rsidRPr="00626A1D">
              <w:rPr>
                <w:rFonts w:ascii="Verdana" w:eastAsia="Calibri" w:hAnsi="Verdana" w:cs="Times New Roman"/>
                <w:sz w:val="18"/>
                <w:szCs w:val="18"/>
              </w:rPr>
              <w:t xml:space="preserve"> (2) serves Frog’s survival but not really the common good, because the leftover chemical substances remain toxic. They are not 100% biodegradable and thus still pose a threat to the environment and public health. Due to the availability of fully biodegradable products the detoxified chemicals cannot be excused as the least bad of all the bad alternatives available. Although it brings a short-term benefit, this action will be considered harmful to the common good in the mid-term.</w:t>
            </w:r>
          </w:p>
        </w:tc>
      </w:tr>
      <w:tr w:rsidR="008C19F9" w:rsidRPr="00AA2E6D" w14:paraId="42548EC0" w14:textId="77777777" w:rsidTr="008C19F9">
        <w:tc>
          <w:tcPr>
            <w:tcW w:w="1857" w:type="dxa"/>
            <w:shd w:val="clear" w:color="auto" w:fill="auto"/>
          </w:tcPr>
          <w:p w14:paraId="3CB2A980" w14:textId="77777777" w:rsidR="008C19F9" w:rsidRPr="00626A1D" w:rsidRDefault="008C19F9" w:rsidP="008C19F9">
            <w:pPr>
              <w:spacing w:before="120" w:after="60" w:line="240" w:lineRule="auto"/>
              <w:jc w:val="both"/>
              <w:rPr>
                <w:rFonts w:ascii="Verdana" w:eastAsia="Calibri" w:hAnsi="Verdana" w:cs="Times New Roman"/>
                <w:b/>
                <w:sz w:val="18"/>
                <w:szCs w:val="18"/>
              </w:rPr>
            </w:pPr>
            <w:r w:rsidRPr="00626A1D">
              <w:rPr>
                <w:rFonts w:ascii="Verdana" w:eastAsia="Calibri" w:hAnsi="Verdana" w:cs="Times New Roman"/>
                <w:b/>
                <w:sz w:val="18"/>
                <w:szCs w:val="18"/>
              </w:rPr>
              <w:t>III.9.b</w:t>
            </w:r>
            <w:r w:rsidRPr="00626A1D">
              <w:rPr>
                <w:rFonts w:ascii="Verdana" w:eastAsia="Calibri" w:hAnsi="Verdana" w:cs="Times New Roman"/>
                <w:b/>
                <w:sz w:val="18"/>
                <w:szCs w:val="18"/>
              </w:rPr>
              <w:br/>
            </w:r>
            <w:r w:rsidRPr="00626A1D">
              <w:rPr>
                <w:rFonts w:ascii="Verdana" w:eastAsia="Times New Roman" w:hAnsi="Verdana" w:cs="Times New Roman"/>
                <w:b/>
                <w:sz w:val="18"/>
                <w:szCs w:val="18"/>
                <w:lang w:eastAsia="de-DE"/>
              </w:rPr>
              <w:t>Universal applicability and dignity</w:t>
            </w:r>
          </w:p>
        </w:tc>
        <w:tc>
          <w:tcPr>
            <w:tcW w:w="3496" w:type="dxa"/>
            <w:shd w:val="clear" w:color="auto" w:fill="auto"/>
          </w:tcPr>
          <w:p w14:paraId="5A5AB269" w14:textId="26229D95" w:rsidR="008C19F9" w:rsidRPr="00626A1D" w:rsidRDefault="008C19F9" w:rsidP="008C19F9">
            <w:pPr>
              <w:spacing w:before="120" w:after="60" w:line="240" w:lineRule="auto"/>
              <w:jc w:val="both"/>
              <w:rPr>
                <w:rFonts w:ascii="Verdana" w:eastAsia="Calibri" w:hAnsi="Verdana" w:cs="Times New Roman"/>
                <w:sz w:val="18"/>
                <w:szCs w:val="18"/>
              </w:rPr>
            </w:pPr>
            <w:r w:rsidRPr="00626A1D">
              <w:rPr>
                <w:rFonts w:ascii="Verdana" w:eastAsia="Calibri" w:hAnsi="Verdana" w:cs="Times New Roman"/>
                <w:sz w:val="18"/>
                <w:szCs w:val="18"/>
              </w:rPr>
              <w:t xml:space="preserve">According to Immanuel Kant’s Categorical Imperative </w:t>
            </w:r>
            <w:r w:rsidR="00D6503C">
              <w:rPr>
                <w:rFonts w:ascii="Verdana" w:eastAsia="Calibri" w:hAnsi="Verdana" w:cs="Times New Roman"/>
                <w:sz w:val="18"/>
                <w:szCs w:val="18"/>
              </w:rPr>
              <w:t>option</w:t>
            </w:r>
            <w:r w:rsidRPr="00626A1D">
              <w:rPr>
                <w:rFonts w:ascii="Verdana" w:eastAsia="Calibri" w:hAnsi="Verdana" w:cs="Times New Roman"/>
                <w:sz w:val="18"/>
                <w:szCs w:val="18"/>
              </w:rPr>
              <w:t xml:space="preserve"> (1) can become a universal law, because all reasonable beings could agree with the deployment of cleaning agents that do not harm human beings. Furthermore it does not harm other living beings, because it is 100% biodegradable in the long run.</w:t>
            </w:r>
          </w:p>
        </w:tc>
        <w:tc>
          <w:tcPr>
            <w:tcW w:w="3686" w:type="dxa"/>
            <w:shd w:val="clear" w:color="auto" w:fill="auto"/>
          </w:tcPr>
          <w:p w14:paraId="676C570D" w14:textId="0F08838C" w:rsidR="008C19F9" w:rsidRPr="00626A1D" w:rsidRDefault="008C19F9" w:rsidP="008C19F9">
            <w:pPr>
              <w:spacing w:before="120" w:after="60" w:line="240" w:lineRule="auto"/>
              <w:jc w:val="both"/>
              <w:rPr>
                <w:rFonts w:ascii="Verdana" w:eastAsia="Calibri" w:hAnsi="Verdana" w:cs="Times New Roman"/>
                <w:sz w:val="18"/>
                <w:szCs w:val="18"/>
              </w:rPr>
            </w:pPr>
            <w:r w:rsidRPr="00626A1D">
              <w:rPr>
                <w:rFonts w:ascii="Verdana" w:eastAsia="Calibri" w:hAnsi="Verdana" w:cs="Times New Roman"/>
                <w:sz w:val="18"/>
                <w:szCs w:val="18"/>
              </w:rPr>
              <w:t xml:space="preserve">Since </w:t>
            </w:r>
            <w:r w:rsidR="00D6503C">
              <w:rPr>
                <w:rFonts w:ascii="Verdana" w:eastAsia="Calibri" w:hAnsi="Verdana" w:cs="Times New Roman"/>
                <w:sz w:val="18"/>
                <w:szCs w:val="18"/>
              </w:rPr>
              <w:t>option</w:t>
            </w:r>
            <w:r w:rsidRPr="00626A1D">
              <w:rPr>
                <w:rFonts w:ascii="Verdana" w:eastAsia="Calibri" w:hAnsi="Verdana" w:cs="Times New Roman"/>
                <w:sz w:val="18"/>
                <w:szCs w:val="18"/>
              </w:rPr>
              <w:t xml:space="preserve"> (2) still threatens the health of human beings, even if to a lesser degree, the detoxified products harm human beings. In the long run it might even violate human dignity, if the risks are hidden and not clearly disclosed. In this case, customers have no clear choice because they believe in the harmlessness of the products. </w:t>
            </w:r>
          </w:p>
        </w:tc>
      </w:tr>
      <w:bookmarkEnd w:id="5"/>
    </w:tbl>
    <w:p w14:paraId="0F01CFCB" w14:textId="77777777" w:rsidR="00350203" w:rsidRDefault="00350203" w:rsidP="002721F7">
      <w:pPr>
        <w:spacing w:before="120" w:after="60" w:line="240" w:lineRule="auto"/>
        <w:jc w:val="both"/>
        <w:rPr>
          <w:rFonts w:ascii="Verdana" w:eastAsia="Calibri" w:hAnsi="Verdana" w:cs="Times New Roman"/>
          <w:b/>
          <w:sz w:val="28"/>
        </w:rPr>
      </w:pPr>
    </w:p>
    <w:sectPr w:rsidR="00350203" w:rsidSect="0099749D">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CBC5F" w14:textId="77777777" w:rsidR="007C7DB5" w:rsidRDefault="007C7DB5" w:rsidP="002721F7">
      <w:pPr>
        <w:spacing w:after="0" w:line="240" w:lineRule="auto"/>
      </w:pPr>
      <w:r>
        <w:separator/>
      </w:r>
    </w:p>
  </w:endnote>
  <w:endnote w:type="continuationSeparator" w:id="0">
    <w:p w14:paraId="26945F93" w14:textId="77777777" w:rsidR="007C7DB5" w:rsidRDefault="007C7DB5" w:rsidP="00272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elior">
    <w:altName w:val="Calibri"/>
    <w:charset w:val="00"/>
    <w:family w:val="auto"/>
    <w:pitch w:val="variable"/>
    <w:sig w:usb0="00000003" w:usb1="00000000" w:usb2="00000000" w:usb3="00000000" w:csb0="00000001" w:csb1="00000000"/>
  </w:font>
  <w:font w:name="Times-Roman">
    <w:panose1 w:val="00000000000000000000"/>
    <w:charset w:val="4D"/>
    <w:family w:val="auto"/>
    <w:notTrueType/>
    <w:pitch w:val="default"/>
    <w:sig w:usb0="00000003" w:usb1="00000000" w:usb2="00000000" w:usb3="00000000" w:csb0="00000001" w:csb1="00000000"/>
  </w:font>
  <w:font w:name="VectoraLH-Bold">
    <w:altName w:val="Times New Roman"/>
    <w:panose1 w:val="00000000000000000000"/>
    <w:charset w:val="4D"/>
    <w:family w:val="auto"/>
    <w:notTrueType/>
    <w:pitch w:val="default"/>
    <w:sig w:usb0="00000003" w:usb1="00000000" w:usb2="00000000" w:usb3="00000000" w:csb0="00000001" w:csb1="00000000"/>
  </w:font>
  <w:font w:name="VectoraLH-Roman">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9810F" w14:textId="11B0D7E6" w:rsidR="00DA14AA" w:rsidRDefault="00D35900">
    <w:pPr>
      <w:pStyle w:val="Footer"/>
      <w:jc w:val="center"/>
      <w:rPr>
        <w:caps/>
        <w:noProof/>
        <w:color w:val="5B9BD5" w:themeColor="accent1"/>
      </w:rPr>
    </w:pPr>
    <w:r>
      <w:rPr>
        <w:caps/>
        <w:color w:val="5B9BD5" w:themeColor="accent1"/>
      </w:rPr>
      <w:t xml:space="preserve">Chap 18 - </w:t>
    </w:r>
    <w:r w:rsidR="00DA14AA">
      <w:rPr>
        <w:caps/>
        <w:color w:val="5B9BD5" w:themeColor="accent1"/>
      </w:rPr>
      <w:t xml:space="preserve">THE BUSINESS STUDENT’S GUIDE TO sustainable MANAGEMENT pAGE </w:t>
    </w:r>
    <w:r w:rsidR="00DA14AA">
      <w:fldChar w:fldCharType="begin"/>
    </w:r>
    <w:r w:rsidR="00DA14AA">
      <w:instrText xml:space="preserve"> PAGE   \* MERGEFORMAT </w:instrText>
    </w:r>
    <w:r w:rsidR="00DA14AA">
      <w:fldChar w:fldCharType="separate"/>
    </w:r>
    <w:r w:rsidR="00F45787" w:rsidRPr="00F45787">
      <w:rPr>
        <w:caps/>
        <w:noProof/>
        <w:color w:val="5B9BD5" w:themeColor="accent1"/>
      </w:rPr>
      <w:t>16</w:t>
    </w:r>
    <w:r w:rsidR="00DA14AA">
      <w:rPr>
        <w:caps/>
        <w:noProof/>
        <w:color w:val="5B9BD5" w:themeColor="accent1"/>
      </w:rPr>
      <w:fldChar w:fldCharType="end"/>
    </w:r>
  </w:p>
  <w:p w14:paraId="3AC8D4F2" w14:textId="77777777" w:rsidR="00DA14AA" w:rsidRDefault="00DA14AA">
    <w:pPr>
      <w:pStyle w:val="Footer"/>
    </w:pPr>
  </w:p>
  <w:p w14:paraId="1AB535BC" w14:textId="77777777" w:rsidR="002119D1" w:rsidRDefault="002119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48D8A" w14:textId="77777777" w:rsidR="007C7DB5" w:rsidRDefault="007C7DB5" w:rsidP="002721F7">
      <w:pPr>
        <w:spacing w:after="0" w:line="240" w:lineRule="auto"/>
      </w:pPr>
      <w:r>
        <w:separator/>
      </w:r>
    </w:p>
  </w:footnote>
  <w:footnote w:type="continuationSeparator" w:id="0">
    <w:p w14:paraId="49C5C105" w14:textId="77777777" w:rsidR="007C7DB5" w:rsidRDefault="007C7DB5" w:rsidP="002721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48151D"/>
    <w:multiLevelType w:val="hybridMultilevel"/>
    <w:tmpl w:val="94DC4724"/>
    <w:lvl w:ilvl="0" w:tplc="86F2835A">
      <w:start w:val="1"/>
      <w:numFmt w:val="lowerLetter"/>
      <w:lvlText w:val="(%1)"/>
      <w:lvlJc w:val="left"/>
      <w:pPr>
        <w:ind w:left="558" w:hanging="360"/>
      </w:pPr>
      <w:rPr>
        <w:rFonts w:ascii="Times New Roman" w:eastAsia="Times New Roman" w:hAnsi="Times New Roman" w:cs="Times New Roman" w:hint="default"/>
        <w:b w:val="0"/>
        <w:bCs w:val="0"/>
        <w:i w:val="0"/>
        <w:iCs w:val="0"/>
        <w:w w:val="100"/>
        <w:sz w:val="22"/>
        <w:szCs w:val="22"/>
        <w:lang w:val="de-CH" w:eastAsia="en-US" w:bidi="ar-SA"/>
      </w:rPr>
    </w:lvl>
    <w:lvl w:ilvl="1" w:tplc="04090019" w:tentative="1">
      <w:start w:val="1"/>
      <w:numFmt w:val="lowerLetter"/>
      <w:lvlText w:val="%2."/>
      <w:lvlJc w:val="left"/>
      <w:pPr>
        <w:ind w:left="1278" w:hanging="360"/>
      </w:pPr>
    </w:lvl>
    <w:lvl w:ilvl="2" w:tplc="0409001B" w:tentative="1">
      <w:start w:val="1"/>
      <w:numFmt w:val="lowerRoman"/>
      <w:lvlText w:val="%3."/>
      <w:lvlJc w:val="right"/>
      <w:pPr>
        <w:ind w:left="1998" w:hanging="180"/>
      </w:pPr>
    </w:lvl>
    <w:lvl w:ilvl="3" w:tplc="0409000F" w:tentative="1">
      <w:start w:val="1"/>
      <w:numFmt w:val="decimal"/>
      <w:lvlText w:val="%4."/>
      <w:lvlJc w:val="left"/>
      <w:pPr>
        <w:ind w:left="2718" w:hanging="360"/>
      </w:pPr>
    </w:lvl>
    <w:lvl w:ilvl="4" w:tplc="04090019" w:tentative="1">
      <w:start w:val="1"/>
      <w:numFmt w:val="lowerLetter"/>
      <w:lvlText w:val="%5."/>
      <w:lvlJc w:val="left"/>
      <w:pPr>
        <w:ind w:left="3438" w:hanging="360"/>
      </w:pPr>
    </w:lvl>
    <w:lvl w:ilvl="5" w:tplc="0409001B" w:tentative="1">
      <w:start w:val="1"/>
      <w:numFmt w:val="lowerRoman"/>
      <w:lvlText w:val="%6."/>
      <w:lvlJc w:val="right"/>
      <w:pPr>
        <w:ind w:left="4158" w:hanging="180"/>
      </w:pPr>
    </w:lvl>
    <w:lvl w:ilvl="6" w:tplc="0409000F" w:tentative="1">
      <w:start w:val="1"/>
      <w:numFmt w:val="decimal"/>
      <w:lvlText w:val="%7."/>
      <w:lvlJc w:val="left"/>
      <w:pPr>
        <w:ind w:left="4878" w:hanging="360"/>
      </w:pPr>
    </w:lvl>
    <w:lvl w:ilvl="7" w:tplc="04090019" w:tentative="1">
      <w:start w:val="1"/>
      <w:numFmt w:val="lowerLetter"/>
      <w:lvlText w:val="%8."/>
      <w:lvlJc w:val="left"/>
      <w:pPr>
        <w:ind w:left="5598" w:hanging="360"/>
      </w:pPr>
    </w:lvl>
    <w:lvl w:ilvl="8" w:tplc="0409001B" w:tentative="1">
      <w:start w:val="1"/>
      <w:numFmt w:val="lowerRoman"/>
      <w:lvlText w:val="%9."/>
      <w:lvlJc w:val="right"/>
      <w:pPr>
        <w:ind w:left="6318" w:hanging="180"/>
      </w:pPr>
    </w:lvl>
  </w:abstractNum>
  <w:abstractNum w:abstractNumId="1" w15:restartNumberingAfterBreak="0">
    <w:nsid w:val="5EED04A9"/>
    <w:multiLevelType w:val="hybridMultilevel"/>
    <w:tmpl w:val="8EA8564C"/>
    <w:lvl w:ilvl="0" w:tplc="26280E9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DF77C05"/>
    <w:multiLevelType w:val="hybridMultilevel"/>
    <w:tmpl w:val="8F484D70"/>
    <w:lvl w:ilvl="0" w:tplc="3724DE9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02769E7"/>
    <w:multiLevelType w:val="hybridMultilevel"/>
    <w:tmpl w:val="1C6A8C20"/>
    <w:lvl w:ilvl="0" w:tplc="08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EC52668"/>
    <w:multiLevelType w:val="hybridMultilevel"/>
    <w:tmpl w:val="4F000830"/>
    <w:lvl w:ilvl="0" w:tplc="08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1F7"/>
    <w:rsid w:val="000051DF"/>
    <w:rsid w:val="00013353"/>
    <w:rsid w:val="000B2D04"/>
    <w:rsid w:val="000E798A"/>
    <w:rsid w:val="000F2F27"/>
    <w:rsid w:val="001132B8"/>
    <w:rsid w:val="001312D5"/>
    <w:rsid w:val="00167603"/>
    <w:rsid w:val="001818CD"/>
    <w:rsid w:val="001D24EC"/>
    <w:rsid w:val="0021057B"/>
    <w:rsid w:val="002119D1"/>
    <w:rsid w:val="00216BC2"/>
    <w:rsid w:val="002518A9"/>
    <w:rsid w:val="00254A15"/>
    <w:rsid w:val="00262D00"/>
    <w:rsid w:val="002721F7"/>
    <w:rsid w:val="00292CF7"/>
    <w:rsid w:val="002D696B"/>
    <w:rsid w:val="00300A7A"/>
    <w:rsid w:val="00347226"/>
    <w:rsid w:val="00350203"/>
    <w:rsid w:val="003610BD"/>
    <w:rsid w:val="003768E9"/>
    <w:rsid w:val="0039177C"/>
    <w:rsid w:val="003A61BE"/>
    <w:rsid w:val="003B2C31"/>
    <w:rsid w:val="004131D8"/>
    <w:rsid w:val="00416149"/>
    <w:rsid w:val="004174AF"/>
    <w:rsid w:val="00477DB7"/>
    <w:rsid w:val="00495109"/>
    <w:rsid w:val="004A0BC8"/>
    <w:rsid w:val="004A4DA6"/>
    <w:rsid w:val="004F0867"/>
    <w:rsid w:val="005001B4"/>
    <w:rsid w:val="005207E7"/>
    <w:rsid w:val="0052508B"/>
    <w:rsid w:val="0054710F"/>
    <w:rsid w:val="005A3D0F"/>
    <w:rsid w:val="005B683D"/>
    <w:rsid w:val="005F538A"/>
    <w:rsid w:val="0061166C"/>
    <w:rsid w:val="00626A1D"/>
    <w:rsid w:val="006553BC"/>
    <w:rsid w:val="006736B8"/>
    <w:rsid w:val="0069126C"/>
    <w:rsid w:val="00695487"/>
    <w:rsid w:val="006B12E5"/>
    <w:rsid w:val="006E2406"/>
    <w:rsid w:val="006F040D"/>
    <w:rsid w:val="00722BD1"/>
    <w:rsid w:val="00744551"/>
    <w:rsid w:val="00744D2E"/>
    <w:rsid w:val="00777EFB"/>
    <w:rsid w:val="007A3A17"/>
    <w:rsid w:val="007C7DB5"/>
    <w:rsid w:val="007F4A57"/>
    <w:rsid w:val="008161DE"/>
    <w:rsid w:val="00860963"/>
    <w:rsid w:val="008777CF"/>
    <w:rsid w:val="00894AFC"/>
    <w:rsid w:val="008A1D4A"/>
    <w:rsid w:val="008B3798"/>
    <w:rsid w:val="008C19F9"/>
    <w:rsid w:val="008C2AFE"/>
    <w:rsid w:val="008D737A"/>
    <w:rsid w:val="00953CAA"/>
    <w:rsid w:val="0099749D"/>
    <w:rsid w:val="009C47B9"/>
    <w:rsid w:val="009D6A50"/>
    <w:rsid w:val="009E7F0B"/>
    <w:rsid w:val="00A04407"/>
    <w:rsid w:val="00A55127"/>
    <w:rsid w:val="00A57725"/>
    <w:rsid w:val="00A746D5"/>
    <w:rsid w:val="00AA27F8"/>
    <w:rsid w:val="00AA2E6D"/>
    <w:rsid w:val="00AB08D8"/>
    <w:rsid w:val="00AD65C5"/>
    <w:rsid w:val="00B356DA"/>
    <w:rsid w:val="00B533D6"/>
    <w:rsid w:val="00B82648"/>
    <w:rsid w:val="00B86EDB"/>
    <w:rsid w:val="00C96BDC"/>
    <w:rsid w:val="00CB1A5D"/>
    <w:rsid w:val="00CF1A50"/>
    <w:rsid w:val="00D35900"/>
    <w:rsid w:val="00D50A94"/>
    <w:rsid w:val="00D6503C"/>
    <w:rsid w:val="00D75044"/>
    <w:rsid w:val="00DA14AA"/>
    <w:rsid w:val="00DB2FAD"/>
    <w:rsid w:val="00DB7EB8"/>
    <w:rsid w:val="00DC6154"/>
    <w:rsid w:val="00DD545D"/>
    <w:rsid w:val="00DE573C"/>
    <w:rsid w:val="00E1549E"/>
    <w:rsid w:val="00E160FE"/>
    <w:rsid w:val="00E16EA7"/>
    <w:rsid w:val="00E23A14"/>
    <w:rsid w:val="00E567FB"/>
    <w:rsid w:val="00E869E6"/>
    <w:rsid w:val="00EA30B2"/>
    <w:rsid w:val="00EB3419"/>
    <w:rsid w:val="00EB3B46"/>
    <w:rsid w:val="00ED18D4"/>
    <w:rsid w:val="00F02B16"/>
    <w:rsid w:val="00F20D57"/>
    <w:rsid w:val="00F22172"/>
    <w:rsid w:val="00F45787"/>
    <w:rsid w:val="00F531A5"/>
    <w:rsid w:val="00F57A51"/>
    <w:rsid w:val="00F676A1"/>
    <w:rsid w:val="00F920EB"/>
    <w:rsid w:val="00FF5648"/>
    <w:rsid w:val="00FF7A42"/>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11BC5"/>
  <w15:docId w15:val="{FCAC90CA-12E8-4365-9637-1ABB57523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21F7"/>
    <w:pPr>
      <w:spacing w:after="200" w:line="276" w:lineRule="auto"/>
    </w:pPr>
    <w:rPr>
      <w:rFonts w:eastAsiaTheme="minorHAnsi"/>
      <w:lang w:eastAsia="en-US"/>
    </w:rPr>
  </w:style>
  <w:style w:type="paragraph" w:styleId="Heading1">
    <w:name w:val="heading 1"/>
    <w:basedOn w:val="Normal"/>
    <w:next w:val="Normal"/>
    <w:link w:val="Heading1Char"/>
    <w:uiPriority w:val="9"/>
    <w:qFormat/>
    <w:rsid w:val="002721F7"/>
    <w:pPr>
      <w:keepNext/>
      <w:keepLines/>
      <w:spacing w:before="480" w:after="0"/>
      <w:jc w:val="center"/>
      <w:outlineLvl w:val="0"/>
    </w:pPr>
    <w:rPr>
      <w:rFonts w:ascii="Cambria" w:eastAsia="SimSun" w:hAnsi="Cambria" w:cs="Times New Roman"/>
      <w:b/>
      <w:bCs/>
      <w:color w:val="365F91"/>
      <w:sz w:val="28"/>
      <w:szCs w:val="28"/>
      <w:lang w:val="de-DE"/>
    </w:rPr>
  </w:style>
  <w:style w:type="paragraph" w:styleId="Heading2">
    <w:name w:val="heading 2"/>
    <w:basedOn w:val="Normal"/>
    <w:next w:val="Normal"/>
    <w:link w:val="Heading2Char"/>
    <w:uiPriority w:val="9"/>
    <w:qFormat/>
    <w:rsid w:val="002721F7"/>
    <w:pPr>
      <w:keepNext/>
      <w:keepLines/>
      <w:spacing w:before="200" w:after="0"/>
      <w:outlineLvl w:val="1"/>
    </w:pPr>
    <w:rPr>
      <w:rFonts w:ascii="Cambria" w:eastAsia="SimSun" w:hAnsi="Cambria" w:cs="Times New Roman"/>
      <w:b/>
      <w:bCs/>
      <w:color w:val="4F81BD"/>
      <w:sz w:val="26"/>
      <w:szCs w:val="26"/>
      <w:lang w:val="de-DE"/>
    </w:rPr>
  </w:style>
  <w:style w:type="paragraph" w:styleId="Heading3">
    <w:name w:val="heading 3"/>
    <w:basedOn w:val="Normal"/>
    <w:next w:val="Normal"/>
    <w:link w:val="Heading3Char"/>
    <w:uiPriority w:val="9"/>
    <w:qFormat/>
    <w:rsid w:val="004F0867"/>
    <w:pPr>
      <w:keepNext/>
      <w:spacing w:before="240" w:after="60"/>
      <w:outlineLvl w:val="2"/>
    </w:pPr>
    <w:rPr>
      <w:rFonts w:ascii="Verdana" w:eastAsia="Times New Roman" w:hAnsi="Verdana" w:cs="Times New Roman"/>
      <w:b/>
      <w:bCs/>
      <w:sz w:val="26"/>
      <w:szCs w:val="26"/>
      <w:lang w:val="de-DE"/>
    </w:rPr>
  </w:style>
  <w:style w:type="paragraph" w:styleId="Heading4">
    <w:name w:val="heading 4"/>
    <w:basedOn w:val="Normal"/>
    <w:next w:val="Normal"/>
    <w:link w:val="Heading4Char"/>
    <w:uiPriority w:val="9"/>
    <w:unhideWhenUsed/>
    <w:qFormat/>
    <w:rsid w:val="007A3A1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21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21F7"/>
  </w:style>
  <w:style w:type="paragraph" w:styleId="Footer">
    <w:name w:val="footer"/>
    <w:basedOn w:val="Normal"/>
    <w:link w:val="FooterChar"/>
    <w:uiPriority w:val="99"/>
    <w:unhideWhenUsed/>
    <w:rsid w:val="002721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21F7"/>
  </w:style>
  <w:style w:type="paragraph" w:styleId="ListParagraph">
    <w:name w:val="List Paragraph"/>
    <w:basedOn w:val="Normal"/>
    <w:uiPriority w:val="1"/>
    <w:qFormat/>
    <w:rsid w:val="002721F7"/>
    <w:pPr>
      <w:ind w:left="720"/>
      <w:contextualSpacing/>
    </w:pPr>
  </w:style>
  <w:style w:type="character" w:customStyle="1" w:styleId="Heading1Char">
    <w:name w:val="Heading 1 Char"/>
    <w:basedOn w:val="DefaultParagraphFont"/>
    <w:link w:val="Heading1"/>
    <w:uiPriority w:val="9"/>
    <w:rsid w:val="002721F7"/>
    <w:rPr>
      <w:rFonts w:ascii="Cambria" w:eastAsia="SimSun" w:hAnsi="Cambria" w:cs="Times New Roman"/>
      <w:b/>
      <w:bCs/>
      <w:color w:val="365F91"/>
      <w:sz w:val="28"/>
      <w:szCs w:val="28"/>
      <w:lang w:val="de-DE" w:eastAsia="en-US"/>
    </w:rPr>
  </w:style>
  <w:style w:type="character" w:customStyle="1" w:styleId="Heading2Char">
    <w:name w:val="Heading 2 Char"/>
    <w:basedOn w:val="DefaultParagraphFont"/>
    <w:link w:val="Heading2"/>
    <w:uiPriority w:val="9"/>
    <w:rsid w:val="002721F7"/>
    <w:rPr>
      <w:rFonts w:ascii="Cambria" w:eastAsia="SimSun" w:hAnsi="Cambria" w:cs="Times New Roman"/>
      <w:b/>
      <w:bCs/>
      <w:color w:val="4F81BD"/>
      <w:sz w:val="26"/>
      <w:szCs w:val="26"/>
      <w:lang w:val="de-DE" w:eastAsia="en-US"/>
    </w:rPr>
  </w:style>
  <w:style w:type="character" w:customStyle="1" w:styleId="Heading3Char">
    <w:name w:val="Heading 3 Char"/>
    <w:basedOn w:val="DefaultParagraphFont"/>
    <w:link w:val="Heading3"/>
    <w:uiPriority w:val="9"/>
    <w:rsid w:val="004F0867"/>
    <w:rPr>
      <w:rFonts w:ascii="Verdana" w:eastAsia="Times New Roman" w:hAnsi="Verdana" w:cs="Times New Roman"/>
      <w:b/>
      <w:bCs/>
      <w:sz w:val="26"/>
      <w:szCs w:val="26"/>
      <w:lang w:val="de-DE" w:eastAsia="en-US"/>
    </w:rPr>
  </w:style>
  <w:style w:type="numbering" w:customStyle="1" w:styleId="NoList1">
    <w:name w:val="No List1"/>
    <w:next w:val="NoList"/>
    <w:uiPriority w:val="99"/>
    <w:semiHidden/>
    <w:unhideWhenUsed/>
    <w:rsid w:val="002721F7"/>
  </w:style>
  <w:style w:type="character" w:styleId="Hyperlink">
    <w:name w:val="Hyperlink"/>
    <w:uiPriority w:val="99"/>
    <w:unhideWhenUsed/>
    <w:rsid w:val="002721F7"/>
    <w:rPr>
      <w:color w:val="0000FF"/>
      <w:u w:val="single"/>
    </w:rPr>
  </w:style>
  <w:style w:type="paragraph" w:styleId="NormalWeb">
    <w:name w:val="Normal (Web)"/>
    <w:basedOn w:val="Normal"/>
    <w:uiPriority w:val="99"/>
    <w:unhideWhenUsed/>
    <w:rsid w:val="002721F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BalloonText">
    <w:name w:val="Balloon Text"/>
    <w:basedOn w:val="Normal"/>
    <w:link w:val="BalloonTextChar"/>
    <w:uiPriority w:val="99"/>
    <w:semiHidden/>
    <w:unhideWhenUsed/>
    <w:rsid w:val="002721F7"/>
    <w:pPr>
      <w:spacing w:after="0" w:line="240" w:lineRule="auto"/>
    </w:pPr>
    <w:rPr>
      <w:rFonts w:ascii="Tahoma" w:eastAsia="Calibri" w:hAnsi="Tahoma" w:cs="Tahoma"/>
      <w:sz w:val="16"/>
      <w:szCs w:val="16"/>
      <w:lang w:val="de-DE"/>
    </w:rPr>
  </w:style>
  <w:style w:type="character" w:customStyle="1" w:styleId="BalloonTextChar">
    <w:name w:val="Balloon Text Char"/>
    <w:basedOn w:val="DefaultParagraphFont"/>
    <w:link w:val="BalloonText"/>
    <w:uiPriority w:val="99"/>
    <w:semiHidden/>
    <w:rsid w:val="002721F7"/>
    <w:rPr>
      <w:rFonts w:ascii="Tahoma" w:eastAsia="Calibri" w:hAnsi="Tahoma" w:cs="Tahoma"/>
      <w:sz w:val="16"/>
      <w:szCs w:val="16"/>
      <w:lang w:val="de-DE" w:eastAsia="en-US"/>
    </w:rPr>
  </w:style>
  <w:style w:type="paragraph" w:styleId="FootnoteText">
    <w:name w:val="footnote text"/>
    <w:basedOn w:val="Normal"/>
    <w:link w:val="FootnoteTextChar"/>
    <w:uiPriority w:val="99"/>
    <w:semiHidden/>
    <w:unhideWhenUsed/>
    <w:rsid w:val="002721F7"/>
    <w:pPr>
      <w:spacing w:after="0" w:line="240" w:lineRule="auto"/>
    </w:pPr>
    <w:rPr>
      <w:rFonts w:ascii="Calibri" w:eastAsia="Calibri" w:hAnsi="Calibri" w:cs="Arial"/>
      <w:sz w:val="20"/>
      <w:szCs w:val="20"/>
      <w:lang w:val="de-DE"/>
    </w:rPr>
  </w:style>
  <w:style w:type="character" w:customStyle="1" w:styleId="FootnoteTextChar">
    <w:name w:val="Footnote Text Char"/>
    <w:basedOn w:val="DefaultParagraphFont"/>
    <w:link w:val="FootnoteText"/>
    <w:uiPriority w:val="99"/>
    <w:semiHidden/>
    <w:rsid w:val="002721F7"/>
    <w:rPr>
      <w:rFonts w:ascii="Calibri" w:eastAsia="Calibri" w:hAnsi="Calibri" w:cs="Arial"/>
      <w:sz w:val="20"/>
      <w:szCs w:val="20"/>
      <w:lang w:val="de-DE" w:eastAsia="en-US"/>
    </w:rPr>
  </w:style>
  <w:style w:type="character" w:styleId="FootnoteReference">
    <w:name w:val="footnote reference"/>
    <w:uiPriority w:val="99"/>
    <w:semiHidden/>
    <w:unhideWhenUsed/>
    <w:rsid w:val="002721F7"/>
    <w:rPr>
      <w:vertAlign w:val="superscript"/>
    </w:rPr>
  </w:style>
  <w:style w:type="table" w:styleId="TableGrid">
    <w:name w:val="Table Grid"/>
    <w:basedOn w:val="TableNormal"/>
    <w:rsid w:val="002721F7"/>
    <w:pPr>
      <w:spacing w:after="0" w:line="240" w:lineRule="auto"/>
    </w:pPr>
    <w:rPr>
      <w:rFonts w:ascii="Calibri" w:eastAsia="Calibri" w:hAnsi="Calibri"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59"/>
    <w:rsid w:val="002721F7"/>
    <w:pPr>
      <w:spacing w:after="0" w:line="240" w:lineRule="auto"/>
    </w:pPr>
    <w:rPr>
      <w:rFonts w:ascii="Calibri" w:eastAsia="Calibri" w:hAnsi="Calibri" w:cs="Arial"/>
      <w:sz w:val="20"/>
      <w:szCs w:val="20"/>
      <w:lang w:val="de-CH"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2721F7"/>
    <w:pPr>
      <w:tabs>
        <w:tab w:val="left" w:pos="576"/>
        <w:tab w:val="left" w:pos="1152"/>
        <w:tab w:val="left" w:pos="1730"/>
      </w:tabs>
      <w:spacing w:after="60" w:line="360" w:lineRule="atLeast"/>
      <w:jc w:val="both"/>
    </w:pPr>
    <w:rPr>
      <w:rFonts w:ascii="Arial" w:eastAsia="Times New Roman" w:hAnsi="Arial" w:cs="Times New Roman"/>
      <w:sz w:val="24"/>
      <w:szCs w:val="20"/>
      <w:lang w:val="de-DE" w:eastAsia="de-DE"/>
    </w:rPr>
  </w:style>
  <w:style w:type="paragraph" w:customStyle="1" w:styleId="Bibliography1">
    <w:name w:val="Bibliography1"/>
    <w:basedOn w:val="Normal"/>
    <w:next w:val="Normal"/>
    <w:uiPriority w:val="37"/>
    <w:unhideWhenUsed/>
    <w:rsid w:val="002721F7"/>
    <w:rPr>
      <w:rFonts w:ascii="Calibri" w:eastAsia="Calibri" w:hAnsi="Calibri" w:cs="Arial"/>
      <w:lang w:val="de-CH"/>
    </w:rPr>
  </w:style>
  <w:style w:type="character" w:styleId="FollowedHyperlink">
    <w:name w:val="FollowedHyperlink"/>
    <w:uiPriority w:val="99"/>
    <w:semiHidden/>
    <w:unhideWhenUsed/>
    <w:rsid w:val="002721F7"/>
    <w:rPr>
      <w:color w:val="800080"/>
      <w:u w:val="single"/>
    </w:rPr>
  </w:style>
  <w:style w:type="paragraph" w:customStyle="1" w:styleId="Default">
    <w:name w:val="Default"/>
    <w:rsid w:val="002721F7"/>
    <w:pPr>
      <w:autoSpaceDE w:val="0"/>
      <w:autoSpaceDN w:val="0"/>
      <w:adjustRightInd w:val="0"/>
      <w:spacing w:after="0" w:line="240" w:lineRule="auto"/>
    </w:pPr>
    <w:rPr>
      <w:rFonts w:ascii="Calibri" w:eastAsia="Calibri" w:hAnsi="Calibri" w:cs="Calibri"/>
      <w:color w:val="000000"/>
      <w:sz w:val="24"/>
      <w:szCs w:val="24"/>
      <w:lang w:val="de-CH" w:eastAsia="en-US"/>
    </w:rPr>
  </w:style>
  <w:style w:type="character" w:customStyle="1" w:styleId="rwrro4">
    <w:name w:val="rwrro4"/>
    <w:rsid w:val="002721F7"/>
    <w:rPr>
      <w:strike w:val="0"/>
      <w:dstrike w:val="0"/>
      <w:color w:val="408CD9"/>
      <w:u w:val="none"/>
      <w:effect w:val="none"/>
    </w:rPr>
  </w:style>
  <w:style w:type="character" w:customStyle="1" w:styleId="nowrap1">
    <w:name w:val="nowrap1"/>
    <w:basedOn w:val="DefaultParagraphFont"/>
    <w:rsid w:val="002721F7"/>
  </w:style>
  <w:style w:type="character" w:customStyle="1" w:styleId="rwrro5">
    <w:name w:val="rwrro5"/>
    <w:rsid w:val="002721F7"/>
    <w:rPr>
      <w:strike w:val="0"/>
      <w:dstrike w:val="0"/>
      <w:color w:val="408CD9"/>
      <w:u w:val="none"/>
      <w:effect w:val="none"/>
    </w:rPr>
  </w:style>
  <w:style w:type="character" w:customStyle="1" w:styleId="spncelf3">
    <w:name w:val="spncelf3"/>
    <w:basedOn w:val="DefaultParagraphFont"/>
    <w:rsid w:val="002721F7"/>
  </w:style>
  <w:style w:type="table" w:customStyle="1" w:styleId="Tabellenraster2">
    <w:name w:val="Tabellenraster2"/>
    <w:basedOn w:val="TableNormal"/>
    <w:next w:val="TableGrid"/>
    <w:rsid w:val="002721F7"/>
    <w:pPr>
      <w:spacing w:after="60" w:line="360" w:lineRule="auto"/>
      <w:jc w:val="center"/>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2">
    <w:name w:val="Medium Shading 2 Accent 2"/>
    <w:basedOn w:val="TableNormal"/>
    <w:uiPriority w:val="69"/>
    <w:rsid w:val="002721F7"/>
    <w:pPr>
      <w:spacing w:after="0" w:line="240" w:lineRule="auto"/>
    </w:pPr>
    <w:rPr>
      <w:rFonts w:ascii="Times" w:eastAsia="Times New Roman" w:hAnsi="Times" w:cs="Times New Roman"/>
      <w:sz w:val="20"/>
      <w:szCs w:val="20"/>
      <w:lang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character" w:customStyle="1" w:styleId="text14">
    <w:name w:val="text14"/>
    <w:basedOn w:val="DefaultParagraphFont"/>
    <w:rsid w:val="002721F7"/>
  </w:style>
  <w:style w:type="character" w:styleId="CommentReference">
    <w:name w:val="annotation reference"/>
    <w:uiPriority w:val="99"/>
    <w:semiHidden/>
    <w:unhideWhenUsed/>
    <w:rsid w:val="002721F7"/>
    <w:rPr>
      <w:sz w:val="16"/>
      <w:szCs w:val="16"/>
    </w:rPr>
  </w:style>
  <w:style w:type="paragraph" w:styleId="CommentText">
    <w:name w:val="annotation text"/>
    <w:basedOn w:val="Normal"/>
    <w:link w:val="CommentTextChar"/>
    <w:uiPriority w:val="99"/>
    <w:semiHidden/>
    <w:unhideWhenUsed/>
    <w:rsid w:val="002721F7"/>
    <w:rPr>
      <w:rFonts w:ascii="Calibri" w:eastAsia="Calibri" w:hAnsi="Calibri" w:cs="Arial"/>
      <w:sz w:val="20"/>
      <w:szCs w:val="20"/>
      <w:lang w:val="de-DE"/>
    </w:rPr>
  </w:style>
  <w:style w:type="character" w:customStyle="1" w:styleId="CommentTextChar">
    <w:name w:val="Comment Text Char"/>
    <w:basedOn w:val="DefaultParagraphFont"/>
    <w:link w:val="CommentText"/>
    <w:uiPriority w:val="99"/>
    <w:semiHidden/>
    <w:rsid w:val="002721F7"/>
    <w:rPr>
      <w:rFonts w:ascii="Calibri" w:eastAsia="Calibri" w:hAnsi="Calibri" w:cs="Arial"/>
      <w:sz w:val="20"/>
      <w:szCs w:val="20"/>
      <w:lang w:val="de-DE" w:eastAsia="en-US"/>
    </w:rPr>
  </w:style>
  <w:style w:type="paragraph" w:styleId="CommentSubject">
    <w:name w:val="annotation subject"/>
    <w:basedOn w:val="CommentText"/>
    <w:next w:val="CommentText"/>
    <w:link w:val="CommentSubjectChar"/>
    <w:uiPriority w:val="99"/>
    <w:semiHidden/>
    <w:unhideWhenUsed/>
    <w:rsid w:val="002721F7"/>
    <w:rPr>
      <w:b/>
      <w:bCs/>
    </w:rPr>
  </w:style>
  <w:style w:type="character" w:customStyle="1" w:styleId="CommentSubjectChar">
    <w:name w:val="Comment Subject Char"/>
    <w:basedOn w:val="CommentTextChar"/>
    <w:link w:val="CommentSubject"/>
    <w:uiPriority w:val="99"/>
    <w:semiHidden/>
    <w:rsid w:val="002721F7"/>
    <w:rPr>
      <w:rFonts w:ascii="Calibri" w:eastAsia="Calibri" w:hAnsi="Calibri" w:cs="Arial"/>
      <w:b/>
      <w:bCs/>
      <w:sz w:val="20"/>
      <w:szCs w:val="20"/>
      <w:lang w:val="de-DE" w:eastAsia="en-US"/>
    </w:rPr>
  </w:style>
  <w:style w:type="paragraph" w:styleId="HTMLPreformatted">
    <w:name w:val="HTML Preformatted"/>
    <w:basedOn w:val="Normal"/>
    <w:link w:val="HTMLPreformattedChar"/>
    <w:uiPriority w:val="99"/>
    <w:unhideWhenUsed/>
    <w:rsid w:val="00272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CH" w:eastAsia="de-CH"/>
    </w:rPr>
  </w:style>
  <w:style w:type="character" w:customStyle="1" w:styleId="HTMLPreformattedChar">
    <w:name w:val="HTML Preformatted Char"/>
    <w:basedOn w:val="DefaultParagraphFont"/>
    <w:link w:val="HTMLPreformatted"/>
    <w:uiPriority w:val="99"/>
    <w:rsid w:val="002721F7"/>
    <w:rPr>
      <w:rFonts w:ascii="Courier New" w:eastAsia="Times New Roman" w:hAnsi="Courier New" w:cs="Courier New"/>
      <w:sz w:val="20"/>
      <w:szCs w:val="20"/>
      <w:lang w:val="de-CH" w:eastAsia="de-CH"/>
    </w:rPr>
  </w:style>
  <w:style w:type="table" w:customStyle="1" w:styleId="Tabellenraster3">
    <w:name w:val="Tabellenraster3"/>
    <w:basedOn w:val="TableNormal"/>
    <w:next w:val="TableGrid"/>
    <w:rsid w:val="002721F7"/>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721F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2721F7"/>
    <w:pPr>
      <w:spacing w:after="60" w:line="240" w:lineRule="auto"/>
      <w:ind w:left="420" w:hanging="420"/>
    </w:pPr>
    <w:rPr>
      <w:rFonts w:ascii="Arial Narrow" w:eastAsia="Times New Roman" w:hAnsi="Arial Narrow" w:cs="Times New Roman"/>
      <w:sz w:val="24"/>
      <w:szCs w:val="20"/>
      <w:lang w:val="en-AU" w:eastAsia="en-AU"/>
    </w:rPr>
  </w:style>
  <w:style w:type="paragraph" w:styleId="Revision">
    <w:name w:val="Revision"/>
    <w:hidden/>
    <w:uiPriority w:val="99"/>
    <w:semiHidden/>
    <w:rsid w:val="002721F7"/>
    <w:pPr>
      <w:spacing w:after="0" w:line="240" w:lineRule="auto"/>
    </w:pPr>
    <w:rPr>
      <w:rFonts w:eastAsiaTheme="minorHAnsi"/>
      <w:lang w:val="en-AU" w:eastAsia="en-US"/>
    </w:rPr>
  </w:style>
  <w:style w:type="table" w:customStyle="1" w:styleId="TableGrid2">
    <w:name w:val="Table Grid2"/>
    <w:basedOn w:val="TableNormal"/>
    <w:next w:val="TableGrid"/>
    <w:uiPriority w:val="59"/>
    <w:rsid w:val="00272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77DB7"/>
    <w:p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477DB7"/>
    <w:pPr>
      <w:spacing w:after="100"/>
    </w:pPr>
  </w:style>
  <w:style w:type="paragraph" w:styleId="TOC2">
    <w:name w:val="toc 2"/>
    <w:basedOn w:val="Normal"/>
    <w:next w:val="Normal"/>
    <w:autoRedefine/>
    <w:uiPriority w:val="39"/>
    <w:unhideWhenUsed/>
    <w:rsid w:val="00477DB7"/>
    <w:pPr>
      <w:spacing w:after="100"/>
      <w:ind w:left="220"/>
    </w:pPr>
  </w:style>
  <w:style w:type="character" w:customStyle="1" w:styleId="multichoicequestion1">
    <w:name w:val="multichoicequestion1"/>
    <w:rsid w:val="00DC6154"/>
    <w:rPr>
      <w:rFonts w:ascii="Verdana" w:hAnsi="Verdana" w:hint="default"/>
      <w:b/>
      <w:bCs/>
      <w:color w:val="353534"/>
      <w:sz w:val="20"/>
      <w:szCs w:val="20"/>
    </w:rPr>
  </w:style>
  <w:style w:type="character" w:customStyle="1" w:styleId="multichoiceanswer1">
    <w:name w:val="multichoiceanswer1"/>
    <w:rsid w:val="00DC6154"/>
    <w:rPr>
      <w:rFonts w:ascii="Verdana" w:hAnsi="Verdana" w:hint="default"/>
      <w:b w:val="0"/>
      <w:bCs w:val="0"/>
      <w:color w:val="000000"/>
      <w:sz w:val="18"/>
      <w:szCs w:val="18"/>
    </w:rPr>
  </w:style>
  <w:style w:type="character" w:customStyle="1" w:styleId="Heading4Char">
    <w:name w:val="Heading 4 Char"/>
    <w:basedOn w:val="DefaultParagraphFont"/>
    <w:link w:val="Heading4"/>
    <w:uiPriority w:val="9"/>
    <w:rsid w:val="007A3A17"/>
    <w:rPr>
      <w:rFonts w:asciiTheme="majorHAnsi" w:eastAsiaTheme="majorEastAsia" w:hAnsiTheme="majorHAnsi" w:cstheme="majorBidi"/>
      <w:i/>
      <w:iCs/>
      <w:color w:val="2E74B5" w:themeColor="accent1" w:themeShade="BF"/>
      <w:lang w:eastAsia="en-US"/>
    </w:rPr>
  </w:style>
  <w:style w:type="character" w:customStyle="1" w:styleId="apple-converted-space">
    <w:name w:val="apple-converted-space"/>
    <w:basedOn w:val="DefaultParagraphFont"/>
    <w:rsid w:val="0039177C"/>
  </w:style>
  <w:style w:type="paragraph" w:styleId="TOC3">
    <w:name w:val="toc 3"/>
    <w:basedOn w:val="Normal"/>
    <w:next w:val="Normal"/>
    <w:autoRedefine/>
    <w:uiPriority w:val="39"/>
    <w:unhideWhenUsed/>
    <w:rsid w:val="003B2C31"/>
    <w:pPr>
      <w:spacing w:after="100"/>
      <w:ind w:left="440"/>
    </w:pPr>
  </w:style>
  <w:style w:type="character" w:customStyle="1" w:styleId="searchword1">
    <w:name w:val="searchword1"/>
    <w:basedOn w:val="DefaultParagraphFont"/>
    <w:rsid w:val="00AA2E6D"/>
    <w:rPr>
      <w:shd w:val="clear" w:color="auto" w:fill="FFFBC3"/>
    </w:rPr>
  </w:style>
  <w:style w:type="character" w:customStyle="1" w:styleId="slug-doi">
    <w:name w:val="slug-doi"/>
    <w:basedOn w:val="DefaultParagraphFont"/>
    <w:rsid w:val="00AA2E6D"/>
  </w:style>
  <w:style w:type="character" w:styleId="PageNumber">
    <w:name w:val="page number"/>
    <w:basedOn w:val="DefaultParagraphFont"/>
    <w:rsid w:val="00AA27F8"/>
  </w:style>
  <w:style w:type="paragraph" w:customStyle="1" w:styleId="Firstpara">
    <w:name w:val="First para"/>
    <w:basedOn w:val="Normal"/>
    <w:uiPriority w:val="99"/>
    <w:rsid w:val="00ED18D4"/>
    <w:pPr>
      <w:widowControl w:val="0"/>
      <w:autoSpaceDE w:val="0"/>
      <w:autoSpaceDN w:val="0"/>
      <w:adjustRightInd w:val="0"/>
      <w:spacing w:after="0" w:line="290" w:lineRule="atLeast"/>
      <w:jc w:val="both"/>
      <w:textAlignment w:val="center"/>
    </w:pPr>
    <w:rPr>
      <w:rFonts w:ascii="Melior" w:eastAsia="Times New Roman" w:hAnsi="Melior" w:cs="Melior"/>
      <w:color w:val="000000"/>
      <w:sz w:val="20"/>
      <w:szCs w:val="20"/>
    </w:rPr>
  </w:style>
  <w:style w:type="paragraph" w:customStyle="1" w:styleId="Numberlevel1first">
    <w:name w:val="Number level 1 first"/>
    <w:basedOn w:val="Normal"/>
    <w:uiPriority w:val="99"/>
    <w:rsid w:val="00D35900"/>
    <w:pPr>
      <w:widowControl w:val="0"/>
      <w:autoSpaceDE w:val="0"/>
      <w:autoSpaceDN w:val="0"/>
      <w:adjustRightInd w:val="0"/>
      <w:spacing w:before="113" w:after="0" w:line="290" w:lineRule="atLeast"/>
      <w:ind w:left="340" w:hanging="340"/>
      <w:jc w:val="both"/>
      <w:textAlignment w:val="center"/>
    </w:pPr>
    <w:rPr>
      <w:rFonts w:ascii="Melior" w:eastAsia="Times New Roman" w:hAnsi="Melior" w:cs="Melior"/>
      <w:color w:val="000000"/>
      <w:sz w:val="20"/>
      <w:szCs w:val="20"/>
    </w:rPr>
  </w:style>
  <w:style w:type="paragraph" w:customStyle="1" w:styleId="Numberlevel1">
    <w:name w:val="Number level 1"/>
    <w:basedOn w:val="Normal"/>
    <w:uiPriority w:val="99"/>
    <w:rsid w:val="003610BD"/>
    <w:pPr>
      <w:widowControl w:val="0"/>
      <w:autoSpaceDE w:val="0"/>
      <w:autoSpaceDN w:val="0"/>
      <w:adjustRightInd w:val="0"/>
      <w:spacing w:before="113" w:after="0" w:line="290" w:lineRule="atLeast"/>
      <w:ind w:left="340" w:hanging="340"/>
      <w:jc w:val="both"/>
      <w:textAlignment w:val="center"/>
    </w:pPr>
    <w:rPr>
      <w:rFonts w:ascii="Melior" w:eastAsia="Times New Roman" w:hAnsi="Melior" w:cs="Melior"/>
      <w:color w:val="000000"/>
      <w:sz w:val="20"/>
      <w:szCs w:val="20"/>
    </w:rPr>
  </w:style>
  <w:style w:type="paragraph" w:customStyle="1" w:styleId="NoParagraphStyle">
    <w:name w:val="[No Paragraph Style]"/>
    <w:rsid w:val="003610BD"/>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eastAsia="en-US"/>
    </w:rPr>
  </w:style>
  <w:style w:type="paragraph" w:customStyle="1" w:styleId="Tableheading">
    <w:name w:val="Table heading"/>
    <w:basedOn w:val="Normal"/>
    <w:uiPriority w:val="99"/>
    <w:rsid w:val="003610BD"/>
    <w:pPr>
      <w:widowControl w:val="0"/>
      <w:suppressAutoHyphens/>
      <w:autoSpaceDE w:val="0"/>
      <w:autoSpaceDN w:val="0"/>
      <w:adjustRightInd w:val="0"/>
      <w:spacing w:before="85" w:after="0" w:line="200" w:lineRule="atLeast"/>
      <w:textAlignment w:val="center"/>
    </w:pPr>
    <w:rPr>
      <w:rFonts w:ascii="VectoraLH-Bold" w:eastAsia="Times New Roman" w:hAnsi="VectoraLH-Bold" w:cs="VectoraLH-Bold"/>
      <w:b/>
      <w:bCs/>
      <w:color w:val="000000"/>
      <w:sz w:val="16"/>
      <w:szCs w:val="16"/>
    </w:rPr>
  </w:style>
  <w:style w:type="character" w:styleId="UnresolvedMention">
    <w:name w:val="Unresolved Mention"/>
    <w:basedOn w:val="DefaultParagraphFont"/>
    <w:uiPriority w:val="99"/>
    <w:semiHidden/>
    <w:unhideWhenUsed/>
    <w:rsid w:val="00416149"/>
    <w:rPr>
      <w:color w:val="605E5C"/>
      <w:shd w:val="clear" w:color="auto" w:fill="E1DFDD"/>
    </w:rPr>
  </w:style>
  <w:style w:type="paragraph" w:customStyle="1" w:styleId="BodyText1">
    <w:name w:val="Body Text1"/>
    <w:basedOn w:val="Normal"/>
    <w:uiPriority w:val="99"/>
    <w:rsid w:val="00416149"/>
    <w:pPr>
      <w:widowControl w:val="0"/>
      <w:autoSpaceDE w:val="0"/>
      <w:autoSpaceDN w:val="0"/>
      <w:adjustRightInd w:val="0"/>
      <w:spacing w:after="0" w:line="290" w:lineRule="atLeast"/>
      <w:ind w:firstLine="198"/>
      <w:jc w:val="both"/>
      <w:textAlignment w:val="center"/>
    </w:pPr>
    <w:rPr>
      <w:rFonts w:ascii="Melior" w:eastAsia="Times New Roman" w:hAnsi="Melior" w:cs="Melior"/>
      <w:color w:val="000000"/>
      <w:sz w:val="20"/>
      <w:szCs w:val="20"/>
    </w:rPr>
  </w:style>
  <w:style w:type="table" w:customStyle="1" w:styleId="TableNormal1">
    <w:name w:val="Table Normal1"/>
    <w:uiPriority w:val="2"/>
    <w:semiHidden/>
    <w:unhideWhenUsed/>
    <w:qFormat/>
    <w:rsid w:val="008A1D4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A1D4A"/>
    <w:pPr>
      <w:widowControl w:val="0"/>
      <w:autoSpaceDE w:val="0"/>
      <w:autoSpaceDN w:val="0"/>
      <w:spacing w:after="0" w:line="240" w:lineRule="auto"/>
    </w:pPr>
    <w:rPr>
      <w:rFonts w:ascii="Arial" w:eastAsia="Arial" w:hAnsi="Arial" w:cs="Arial"/>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CR-Schuez.maecefischer.ch/hom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R-Schuez.maecefischer.ch/home"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9F67A-46B4-4E41-B6C5-93316E034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3077</Words>
  <Characters>17542</Characters>
  <Application>Microsoft Office Word</Application>
  <DocSecurity>0</DocSecurity>
  <Lines>146</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Nottingham Trent University</Company>
  <LinksUpToDate>false</LinksUpToDate>
  <CharactersWithSpaces>20578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 Seraphina</dc:creator>
  <cp:lastModifiedBy>Molthan-hill, Petra 02</cp:lastModifiedBy>
  <cp:revision>2</cp:revision>
  <cp:lastPrinted>2023-06-13T18:18:00Z</cp:lastPrinted>
  <dcterms:created xsi:type="dcterms:W3CDTF">2023-06-13T19:57:00Z</dcterms:created>
  <dcterms:modified xsi:type="dcterms:W3CDTF">2023-06-13T19:57:00Z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0d9bad3-6dac-4e9a-89a3-89f3b8d247b2_Enabled">
    <vt:lpwstr>true</vt:lpwstr>
  </property>
  <property fmtid="{D5CDD505-2E9C-101B-9397-08002B2CF9AE}" pid="3" name="MSIP_Label_10d9bad3-6dac-4e9a-89a3-89f3b8d247b2_SetDate">
    <vt:lpwstr>2022-06-29T09:28:16Z</vt:lpwstr>
  </property>
  <property fmtid="{D5CDD505-2E9C-101B-9397-08002B2CF9AE}" pid="4" name="MSIP_Label_10d9bad3-6dac-4e9a-89a3-89f3b8d247b2_Method">
    <vt:lpwstr>Standard</vt:lpwstr>
  </property>
  <property fmtid="{D5CDD505-2E9C-101B-9397-08002B2CF9AE}" pid="5" name="MSIP_Label_10d9bad3-6dac-4e9a-89a3-89f3b8d247b2_Name">
    <vt:lpwstr>10d9bad3-6dac-4e9a-89a3-89f3b8d247b2</vt:lpwstr>
  </property>
  <property fmtid="{D5CDD505-2E9C-101B-9397-08002B2CF9AE}" pid="6" name="MSIP_Label_10d9bad3-6dac-4e9a-89a3-89f3b8d247b2_SiteId">
    <vt:lpwstr>5d1a9f9d-201f-4a10-b983-451cf65cbc1e</vt:lpwstr>
  </property>
  <property fmtid="{D5CDD505-2E9C-101B-9397-08002B2CF9AE}" pid="7" name="MSIP_Label_10d9bad3-6dac-4e9a-89a3-89f3b8d247b2_ActionId">
    <vt:lpwstr>d03824ed-0bfd-4fd7-887a-b0657896c6a1</vt:lpwstr>
  </property>
  <property fmtid="{D5CDD505-2E9C-101B-9397-08002B2CF9AE}" pid="8" name="MSIP_Label_10d9bad3-6dac-4e9a-89a3-89f3b8d247b2_ContentBits">
    <vt:lpwstr>0</vt:lpwstr>
  </property>
</Properties>
</file>