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A9AC" w14:textId="77777777" w:rsidR="009F0737" w:rsidRDefault="009F0737" w:rsidP="003A4624">
      <w:pPr>
        <w:pStyle w:val="Header"/>
        <w:rPr>
          <w:b/>
          <w:bCs/>
          <w:sz w:val="28"/>
          <w:szCs w:val="28"/>
        </w:rPr>
      </w:pPr>
    </w:p>
    <w:p w14:paraId="3509583A" w14:textId="2F32AA7F" w:rsidR="003A4624" w:rsidRPr="006F5603" w:rsidRDefault="003A4624" w:rsidP="003A4624">
      <w:pPr>
        <w:pStyle w:val="Header"/>
        <w:rPr>
          <w:b/>
          <w:bCs/>
          <w:sz w:val="28"/>
          <w:szCs w:val="28"/>
        </w:rPr>
      </w:pPr>
      <w:r w:rsidRPr="006F5603">
        <w:rPr>
          <w:b/>
          <w:bCs/>
          <w:sz w:val="28"/>
          <w:szCs w:val="28"/>
        </w:rPr>
        <w:t>Sustainability Competency Matrix – how to use</w:t>
      </w:r>
    </w:p>
    <w:p w14:paraId="428A7652" w14:textId="77777777" w:rsidR="003A4624" w:rsidRDefault="003A4624" w:rsidP="003A4624">
      <w:pPr>
        <w:pStyle w:val="Header"/>
      </w:pPr>
    </w:p>
    <w:p w14:paraId="54EA0C0B" w14:textId="5CD3FE51" w:rsidR="003A4624" w:rsidRDefault="003A4624" w:rsidP="003A4624">
      <w:pPr>
        <w:pStyle w:val="Header"/>
        <w:numPr>
          <w:ilvl w:val="0"/>
          <w:numId w:val="13"/>
        </w:numPr>
        <w:ind w:left="360"/>
      </w:pPr>
      <w:r>
        <w:t xml:space="preserve">This matrix can be used as </w:t>
      </w:r>
      <w:r w:rsidR="00130CCC">
        <w:t xml:space="preserve">shown </w:t>
      </w:r>
      <w:proofErr w:type="gramStart"/>
      <w:r w:rsidR="00130CCC">
        <w:t xml:space="preserve">below, </w:t>
      </w:r>
      <w:r>
        <w:t>or</w:t>
      </w:r>
      <w:proofErr w:type="gramEnd"/>
      <w:r>
        <w:t xml:space="preserve"> can be adapted according to local circumstances and one’s aspirations (and indeed, level of study).</w:t>
      </w:r>
    </w:p>
    <w:p w14:paraId="31DCDD2F" w14:textId="4D6BBA22" w:rsidR="003A4624" w:rsidRDefault="003A4624" w:rsidP="003A4624">
      <w:pPr>
        <w:pStyle w:val="Header"/>
        <w:numPr>
          <w:ilvl w:val="0"/>
          <w:numId w:val="13"/>
        </w:numPr>
        <w:ind w:left="360"/>
      </w:pPr>
      <w:r>
        <w:t>It can be used by the student on their own, or as part of a workshop in a module</w:t>
      </w:r>
      <w:r w:rsidR="00130CCC">
        <w:t>, or career development workshop</w:t>
      </w:r>
      <w:r>
        <w:t>. Further information is provided in chapter 4 of the Business Student’s Guide to Sustainable Management, 3</w:t>
      </w:r>
      <w:r w:rsidRPr="002403DA">
        <w:rPr>
          <w:vertAlign w:val="superscript"/>
        </w:rPr>
        <w:t>rd</w:t>
      </w:r>
      <w:r>
        <w:t xml:space="preserve"> edition</w:t>
      </w:r>
      <w:r w:rsidR="007D64E9">
        <w:t>, along with suggested activities and workshop</w:t>
      </w:r>
      <w:r w:rsidR="0091394B">
        <w:t xml:space="preserve"> outlines.</w:t>
      </w:r>
      <w:r>
        <w:t xml:space="preserve"> </w:t>
      </w:r>
    </w:p>
    <w:p w14:paraId="011E3017" w14:textId="44BF2799" w:rsidR="003A4624" w:rsidRDefault="003A4624" w:rsidP="003A4624">
      <w:pPr>
        <w:pStyle w:val="Header"/>
        <w:numPr>
          <w:ilvl w:val="0"/>
          <w:numId w:val="13"/>
        </w:numPr>
        <w:ind w:left="360"/>
      </w:pPr>
      <w:r>
        <w:t xml:space="preserve">Ideally, </w:t>
      </w:r>
      <w:r w:rsidR="0091394B">
        <w:t xml:space="preserve">the matrix </w:t>
      </w:r>
      <w:r>
        <w:t xml:space="preserve">should be </w:t>
      </w:r>
      <w:r w:rsidR="0091394B">
        <w:t xml:space="preserve">completed </w:t>
      </w:r>
      <w:r>
        <w:t xml:space="preserve">at the start of the course, then revisited, either at the end of the semester or the end of the year/course. For an undergraduate, it can be used throughout the three or four years of the degree. </w:t>
      </w:r>
    </w:p>
    <w:p w14:paraId="7E2797ED" w14:textId="77777777" w:rsidR="003A4624" w:rsidRDefault="003A4624" w:rsidP="003A4624">
      <w:pPr>
        <w:pStyle w:val="Header"/>
        <w:numPr>
          <w:ilvl w:val="0"/>
          <w:numId w:val="13"/>
        </w:numPr>
        <w:ind w:left="360"/>
      </w:pPr>
      <w:r>
        <w:t xml:space="preserve">Under each competency, there is a series of bullets clarifying the sorts of things that might be included. It is however not necessary to demonstrate </w:t>
      </w:r>
      <w:r w:rsidRPr="00596144">
        <w:rPr>
          <w:i/>
          <w:iCs/>
        </w:rPr>
        <w:t>all</w:t>
      </w:r>
      <w:r>
        <w:t xml:space="preserve"> the different aspects under each heading, one rating (or score) per competency is sufficient.</w:t>
      </w:r>
    </w:p>
    <w:p w14:paraId="4FFC5A6E" w14:textId="77777777" w:rsidR="003A4624" w:rsidRDefault="003A4624" w:rsidP="003A4624">
      <w:pPr>
        <w:pStyle w:val="Header"/>
        <w:numPr>
          <w:ilvl w:val="0"/>
          <w:numId w:val="13"/>
        </w:numPr>
        <w:ind w:left="360"/>
      </w:pPr>
      <w:r>
        <w:t xml:space="preserve">Key to the matrix is the ability to demonstrate how each competency has been developed, so evidence and examples need to be provided to justify the ratings. </w:t>
      </w:r>
    </w:p>
    <w:p w14:paraId="1F261298" w14:textId="77777777" w:rsidR="003A4624" w:rsidRDefault="003A4624" w:rsidP="003A4624">
      <w:pPr>
        <w:pStyle w:val="Header"/>
        <w:numPr>
          <w:ilvl w:val="0"/>
          <w:numId w:val="13"/>
        </w:numPr>
        <w:ind w:left="360"/>
      </w:pPr>
      <w:r>
        <w:t>Having established the scores for the listed competences, priorities should be identified (it is better not to be over-ambitious and try to fill all gaps straight away).</w:t>
      </w:r>
    </w:p>
    <w:p w14:paraId="12A40286" w14:textId="77777777" w:rsidR="003A4624" w:rsidRDefault="003A4624" w:rsidP="003A4624">
      <w:pPr>
        <w:pStyle w:val="Header"/>
        <w:numPr>
          <w:ilvl w:val="0"/>
          <w:numId w:val="13"/>
        </w:numPr>
        <w:ind w:left="360"/>
      </w:pPr>
      <w:r>
        <w:t xml:space="preserve">Then personal objectives can be set (as part of a Personal Development Plan, for example).  </w:t>
      </w:r>
    </w:p>
    <w:p w14:paraId="6B18E4AB" w14:textId="77777777" w:rsidR="003A4624" w:rsidRDefault="003A4624"/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5093"/>
        <w:gridCol w:w="851"/>
        <w:gridCol w:w="2551"/>
        <w:gridCol w:w="2835"/>
        <w:gridCol w:w="3402"/>
      </w:tblGrid>
      <w:tr w:rsidR="003A4624" w:rsidRPr="00F7180B" w14:paraId="6C32B609" w14:textId="77777777" w:rsidTr="003A4624">
        <w:trPr>
          <w:trHeight w:val="399"/>
        </w:trPr>
        <w:tc>
          <w:tcPr>
            <w:tcW w:w="8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3B8AEB78" w14:textId="77777777" w:rsidR="003A4624" w:rsidRPr="00532F15" w:rsidRDefault="003A4624" w:rsidP="003A4624">
            <w:pPr>
              <w:spacing w:after="0"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Name:                                    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3672C66B" w14:textId="443CB90E" w:rsidR="003A4624" w:rsidRPr="00532F15" w:rsidRDefault="003A4624" w:rsidP="003A4624">
            <w:pPr>
              <w:spacing w:after="0"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Date: </w:t>
            </w:r>
          </w:p>
        </w:tc>
      </w:tr>
      <w:tr w:rsidR="007040EC" w:rsidRPr="00F7180B" w14:paraId="50BFCA13" w14:textId="77777777" w:rsidTr="00794E5C">
        <w:trPr>
          <w:trHeight w:val="836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07E55D4" w14:textId="73F6C74F" w:rsidR="00CC2679" w:rsidRPr="007040EC" w:rsidRDefault="00CC2679" w:rsidP="007040EC">
            <w:pPr>
              <w:spacing w:after="0" w:line="240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7040EC">
              <w:rPr>
                <w:rFonts w:ascii="Calibri" w:eastAsia="Verdana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Competences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39AF88D9" w14:textId="77777777" w:rsidR="00CC2679" w:rsidRPr="00D50A94" w:rsidRDefault="00CC2679" w:rsidP="00FD1A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0A94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t>Own Rating</w:t>
            </w:r>
          </w:p>
          <w:p w14:paraId="1E21B6CA" w14:textId="77777777" w:rsidR="00CC2679" w:rsidRPr="0029519B" w:rsidRDefault="00CC2679" w:rsidP="00FD1AA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9519B">
              <w:rPr>
                <w:rFonts w:eastAsia="Verdana" w:cstheme="minorHAnsi"/>
                <w:i/>
                <w:iCs/>
                <w:color w:val="000000" w:themeColor="text1"/>
                <w:sz w:val="18"/>
                <w:szCs w:val="18"/>
              </w:rPr>
              <w:t>1 = low</w:t>
            </w:r>
          </w:p>
          <w:p w14:paraId="0E6E2194" w14:textId="77777777" w:rsidR="00CC2679" w:rsidRPr="00D50A94" w:rsidRDefault="00CC2679" w:rsidP="00FD1A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9519B">
              <w:rPr>
                <w:rFonts w:eastAsia="Verdana" w:cstheme="minorHAnsi"/>
                <w:i/>
                <w:iCs/>
                <w:color w:val="000000" w:themeColor="text1"/>
                <w:sz w:val="18"/>
                <w:szCs w:val="18"/>
              </w:rPr>
              <w:t>5 = high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320AD51A" w14:textId="77777777" w:rsidR="00CC2679" w:rsidRPr="00D50A94" w:rsidRDefault="00CC2679" w:rsidP="00FD1AAA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0A94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t>Evidence/</w:t>
            </w:r>
            <w:r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D50A94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Examples </w:t>
            </w:r>
            <w:r w:rsidRPr="00D50A94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9519B">
              <w:rPr>
                <w:rFonts w:eastAsia="Verdana" w:cstheme="minorHAnsi"/>
                <w:i/>
                <w:iCs/>
                <w:color w:val="000000" w:themeColor="text1"/>
                <w:sz w:val="18"/>
                <w:szCs w:val="18"/>
              </w:rPr>
              <w:t>(where &amp; how developed)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49E11F9" w14:textId="77777777" w:rsidR="00CC2679" w:rsidRPr="00D50A94" w:rsidRDefault="00CC2679" w:rsidP="00FD1A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0A94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Your Priorities </w:t>
            </w:r>
            <w:r w:rsidRPr="00D50A94">
              <w:rPr>
                <w:rFonts w:eastAsia="Verdan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50A94">
              <w:rPr>
                <w:rFonts w:cstheme="minorHAnsi"/>
                <w:sz w:val="20"/>
                <w:szCs w:val="20"/>
              </w:rPr>
              <w:br/>
            </w:r>
            <w:r w:rsidRPr="0029519B">
              <w:rPr>
                <w:rFonts w:eastAsia="Verdan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519B">
              <w:rPr>
                <w:rFonts w:eastAsia="Verdana" w:cstheme="minorHAnsi"/>
                <w:i/>
                <w:iCs/>
                <w:color w:val="000000" w:themeColor="text1"/>
                <w:sz w:val="18"/>
                <w:szCs w:val="18"/>
              </w:rPr>
              <w:t>(and why)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F245AE5" w14:textId="77777777" w:rsidR="00CC2679" w:rsidRPr="00D50A94" w:rsidRDefault="00CC2679" w:rsidP="00FD1A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0A94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t>Link</w:t>
            </w:r>
            <w:r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t>ed</w:t>
            </w:r>
            <w:r w:rsidRPr="00D50A94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 to </w:t>
            </w:r>
            <w:r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Objective No. </w:t>
            </w:r>
            <w:r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9519B">
              <w:rPr>
                <w:rFonts w:eastAsia="Verdana" w:cstheme="minorHAnsi"/>
                <w:i/>
                <w:iCs/>
                <w:color w:val="000000" w:themeColor="text1"/>
                <w:sz w:val="18"/>
                <w:szCs w:val="18"/>
              </w:rPr>
              <w:t>(on your Personal Development Plan)</w:t>
            </w:r>
          </w:p>
        </w:tc>
      </w:tr>
      <w:tr w:rsidR="00CC2679" w:rsidRPr="005C6B30" w14:paraId="7212A0D6" w14:textId="77777777" w:rsidTr="00794E5C">
        <w:trPr>
          <w:trHeight w:val="313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FE2A8" w14:textId="77777777" w:rsidR="00CC2679" w:rsidRPr="00431AFE" w:rsidRDefault="00CC2679" w:rsidP="00FD1AAA">
            <w:pPr>
              <w:spacing w:after="0" w:line="240" w:lineRule="auto"/>
              <w:rPr>
                <w:rFonts w:eastAsia="Verdana" w:cstheme="minorHAnsi"/>
                <w:b/>
                <w:bCs/>
                <w:sz w:val="21"/>
                <w:szCs w:val="21"/>
              </w:rPr>
            </w:pPr>
            <w:r w:rsidRPr="00431AFE">
              <w:rPr>
                <w:rFonts w:eastAsia="Verdana" w:cstheme="minorHAnsi"/>
                <w:b/>
                <w:bCs/>
                <w:sz w:val="21"/>
                <w:szCs w:val="21"/>
              </w:rPr>
              <w:t xml:space="preserve">Responsible Leadership </w:t>
            </w:r>
          </w:p>
          <w:p w14:paraId="20A6FA22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7040EC">
              <w:rPr>
                <w:rFonts w:eastAsia="Verdana" w:cstheme="minorHAnsi"/>
                <w:sz w:val="20"/>
                <w:szCs w:val="20"/>
              </w:rPr>
              <w:t>Taking responsibility for the direction and outcomes of a team/group</w:t>
            </w:r>
          </w:p>
          <w:p w14:paraId="5AB4ACD3" w14:textId="77777777" w:rsid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="Verdana" w:cstheme="minorHAnsi"/>
                <w:sz w:val="20"/>
                <w:szCs w:val="20"/>
              </w:rPr>
            </w:pPr>
            <w:r w:rsidRPr="007040EC">
              <w:rPr>
                <w:rFonts w:eastAsia="Verdana" w:cstheme="minorHAnsi"/>
                <w:sz w:val="20"/>
                <w:szCs w:val="20"/>
              </w:rPr>
              <w:t>Motivating, supporting, coaching, influencing others</w:t>
            </w:r>
          </w:p>
          <w:p w14:paraId="097F257F" w14:textId="4BA02B94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="Verdana" w:cstheme="minorHAnsi"/>
                <w:sz w:val="20"/>
                <w:szCs w:val="20"/>
              </w:rPr>
            </w:pPr>
            <w:r w:rsidRPr="007040EC">
              <w:rPr>
                <w:rFonts w:eastAsia="Verdana" w:cstheme="minorHAnsi"/>
                <w:sz w:val="20"/>
                <w:szCs w:val="20"/>
              </w:rPr>
              <w:t>Using anticipatory/strategic thinking in actions</w:t>
            </w:r>
          </w:p>
          <w:p w14:paraId="6DCE1F1F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="Verdana" w:cstheme="minorHAnsi"/>
                <w:sz w:val="20"/>
                <w:szCs w:val="20"/>
              </w:rPr>
            </w:pPr>
            <w:r w:rsidRPr="007040EC">
              <w:rPr>
                <w:rFonts w:eastAsia="Verdana" w:cstheme="minorHAnsi"/>
                <w:sz w:val="20"/>
                <w:szCs w:val="20"/>
              </w:rPr>
              <w:t>Using sustainability and climate literacy</w:t>
            </w:r>
          </w:p>
          <w:p w14:paraId="467B8015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="Verdana" w:cstheme="minorHAnsi"/>
                <w:sz w:val="20"/>
                <w:szCs w:val="20"/>
              </w:rPr>
            </w:pPr>
            <w:r w:rsidRPr="007040EC">
              <w:rPr>
                <w:rFonts w:eastAsia="Verdana" w:cstheme="minorHAnsi"/>
                <w:sz w:val="20"/>
                <w:szCs w:val="20"/>
              </w:rPr>
              <w:t>Proactively attending to issues of ethics</w:t>
            </w:r>
          </w:p>
          <w:p w14:paraId="68B80E4C" w14:textId="13232628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7040EC">
              <w:rPr>
                <w:rFonts w:eastAsia="Verdana" w:cstheme="minorHAnsi"/>
                <w:sz w:val="20"/>
                <w:szCs w:val="20"/>
              </w:rPr>
              <w:t>Proactively attending to issues of equality &amp; diversity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959D0" w14:textId="77777777" w:rsidR="00CC2679" w:rsidRPr="002E7C9E" w:rsidRDefault="00CC2679" w:rsidP="00FD1AAA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E7C9E">
              <w:rPr>
                <w:rFonts w:eastAsia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78976" w14:textId="77777777" w:rsidR="00CC2679" w:rsidRPr="002E7C9E" w:rsidRDefault="00CC2679" w:rsidP="00FD1AAA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E7C9E">
              <w:rPr>
                <w:rFonts w:eastAsia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121F3" w14:textId="77777777" w:rsidR="00CC2679" w:rsidRPr="002E7C9E" w:rsidRDefault="00CC2679" w:rsidP="00FD1AAA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E7C9E">
              <w:rPr>
                <w:rFonts w:eastAsia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035F4" w14:textId="77777777" w:rsidR="00CC2679" w:rsidRPr="002E7C9E" w:rsidRDefault="00CC2679" w:rsidP="00FD1AAA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E7C9E">
              <w:rPr>
                <w:rFonts w:eastAsia="Verdana" w:cstheme="minorHAnsi"/>
                <w:sz w:val="20"/>
                <w:szCs w:val="20"/>
              </w:rPr>
              <w:t xml:space="preserve"> </w:t>
            </w:r>
          </w:p>
        </w:tc>
      </w:tr>
      <w:tr w:rsidR="00CC2679" w:rsidRPr="005C6B30" w14:paraId="50610132" w14:textId="77777777" w:rsidTr="00794E5C">
        <w:trPr>
          <w:trHeight w:val="20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3D4B8" w14:textId="77777777" w:rsidR="00CC2679" w:rsidRPr="00431AFE" w:rsidRDefault="00CC2679" w:rsidP="00FD1AAA">
            <w:pPr>
              <w:spacing w:after="0" w:line="240" w:lineRule="auto"/>
              <w:rPr>
                <w:rFonts w:eastAsia="Verdana" w:cstheme="minorHAnsi"/>
                <w:b/>
                <w:bCs/>
                <w:sz w:val="21"/>
                <w:szCs w:val="21"/>
              </w:rPr>
            </w:pPr>
            <w:r w:rsidRPr="00431AFE">
              <w:rPr>
                <w:rFonts w:eastAsia="Verdana" w:cstheme="minorHAnsi"/>
                <w:b/>
                <w:bCs/>
                <w:sz w:val="21"/>
                <w:szCs w:val="21"/>
              </w:rPr>
              <w:t>Collective Action &amp; Team Working</w:t>
            </w:r>
          </w:p>
          <w:p w14:paraId="57E488F5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="Verdana" w:cstheme="minorHAnsi"/>
                <w:sz w:val="20"/>
                <w:szCs w:val="20"/>
              </w:rPr>
            </w:pPr>
            <w:r w:rsidRPr="007040EC">
              <w:rPr>
                <w:rFonts w:eastAsia="Verdana" w:cstheme="minorHAnsi"/>
                <w:sz w:val="20"/>
                <w:szCs w:val="20"/>
              </w:rPr>
              <w:t>Working with others to achieve a common goal</w:t>
            </w:r>
          </w:p>
          <w:p w14:paraId="7567116B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="Verdana" w:cstheme="minorHAnsi"/>
                <w:sz w:val="20"/>
                <w:szCs w:val="20"/>
              </w:rPr>
            </w:pPr>
            <w:r w:rsidRPr="007040EC">
              <w:rPr>
                <w:rFonts w:eastAsia="Verdana" w:cstheme="minorHAnsi"/>
                <w:sz w:val="20"/>
                <w:szCs w:val="20"/>
              </w:rPr>
              <w:t>Making a personal contribution to, and impact on, a team</w:t>
            </w:r>
          </w:p>
          <w:p w14:paraId="0E141DBA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="Verdana" w:cstheme="minorHAnsi"/>
                <w:sz w:val="20"/>
                <w:szCs w:val="20"/>
              </w:rPr>
            </w:pPr>
            <w:r w:rsidRPr="007040EC">
              <w:rPr>
                <w:rFonts w:eastAsia="Verdana" w:cstheme="minorHAnsi"/>
                <w:sz w:val="20"/>
                <w:szCs w:val="20"/>
              </w:rPr>
              <w:t>Demonstrating empathy, recognising others’ contributions, and supporting them (</w:t>
            </w:r>
            <w:proofErr w:type="gramStart"/>
            <w:r w:rsidRPr="007040EC">
              <w:rPr>
                <w:rFonts w:eastAsia="Verdana" w:cstheme="minorHAnsi"/>
                <w:sz w:val="20"/>
                <w:szCs w:val="20"/>
              </w:rPr>
              <w:t>e.g.</w:t>
            </w:r>
            <w:proofErr w:type="gramEnd"/>
            <w:r w:rsidRPr="007040EC">
              <w:rPr>
                <w:rFonts w:eastAsia="Verdana" w:cstheme="minorHAnsi"/>
                <w:sz w:val="20"/>
                <w:szCs w:val="20"/>
              </w:rPr>
              <w:t xml:space="preserve"> when solving problems)</w:t>
            </w:r>
          </w:p>
          <w:p w14:paraId="13739B54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="Verdana" w:cstheme="minorHAnsi"/>
                <w:sz w:val="20"/>
                <w:szCs w:val="20"/>
              </w:rPr>
            </w:pPr>
            <w:r w:rsidRPr="007040EC">
              <w:rPr>
                <w:rFonts w:eastAsia="Verdana" w:cstheme="minorHAnsi"/>
                <w:sz w:val="20"/>
                <w:szCs w:val="20"/>
              </w:rPr>
              <w:t>Learning from others</w:t>
            </w:r>
          </w:p>
          <w:p w14:paraId="4FB131B8" w14:textId="466B0A36" w:rsidR="00CC2679" w:rsidRPr="00CC2679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7040EC">
              <w:rPr>
                <w:rFonts w:eastAsia="Verdana" w:cstheme="minorHAnsi"/>
                <w:sz w:val="20"/>
                <w:szCs w:val="20"/>
              </w:rPr>
              <w:t>Recognising</w:t>
            </w:r>
            <w:r w:rsidRPr="007040EC">
              <w:rPr>
                <w:rFonts w:eastAsiaTheme="minorEastAsia" w:cstheme="minorHAnsi"/>
                <w:sz w:val="20"/>
                <w:szCs w:val="20"/>
              </w:rPr>
              <w:t xml:space="preserve"> differences and dealing</w:t>
            </w:r>
            <w:r w:rsidRPr="00CC2679">
              <w:rPr>
                <w:rFonts w:eastAsia="Verdana" w:cstheme="minorHAnsi"/>
                <w:sz w:val="20"/>
                <w:szCs w:val="20"/>
              </w:rPr>
              <w:t xml:space="preserve"> with conflict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D42F9" w14:textId="77777777" w:rsidR="00CC2679" w:rsidRPr="002E7C9E" w:rsidRDefault="00CC2679" w:rsidP="00FD1AAA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F3035" w14:textId="77777777" w:rsidR="00CC2679" w:rsidRPr="002E7C9E" w:rsidRDefault="00CC2679" w:rsidP="00FD1AAA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954B8" w14:textId="77777777" w:rsidR="00CC2679" w:rsidRPr="002E7C9E" w:rsidRDefault="00CC2679" w:rsidP="00FD1AAA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3ED3C" w14:textId="77777777" w:rsidR="00CC2679" w:rsidRPr="002E7C9E" w:rsidRDefault="00CC2679" w:rsidP="00FD1AAA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</w:tr>
    </w:tbl>
    <w:p w14:paraId="71F1B037" w14:textId="77777777" w:rsidR="00110328" w:rsidRDefault="00110328"/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5093"/>
        <w:gridCol w:w="851"/>
        <w:gridCol w:w="2551"/>
        <w:gridCol w:w="2835"/>
        <w:gridCol w:w="3402"/>
      </w:tblGrid>
      <w:tr w:rsidR="00CC2679" w:rsidRPr="005C6B30" w14:paraId="60B1240F" w14:textId="77777777" w:rsidTr="00794E5C">
        <w:trPr>
          <w:trHeight w:val="20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EEDA1" w14:textId="15CF8C0D" w:rsidR="00CC2679" w:rsidRPr="00431AFE" w:rsidRDefault="00CC2679" w:rsidP="00FD1AAA">
            <w:pPr>
              <w:spacing w:after="0" w:line="240" w:lineRule="auto"/>
              <w:rPr>
                <w:rFonts w:eastAsia="Verdana" w:cstheme="minorHAnsi"/>
                <w:b/>
                <w:bCs/>
                <w:sz w:val="21"/>
                <w:szCs w:val="21"/>
              </w:rPr>
            </w:pPr>
            <w:r w:rsidRPr="00431AFE">
              <w:rPr>
                <w:rFonts w:eastAsia="Verdana" w:cstheme="minorHAnsi"/>
                <w:b/>
                <w:bCs/>
                <w:sz w:val="21"/>
                <w:szCs w:val="21"/>
              </w:rPr>
              <w:t>Communications</w:t>
            </w:r>
          </w:p>
          <w:p w14:paraId="4B9F16A0" w14:textId="77777777" w:rsidR="00CC2679" w:rsidRPr="00C75195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Ability to explain complex ideas</w:t>
            </w:r>
          </w:p>
          <w:p w14:paraId="3133C980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="Verdana" w:cstheme="minorHAnsi"/>
                <w:sz w:val="20"/>
                <w:szCs w:val="20"/>
              </w:rPr>
            </w:pPr>
            <w:r w:rsidRPr="007040EC">
              <w:rPr>
                <w:rFonts w:eastAsia="Verdana" w:cstheme="minorHAnsi"/>
                <w:sz w:val="20"/>
                <w:szCs w:val="20"/>
              </w:rPr>
              <w:t>Appropriately selecting methods and messages, ensuring clarity</w:t>
            </w:r>
          </w:p>
          <w:p w14:paraId="2AC5F105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="Verdana" w:cstheme="minorHAnsi"/>
                <w:sz w:val="20"/>
                <w:szCs w:val="20"/>
              </w:rPr>
            </w:pPr>
            <w:r w:rsidRPr="007040EC">
              <w:rPr>
                <w:rFonts w:eastAsia="Verdana" w:cstheme="minorHAnsi"/>
                <w:sz w:val="20"/>
                <w:szCs w:val="20"/>
              </w:rPr>
              <w:t>Adaptability to interact with others, using different approaches</w:t>
            </w:r>
          </w:p>
          <w:p w14:paraId="06BC052B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="Verdana" w:cstheme="minorHAnsi"/>
                <w:sz w:val="20"/>
                <w:szCs w:val="20"/>
              </w:rPr>
            </w:pPr>
            <w:r w:rsidRPr="007040EC">
              <w:rPr>
                <w:rFonts w:eastAsia="Verdana" w:cstheme="minorHAnsi"/>
                <w:sz w:val="20"/>
                <w:szCs w:val="20"/>
              </w:rPr>
              <w:t>Appreciation of importance of dialogue and 2-way communications</w:t>
            </w:r>
          </w:p>
          <w:p w14:paraId="6265876F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="Verdana" w:cstheme="minorHAnsi"/>
                <w:sz w:val="20"/>
                <w:szCs w:val="20"/>
              </w:rPr>
            </w:pPr>
            <w:r w:rsidRPr="007040EC">
              <w:rPr>
                <w:rFonts w:eastAsia="Verdana" w:cstheme="minorHAnsi"/>
                <w:sz w:val="20"/>
                <w:szCs w:val="20"/>
              </w:rPr>
              <w:t>Accepting and providing feedback as necessary</w:t>
            </w:r>
          </w:p>
          <w:p w14:paraId="3477B24F" w14:textId="71DA651A" w:rsidR="00CC2679" w:rsidRPr="00CC2679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7040EC">
              <w:rPr>
                <w:rFonts w:eastAsia="Verdana" w:cstheme="minorHAnsi"/>
                <w:sz w:val="20"/>
                <w:szCs w:val="20"/>
              </w:rPr>
              <w:t>Building a rapport in different settings (one-to-one and one-to-many)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03DB0" w14:textId="77777777" w:rsidR="00CC2679" w:rsidRPr="002E7C9E" w:rsidRDefault="00CC2679" w:rsidP="00FD1AAA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B8398" w14:textId="77777777" w:rsidR="00CC2679" w:rsidRPr="002E7C9E" w:rsidRDefault="00CC2679" w:rsidP="00FD1AAA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44566" w14:textId="77777777" w:rsidR="00CC2679" w:rsidRPr="002E7C9E" w:rsidRDefault="00CC2679" w:rsidP="00FD1AAA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7122C" w14:textId="77777777" w:rsidR="00CC2679" w:rsidRPr="002E7C9E" w:rsidRDefault="00CC2679" w:rsidP="00FD1AAA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CC2679" w:rsidRPr="005C6B30" w14:paraId="10DD22CC" w14:textId="77777777" w:rsidTr="00794E5C">
        <w:trPr>
          <w:trHeight w:val="20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A1B3F" w14:textId="77777777" w:rsidR="00CC2679" w:rsidRDefault="00CC2679" w:rsidP="00FD1AAA">
            <w:pPr>
              <w:spacing w:after="0" w:line="240" w:lineRule="auto"/>
              <w:rPr>
                <w:rFonts w:eastAsia="Verdana" w:cstheme="minorHAnsi"/>
                <w:b/>
                <w:bCs/>
                <w:sz w:val="20"/>
                <w:szCs w:val="20"/>
              </w:rPr>
            </w:pPr>
            <w:r w:rsidRPr="00431AFE">
              <w:rPr>
                <w:rFonts w:eastAsia="Verdana" w:cstheme="minorHAnsi"/>
                <w:b/>
                <w:bCs/>
                <w:sz w:val="21"/>
                <w:szCs w:val="21"/>
              </w:rPr>
              <w:t>Commercial Awareness</w:t>
            </w:r>
          </w:p>
          <w:p w14:paraId="788413A7" w14:textId="51DC1F86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Comprehension of current affairs and trends related to the economy, business, markets</w:t>
            </w:r>
            <w:r w:rsidR="00E41E2C">
              <w:rPr>
                <w:rFonts w:eastAsiaTheme="minorEastAsia" w:cstheme="minorHAnsi"/>
                <w:sz w:val="20"/>
                <w:szCs w:val="20"/>
              </w:rPr>
              <w:t>,</w:t>
            </w:r>
            <w:r w:rsidRPr="007040EC">
              <w:rPr>
                <w:rFonts w:eastAsiaTheme="minorEastAsia" w:cstheme="minorHAnsi"/>
                <w:sz w:val="20"/>
                <w:szCs w:val="20"/>
              </w:rPr>
              <w:t xml:space="preserve"> and organisations</w:t>
            </w:r>
          </w:p>
          <w:p w14:paraId="7DF2F0B7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Understanding of key sources of information and their effective use</w:t>
            </w:r>
          </w:p>
          <w:p w14:paraId="78DA50F1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Ability to provide insights to priorities and challenges related to success in selected settings (from a business and customer perspective)</w:t>
            </w:r>
          </w:p>
          <w:p w14:paraId="06C139E1" w14:textId="2C2D22BC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Awareness of relevant labour market conditions, job opportunities</w:t>
            </w:r>
            <w:r w:rsidR="00951062">
              <w:rPr>
                <w:rFonts w:eastAsiaTheme="minorEastAsia" w:cstheme="minorHAnsi"/>
                <w:sz w:val="20"/>
                <w:szCs w:val="20"/>
              </w:rPr>
              <w:t>,</w:t>
            </w:r>
            <w:r w:rsidRPr="007040EC">
              <w:rPr>
                <w:rFonts w:eastAsiaTheme="minorEastAsia" w:cstheme="minorHAnsi"/>
                <w:sz w:val="20"/>
                <w:szCs w:val="20"/>
              </w:rPr>
              <w:t xml:space="preserve"> and recruitment</w:t>
            </w:r>
            <w:r w:rsidRPr="007040EC">
              <w:rPr>
                <w:rFonts w:eastAsia="Verdana" w:cstheme="minorHAnsi"/>
                <w:sz w:val="20"/>
                <w:szCs w:val="20"/>
              </w:rPr>
              <w:t xml:space="preserve"> processes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62BD4" w14:textId="77777777" w:rsidR="00CC2679" w:rsidRPr="002E7C9E" w:rsidRDefault="00CC2679" w:rsidP="00FD1AAA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E7C9E">
              <w:rPr>
                <w:rFonts w:eastAsia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C3B9B" w14:textId="77777777" w:rsidR="00CC2679" w:rsidRPr="002E7C9E" w:rsidRDefault="00CC2679" w:rsidP="00FD1AAA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E7C9E">
              <w:rPr>
                <w:rFonts w:eastAsia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7901C" w14:textId="77777777" w:rsidR="00CC2679" w:rsidRPr="002E7C9E" w:rsidRDefault="00CC2679" w:rsidP="00FD1AAA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E7C9E">
              <w:rPr>
                <w:rFonts w:eastAsia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0641A" w14:textId="77777777" w:rsidR="00CC2679" w:rsidRPr="002E7C9E" w:rsidRDefault="00CC2679" w:rsidP="00FD1AAA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E7C9E">
              <w:rPr>
                <w:rFonts w:eastAsia="Verdana" w:cstheme="minorHAnsi"/>
                <w:sz w:val="20"/>
                <w:szCs w:val="20"/>
              </w:rPr>
              <w:t xml:space="preserve"> </w:t>
            </w:r>
          </w:p>
        </w:tc>
      </w:tr>
      <w:tr w:rsidR="00CC2679" w:rsidRPr="005C6B30" w14:paraId="38962029" w14:textId="77777777" w:rsidTr="00794E5C">
        <w:trPr>
          <w:trHeight w:val="20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14EC9" w14:textId="77777777" w:rsidR="00CC2679" w:rsidRPr="00431AFE" w:rsidRDefault="00CC2679" w:rsidP="00FD1AAA">
            <w:pPr>
              <w:spacing w:after="0" w:line="240" w:lineRule="auto"/>
              <w:rPr>
                <w:rFonts w:eastAsia="Verdana" w:cstheme="minorHAnsi"/>
                <w:b/>
                <w:bCs/>
                <w:sz w:val="21"/>
                <w:szCs w:val="21"/>
              </w:rPr>
            </w:pPr>
            <w:r w:rsidRPr="00431AFE">
              <w:rPr>
                <w:rFonts w:eastAsia="Verdana" w:cstheme="minorHAnsi"/>
                <w:b/>
                <w:bCs/>
                <w:sz w:val="21"/>
                <w:szCs w:val="21"/>
              </w:rPr>
              <w:t>Digital Literacy</w:t>
            </w:r>
          </w:p>
          <w:p w14:paraId="4DF864E3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Capacity to research and select information effectively using a variety of digital sources</w:t>
            </w:r>
          </w:p>
          <w:p w14:paraId="4D4339A5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Recognition of the credibility and reliability of different sources</w:t>
            </w:r>
          </w:p>
          <w:p w14:paraId="27075F56" w14:textId="1C6572C9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Ability to use software effectively (</w:t>
            </w:r>
            <w:proofErr w:type="gramStart"/>
            <w:r w:rsidRPr="007040EC">
              <w:rPr>
                <w:rFonts w:eastAsiaTheme="minorEastAsia" w:cstheme="minorHAnsi"/>
                <w:sz w:val="20"/>
                <w:szCs w:val="20"/>
              </w:rPr>
              <w:t>e.g.</w:t>
            </w:r>
            <w:proofErr w:type="gramEnd"/>
            <w:r w:rsidRPr="007040EC">
              <w:rPr>
                <w:rFonts w:eastAsiaTheme="minorEastAsia" w:cstheme="minorHAnsi"/>
                <w:sz w:val="20"/>
                <w:szCs w:val="20"/>
              </w:rPr>
              <w:t xml:space="preserve"> MS Teams, Word, Outlook, PowerPoint, Excel, Academic referencing aids</w:t>
            </w:r>
            <w:r w:rsidR="007040EC">
              <w:rPr>
                <w:rFonts w:eastAsiaTheme="minorEastAsia" w:cstheme="minorHAnsi"/>
                <w:sz w:val="20"/>
                <w:szCs w:val="20"/>
              </w:rPr>
              <w:t>..</w:t>
            </w:r>
            <w:r w:rsidRPr="007040EC">
              <w:rPr>
                <w:rFonts w:eastAsiaTheme="minorEastAsia" w:cstheme="minorHAnsi"/>
                <w:sz w:val="20"/>
                <w:szCs w:val="20"/>
              </w:rPr>
              <w:t>.)</w:t>
            </w:r>
          </w:p>
          <w:p w14:paraId="60E12B66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Ability to use industry-relevant software (</w:t>
            </w:r>
            <w:proofErr w:type="gramStart"/>
            <w:r w:rsidRPr="007040EC">
              <w:rPr>
                <w:rFonts w:eastAsiaTheme="minorEastAsia" w:cstheme="minorHAnsi"/>
                <w:sz w:val="20"/>
                <w:szCs w:val="20"/>
              </w:rPr>
              <w:t>e.g.</w:t>
            </w:r>
            <w:proofErr w:type="gramEnd"/>
            <w:r w:rsidRPr="007040EC">
              <w:rPr>
                <w:rFonts w:eastAsiaTheme="minorEastAsia" w:cstheme="minorHAnsi"/>
                <w:sz w:val="20"/>
                <w:szCs w:val="20"/>
              </w:rPr>
              <w:t xml:space="preserve"> Excel, SAGE, Google Analytics, databases etc.)</w:t>
            </w:r>
          </w:p>
          <w:p w14:paraId="3D877D4F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Effective use of social media (</w:t>
            </w:r>
            <w:proofErr w:type="gramStart"/>
            <w:r w:rsidRPr="007040EC">
              <w:rPr>
                <w:rFonts w:eastAsiaTheme="minorEastAsia" w:cstheme="minorHAnsi"/>
                <w:sz w:val="20"/>
                <w:szCs w:val="20"/>
              </w:rPr>
              <w:t>e.g.</w:t>
            </w:r>
            <w:proofErr w:type="gramEnd"/>
            <w:r w:rsidRPr="007040EC">
              <w:rPr>
                <w:rFonts w:eastAsiaTheme="minorEastAsia" w:cstheme="minorHAnsi"/>
                <w:sz w:val="20"/>
                <w:szCs w:val="20"/>
              </w:rPr>
              <w:t xml:space="preserve"> to aid professional development)</w:t>
            </w:r>
          </w:p>
          <w:p w14:paraId="0E8CAE93" w14:textId="5A9A5053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Capacity to manage, store</w:t>
            </w:r>
            <w:r w:rsidR="00951062">
              <w:rPr>
                <w:rFonts w:eastAsiaTheme="minorEastAsia" w:cstheme="minorHAnsi"/>
                <w:sz w:val="20"/>
                <w:szCs w:val="20"/>
              </w:rPr>
              <w:t>,</w:t>
            </w:r>
            <w:r w:rsidRPr="007040EC">
              <w:rPr>
                <w:rFonts w:eastAsiaTheme="minorEastAsia" w:cstheme="minorHAnsi"/>
                <w:sz w:val="20"/>
                <w:szCs w:val="20"/>
              </w:rPr>
              <w:t xml:space="preserve"> and retrieve information, paying attention to data protection and related legal responsibilities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1F54C" w14:textId="77777777" w:rsidR="00CC2679" w:rsidRPr="002E7C9E" w:rsidRDefault="00CC2679" w:rsidP="00FD1AAA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E7C9E">
              <w:rPr>
                <w:rFonts w:eastAsia="Segoe U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C51C8" w14:textId="77777777" w:rsidR="00CC2679" w:rsidRPr="002E7C9E" w:rsidRDefault="00CC2679" w:rsidP="00FD1AAA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E7C9E">
              <w:rPr>
                <w:rFonts w:eastAsia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A3216" w14:textId="77777777" w:rsidR="00CC2679" w:rsidRPr="002E7C9E" w:rsidRDefault="00CC2679" w:rsidP="00FD1AAA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E7C9E">
              <w:rPr>
                <w:rFonts w:eastAsia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033F6" w14:textId="77777777" w:rsidR="00CC2679" w:rsidRPr="002E7C9E" w:rsidRDefault="00CC2679" w:rsidP="00FD1AAA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E7C9E">
              <w:rPr>
                <w:rFonts w:eastAsia="Verdana" w:cstheme="minorHAnsi"/>
                <w:sz w:val="20"/>
                <w:szCs w:val="20"/>
              </w:rPr>
              <w:t xml:space="preserve"> </w:t>
            </w:r>
          </w:p>
        </w:tc>
      </w:tr>
    </w:tbl>
    <w:p w14:paraId="750281D4" w14:textId="77777777" w:rsidR="006F5603" w:rsidRDefault="006F5603">
      <w:r>
        <w:br w:type="page"/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5093"/>
        <w:gridCol w:w="851"/>
        <w:gridCol w:w="2551"/>
        <w:gridCol w:w="2835"/>
        <w:gridCol w:w="3402"/>
      </w:tblGrid>
      <w:tr w:rsidR="00CC2679" w:rsidRPr="005C6B30" w14:paraId="07122D7D" w14:textId="77777777" w:rsidTr="00794E5C">
        <w:trPr>
          <w:trHeight w:val="20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3398D" w14:textId="1F28A304" w:rsidR="00CC2679" w:rsidRPr="00431AFE" w:rsidRDefault="00CC2679" w:rsidP="00FD1AAA">
            <w:pPr>
              <w:spacing w:after="0" w:line="240" w:lineRule="auto"/>
              <w:rPr>
                <w:rFonts w:eastAsia="Verdana" w:cstheme="minorHAnsi"/>
                <w:b/>
                <w:bCs/>
                <w:sz w:val="21"/>
                <w:szCs w:val="21"/>
              </w:rPr>
            </w:pPr>
            <w:r w:rsidRPr="00431AFE">
              <w:rPr>
                <w:rFonts w:eastAsia="Verdana" w:cstheme="minorHAnsi"/>
                <w:b/>
                <w:bCs/>
                <w:sz w:val="21"/>
                <w:szCs w:val="21"/>
              </w:rPr>
              <w:lastRenderedPageBreak/>
              <w:t xml:space="preserve">Organisation </w:t>
            </w:r>
          </w:p>
          <w:p w14:paraId="6FE3BA2D" w14:textId="6D086BAC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Ability to prioritise, plan</w:t>
            </w:r>
            <w:r w:rsidR="00951062">
              <w:rPr>
                <w:rFonts w:eastAsiaTheme="minorEastAsia" w:cstheme="minorHAnsi"/>
                <w:sz w:val="20"/>
                <w:szCs w:val="20"/>
              </w:rPr>
              <w:t>,</w:t>
            </w:r>
            <w:r w:rsidRPr="007040EC">
              <w:rPr>
                <w:rFonts w:eastAsiaTheme="minorEastAsia" w:cstheme="minorHAnsi"/>
                <w:sz w:val="20"/>
                <w:szCs w:val="20"/>
              </w:rPr>
              <w:t xml:space="preserve"> and finish work</w:t>
            </w:r>
          </w:p>
          <w:p w14:paraId="0E6A362E" w14:textId="28C7DCDE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Punctuality and attendance, underpinned by preparation (ensuring effective engagement</w:t>
            </w:r>
            <w:r w:rsidR="00B56234">
              <w:rPr>
                <w:rFonts w:eastAsiaTheme="minorEastAsia" w:cstheme="minorHAnsi"/>
                <w:sz w:val="20"/>
                <w:szCs w:val="20"/>
              </w:rPr>
              <w:t>,</w:t>
            </w:r>
            <w:r w:rsidRPr="007040EC">
              <w:rPr>
                <w:rFonts w:eastAsiaTheme="minorEastAsia" w:cstheme="minorHAnsi"/>
                <w:sz w:val="20"/>
                <w:szCs w:val="20"/>
              </w:rPr>
              <w:t xml:space="preserve"> and participation)</w:t>
            </w:r>
          </w:p>
          <w:p w14:paraId="1BAD307F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Capacity to manage time, including adherence to deadlines and timeframes</w:t>
            </w:r>
          </w:p>
          <w:p w14:paraId="59E40D08" w14:textId="1670F19D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Ability to balance academic work alongside other commitments (</w:t>
            </w:r>
            <w:proofErr w:type="gramStart"/>
            <w:r w:rsidRPr="007040EC">
              <w:rPr>
                <w:rFonts w:eastAsiaTheme="minorEastAsia" w:cstheme="minorHAnsi"/>
                <w:sz w:val="20"/>
                <w:szCs w:val="20"/>
              </w:rPr>
              <w:t>e.g.</w:t>
            </w:r>
            <w:proofErr w:type="gramEnd"/>
            <w:r w:rsidRPr="007040EC">
              <w:rPr>
                <w:rFonts w:eastAsiaTheme="minorEastAsia" w:cstheme="minorHAnsi"/>
                <w:sz w:val="20"/>
                <w:szCs w:val="20"/>
              </w:rPr>
              <w:t xml:space="preserve"> employment, volunteering, extra-curricular activities</w:t>
            </w:r>
            <w:r w:rsidR="00B56234">
              <w:rPr>
                <w:rFonts w:eastAsiaTheme="minorEastAsia" w:cstheme="minorHAnsi"/>
                <w:sz w:val="20"/>
                <w:szCs w:val="20"/>
              </w:rPr>
              <w:t>,</w:t>
            </w:r>
            <w:r w:rsidRPr="007040EC">
              <w:rPr>
                <w:rFonts w:eastAsiaTheme="minorEastAsia" w:cstheme="minorHAnsi"/>
                <w:sz w:val="20"/>
                <w:szCs w:val="20"/>
              </w:rPr>
              <w:t xml:space="preserve"> or other responsibilities)</w:t>
            </w:r>
          </w:p>
          <w:p w14:paraId="725C9CC8" w14:textId="6DA7D004" w:rsidR="00CC2679" w:rsidRPr="00CC2679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Awareness of risks and critical success factors, and the ability to identify</w:t>
            </w:r>
            <w:r w:rsidRPr="00CC2679">
              <w:rPr>
                <w:rFonts w:eastAsia="Verdana" w:cstheme="minorHAnsi"/>
                <w:sz w:val="20"/>
                <w:szCs w:val="20"/>
              </w:rPr>
              <w:t xml:space="preserve"> and manage their impact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7A754" w14:textId="77777777" w:rsidR="00CC2679" w:rsidRPr="002E7C9E" w:rsidRDefault="00CC2679" w:rsidP="00FD1AAA">
            <w:pPr>
              <w:spacing w:line="240" w:lineRule="auto"/>
              <w:jc w:val="both"/>
              <w:rPr>
                <w:rFonts w:eastAsia="Segoe U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B3953" w14:textId="77777777" w:rsidR="00CC2679" w:rsidRPr="002E7C9E" w:rsidRDefault="00CC2679" w:rsidP="00FD1AAA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31000" w14:textId="77777777" w:rsidR="00CC2679" w:rsidRPr="002E7C9E" w:rsidRDefault="00CC2679" w:rsidP="00FD1AAA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9AA96" w14:textId="77777777" w:rsidR="00CC2679" w:rsidRPr="002E7C9E" w:rsidRDefault="00CC2679" w:rsidP="00FD1AAA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CC2679" w:rsidRPr="005C6B30" w14:paraId="74F13645" w14:textId="77777777" w:rsidTr="00794E5C">
        <w:trPr>
          <w:trHeight w:val="20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F142D" w14:textId="77777777" w:rsidR="00CC2679" w:rsidRPr="00431AFE" w:rsidRDefault="00CC2679" w:rsidP="00FD1AAA">
            <w:pPr>
              <w:spacing w:after="0" w:line="240" w:lineRule="auto"/>
              <w:rPr>
                <w:rFonts w:eastAsia="Verdana" w:cstheme="minorHAnsi"/>
                <w:b/>
                <w:bCs/>
                <w:sz w:val="21"/>
                <w:szCs w:val="21"/>
              </w:rPr>
            </w:pPr>
            <w:r w:rsidRPr="00431AFE">
              <w:rPr>
                <w:rFonts w:eastAsia="Verdana" w:cstheme="minorHAnsi"/>
                <w:b/>
                <w:bCs/>
                <w:sz w:val="21"/>
                <w:szCs w:val="21"/>
              </w:rPr>
              <w:t xml:space="preserve">Strategic &amp; Anticipatory Thinking </w:t>
            </w:r>
          </w:p>
          <w:p w14:paraId="3775DC30" w14:textId="05F1DA06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Ability to identify one’s own values and those of others (past, current</w:t>
            </w:r>
            <w:r w:rsidR="00B56234">
              <w:rPr>
                <w:rFonts w:eastAsiaTheme="minorEastAsia" w:cstheme="minorHAnsi"/>
                <w:sz w:val="20"/>
                <w:szCs w:val="20"/>
              </w:rPr>
              <w:t>,</w:t>
            </w:r>
            <w:r w:rsidRPr="007040EC">
              <w:rPr>
                <w:rFonts w:eastAsiaTheme="minorEastAsia" w:cstheme="minorHAnsi"/>
                <w:sz w:val="20"/>
                <w:szCs w:val="20"/>
              </w:rPr>
              <w:t xml:space="preserve"> and future)</w:t>
            </w:r>
          </w:p>
          <w:p w14:paraId="3F8CEF1C" w14:textId="122D6A7D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 xml:space="preserve">Creating/articulating a vision of the future, </w:t>
            </w:r>
            <w:proofErr w:type="gramStart"/>
            <w:r w:rsidRPr="007040EC">
              <w:rPr>
                <w:rFonts w:eastAsiaTheme="minorEastAsia" w:cstheme="minorHAnsi"/>
                <w:sz w:val="20"/>
                <w:szCs w:val="20"/>
              </w:rPr>
              <w:t>recognising</w:t>
            </w:r>
            <w:proofErr w:type="gramEnd"/>
            <w:r w:rsidR="00964B3E">
              <w:rPr>
                <w:rFonts w:eastAsiaTheme="minorEastAsia" w:cstheme="minorHAnsi"/>
                <w:sz w:val="20"/>
                <w:szCs w:val="20"/>
              </w:rPr>
              <w:t xml:space="preserve"> and </w:t>
            </w:r>
            <w:r w:rsidRPr="007040EC">
              <w:rPr>
                <w:rFonts w:eastAsiaTheme="minorEastAsia" w:cstheme="minorHAnsi"/>
                <w:sz w:val="20"/>
                <w:szCs w:val="20"/>
              </w:rPr>
              <w:t>embracing uncertainty</w:t>
            </w:r>
          </w:p>
          <w:p w14:paraId="1CBDDE90" w14:textId="0B3D9845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Planning actions/outcomes and recognising implementation challenges</w:t>
            </w:r>
            <w:r w:rsidR="0047776B">
              <w:rPr>
                <w:rFonts w:eastAsiaTheme="minorEastAsia" w:cstheme="minorHAnsi"/>
                <w:sz w:val="20"/>
                <w:szCs w:val="20"/>
              </w:rPr>
              <w:t xml:space="preserve"> and </w:t>
            </w:r>
            <w:r w:rsidRPr="007040EC">
              <w:rPr>
                <w:rFonts w:eastAsiaTheme="minorEastAsia" w:cstheme="minorHAnsi"/>
                <w:sz w:val="20"/>
                <w:szCs w:val="20"/>
              </w:rPr>
              <w:t>opportunities</w:t>
            </w:r>
          </w:p>
          <w:p w14:paraId="3B10088A" w14:textId="00B9D75D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Recognis</w:t>
            </w:r>
            <w:r w:rsidR="007040EC">
              <w:rPr>
                <w:rFonts w:eastAsiaTheme="minorEastAsia" w:cstheme="minorHAnsi"/>
                <w:sz w:val="20"/>
                <w:szCs w:val="20"/>
              </w:rPr>
              <w:t>ing</w:t>
            </w:r>
            <w:r w:rsidRPr="007040EC">
              <w:rPr>
                <w:rFonts w:eastAsiaTheme="minorEastAsia" w:cstheme="minorHAnsi"/>
                <w:sz w:val="20"/>
                <w:szCs w:val="20"/>
              </w:rPr>
              <w:t xml:space="preserve"> relationships and dependencies (and the impact of change)</w:t>
            </w:r>
          </w:p>
          <w:p w14:paraId="566E9BEF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Agility of mind and action, alternative outcomes - benefits and challenges</w:t>
            </w:r>
          </w:p>
          <w:p w14:paraId="5F67C496" w14:textId="2FB53993" w:rsidR="00CC2679" w:rsidRPr="00CC2679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Capacity to analyse systems and spot problems, challenges</w:t>
            </w:r>
            <w:r w:rsidRPr="00CC2679">
              <w:rPr>
                <w:rFonts w:eastAsia="Verdana" w:cstheme="minorHAnsi"/>
                <w:sz w:val="20"/>
                <w:szCs w:val="20"/>
              </w:rPr>
              <w:t>/opportunities in context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DA6D4" w14:textId="77777777" w:rsidR="00CC2679" w:rsidRPr="002E7C9E" w:rsidRDefault="00CC2679" w:rsidP="00FD1AAA">
            <w:pPr>
              <w:spacing w:line="240" w:lineRule="auto"/>
              <w:jc w:val="both"/>
              <w:rPr>
                <w:rFonts w:eastAsia="Segoe U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5E1E9" w14:textId="77777777" w:rsidR="00CC2679" w:rsidRPr="002E7C9E" w:rsidRDefault="00CC2679" w:rsidP="00FD1AAA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8B21D" w14:textId="77777777" w:rsidR="00CC2679" w:rsidRPr="002E7C9E" w:rsidRDefault="00CC2679" w:rsidP="00FD1AAA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5CFC9" w14:textId="77777777" w:rsidR="00CC2679" w:rsidRPr="002E7C9E" w:rsidRDefault="00CC2679" w:rsidP="00FD1AAA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C83D67" w:rsidRPr="005C6B30" w14:paraId="03B01EB1" w14:textId="77777777" w:rsidTr="00794E5C">
        <w:trPr>
          <w:trHeight w:val="20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BC085" w14:textId="77777777" w:rsidR="004120C3" w:rsidRPr="00A31F7B" w:rsidRDefault="004120C3" w:rsidP="00431AFE">
            <w:pPr>
              <w:spacing w:after="0" w:line="240" w:lineRule="auto"/>
              <w:rPr>
                <w:rFonts w:eastAsia="Verdana" w:cstheme="minorHAnsi"/>
                <w:b/>
                <w:bCs/>
                <w:sz w:val="20"/>
                <w:szCs w:val="20"/>
              </w:rPr>
            </w:pPr>
            <w:r w:rsidRPr="00431AFE">
              <w:rPr>
                <w:rFonts w:eastAsia="Verdana" w:cstheme="minorHAnsi"/>
                <w:b/>
                <w:bCs/>
                <w:sz w:val="21"/>
                <w:szCs w:val="21"/>
              </w:rPr>
              <w:t>Recognising &amp; Embracing Complexity</w:t>
            </w:r>
          </w:p>
          <w:p w14:paraId="46A5B50A" w14:textId="77777777" w:rsidR="004120C3" w:rsidRPr="007040EC" w:rsidRDefault="004120C3" w:rsidP="004120C3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 xml:space="preserve">Possessing an open mindset - willing to challenge and question norms and current practice </w:t>
            </w:r>
          </w:p>
          <w:p w14:paraId="5E1F0AE3" w14:textId="77777777" w:rsidR="004120C3" w:rsidRPr="007040EC" w:rsidRDefault="004120C3" w:rsidP="004120C3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Understanding problems in context, using tools/ frameworks to support, as appropriate</w:t>
            </w:r>
          </w:p>
          <w:p w14:paraId="67F18087" w14:textId="77777777" w:rsidR="004120C3" w:rsidRPr="007040EC" w:rsidRDefault="004120C3" w:rsidP="004120C3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Demonstrating analysis and logic to solve problems with data/information</w:t>
            </w:r>
          </w:p>
          <w:p w14:paraId="36DCA19F" w14:textId="77777777" w:rsidR="004120C3" w:rsidRPr="007040EC" w:rsidRDefault="004120C3" w:rsidP="004120C3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 xml:space="preserve">Evidencing critical thinking, </w:t>
            </w:r>
            <w:proofErr w:type="gramStart"/>
            <w:r w:rsidRPr="007040EC">
              <w:rPr>
                <w:rFonts w:eastAsiaTheme="minorEastAsia" w:cstheme="minorHAnsi"/>
                <w:sz w:val="20"/>
                <w:szCs w:val="20"/>
              </w:rPr>
              <w:t>recognising</w:t>
            </w:r>
            <w:proofErr w:type="gramEnd"/>
            <w:r w:rsidRPr="007040EC">
              <w:rPr>
                <w:rFonts w:eastAsiaTheme="minorEastAsia" w:cstheme="minorHAnsi"/>
                <w:sz w:val="20"/>
                <w:szCs w:val="20"/>
              </w:rPr>
              <w:t xml:space="preserve"> and managing how ambiguity underpins proposals</w:t>
            </w:r>
          </w:p>
          <w:p w14:paraId="731B33A3" w14:textId="77777777" w:rsidR="00D96224" w:rsidRDefault="004120C3" w:rsidP="00D96224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Selecting, using, analysing</w:t>
            </w:r>
            <w:r w:rsidR="00442899">
              <w:rPr>
                <w:rFonts w:eastAsiaTheme="minorEastAsia" w:cstheme="minorHAnsi"/>
                <w:sz w:val="20"/>
                <w:szCs w:val="20"/>
              </w:rPr>
              <w:t>,</w:t>
            </w:r>
            <w:r w:rsidRPr="007040EC">
              <w:rPr>
                <w:rFonts w:eastAsiaTheme="minorEastAsia" w:cstheme="minorHAnsi"/>
                <w:sz w:val="20"/>
                <w:szCs w:val="20"/>
              </w:rPr>
              <w:t xml:space="preserve"> and interpreting information/data (using reliable sources)</w:t>
            </w:r>
          </w:p>
          <w:p w14:paraId="649ECBA2" w14:textId="788DCDC0" w:rsidR="00C83D67" w:rsidRPr="00D96224" w:rsidRDefault="004120C3" w:rsidP="00D96224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D96224">
              <w:rPr>
                <w:rFonts w:cstheme="minorHAnsi"/>
                <w:sz w:val="20"/>
                <w:szCs w:val="20"/>
              </w:rPr>
              <w:t>Finding new solutions to complex problems and explaining their foundations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6E1E7" w14:textId="77777777" w:rsidR="00C83D67" w:rsidRPr="002E7C9E" w:rsidRDefault="00C83D67" w:rsidP="00FD1AAA">
            <w:pPr>
              <w:spacing w:line="240" w:lineRule="auto"/>
              <w:jc w:val="both"/>
              <w:rPr>
                <w:rFonts w:eastAsia="Segoe U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52732" w14:textId="77777777" w:rsidR="00C83D67" w:rsidRPr="002E7C9E" w:rsidRDefault="00C83D67" w:rsidP="00FD1AAA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D7F8E" w14:textId="77777777" w:rsidR="00C83D67" w:rsidRPr="002E7C9E" w:rsidRDefault="00C83D67" w:rsidP="00FD1AAA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354FC" w14:textId="77777777" w:rsidR="00C83D67" w:rsidRPr="002E7C9E" w:rsidRDefault="00C83D67" w:rsidP="00FD1AAA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</w:tr>
    </w:tbl>
    <w:p w14:paraId="5485D831" w14:textId="77777777" w:rsidR="00E90342" w:rsidRDefault="00E90342">
      <w:r>
        <w:br w:type="page"/>
      </w:r>
    </w:p>
    <w:p w14:paraId="45447647" w14:textId="77777777" w:rsidR="00E90342" w:rsidRDefault="00E90342"/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5093"/>
        <w:gridCol w:w="851"/>
        <w:gridCol w:w="2551"/>
        <w:gridCol w:w="2835"/>
        <w:gridCol w:w="3402"/>
      </w:tblGrid>
      <w:tr w:rsidR="00CC2679" w:rsidRPr="005C6B30" w14:paraId="7F343D91" w14:textId="77777777" w:rsidTr="00794E5C">
        <w:trPr>
          <w:trHeight w:val="20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13C60" w14:textId="62182D11" w:rsidR="00CC2679" w:rsidRDefault="00CC2679" w:rsidP="00FD1AAA">
            <w:pPr>
              <w:spacing w:after="0" w:line="240" w:lineRule="auto"/>
              <w:rPr>
                <w:rFonts w:eastAsia="Verdana" w:cstheme="minorHAnsi"/>
                <w:b/>
                <w:bCs/>
                <w:sz w:val="20"/>
                <w:szCs w:val="20"/>
              </w:rPr>
            </w:pPr>
            <w:r w:rsidRPr="00431AFE">
              <w:rPr>
                <w:rFonts w:eastAsia="Verdana" w:cstheme="minorHAnsi"/>
                <w:b/>
                <w:bCs/>
                <w:sz w:val="21"/>
                <w:szCs w:val="21"/>
              </w:rPr>
              <w:t>Climate &amp; Sustainability Literacy</w:t>
            </w:r>
          </w:p>
          <w:p w14:paraId="5EE8E2B7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Recognising challenges and opportunities related to UN SDGs</w:t>
            </w:r>
          </w:p>
          <w:p w14:paraId="274E5CF3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Understanding roles of stakeholders/key players (in business, society, government) as agents of change</w:t>
            </w:r>
          </w:p>
          <w:p w14:paraId="73F805AD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Identifying high-impact solutions and prioritising action(s) related to climate change</w:t>
            </w:r>
          </w:p>
          <w:p w14:paraId="64BBF69E" w14:textId="66B7D66B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Understanding the role and importance of communication and education in sustainability and climate action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0E77D" w14:textId="77777777" w:rsidR="00CC2679" w:rsidRPr="002E7C9E" w:rsidRDefault="00CC2679" w:rsidP="00FD1AAA">
            <w:pPr>
              <w:spacing w:line="240" w:lineRule="auto"/>
              <w:jc w:val="both"/>
              <w:rPr>
                <w:rFonts w:eastAsia="Segoe U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D62F4" w14:textId="77777777" w:rsidR="00CC2679" w:rsidRPr="002E7C9E" w:rsidRDefault="00CC2679" w:rsidP="00FD1AAA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9FB7D" w14:textId="77777777" w:rsidR="00CC2679" w:rsidRPr="002E7C9E" w:rsidRDefault="00CC2679" w:rsidP="00FD1AAA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1C3E0" w14:textId="77777777" w:rsidR="00CC2679" w:rsidRPr="002E7C9E" w:rsidRDefault="00CC2679" w:rsidP="00FD1AAA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CC2679" w:rsidRPr="005C6B30" w14:paraId="6BFD27D5" w14:textId="77777777" w:rsidTr="00794E5C">
        <w:trPr>
          <w:trHeight w:val="20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A2E28" w14:textId="77777777" w:rsidR="00CC2679" w:rsidRPr="00431AFE" w:rsidRDefault="00CC2679" w:rsidP="00431AFE">
            <w:pPr>
              <w:spacing w:after="0" w:line="240" w:lineRule="auto"/>
              <w:rPr>
                <w:rFonts w:eastAsia="Verdana" w:cstheme="minorHAnsi"/>
                <w:b/>
                <w:bCs/>
                <w:sz w:val="21"/>
                <w:szCs w:val="21"/>
              </w:rPr>
            </w:pPr>
            <w:r w:rsidRPr="00431AFE">
              <w:rPr>
                <w:rFonts w:eastAsia="Verdana" w:cstheme="minorHAnsi"/>
                <w:b/>
                <w:bCs/>
                <w:sz w:val="21"/>
                <w:szCs w:val="21"/>
              </w:rPr>
              <w:t>Add further competences of specific relevance to your subject area and/or future aspirations</w:t>
            </w:r>
          </w:p>
          <w:p w14:paraId="30298D8C" w14:textId="77777777" w:rsidR="00CC2679" w:rsidRPr="007040EC" w:rsidRDefault="00CC2679" w:rsidP="007040EC">
            <w:pPr>
              <w:spacing w:after="0" w:line="216" w:lineRule="auto"/>
              <w:rPr>
                <w:rFonts w:eastAsia="Verdana" w:cstheme="minorHAnsi"/>
                <w:b/>
                <w:bCs/>
                <w:sz w:val="21"/>
                <w:szCs w:val="21"/>
              </w:rPr>
            </w:pPr>
          </w:p>
          <w:p w14:paraId="4528059B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…</w:t>
            </w:r>
          </w:p>
          <w:p w14:paraId="2B6BEBAB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…</w:t>
            </w:r>
          </w:p>
          <w:p w14:paraId="7DDE79F7" w14:textId="77777777" w:rsidR="00CC2679" w:rsidRPr="007040EC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…</w:t>
            </w:r>
          </w:p>
          <w:p w14:paraId="589187EB" w14:textId="77777777" w:rsidR="00CC2679" w:rsidRDefault="00CC2679" w:rsidP="007040E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13" w:hanging="113"/>
              <w:rPr>
                <w:rFonts w:eastAsiaTheme="minorEastAsia" w:cstheme="minorHAnsi"/>
                <w:sz w:val="20"/>
                <w:szCs w:val="20"/>
              </w:rPr>
            </w:pPr>
            <w:r w:rsidRPr="007040EC">
              <w:rPr>
                <w:rFonts w:eastAsiaTheme="minorEastAsia" w:cstheme="minorHAnsi"/>
                <w:sz w:val="20"/>
                <w:szCs w:val="20"/>
              </w:rPr>
              <w:t>…</w:t>
            </w:r>
          </w:p>
          <w:p w14:paraId="28175FD8" w14:textId="1B424659" w:rsidR="00E90342" w:rsidRPr="007040EC" w:rsidRDefault="00E90342" w:rsidP="00E90342">
            <w:pPr>
              <w:pStyle w:val="ListParagraph"/>
              <w:spacing w:line="240" w:lineRule="auto"/>
              <w:ind w:left="113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4BCA9" w14:textId="77777777" w:rsidR="00CC2679" w:rsidRPr="002E7C9E" w:rsidRDefault="00CC2679" w:rsidP="00CC2679">
            <w:pPr>
              <w:spacing w:line="240" w:lineRule="auto"/>
              <w:jc w:val="both"/>
              <w:rPr>
                <w:rFonts w:eastAsia="Segoe U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6550B" w14:textId="77777777" w:rsidR="00CC2679" w:rsidRPr="002E7C9E" w:rsidRDefault="00CC2679" w:rsidP="00CC2679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962EF" w14:textId="77777777" w:rsidR="00CC2679" w:rsidRPr="002E7C9E" w:rsidRDefault="00CC2679" w:rsidP="00CC2679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53FCC" w14:textId="77777777" w:rsidR="00CC2679" w:rsidRPr="002E7C9E" w:rsidRDefault="00CC2679" w:rsidP="00CC2679">
            <w:pPr>
              <w:spacing w:line="240" w:lineRule="auto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</w:tr>
    </w:tbl>
    <w:p w14:paraId="0E3A787A" w14:textId="4B6636E5" w:rsidR="00CC2679" w:rsidRDefault="00CC2679"/>
    <w:p w14:paraId="0BE740AC" w14:textId="77777777" w:rsidR="00110328" w:rsidRDefault="00110328"/>
    <w:sectPr w:rsidR="00110328" w:rsidSect="00C74F0F">
      <w:headerReference w:type="default" r:id="rId7"/>
      <w:footerReference w:type="default" r:id="rId8"/>
      <w:pgSz w:w="16838" w:h="11906" w:orient="landscape" w:code="9"/>
      <w:pgMar w:top="1021" w:right="1021" w:bottom="1021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009E9" w14:textId="77777777" w:rsidR="00B77065" w:rsidRDefault="00B77065" w:rsidP="007B0E53">
      <w:pPr>
        <w:spacing w:after="0" w:line="240" w:lineRule="auto"/>
      </w:pPr>
      <w:r>
        <w:separator/>
      </w:r>
    </w:p>
  </w:endnote>
  <w:endnote w:type="continuationSeparator" w:id="0">
    <w:p w14:paraId="377341DA" w14:textId="77777777" w:rsidR="00B77065" w:rsidRDefault="00B77065" w:rsidP="007B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69C2" w14:textId="4045987E" w:rsidR="006F5603" w:rsidRPr="00110328" w:rsidRDefault="009C52F4" w:rsidP="00110328">
    <w:pPr>
      <w:pBdr>
        <w:top w:val="single" w:sz="4" w:space="1" w:color="auto"/>
      </w:pBdr>
      <w:spacing w:after="0" w:line="276" w:lineRule="auto"/>
      <w:rPr>
        <w:rFonts w:cstheme="minorHAnsi"/>
        <w:sz w:val="20"/>
        <w:szCs w:val="20"/>
      </w:rPr>
    </w:pPr>
    <w:r w:rsidRPr="00110328">
      <w:rPr>
        <w:sz w:val="20"/>
        <w:szCs w:val="20"/>
      </w:rPr>
      <w:t xml:space="preserve">© Nottingham Business School.  </w:t>
    </w:r>
    <w:r w:rsidRPr="007040EC">
      <w:rPr>
        <w:rFonts w:cstheme="minorHAnsi"/>
        <w:sz w:val="20"/>
        <w:szCs w:val="20"/>
      </w:rPr>
      <w:t>Howarth</w:t>
    </w:r>
    <w:r>
      <w:rPr>
        <w:rFonts w:cstheme="minorHAnsi"/>
        <w:sz w:val="20"/>
        <w:szCs w:val="20"/>
      </w:rPr>
      <w:t>, R.</w:t>
    </w:r>
    <w:r w:rsidRPr="007040EC">
      <w:rPr>
        <w:rFonts w:cstheme="minorHAnsi"/>
        <w:sz w:val="20"/>
        <w:szCs w:val="20"/>
      </w:rPr>
      <w:t xml:space="preserve"> &amp; Winfield</w:t>
    </w:r>
    <w:r>
      <w:rPr>
        <w:rFonts w:cstheme="minorHAnsi"/>
        <w:sz w:val="20"/>
        <w:szCs w:val="20"/>
      </w:rPr>
      <w:t>, F.</w:t>
    </w:r>
    <w:r w:rsidRPr="007040EC">
      <w:rPr>
        <w:rFonts w:cstheme="minorHAnsi"/>
        <w:sz w:val="20"/>
        <w:szCs w:val="20"/>
      </w:rPr>
      <w:t xml:space="preserve"> (2023) Sustainable &amp; Employable Graduates, in P</w:t>
    </w:r>
    <w:r>
      <w:rPr>
        <w:rFonts w:cstheme="minorHAnsi"/>
        <w:sz w:val="20"/>
        <w:szCs w:val="20"/>
      </w:rPr>
      <w:t>.</w:t>
    </w:r>
    <w:r w:rsidRPr="007040EC">
      <w:rPr>
        <w:rFonts w:cstheme="minorHAnsi"/>
        <w:sz w:val="20"/>
        <w:szCs w:val="20"/>
      </w:rPr>
      <w:t xml:space="preserve"> Molthan-Hill (2023) </w:t>
    </w:r>
    <w:r w:rsidRPr="007040EC">
      <w:rPr>
        <w:rFonts w:cstheme="minorHAnsi"/>
        <w:i/>
        <w:iCs/>
        <w:sz w:val="20"/>
        <w:szCs w:val="20"/>
      </w:rPr>
      <w:t>The Business Student’s Guide to Sustainable Management</w:t>
    </w:r>
    <w:r w:rsidRPr="007040EC">
      <w:rPr>
        <w:rFonts w:cstheme="minorHAnsi"/>
        <w:sz w:val="20"/>
        <w:szCs w:val="20"/>
      </w:rPr>
      <w:t>, 3</w:t>
    </w:r>
    <w:r w:rsidRPr="007040EC">
      <w:rPr>
        <w:rFonts w:cstheme="minorHAnsi"/>
        <w:sz w:val="20"/>
        <w:szCs w:val="20"/>
        <w:vertAlign w:val="superscript"/>
      </w:rPr>
      <w:t>rd</w:t>
    </w:r>
    <w:r w:rsidRPr="007040EC">
      <w:rPr>
        <w:rFonts w:cstheme="minorHAnsi"/>
        <w:sz w:val="20"/>
        <w:szCs w:val="20"/>
      </w:rPr>
      <w:t xml:space="preserve"> ed. Oxford: Routledge</w:t>
    </w:r>
    <w:r w:rsidR="00E90342">
      <w:rPr>
        <w:rFonts w:cstheme="minorHAnsi"/>
        <w:sz w:val="20"/>
        <w:szCs w:val="20"/>
      </w:rPr>
      <w:t xml:space="preserve">                                                                               </w:t>
    </w:r>
    <w:r w:rsidR="00E90342" w:rsidRPr="00B1519B">
      <w:rPr>
        <w:rFonts w:cstheme="minorHAnsi"/>
        <w:b/>
        <w:bCs/>
        <w:sz w:val="20"/>
        <w:szCs w:val="20"/>
      </w:rPr>
      <w:t xml:space="preserve">Page  </w:t>
    </w:r>
    <w:r w:rsidR="00E90342" w:rsidRPr="00B1519B">
      <w:rPr>
        <w:rFonts w:cstheme="minorHAnsi"/>
        <w:b/>
        <w:bCs/>
        <w:sz w:val="20"/>
        <w:szCs w:val="20"/>
      </w:rPr>
      <w:fldChar w:fldCharType="begin"/>
    </w:r>
    <w:r w:rsidR="00E90342" w:rsidRPr="00B1519B">
      <w:rPr>
        <w:rFonts w:cstheme="minorHAnsi"/>
        <w:b/>
        <w:bCs/>
        <w:sz w:val="20"/>
        <w:szCs w:val="20"/>
      </w:rPr>
      <w:instrText xml:space="preserve"> PAGE  \* Arabic  \* MERGEFORMAT </w:instrText>
    </w:r>
    <w:r w:rsidR="00E90342" w:rsidRPr="00B1519B">
      <w:rPr>
        <w:rFonts w:cstheme="minorHAnsi"/>
        <w:b/>
        <w:bCs/>
        <w:sz w:val="20"/>
        <w:szCs w:val="20"/>
      </w:rPr>
      <w:fldChar w:fldCharType="separate"/>
    </w:r>
    <w:r w:rsidR="00E90342" w:rsidRPr="00B1519B">
      <w:rPr>
        <w:rFonts w:cstheme="minorHAnsi"/>
        <w:b/>
        <w:bCs/>
        <w:noProof/>
        <w:sz w:val="20"/>
        <w:szCs w:val="20"/>
      </w:rPr>
      <w:t>1</w:t>
    </w:r>
    <w:r w:rsidR="00E90342" w:rsidRPr="00B1519B">
      <w:rPr>
        <w:rFonts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94D90" w14:textId="77777777" w:rsidR="00B77065" w:rsidRDefault="00B77065" w:rsidP="007B0E53">
      <w:pPr>
        <w:spacing w:after="0" w:line="240" w:lineRule="auto"/>
      </w:pPr>
      <w:r>
        <w:separator/>
      </w:r>
    </w:p>
  </w:footnote>
  <w:footnote w:type="continuationSeparator" w:id="0">
    <w:p w14:paraId="68B5063D" w14:textId="77777777" w:rsidR="00B77065" w:rsidRDefault="00B77065" w:rsidP="007B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74F7" w14:textId="1F33BEBA" w:rsidR="00E95D3D" w:rsidRPr="003A4624" w:rsidRDefault="001357E8" w:rsidP="006F5603">
    <w:pPr>
      <w:spacing w:after="0" w:line="240" w:lineRule="auto"/>
      <w:jc w:val="cent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49BC007" wp14:editId="43F80ADB">
          <wp:simplePos x="0" y="0"/>
          <wp:positionH relativeFrom="column">
            <wp:posOffset>-229235</wp:posOffset>
          </wp:positionH>
          <wp:positionV relativeFrom="paragraph">
            <wp:posOffset>-264795</wp:posOffset>
          </wp:positionV>
          <wp:extent cx="1857375" cy="55308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57E8">
      <w:rPr>
        <w:rFonts w:ascii="Calibri" w:hAnsi="Calibri" w:cs="Calibri"/>
        <w:b/>
        <w:bCs/>
        <w:sz w:val="32"/>
        <w:szCs w:val="32"/>
      </w:rPr>
      <w:t>Sustainability Competency Matrix (Personal Gap Analysis)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0898"/>
    <w:multiLevelType w:val="hybridMultilevel"/>
    <w:tmpl w:val="12DE20A8"/>
    <w:lvl w:ilvl="0" w:tplc="314EDF14">
      <w:start w:val="1"/>
      <w:numFmt w:val="decimal"/>
      <w:lvlText w:val="%1."/>
      <w:lvlJc w:val="left"/>
      <w:pPr>
        <w:ind w:left="360" w:hanging="360"/>
      </w:pPr>
    </w:lvl>
    <w:lvl w:ilvl="1" w:tplc="7B66637A">
      <w:start w:val="1"/>
      <w:numFmt w:val="lowerLetter"/>
      <w:lvlText w:val="%2."/>
      <w:lvlJc w:val="left"/>
      <w:pPr>
        <w:ind w:left="1080" w:hanging="360"/>
      </w:pPr>
    </w:lvl>
    <w:lvl w:ilvl="2" w:tplc="C21086BC">
      <w:start w:val="1"/>
      <w:numFmt w:val="lowerRoman"/>
      <w:lvlText w:val="%3."/>
      <w:lvlJc w:val="right"/>
      <w:pPr>
        <w:ind w:left="1800" w:hanging="180"/>
      </w:pPr>
    </w:lvl>
    <w:lvl w:ilvl="3" w:tplc="6B5E6256">
      <w:start w:val="1"/>
      <w:numFmt w:val="decimal"/>
      <w:lvlText w:val="%4."/>
      <w:lvlJc w:val="left"/>
      <w:pPr>
        <w:ind w:left="2520" w:hanging="360"/>
      </w:pPr>
    </w:lvl>
    <w:lvl w:ilvl="4" w:tplc="ED94E158">
      <w:start w:val="1"/>
      <w:numFmt w:val="lowerLetter"/>
      <w:lvlText w:val="%5."/>
      <w:lvlJc w:val="left"/>
      <w:pPr>
        <w:ind w:left="3240" w:hanging="360"/>
      </w:pPr>
    </w:lvl>
    <w:lvl w:ilvl="5" w:tplc="8F1EED8E">
      <w:start w:val="1"/>
      <w:numFmt w:val="lowerRoman"/>
      <w:lvlText w:val="%6."/>
      <w:lvlJc w:val="right"/>
      <w:pPr>
        <w:ind w:left="3960" w:hanging="180"/>
      </w:pPr>
    </w:lvl>
    <w:lvl w:ilvl="6" w:tplc="1F7C47A0">
      <w:start w:val="1"/>
      <w:numFmt w:val="decimal"/>
      <w:lvlText w:val="%7."/>
      <w:lvlJc w:val="left"/>
      <w:pPr>
        <w:ind w:left="4680" w:hanging="360"/>
      </w:pPr>
    </w:lvl>
    <w:lvl w:ilvl="7" w:tplc="22E073D2">
      <w:start w:val="1"/>
      <w:numFmt w:val="lowerLetter"/>
      <w:lvlText w:val="%8."/>
      <w:lvlJc w:val="left"/>
      <w:pPr>
        <w:ind w:left="5400" w:hanging="360"/>
      </w:pPr>
    </w:lvl>
    <w:lvl w:ilvl="8" w:tplc="989E6E5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B2E73"/>
    <w:multiLevelType w:val="hybridMultilevel"/>
    <w:tmpl w:val="57DC1E4C"/>
    <w:lvl w:ilvl="0" w:tplc="CD8E6996">
      <w:start w:val="1"/>
      <w:numFmt w:val="decimal"/>
      <w:lvlText w:val="%1."/>
      <w:lvlJc w:val="left"/>
      <w:pPr>
        <w:ind w:left="360" w:hanging="360"/>
      </w:pPr>
    </w:lvl>
    <w:lvl w:ilvl="1" w:tplc="327AF02A">
      <w:start w:val="1"/>
      <w:numFmt w:val="lowerLetter"/>
      <w:lvlText w:val="%2."/>
      <w:lvlJc w:val="left"/>
      <w:pPr>
        <w:ind w:left="1080" w:hanging="360"/>
      </w:pPr>
    </w:lvl>
    <w:lvl w:ilvl="2" w:tplc="1C0A1D0A">
      <w:start w:val="1"/>
      <w:numFmt w:val="lowerRoman"/>
      <w:lvlText w:val="%3."/>
      <w:lvlJc w:val="right"/>
      <w:pPr>
        <w:ind w:left="1800" w:hanging="180"/>
      </w:pPr>
    </w:lvl>
    <w:lvl w:ilvl="3" w:tplc="56BE3D16">
      <w:start w:val="1"/>
      <w:numFmt w:val="decimal"/>
      <w:lvlText w:val="%4."/>
      <w:lvlJc w:val="left"/>
      <w:pPr>
        <w:ind w:left="2520" w:hanging="360"/>
      </w:pPr>
    </w:lvl>
    <w:lvl w:ilvl="4" w:tplc="CE088CDC">
      <w:start w:val="1"/>
      <w:numFmt w:val="lowerLetter"/>
      <w:lvlText w:val="%5."/>
      <w:lvlJc w:val="left"/>
      <w:pPr>
        <w:ind w:left="3240" w:hanging="360"/>
      </w:pPr>
    </w:lvl>
    <w:lvl w:ilvl="5" w:tplc="36F0F62E">
      <w:start w:val="1"/>
      <w:numFmt w:val="lowerRoman"/>
      <w:lvlText w:val="%6."/>
      <w:lvlJc w:val="right"/>
      <w:pPr>
        <w:ind w:left="3960" w:hanging="180"/>
      </w:pPr>
    </w:lvl>
    <w:lvl w:ilvl="6" w:tplc="C782660E">
      <w:start w:val="1"/>
      <w:numFmt w:val="decimal"/>
      <w:lvlText w:val="%7."/>
      <w:lvlJc w:val="left"/>
      <w:pPr>
        <w:ind w:left="4680" w:hanging="360"/>
      </w:pPr>
    </w:lvl>
    <w:lvl w:ilvl="7" w:tplc="B6123DC8">
      <w:start w:val="1"/>
      <w:numFmt w:val="lowerLetter"/>
      <w:lvlText w:val="%8."/>
      <w:lvlJc w:val="left"/>
      <w:pPr>
        <w:ind w:left="5400" w:hanging="360"/>
      </w:pPr>
    </w:lvl>
    <w:lvl w:ilvl="8" w:tplc="72824FF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21CDF1"/>
    <w:multiLevelType w:val="hybridMultilevel"/>
    <w:tmpl w:val="C7660DC2"/>
    <w:lvl w:ilvl="0" w:tplc="225696E4">
      <w:start w:val="1"/>
      <w:numFmt w:val="decimal"/>
      <w:lvlText w:val="%1."/>
      <w:lvlJc w:val="left"/>
      <w:pPr>
        <w:ind w:left="360" w:hanging="360"/>
      </w:pPr>
    </w:lvl>
    <w:lvl w:ilvl="1" w:tplc="4F4CA756">
      <w:start w:val="1"/>
      <w:numFmt w:val="lowerLetter"/>
      <w:lvlText w:val="%2."/>
      <w:lvlJc w:val="left"/>
      <w:pPr>
        <w:ind w:left="1080" w:hanging="360"/>
      </w:pPr>
    </w:lvl>
    <w:lvl w:ilvl="2" w:tplc="1778A56A">
      <w:start w:val="1"/>
      <w:numFmt w:val="lowerRoman"/>
      <w:lvlText w:val="%3."/>
      <w:lvlJc w:val="right"/>
      <w:pPr>
        <w:ind w:left="1800" w:hanging="180"/>
      </w:pPr>
    </w:lvl>
    <w:lvl w:ilvl="3" w:tplc="40940016">
      <w:start w:val="1"/>
      <w:numFmt w:val="decimal"/>
      <w:lvlText w:val="%4."/>
      <w:lvlJc w:val="left"/>
      <w:pPr>
        <w:ind w:left="2520" w:hanging="360"/>
      </w:pPr>
    </w:lvl>
    <w:lvl w:ilvl="4" w:tplc="A37C426E">
      <w:start w:val="1"/>
      <w:numFmt w:val="lowerLetter"/>
      <w:lvlText w:val="%5."/>
      <w:lvlJc w:val="left"/>
      <w:pPr>
        <w:ind w:left="3240" w:hanging="360"/>
      </w:pPr>
    </w:lvl>
    <w:lvl w:ilvl="5" w:tplc="F9C0FB3C">
      <w:start w:val="1"/>
      <w:numFmt w:val="lowerRoman"/>
      <w:lvlText w:val="%6."/>
      <w:lvlJc w:val="right"/>
      <w:pPr>
        <w:ind w:left="3960" w:hanging="180"/>
      </w:pPr>
    </w:lvl>
    <w:lvl w:ilvl="6" w:tplc="F8AC662C">
      <w:start w:val="1"/>
      <w:numFmt w:val="decimal"/>
      <w:lvlText w:val="%7."/>
      <w:lvlJc w:val="left"/>
      <w:pPr>
        <w:ind w:left="4680" w:hanging="360"/>
      </w:pPr>
    </w:lvl>
    <w:lvl w:ilvl="7" w:tplc="39CCC502">
      <w:start w:val="1"/>
      <w:numFmt w:val="lowerLetter"/>
      <w:lvlText w:val="%8."/>
      <w:lvlJc w:val="left"/>
      <w:pPr>
        <w:ind w:left="5400" w:hanging="360"/>
      </w:pPr>
    </w:lvl>
    <w:lvl w:ilvl="8" w:tplc="6EA6499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42772"/>
    <w:multiLevelType w:val="hybridMultilevel"/>
    <w:tmpl w:val="C7660D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0788AE"/>
    <w:multiLevelType w:val="hybridMultilevel"/>
    <w:tmpl w:val="E2345F98"/>
    <w:lvl w:ilvl="0" w:tplc="CE648664">
      <w:start w:val="1"/>
      <w:numFmt w:val="decimal"/>
      <w:lvlText w:val="%1."/>
      <w:lvlJc w:val="left"/>
      <w:pPr>
        <w:ind w:left="360" w:hanging="360"/>
      </w:pPr>
    </w:lvl>
    <w:lvl w:ilvl="1" w:tplc="39467CFE">
      <w:start w:val="1"/>
      <w:numFmt w:val="lowerLetter"/>
      <w:lvlText w:val="%2."/>
      <w:lvlJc w:val="left"/>
      <w:pPr>
        <w:ind w:left="1080" w:hanging="360"/>
      </w:pPr>
    </w:lvl>
    <w:lvl w:ilvl="2" w:tplc="A95A5CCC">
      <w:start w:val="1"/>
      <w:numFmt w:val="lowerRoman"/>
      <w:lvlText w:val="%3."/>
      <w:lvlJc w:val="right"/>
      <w:pPr>
        <w:ind w:left="1800" w:hanging="180"/>
      </w:pPr>
    </w:lvl>
    <w:lvl w:ilvl="3" w:tplc="984E57A2">
      <w:start w:val="1"/>
      <w:numFmt w:val="decimal"/>
      <w:lvlText w:val="%4."/>
      <w:lvlJc w:val="left"/>
      <w:pPr>
        <w:ind w:left="2520" w:hanging="360"/>
      </w:pPr>
    </w:lvl>
    <w:lvl w:ilvl="4" w:tplc="34A89A04">
      <w:start w:val="1"/>
      <w:numFmt w:val="lowerLetter"/>
      <w:lvlText w:val="%5."/>
      <w:lvlJc w:val="left"/>
      <w:pPr>
        <w:ind w:left="3240" w:hanging="360"/>
      </w:pPr>
    </w:lvl>
    <w:lvl w:ilvl="5" w:tplc="F69A04E2">
      <w:start w:val="1"/>
      <w:numFmt w:val="lowerRoman"/>
      <w:lvlText w:val="%6."/>
      <w:lvlJc w:val="right"/>
      <w:pPr>
        <w:ind w:left="3960" w:hanging="180"/>
      </w:pPr>
    </w:lvl>
    <w:lvl w:ilvl="6" w:tplc="D628645C">
      <w:start w:val="1"/>
      <w:numFmt w:val="decimal"/>
      <w:lvlText w:val="%7."/>
      <w:lvlJc w:val="left"/>
      <w:pPr>
        <w:ind w:left="4680" w:hanging="360"/>
      </w:pPr>
    </w:lvl>
    <w:lvl w:ilvl="7" w:tplc="7F80AFDE">
      <w:start w:val="1"/>
      <w:numFmt w:val="lowerLetter"/>
      <w:lvlText w:val="%8."/>
      <w:lvlJc w:val="left"/>
      <w:pPr>
        <w:ind w:left="5400" w:hanging="360"/>
      </w:pPr>
    </w:lvl>
    <w:lvl w:ilvl="8" w:tplc="4D60CD8E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07FC39"/>
    <w:multiLevelType w:val="hybridMultilevel"/>
    <w:tmpl w:val="0394B586"/>
    <w:lvl w:ilvl="0" w:tplc="759EC142">
      <w:start w:val="1"/>
      <w:numFmt w:val="decimal"/>
      <w:lvlText w:val="%1."/>
      <w:lvlJc w:val="left"/>
      <w:pPr>
        <w:ind w:left="360" w:hanging="360"/>
      </w:pPr>
    </w:lvl>
    <w:lvl w:ilvl="1" w:tplc="7E9CC71E">
      <w:start w:val="1"/>
      <w:numFmt w:val="lowerLetter"/>
      <w:lvlText w:val="%2."/>
      <w:lvlJc w:val="left"/>
      <w:pPr>
        <w:ind w:left="1080" w:hanging="360"/>
      </w:pPr>
    </w:lvl>
    <w:lvl w:ilvl="2" w:tplc="60761706">
      <w:start w:val="1"/>
      <w:numFmt w:val="lowerRoman"/>
      <w:lvlText w:val="%3."/>
      <w:lvlJc w:val="right"/>
      <w:pPr>
        <w:ind w:left="1800" w:hanging="180"/>
      </w:pPr>
    </w:lvl>
    <w:lvl w:ilvl="3" w:tplc="BC885A82">
      <w:start w:val="1"/>
      <w:numFmt w:val="decimal"/>
      <w:lvlText w:val="%4."/>
      <w:lvlJc w:val="left"/>
      <w:pPr>
        <w:ind w:left="2520" w:hanging="360"/>
      </w:pPr>
    </w:lvl>
    <w:lvl w:ilvl="4" w:tplc="86E0B4F4">
      <w:start w:val="1"/>
      <w:numFmt w:val="lowerLetter"/>
      <w:lvlText w:val="%5."/>
      <w:lvlJc w:val="left"/>
      <w:pPr>
        <w:ind w:left="3240" w:hanging="360"/>
      </w:pPr>
    </w:lvl>
    <w:lvl w:ilvl="5" w:tplc="969E8F76">
      <w:start w:val="1"/>
      <w:numFmt w:val="lowerRoman"/>
      <w:lvlText w:val="%6."/>
      <w:lvlJc w:val="right"/>
      <w:pPr>
        <w:ind w:left="3960" w:hanging="180"/>
      </w:pPr>
    </w:lvl>
    <w:lvl w:ilvl="6" w:tplc="3A9821A4">
      <w:start w:val="1"/>
      <w:numFmt w:val="decimal"/>
      <w:lvlText w:val="%7."/>
      <w:lvlJc w:val="left"/>
      <w:pPr>
        <w:ind w:left="4680" w:hanging="360"/>
      </w:pPr>
    </w:lvl>
    <w:lvl w:ilvl="7" w:tplc="D8C4768C">
      <w:start w:val="1"/>
      <w:numFmt w:val="lowerLetter"/>
      <w:lvlText w:val="%8."/>
      <w:lvlJc w:val="left"/>
      <w:pPr>
        <w:ind w:left="5400" w:hanging="360"/>
      </w:pPr>
    </w:lvl>
    <w:lvl w:ilvl="8" w:tplc="73EEE78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15E13"/>
    <w:multiLevelType w:val="hybridMultilevel"/>
    <w:tmpl w:val="83ACFB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83E85"/>
    <w:multiLevelType w:val="hybridMultilevel"/>
    <w:tmpl w:val="51DE4C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46A8CE"/>
    <w:multiLevelType w:val="hybridMultilevel"/>
    <w:tmpl w:val="037AB44E"/>
    <w:lvl w:ilvl="0" w:tplc="CBA2A34A">
      <w:start w:val="1"/>
      <w:numFmt w:val="decimal"/>
      <w:lvlText w:val="%1."/>
      <w:lvlJc w:val="left"/>
      <w:pPr>
        <w:ind w:left="360" w:hanging="360"/>
      </w:pPr>
    </w:lvl>
    <w:lvl w:ilvl="1" w:tplc="BB1A7E38">
      <w:start w:val="1"/>
      <w:numFmt w:val="lowerLetter"/>
      <w:lvlText w:val="%2."/>
      <w:lvlJc w:val="left"/>
      <w:pPr>
        <w:ind w:left="1080" w:hanging="360"/>
      </w:pPr>
    </w:lvl>
    <w:lvl w:ilvl="2" w:tplc="B5E23380">
      <w:start w:val="1"/>
      <w:numFmt w:val="lowerRoman"/>
      <w:lvlText w:val="%3."/>
      <w:lvlJc w:val="right"/>
      <w:pPr>
        <w:ind w:left="1800" w:hanging="180"/>
      </w:pPr>
    </w:lvl>
    <w:lvl w:ilvl="3" w:tplc="25A81A96">
      <w:start w:val="1"/>
      <w:numFmt w:val="decimal"/>
      <w:lvlText w:val="%4."/>
      <w:lvlJc w:val="left"/>
      <w:pPr>
        <w:ind w:left="2520" w:hanging="360"/>
      </w:pPr>
    </w:lvl>
    <w:lvl w:ilvl="4" w:tplc="54FA5D50">
      <w:start w:val="1"/>
      <w:numFmt w:val="lowerLetter"/>
      <w:lvlText w:val="%5."/>
      <w:lvlJc w:val="left"/>
      <w:pPr>
        <w:ind w:left="3240" w:hanging="360"/>
      </w:pPr>
    </w:lvl>
    <w:lvl w:ilvl="5" w:tplc="42C618F2">
      <w:start w:val="1"/>
      <w:numFmt w:val="lowerRoman"/>
      <w:lvlText w:val="%6."/>
      <w:lvlJc w:val="right"/>
      <w:pPr>
        <w:ind w:left="3960" w:hanging="180"/>
      </w:pPr>
    </w:lvl>
    <w:lvl w:ilvl="6" w:tplc="677A0BEC">
      <w:start w:val="1"/>
      <w:numFmt w:val="decimal"/>
      <w:lvlText w:val="%7."/>
      <w:lvlJc w:val="left"/>
      <w:pPr>
        <w:ind w:left="4680" w:hanging="360"/>
      </w:pPr>
    </w:lvl>
    <w:lvl w:ilvl="7" w:tplc="C0EC9D28">
      <w:start w:val="1"/>
      <w:numFmt w:val="lowerLetter"/>
      <w:lvlText w:val="%8."/>
      <w:lvlJc w:val="left"/>
      <w:pPr>
        <w:ind w:left="5400" w:hanging="360"/>
      </w:pPr>
    </w:lvl>
    <w:lvl w:ilvl="8" w:tplc="7C508146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5534DE"/>
    <w:multiLevelType w:val="hybridMultilevel"/>
    <w:tmpl w:val="D31678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14121E"/>
    <w:multiLevelType w:val="hybridMultilevel"/>
    <w:tmpl w:val="54D4AA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141CA9"/>
    <w:multiLevelType w:val="hybridMultilevel"/>
    <w:tmpl w:val="6760329C"/>
    <w:lvl w:ilvl="0" w:tplc="F33AA2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855388"/>
    <w:multiLevelType w:val="hybridMultilevel"/>
    <w:tmpl w:val="7BB8C956"/>
    <w:lvl w:ilvl="0" w:tplc="E7EE5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12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79"/>
    <w:rsid w:val="000116F3"/>
    <w:rsid w:val="00085744"/>
    <w:rsid w:val="000909A1"/>
    <w:rsid w:val="000C5AA5"/>
    <w:rsid w:val="000F5D9E"/>
    <w:rsid w:val="00110328"/>
    <w:rsid w:val="00130CCC"/>
    <w:rsid w:val="001357E8"/>
    <w:rsid w:val="0014044B"/>
    <w:rsid w:val="00185C98"/>
    <w:rsid w:val="001D5D68"/>
    <w:rsid w:val="001E3447"/>
    <w:rsid w:val="001E712A"/>
    <w:rsid w:val="00223C31"/>
    <w:rsid w:val="002403DA"/>
    <w:rsid w:val="003A4624"/>
    <w:rsid w:val="003D3F36"/>
    <w:rsid w:val="004120C3"/>
    <w:rsid w:val="00431AFE"/>
    <w:rsid w:val="00442899"/>
    <w:rsid w:val="004473D1"/>
    <w:rsid w:val="0047776B"/>
    <w:rsid w:val="00596144"/>
    <w:rsid w:val="005E3DC2"/>
    <w:rsid w:val="005F484A"/>
    <w:rsid w:val="00666A6A"/>
    <w:rsid w:val="006F5603"/>
    <w:rsid w:val="007040EC"/>
    <w:rsid w:val="00767989"/>
    <w:rsid w:val="00794E5C"/>
    <w:rsid w:val="007B0E53"/>
    <w:rsid w:val="007D64E9"/>
    <w:rsid w:val="008D4090"/>
    <w:rsid w:val="0091394B"/>
    <w:rsid w:val="00947D78"/>
    <w:rsid w:val="00951062"/>
    <w:rsid w:val="00964B3E"/>
    <w:rsid w:val="00991589"/>
    <w:rsid w:val="009C52F4"/>
    <w:rsid w:val="009F0737"/>
    <w:rsid w:val="00A31F7B"/>
    <w:rsid w:val="00A41005"/>
    <w:rsid w:val="00AE4C52"/>
    <w:rsid w:val="00B1519B"/>
    <w:rsid w:val="00B15DAE"/>
    <w:rsid w:val="00B56234"/>
    <w:rsid w:val="00B77065"/>
    <w:rsid w:val="00BF6B83"/>
    <w:rsid w:val="00C0445A"/>
    <w:rsid w:val="00C74F0F"/>
    <w:rsid w:val="00C83D67"/>
    <w:rsid w:val="00CB067D"/>
    <w:rsid w:val="00CC2679"/>
    <w:rsid w:val="00D201E2"/>
    <w:rsid w:val="00D96224"/>
    <w:rsid w:val="00DE76C3"/>
    <w:rsid w:val="00E41E2C"/>
    <w:rsid w:val="00E90342"/>
    <w:rsid w:val="00E95D3D"/>
    <w:rsid w:val="00ED41A3"/>
    <w:rsid w:val="00F4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904E3"/>
  <w15:chartTrackingRefBased/>
  <w15:docId w15:val="{B94B774F-DCA9-4958-B9FA-50C6C01D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679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79"/>
    <w:pPr>
      <w:spacing w:after="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0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E53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B0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E53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Winfield, Fiona</dc:creator>
  <cp:keywords/>
  <dc:description/>
  <cp:lastModifiedBy>Molthan-hill, Petra 02</cp:lastModifiedBy>
  <cp:revision>2</cp:revision>
  <dcterms:created xsi:type="dcterms:W3CDTF">2023-06-14T17:20:00Z</dcterms:created>
  <dcterms:modified xsi:type="dcterms:W3CDTF">2023-06-14T17:20:00Z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85e38b02-8160-416b-a3d8-cc99507351c9</vt:lpwstr>
  </property>
</Properties>
</file>