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25C1" w14:textId="7055F5E8" w:rsidR="00295A62" w:rsidRPr="00520940" w:rsidRDefault="00EF2BB8" w:rsidP="00295A62">
      <w:pPr>
        <w:pStyle w:val="Numberlevel1"/>
        <w:widowControl/>
        <w:suppressAutoHyphens/>
        <w:rPr>
          <w:rFonts w:ascii="Calibri" w:hAnsi="Calibri" w:cs="Calibri"/>
          <w:sz w:val="24"/>
          <w:szCs w:val="24"/>
        </w:rPr>
      </w:pPr>
      <w:r w:rsidRPr="00295A62">
        <w:rPr>
          <w:rFonts w:ascii="Calibri" w:hAnsi="Calibri" w:cs="Calibri"/>
          <w:b/>
          <w:bCs/>
          <w:sz w:val="28"/>
          <w:szCs w:val="28"/>
        </w:rPr>
        <w:t>DEBATE</w:t>
      </w:r>
      <w:r w:rsidR="00520940" w:rsidRPr="00295A62">
        <w:rPr>
          <w:rFonts w:ascii="Calibri" w:hAnsi="Calibri" w:cs="Calibri"/>
          <w:b/>
          <w:bCs/>
          <w:sz w:val="28"/>
          <w:szCs w:val="28"/>
        </w:rPr>
        <w:t xml:space="preserve"> </w:t>
      </w:r>
      <w:r w:rsidR="00520940" w:rsidRPr="00295A62">
        <w:rPr>
          <w:rFonts w:ascii="Calibri" w:hAnsi="Calibri" w:cs="Calibri"/>
          <w:b/>
          <w:bCs/>
          <w:i/>
          <w:sz w:val="28"/>
          <w:szCs w:val="28"/>
        </w:rPr>
        <w:t>Should life-treatment drugs be free or sold for a price?</w:t>
      </w:r>
      <w:r w:rsidR="00295A62" w:rsidRPr="00295A62">
        <w:rPr>
          <w:rFonts w:ascii="Calibri" w:hAnsi="Calibri" w:cs="Calibri"/>
          <w:sz w:val="24"/>
          <w:szCs w:val="24"/>
        </w:rPr>
        <w:t xml:space="preserve"> </w:t>
      </w:r>
      <w:r w:rsidR="00295A62" w:rsidRPr="00520940">
        <w:rPr>
          <w:rFonts w:ascii="Calibri" w:hAnsi="Calibri" w:cs="Calibri"/>
          <w:sz w:val="24"/>
          <w:szCs w:val="24"/>
        </w:rPr>
        <w:t>(45min)</w:t>
      </w:r>
    </w:p>
    <w:p w14:paraId="7F0B2BF0" w14:textId="21D12A71" w:rsidR="00520940" w:rsidRPr="00295A62" w:rsidRDefault="00520940" w:rsidP="00520940">
      <w:pPr>
        <w:pStyle w:val="Numberlevel1"/>
        <w:widowControl/>
        <w:suppressAutoHyphens/>
        <w:jc w:val="left"/>
        <w:rPr>
          <w:rFonts w:ascii="Calibri" w:hAnsi="Calibri" w:cs="Calibri"/>
          <w:b/>
          <w:bCs/>
          <w:i/>
          <w:sz w:val="28"/>
          <w:szCs w:val="28"/>
        </w:rPr>
      </w:pPr>
    </w:p>
    <w:p w14:paraId="69611348" w14:textId="5416DC00" w:rsidR="00EF2BB8" w:rsidRPr="00520940" w:rsidRDefault="00EF2BB8" w:rsidP="00EF2BB8">
      <w:pPr>
        <w:pStyle w:val="Numberlevel1"/>
        <w:widowControl/>
        <w:suppressAutoHyphens/>
        <w:rPr>
          <w:rFonts w:ascii="Calibri" w:hAnsi="Calibri" w:cs="Calibri"/>
          <w:sz w:val="24"/>
          <w:szCs w:val="24"/>
        </w:rPr>
      </w:pPr>
      <w:r w:rsidRPr="00520940">
        <w:rPr>
          <w:rFonts w:ascii="Calibri" w:hAnsi="Calibri" w:cs="Calibri"/>
          <w:sz w:val="24"/>
          <w:szCs w:val="24"/>
        </w:rPr>
        <w:t xml:space="preserve">The teacher should oppose groups of </w:t>
      </w:r>
      <w:r w:rsidR="00295A62">
        <w:rPr>
          <w:rFonts w:ascii="Calibri" w:hAnsi="Calibri" w:cs="Calibri"/>
          <w:sz w:val="24"/>
          <w:szCs w:val="24"/>
        </w:rPr>
        <w:t xml:space="preserve">4 </w:t>
      </w:r>
      <w:r w:rsidRPr="00520940">
        <w:rPr>
          <w:rFonts w:ascii="Calibri" w:hAnsi="Calibri" w:cs="Calibri"/>
          <w:sz w:val="24"/>
          <w:szCs w:val="24"/>
        </w:rPr>
        <w:t xml:space="preserve">students in favour or against the decision to offer critical drugs for free. </w:t>
      </w:r>
    </w:p>
    <w:p w14:paraId="5244FAAF" w14:textId="683A9B09" w:rsidR="00EF2BB8" w:rsidRPr="00520940" w:rsidRDefault="00EF2BB8" w:rsidP="00EF2BB8">
      <w:pPr>
        <w:pStyle w:val="Numberlevel1"/>
        <w:widowControl/>
        <w:suppressAutoHyphens/>
        <w:rPr>
          <w:rFonts w:ascii="Calibri" w:hAnsi="Calibri" w:cs="Calibri"/>
          <w:sz w:val="24"/>
          <w:szCs w:val="24"/>
        </w:rPr>
      </w:pPr>
      <w:r w:rsidRPr="00520940">
        <w:rPr>
          <w:rFonts w:ascii="Calibri" w:hAnsi="Calibri" w:cs="Calibri"/>
          <w:sz w:val="24"/>
          <w:szCs w:val="24"/>
        </w:rPr>
        <w:t xml:space="preserve">The affirmative stance is that governments and NGOs should administer life-treatment drugs for free to the </w:t>
      </w:r>
      <w:proofErr w:type="spellStart"/>
      <w:r w:rsidRPr="00520940">
        <w:rPr>
          <w:rFonts w:ascii="Calibri" w:hAnsi="Calibri" w:cs="Calibri"/>
          <w:sz w:val="24"/>
          <w:szCs w:val="24"/>
        </w:rPr>
        <w:t>poors</w:t>
      </w:r>
      <w:proofErr w:type="spellEnd"/>
      <w:r w:rsidRPr="00520940">
        <w:rPr>
          <w:rFonts w:ascii="Calibri" w:hAnsi="Calibri" w:cs="Calibri"/>
          <w:sz w:val="24"/>
          <w:szCs w:val="24"/>
        </w:rPr>
        <w:t>. Scholars observed that people at the BoP not necessarily prioritize the purchase of life-treatment drugs in conditions of poverty (</w:t>
      </w:r>
      <w:proofErr w:type="spellStart"/>
      <w:r w:rsidRPr="00520940">
        <w:rPr>
          <w:rFonts w:ascii="Calibri" w:hAnsi="Calibri" w:cs="Calibri"/>
          <w:sz w:val="24"/>
          <w:szCs w:val="24"/>
        </w:rPr>
        <w:t>Dupas</w:t>
      </w:r>
      <w:proofErr w:type="spellEnd"/>
      <w:r w:rsidRPr="00520940">
        <w:rPr>
          <w:rFonts w:ascii="Calibri" w:hAnsi="Calibri" w:cs="Calibri"/>
          <w:sz w:val="24"/>
          <w:szCs w:val="24"/>
        </w:rPr>
        <w:t xml:space="preserve">, 2009). Evidence also shows that even a marginal increase in price can lead to a reduction of usage even for essential or life-saving products (Cohen and </w:t>
      </w:r>
      <w:proofErr w:type="spellStart"/>
      <w:r w:rsidRPr="00520940">
        <w:rPr>
          <w:rFonts w:ascii="Calibri" w:hAnsi="Calibri" w:cs="Calibri"/>
          <w:sz w:val="24"/>
          <w:szCs w:val="24"/>
        </w:rPr>
        <w:t>Dupas</w:t>
      </w:r>
      <w:proofErr w:type="spellEnd"/>
      <w:r w:rsidRPr="00520940">
        <w:rPr>
          <w:rFonts w:ascii="Calibri" w:hAnsi="Calibri" w:cs="Calibri"/>
          <w:sz w:val="24"/>
          <w:szCs w:val="24"/>
        </w:rPr>
        <w:t xml:space="preserve">, 2010). </w:t>
      </w:r>
    </w:p>
    <w:p w14:paraId="3B51F96B" w14:textId="56A6D872" w:rsidR="00EF2BB8" w:rsidRPr="00520940" w:rsidRDefault="00EF2BB8" w:rsidP="00EF2BB8">
      <w:pPr>
        <w:pStyle w:val="Numberlevel1"/>
        <w:widowControl/>
        <w:suppressAutoHyphens/>
        <w:rPr>
          <w:rFonts w:ascii="Calibri" w:hAnsi="Calibri" w:cs="Calibri"/>
          <w:sz w:val="24"/>
          <w:szCs w:val="24"/>
        </w:rPr>
      </w:pPr>
      <w:r w:rsidRPr="00520940">
        <w:rPr>
          <w:rFonts w:ascii="Calibri" w:hAnsi="Calibri" w:cs="Calibri"/>
          <w:sz w:val="24"/>
          <w:szCs w:val="24"/>
        </w:rPr>
        <w:t xml:space="preserve">The negative stance affirms that a price should be associated even to life-saving drugs. Evidence shows that BoP customers are more likely to use products such as life-treatment drugs if they have to pay for it. For example, Ashraf et al. (2010) found that although charging higher prices for chlorine reduced demand, BoP customers willing to pay were increasingly using the product. Kremer and Miguel’s research (2007) shows that even for live-saving drugs, customers consider not only economic aspects, but also social aspects. </w:t>
      </w:r>
    </w:p>
    <w:p w14:paraId="159D4600" w14:textId="77777777" w:rsidR="00EF2BB8" w:rsidRPr="00520940" w:rsidRDefault="00EF2BB8" w:rsidP="00EF2BB8">
      <w:pPr>
        <w:pStyle w:val="Numberlevel1"/>
        <w:widowControl/>
        <w:suppressAutoHyphens/>
        <w:rPr>
          <w:rFonts w:ascii="Calibri" w:hAnsi="Calibri" w:cs="Calibri"/>
          <w:sz w:val="24"/>
          <w:szCs w:val="24"/>
        </w:rPr>
      </w:pPr>
    </w:p>
    <w:p w14:paraId="52DA62A6" w14:textId="77777777" w:rsidR="00EF2BB8" w:rsidRPr="00520940" w:rsidRDefault="00EF2BB8" w:rsidP="00EF2BB8">
      <w:pPr>
        <w:pStyle w:val="Numberlevel1"/>
        <w:widowControl/>
        <w:suppressAutoHyphens/>
        <w:rPr>
          <w:rFonts w:ascii="Calibri" w:hAnsi="Calibri" w:cs="Calibri"/>
          <w:sz w:val="24"/>
          <w:szCs w:val="24"/>
        </w:rPr>
      </w:pPr>
      <w:r w:rsidRPr="00520940">
        <w:rPr>
          <w:rFonts w:ascii="Calibri" w:hAnsi="Calibri" w:cs="Calibri"/>
          <w:sz w:val="24"/>
          <w:szCs w:val="24"/>
        </w:rPr>
        <w:t xml:space="preserve">Each group should: </w:t>
      </w:r>
    </w:p>
    <w:p w14:paraId="1F075FE9" w14:textId="77777777" w:rsidR="00EF2BB8" w:rsidRPr="00520940" w:rsidRDefault="00EF2BB8" w:rsidP="00EF2BB8">
      <w:pPr>
        <w:pStyle w:val="Firstpara"/>
        <w:widowControl/>
        <w:numPr>
          <w:ilvl w:val="0"/>
          <w:numId w:val="1"/>
        </w:numPr>
        <w:suppressAutoHyphens/>
        <w:rPr>
          <w:rFonts w:ascii="Calibri" w:hAnsi="Calibri" w:cs="Calibri"/>
          <w:sz w:val="24"/>
          <w:szCs w:val="24"/>
        </w:rPr>
      </w:pPr>
      <w:r w:rsidRPr="00520940">
        <w:rPr>
          <w:rFonts w:ascii="Calibri" w:hAnsi="Calibri" w:cs="Calibri"/>
          <w:sz w:val="24"/>
          <w:szCs w:val="24"/>
        </w:rPr>
        <w:t xml:space="preserve">Identify with the tutor which argument it wants to stand for. </w:t>
      </w:r>
    </w:p>
    <w:p w14:paraId="78F72CCE" w14:textId="77777777" w:rsidR="00EF2BB8" w:rsidRPr="00520940" w:rsidRDefault="00EF2BB8" w:rsidP="00EF2BB8">
      <w:pPr>
        <w:pStyle w:val="BodyText1"/>
        <w:widowControl/>
        <w:numPr>
          <w:ilvl w:val="0"/>
          <w:numId w:val="1"/>
        </w:numPr>
        <w:suppressAutoHyphens/>
        <w:rPr>
          <w:rFonts w:ascii="Calibri" w:hAnsi="Calibri" w:cs="Calibri"/>
          <w:sz w:val="24"/>
          <w:szCs w:val="24"/>
        </w:rPr>
      </w:pPr>
      <w:r w:rsidRPr="00520940">
        <w:rPr>
          <w:rFonts w:ascii="Calibri" w:hAnsi="Calibri" w:cs="Calibri"/>
          <w:sz w:val="24"/>
          <w:szCs w:val="24"/>
        </w:rPr>
        <w:t>Discuss and define the topic and the available options.</w:t>
      </w:r>
    </w:p>
    <w:p w14:paraId="3D7EDFC2" w14:textId="77777777" w:rsidR="00EF2BB8" w:rsidRPr="00520940" w:rsidRDefault="00EF2BB8" w:rsidP="00EF2BB8">
      <w:pPr>
        <w:pStyle w:val="BodyText1"/>
        <w:widowControl/>
        <w:numPr>
          <w:ilvl w:val="0"/>
          <w:numId w:val="1"/>
        </w:numPr>
        <w:suppressAutoHyphens/>
        <w:rPr>
          <w:rFonts w:ascii="Calibri" w:hAnsi="Calibri" w:cs="Calibri"/>
          <w:sz w:val="24"/>
          <w:szCs w:val="24"/>
        </w:rPr>
      </w:pPr>
      <w:r w:rsidRPr="00520940">
        <w:rPr>
          <w:rFonts w:ascii="Calibri" w:hAnsi="Calibri" w:cs="Calibri"/>
          <w:sz w:val="24"/>
          <w:szCs w:val="24"/>
        </w:rPr>
        <w:t xml:space="preserve">Prepare a 7 minutes argument and a 3 minutes rebuttal to the argument of the other team. </w:t>
      </w:r>
    </w:p>
    <w:p w14:paraId="475AF84F" w14:textId="7CCADA69" w:rsidR="00EF2BB8" w:rsidRDefault="00EF2BB8" w:rsidP="00EF2BB8">
      <w:pPr>
        <w:pStyle w:val="BodyText1"/>
        <w:widowControl/>
        <w:numPr>
          <w:ilvl w:val="0"/>
          <w:numId w:val="1"/>
        </w:numPr>
        <w:suppressAutoHyphens/>
        <w:rPr>
          <w:rFonts w:ascii="Calibri" w:hAnsi="Calibri" w:cs="Calibri"/>
          <w:sz w:val="24"/>
          <w:szCs w:val="24"/>
        </w:rPr>
      </w:pPr>
      <w:r w:rsidRPr="00520940">
        <w:rPr>
          <w:rFonts w:ascii="Calibri" w:hAnsi="Calibri" w:cs="Calibri"/>
          <w:sz w:val="24"/>
          <w:szCs w:val="24"/>
        </w:rPr>
        <w:t xml:space="preserve">Present the argument and the rebuttal </w:t>
      </w:r>
    </w:p>
    <w:p w14:paraId="27702034" w14:textId="77777777" w:rsidR="004B2396" w:rsidRPr="00520940" w:rsidRDefault="004B2396" w:rsidP="004B2396">
      <w:pPr>
        <w:pStyle w:val="BodyText1"/>
        <w:widowControl/>
        <w:suppressAutoHyphens/>
        <w:ind w:left="1080" w:firstLine="0"/>
        <w:rPr>
          <w:rFonts w:ascii="Calibri" w:hAnsi="Calibri" w:cs="Calibri"/>
          <w:sz w:val="24"/>
          <w:szCs w:val="24"/>
        </w:rPr>
      </w:pPr>
    </w:p>
    <w:p w14:paraId="5FF76783" w14:textId="77777777" w:rsidR="0075443A" w:rsidRPr="00520940" w:rsidRDefault="0075443A">
      <w:pPr>
        <w:rPr>
          <w:rFonts w:ascii="Calibri" w:hAnsi="Calibri" w:cs="Calibri"/>
          <w:sz w:val="24"/>
          <w:szCs w:val="24"/>
          <w:lang w:val="en-GB"/>
        </w:rPr>
      </w:pPr>
    </w:p>
    <w:sectPr w:rsidR="0075443A" w:rsidRPr="00520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lior">
    <w:altName w:val="Cambria"/>
    <w:charset w:val="00"/>
    <w:family w:val="auto"/>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55BC8"/>
    <w:multiLevelType w:val="hybridMultilevel"/>
    <w:tmpl w:val="8DEAB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16cid:durableId="117303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B8"/>
    <w:rsid w:val="00295A62"/>
    <w:rsid w:val="004B2396"/>
    <w:rsid w:val="00520940"/>
    <w:rsid w:val="0064509F"/>
    <w:rsid w:val="0075443A"/>
    <w:rsid w:val="00EF2BB8"/>
    <w:rsid w:val="00F22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083C"/>
  <w15:chartTrackingRefBased/>
  <w15:docId w15:val="{845A1E35-1924-48DE-972F-BE9F4BBA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1">
    <w:name w:val="Body Text1"/>
    <w:basedOn w:val="Normal"/>
    <w:uiPriority w:val="99"/>
    <w:rsid w:val="00EF2BB8"/>
    <w:pPr>
      <w:widowControl w:val="0"/>
      <w:autoSpaceDE w:val="0"/>
      <w:autoSpaceDN w:val="0"/>
      <w:adjustRightInd w:val="0"/>
      <w:spacing w:after="0" w:line="290" w:lineRule="atLeast"/>
      <w:ind w:firstLine="198"/>
      <w:jc w:val="both"/>
    </w:pPr>
    <w:rPr>
      <w:rFonts w:ascii="Melior" w:eastAsia="Times New Roman" w:hAnsi="Melior" w:cs="Melior"/>
      <w:color w:val="000000"/>
      <w:kern w:val="0"/>
      <w:sz w:val="20"/>
      <w:szCs w:val="20"/>
      <w:lang w:val="en-GB"/>
      <w14:ligatures w14:val="none"/>
    </w:rPr>
  </w:style>
  <w:style w:type="paragraph" w:customStyle="1" w:styleId="Firstpara">
    <w:name w:val="First para"/>
    <w:basedOn w:val="BodyText1"/>
    <w:uiPriority w:val="99"/>
    <w:rsid w:val="00EF2BB8"/>
    <w:pPr>
      <w:ind w:firstLine="0"/>
    </w:pPr>
  </w:style>
  <w:style w:type="paragraph" w:customStyle="1" w:styleId="Numberlevel1">
    <w:name w:val="Number level 1"/>
    <w:basedOn w:val="Normal"/>
    <w:uiPriority w:val="99"/>
    <w:rsid w:val="00EF2BB8"/>
    <w:pPr>
      <w:widowControl w:val="0"/>
      <w:autoSpaceDE w:val="0"/>
      <w:autoSpaceDN w:val="0"/>
      <w:adjustRightInd w:val="0"/>
      <w:spacing w:before="113" w:after="0" w:line="290" w:lineRule="atLeast"/>
      <w:ind w:left="340" w:hanging="340"/>
      <w:jc w:val="both"/>
    </w:pPr>
    <w:rPr>
      <w:rFonts w:ascii="Melior" w:eastAsia="Times New Roman" w:hAnsi="Melior" w:cs="Melior"/>
      <w:color w:val="000000"/>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217</Words>
  <Characters>1194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BISIGNANO Angelo</dc:creator>
  <cp:keywords/>
  <dc:description/>
  <cp:lastModifiedBy>Angelo BISIGNANO</cp:lastModifiedBy>
  <cp:revision>3</cp:revision>
  <dcterms:created xsi:type="dcterms:W3CDTF">2023-06-07T08:43:00Z</dcterms:created>
  <dcterms:modified xsi:type="dcterms:W3CDTF">2023-06-07T15:21:00Z</dcterms:modified>
</cp:coreProperties>
</file>