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5245" w14:textId="77777777" w:rsidR="00653D51" w:rsidRPr="00653D51" w:rsidRDefault="00653D51" w:rsidP="00653D51">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653D51">
        <w:rPr>
          <w:rFonts w:ascii="Raleway" w:eastAsia="Times New Roman" w:hAnsi="Raleway" w:cs="Times New Roman"/>
          <w:color w:val="545775"/>
          <w:kern w:val="36"/>
          <w:sz w:val="42"/>
          <w:szCs w:val="42"/>
          <w:lang w:eastAsia="en-GB"/>
          <w14:ligatures w14:val="none"/>
        </w:rPr>
        <w:t>Additional Exercises</w:t>
      </w:r>
    </w:p>
    <w:p w14:paraId="7CF701DF" w14:textId="77777777" w:rsidR="00653D51" w:rsidRPr="00653D51" w:rsidRDefault="00653D51" w:rsidP="00653D51">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653D51">
        <w:rPr>
          <w:rFonts w:ascii="Raleway" w:eastAsia="Times New Roman" w:hAnsi="Raleway" w:cs="Times New Roman"/>
          <w:color w:val="545775"/>
          <w:kern w:val="0"/>
          <w:sz w:val="33"/>
          <w:szCs w:val="33"/>
          <w:lang w:eastAsia="en-GB"/>
          <w14:ligatures w14:val="none"/>
        </w:rPr>
        <w:t>Chapter 13</w:t>
      </w:r>
    </w:p>
    <w:p w14:paraId="2B0FBBED" w14:textId="77777777" w:rsidR="00653D51" w:rsidRPr="00653D51" w:rsidRDefault="00653D51" w:rsidP="00653D51">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653D51">
        <w:rPr>
          <w:rFonts w:ascii="Merriweather Sans" w:eastAsia="Times New Roman" w:hAnsi="Merriweather Sans" w:cs="Times New Roman"/>
          <w:color w:val="333333"/>
          <w:kern w:val="0"/>
          <w:lang w:eastAsia="en-GB"/>
          <w14:ligatures w14:val="none"/>
        </w:rPr>
        <w:t xml:space="preserve">In a paragraph, describe how “Sexual Selection Theory 2.0” could be developed to </w:t>
      </w:r>
      <w:proofErr w:type="gramStart"/>
      <w:r w:rsidRPr="00653D51">
        <w:rPr>
          <w:rFonts w:ascii="Merriweather Sans" w:eastAsia="Times New Roman" w:hAnsi="Merriweather Sans" w:cs="Times New Roman"/>
          <w:color w:val="333333"/>
          <w:kern w:val="0"/>
          <w:lang w:eastAsia="en-GB"/>
          <w14:ligatures w14:val="none"/>
        </w:rPr>
        <w:t>take into account</w:t>
      </w:r>
      <w:proofErr w:type="gramEnd"/>
      <w:r w:rsidRPr="00653D51">
        <w:rPr>
          <w:rFonts w:ascii="Merriweather Sans" w:eastAsia="Times New Roman" w:hAnsi="Merriweather Sans" w:cs="Times New Roman"/>
          <w:color w:val="333333"/>
          <w:kern w:val="0"/>
          <w:lang w:eastAsia="en-GB"/>
          <w14:ligatures w14:val="none"/>
        </w:rPr>
        <w:t xml:space="preserve"> </w:t>
      </w:r>
      <w:proofErr w:type="spellStart"/>
      <w:r w:rsidRPr="00653D51">
        <w:rPr>
          <w:rFonts w:ascii="Merriweather Sans" w:eastAsia="Times New Roman" w:hAnsi="Merriweather Sans" w:cs="Times New Roman"/>
          <w:color w:val="333333"/>
          <w:kern w:val="0"/>
          <w:lang w:eastAsia="en-GB"/>
          <w14:ligatures w14:val="none"/>
        </w:rPr>
        <w:t>Hrdy’s</w:t>
      </w:r>
      <w:proofErr w:type="spellEnd"/>
      <w:r w:rsidRPr="00653D51">
        <w:rPr>
          <w:rFonts w:ascii="Merriweather Sans" w:eastAsia="Times New Roman" w:hAnsi="Merriweather Sans" w:cs="Times New Roman"/>
          <w:color w:val="333333"/>
          <w:kern w:val="0"/>
          <w:lang w:eastAsia="en-GB"/>
          <w14:ligatures w14:val="none"/>
        </w:rPr>
        <w:t xml:space="preserve"> and </w:t>
      </w:r>
      <w:proofErr w:type="spellStart"/>
      <w:r w:rsidRPr="00653D51">
        <w:rPr>
          <w:rFonts w:ascii="Merriweather Sans" w:eastAsia="Times New Roman" w:hAnsi="Merriweather Sans" w:cs="Times New Roman"/>
          <w:color w:val="333333"/>
          <w:kern w:val="0"/>
          <w:lang w:eastAsia="en-GB"/>
          <w14:ligatures w14:val="none"/>
        </w:rPr>
        <w:t>Roughgarden’s</w:t>
      </w:r>
      <w:proofErr w:type="spellEnd"/>
      <w:r w:rsidRPr="00653D51">
        <w:rPr>
          <w:rFonts w:ascii="Merriweather Sans" w:eastAsia="Times New Roman" w:hAnsi="Merriweather Sans" w:cs="Times New Roman"/>
          <w:color w:val="333333"/>
          <w:kern w:val="0"/>
          <w:lang w:eastAsia="en-GB"/>
          <w14:ligatures w14:val="none"/>
        </w:rPr>
        <w:t xml:space="preserve"> concerns. In a second paragraph, say whether you think this would be adequate and describe why you think so. Finally, based on the considerations you raised, say whether you think sexual selection theory should be preserved and updated or replaced entirely.</w:t>
      </w:r>
    </w:p>
    <w:p w14:paraId="15A94CF1" w14:textId="77777777" w:rsidR="00653D51" w:rsidRPr="00653D51" w:rsidRDefault="00653D51" w:rsidP="00653D51">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653D51">
        <w:rPr>
          <w:rFonts w:ascii="Merriweather Sans" w:eastAsia="Times New Roman" w:hAnsi="Merriweather Sans" w:cs="Times New Roman"/>
          <w:color w:val="333333"/>
          <w:kern w:val="0"/>
          <w:lang w:eastAsia="en-GB"/>
          <w14:ligatures w14:val="none"/>
        </w:rPr>
        <w:t>Define diversity in your own words. Choose three characteristics of people (for example, race, ethnicity, gender, sexuality, nationality, class, political views), and, for each, describe some ways in which scientists’ diversity in that characteristic might contribute positively to science. You can think about any field(s) of science that will help in answering this question.</w:t>
      </w:r>
    </w:p>
    <w:p w14:paraId="1AF964DD" w14:textId="77777777" w:rsidR="00653D51" w:rsidRPr="00653D51" w:rsidRDefault="00653D51" w:rsidP="00653D51">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653D51">
        <w:rPr>
          <w:rFonts w:ascii="Merriweather Sans" w:eastAsia="Times New Roman" w:hAnsi="Merriweather Sans" w:cs="Times New Roman"/>
          <w:color w:val="333333"/>
          <w:kern w:val="0"/>
          <w:lang w:eastAsia="en-GB"/>
          <w14:ligatures w14:val="none"/>
        </w:rPr>
        <w:t>List three contemporary challenges to science’s objectivity described in this section, and rank them in importance from 1 to 3, where 1 is the most important. For each, describe why it is a problem, and why you ranked it as more or less important. Then suggest one step that you think might help address the challenge. Finally, assess how practical it is to implement each of your suggestions.</w:t>
      </w:r>
    </w:p>
    <w:p w14:paraId="009C7338"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BF20" w14:textId="77777777" w:rsidR="00653D51" w:rsidRDefault="00653D51" w:rsidP="00653D51">
      <w:r>
        <w:separator/>
      </w:r>
    </w:p>
  </w:endnote>
  <w:endnote w:type="continuationSeparator" w:id="0">
    <w:p w14:paraId="25D392E7" w14:textId="77777777" w:rsidR="00653D51" w:rsidRDefault="00653D51" w:rsidP="0065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7801" w14:textId="41B3C65C" w:rsidR="00653D51" w:rsidRDefault="00653D51">
    <w:pPr>
      <w:pStyle w:val="Footer"/>
    </w:pPr>
    <w:r>
      <w:rPr>
        <w:noProof/>
      </w:rPr>
      <mc:AlternateContent>
        <mc:Choice Requires="wps">
          <w:drawing>
            <wp:anchor distT="0" distB="0" distL="0" distR="0" simplePos="0" relativeHeight="251659264" behindDoc="0" locked="0" layoutInCell="1" allowOverlap="1" wp14:anchorId="28CD8C9E" wp14:editId="2B3E96DC">
              <wp:simplePos x="635" y="635"/>
              <wp:positionH relativeFrom="page">
                <wp:align>left</wp:align>
              </wp:positionH>
              <wp:positionV relativeFrom="page">
                <wp:align>bottom</wp:align>
              </wp:positionV>
              <wp:extent cx="443865" cy="443865"/>
              <wp:effectExtent l="0" t="0" r="9525" b="0"/>
              <wp:wrapNone/>
              <wp:docPr id="111844405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6AFD69" w14:textId="1C889264" w:rsidR="00653D51" w:rsidRPr="00653D51" w:rsidRDefault="00653D51" w:rsidP="00653D51">
                          <w:pPr>
                            <w:rPr>
                              <w:rFonts w:ascii="Rockwell" w:eastAsia="Rockwell" w:hAnsi="Rockwell" w:cs="Rockwell"/>
                              <w:noProof/>
                              <w:color w:val="0078D7"/>
                              <w:sz w:val="18"/>
                              <w:szCs w:val="18"/>
                            </w:rPr>
                          </w:pPr>
                          <w:r w:rsidRPr="00653D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D8C9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4D6AFD69" w14:textId="1C889264" w:rsidR="00653D51" w:rsidRPr="00653D51" w:rsidRDefault="00653D51" w:rsidP="00653D51">
                    <w:pPr>
                      <w:rPr>
                        <w:rFonts w:ascii="Rockwell" w:eastAsia="Rockwell" w:hAnsi="Rockwell" w:cs="Rockwell"/>
                        <w:noProof/>
                        <w:color w:val="0078D7"/>
                        <w:sz w:val="18"/>
                        <w:szCs w:val="18"/>
                      </w:rPr>
                    </w:pPr>
                    <w:r w:rsidRPr="00653D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F6B4" w14:textId="5A9FBE8C" w:rsidR="00653D51" w:rsidRDefault="00653D51">
    <w:pPr>
      <w:pStyle w:val="Footer"/>
    </w:pPr>
    <w:r>
      <w:rPr>
        <w:noProof/>
      </w:rPr>
      <mc:AlternateContent>
        <mc:Choice Requires="wps">
          <w:drawing>
            <wp:anchor distT="0" distB="0" distL="0" distR="0" simplePos="0" relativeHeight="251660288" behindDoc="0" locked="0" layoutInCell="1" allowOverlap="1" wp14:anchorId="3D5DD4DB" wp14:editId="74FE5B1F">
              <wp:simplePos x="0" y="0"/>
              <wp:positionH relativeFrom="page">
                <wp:align>left</wp:align>
              </wp:positionH>
              <wp:positionV relativeFrom="page">
                <wp:align>bottom</wp:align>
              </wp:positionV>
              <wp:extent cx="443865" cy="443865"/>
              <wp:effectExtent l="0" t="0" r="9525" b="0"/>
              <wp:wrapNone/>
              <wp:docPr id="100593248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6E949" w14:textId="6FD0410D" w:rsidR="00653D51" w:rsidRPr="00653D51" w:rsidRDefault="00653D51" w:rsidP="00653D51">
                          <w:pPr>
                            <w:rPr>
                              <w:rFonts w:ascii="Rockwell" w:eastAsia="Rockwell" w:hAnsi="Rockwell" w:cs="Rockwell"/>
                              <w:noProof/>
                              <w:color w:val="0078D7"/>
                              <w:sz w:val="18"/>
                              <w:szCs w:val="18"/>
                            </w:rPr>
                          </w:pPr>
                          <w:r w:rsidRPr="00653D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5DD4D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0026E949" w14:textId="6FD0410D" w:rsidR="00653D51" w:rsidRPr="00653D51" w:rsidRDefault="00653D51" w:rsidP="00653D51">
                    <w:pPr>
                      <w:rPr>
                        <w:rFonts w:ascii="Rockwell" w:eastAsia="Rockwell" w:hAnsi="Rockwell" w:cs="Rockwell"/>
                        <w:noProof/>
                        <w:color w:val="0078D7"/>
                        <w:sz w:val="18"/>
                        <w:szCs w:val="18"/>
                      </w:rPr>
                    </w:pPr>
                    <w:r w:rsidRPr="00653D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5341" w14:textId="3E9363BD" w:rsidR="00653D51" w:rsidRDefault="00653D51">
    <w:pPr>
      <w:pStyle w:val="Footer"/>
    </w:pPr>
    <w:r>
      <w:rPr>
        <w:noProof/>
      </w:rPr>
      <mc:AlternateContent>
        <mc:Choice Requires="wps">
          <w:drawing>
            <wp:anchor distT="0" distB="0" distL="0" distR="0" simplePos="0" relativeHeight="251658240" behindDoc="0" locked="0" layoutInCell="1" allowOverlap="1" wp14:anchorId="37660DD9" wp14:editId="5C42DF8F">
              <wp:simplePos x="635" y="635"/>
              <wp:positionH relativeFrom="page">
                <wp:align>left</wp:align>
              </wp:positionH>
              <wp:positionV relativeFrom="page">
                <wp:align>bottom</wp:align>
              </wp:positionV>
              <wp:extent cx="443865" cy="443865"/>
              <wp:effectExtent l="0" t="0" r="9525" b="0"/>
              <wp:wrapNone/>
              <wp:docPr id="203001777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16280" w14:textId="276CA88F" w:rsidR="00653D51" w:rsidRPr="00653D51" w:rsidRDefault="00653D51" w:rsidP="00653D51">
                          <w:pPr>
                            <w:rPr>
                              <w:rFonts w:ascii="Rockwell" w:eastAsia="Rockwell" w:hAnsi="Rockwell" w:cs="Rockwell"/>
                              <w:noProof/>
                              <w:color w:val="0078D7"/>
                              <w:sz w:val="18"/>
                              <w:szCs w:val="18"/>
                            </w:rPr>
                          </w:pPr>
                          <w:r w:rsidRPr="00653D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660DD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40416280" w14:textId="276CA88F" w:rsidR="00653D51" w:rsidRPr="00653D51" w:rsidRDefault="00653D51" w:rsidP="00653D51">
                    <w:pPr>
                      <w:rPr>
                        <w:rFonts w:ascii="Rockwell" w:eastAsia="Rockwell" w:hAnsi="Rockwell" w:cs="Rockwell"/>
                        <w:noProof/>
                        <w:color w:val="0078D7"/>
                        <w:sz w:val="18"/>
                        <w:szCs w:val="18"/>
                      </w:rPr>
                    </w:pPr>
                    <w:r w:rsidRPr="00653D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9B49" w14:textId="77777777" w:rsidR="00653D51" w:rsidRDefault="00653D51" w:rsidP="00653D51">
      <w:r>
        <w:separator/>
      </w:r>
    </w:p>
  </w:footnote>
  <w:footnote w:type="continuationSeparator" w:id="0">
    <w:p w14:paraId="634FA38E" w14:textId="77777777" w:rsidR="00653D51" w:rsidRDefault="00653D51" w:rsidP="0065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6A1E"/>
    <w:multiLevelType w:val="multilevel"/>
    <w:tmpl w:val="9F423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10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51"/>
    <w:rsid w:val="001F107B"/>
    <w:rsid w:val="00653D51"/>
    <w:rsid w:val="006A5FCE"/>
    <w:rsid w:val="007B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BE582D"/>
  <w15:chartTrackingRefBased/>
  <w15:docId w15:val="{742757C1-68EC-1C46-99A0-39136730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D51"/>
    <w:rPr>
      <w:rFonts w:eastAsiaTheme="majorEastAsia" w:cstheme="majorBidi"/>
      <w:color w:val="272727" w:themeColor="text1" w:themeTint="D8"/>
    </w:rPr>
  </w:style>
  <w:style w:type="paragraph" w:styleId="Title">
    <w:name w:val="Title"/>
    <w:basedOn w:val="Normal"/>
    <w:next w:val="Normal"/>
    <w:link w:val="TitleChar"/>
    <w:uiPriority w:val="10"/>
    <w:qFormat/>
    <w:rsid w:val="00653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3D51"/>
    <w:rPr>
      <w:i/>
      <w:iCs/>
      <w:color w:val="404040" w:themeColor="text1" w:themeTint="BF"/>
    </w:rPr>
  </w:style>
  <w:style w:type="paragraph" w:styleId="ListParagraph">
    <w:name w:val="List Paragraph"/>
    <w:basedOn w:val="Normal"/>
    <w:uiPriority w:val="34"/>
    <w:qFormat/>
    <w:rsid w:val="00653D51"/>
    <w:pPr>
      <w:ind w:left="720"/>
      <w:contextualSpacing/>
    </w:pPr>
  </w:style>
  <w:style w:type="character" w:styleId="IntenseEmphasis">
    <w:name w:val="Intense Emphasis"/>
    <w:basedOn w:val="DefaultParagraphFont"/>
    <w:uiPriority w:val="21"/>
    <w:qFormat/>
    <w:rsid w:val="00653D51"/>
    <w:rPr>
      <w:i/>
      <w:iCs/>
      <w:color w:val="0F4761" w:themeColor="accent1" w:themeShade="BF"/>
    </w:rPr>
  </w:style>
  <w:style w:type="paragraph" w:styleId="IntenseQuote">
    <w:name w:val="Intense Quote"/>
    <w:basedOn w:val="Normal"/>
    <w:next w:val="Normal"/>
    <w:link w:val="IntenseQuoteChar"/>
    <w:uiPriority w:val="30"/>
    <w:qFormat/>
    <w:rsid w:val="0065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D51"/>
    <w:rPr>
      <w:i/>
      <w:iCs/>
      <w:color w:val="0F4761" w:themeColor="accent1" w:themeShade="BF"/>
    </w:rPr>
  </w:style>
  <w:style w:type="character" w:styleId="IntenseReference">
    <w:name w:val="Intense Reference"/>
    <w:basedOn w:val="DefaultParagraphFont"/>
    <w:uiPriority w:val="32"/>
    <w:qFormat/>
    <w:rsid w:val="00653D51"/>
    <w:rPr>
      <w:b/>
      <w:bCs/>
      <w:smallCaps/>
      <w:color w:val="0F4761" w:themeColor="accent1" w:themeShade="BF"/>
      <w:spacing w:val="5"/>
    </w:rPr>
  </w:style>
  <w:style w:type="paragraph" w:styleId="Footer">
    <w:name w:val="footer"/>
    <w:basedOn w:val="Normal"/>
    <w:link w:val="FooterChar"/>
    <w:uiPriority w:val="99"/>
    <w:unhideWhenUsed/>
    <w:rsid w:val="00653D51"/>
    <w:pPr>
      <w:tabs>
        <w:tab w:val="center" w:pos="4513"/>
        <w:tab w:val="right" w:pos="9026"/>
      </w:tabs>
    </w:pPr>
  </w:style>
  <w:style w:type="character" w:customStyle="1" w:styleId="FooterChar">
    <w:name w:val="Footer Char"/>
    <w:basedOn w:val="DefaultParagraphFont"/>
    <w:link w:val="Footer"/>
    <w:uiPriority w:val="99"/>
    <w:rsid w:val="0065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2024-03-15T14:39:00Z</dcterms:created>
  <dcterms:modified xsi:type="dcterms:W3CDTF">2024-03-15T14:44:00Z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78ff9cf2,42aa1a1b,3bf54fc0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2024-03-15T14:44:48Z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24186d87-7baf-498d-86aa-e177c731494c</vt:lpwstr>
  </property>
  <property fmtid="{D5CDD505-2E9C-101B-9397-08002B2CF9AE}" pid="11" name="MSIP_Label_2bbab825-a111-45e4-86a1-18cee0005896_ContentBits">
    <vt:lpwstr>2</vt:lpwstr>
  </property>
</Properties>
</file>