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D6205" w14:textId="77777777" w:rsidR="003456EB" w:rsidRPr="003920CD" w:rsidRDefault="003456EB" w:rsidP="003456EB">
      <w:pPr>
        <w:rPr>
          <w:u w:val="single"/>
        </w:rPr>
      </w:pPr>
      <w:r>
        <w:rPr>
          <w:u w:val="single"/>
        </w:rPr>
        <w:t>Chapter 8: QUIZ QUESTIONS</w:t>
      </w:r>
      <w:r w:rsidRPr="003920CD">
        <w:rPr>
          <w:u w:val="single"/>
        </w:rPr>
        <w:t xml:space="preserve"> for students. Answers are marked with an asterisk.</w:t>
      </w:r>
    </w:p>
    <w:p w14:paraId="515A6BD8" w14:textId="77777777" w:rsidR="00672677" w:rsidRDefault="00672677" w:rsidP="00672677"/>
    <w:p w14:paraId="14E81450" w14:textId="22E8571C" w:rsidR="00672677" w:rsidRDefault="00672677" w:rsidP="00672677">
      <w:r>
        <w:t>1</w:t>
      </w:r>
      <w:r>
        <w:t>. An essential component of journalism practice in which journalists are free to pursue truth with loyalty only to citizens and not to particular interests, causes or other pressures is called:</w:t>
      </w:r>
    </w:p>
    <w:p w14:paraId="2660088C" w14:textId="77777777" w:rsidR="00672677" w:rsidRDefault="00672677" w:rsidP="00672677">
      <w:r>
        <w:tab/>
        <w:t>a. The First Amendment</w:t>
      </w:r>
    </w:p>
    <w:p w14:paraId="4D34A146" w14:textId="77777777" w:rsidR="00672677" w:rsidRDefault="00672677" w:rsidP="00672677">
      <w:r>
        <w:tab/>
        <w:t>*b. Independence.</w:t>
      </w:r>
    </w:p>
    <w:p w14:paraId="771BE008" w14:textId="77777777" w:rsidR="00672677" w:rsidRDefault="00672677" w:rsidP="00672677">
      <w:r>
        <w:tab/>
        <w:t>c. Plagiarism.</w:t>
      </w:r>
    </w:p>
    <w:p w14:paraId="036E7870" w14:textId="77777777" w:rsidR="00672677" w:rsidRDefault="00672677" w:rsidP="00672677">
      <w:r>
        <w:tab/>
        <w:t>d. Transparency.</w:t>
      </w:r>
    </w:p>
    <w:p w14:paraId="400F18F5" w14:textId="77777777" w:rsidR="00672677" w:rsidRDefault="00672677" w:rsidP="00672677"/>
    <w:p w14:paraId="1E3D58A8" w14:textId="296E9905" w:rsidR="00672677" w:rsidRDefault="00672677" w:rsidP="00672677">
      <w:r>
        <w:t>2.</w:t>
      </w:r>
      <w:r>
        <w:t xml:space="preserve"> What should journalists put first?  </w:t>
      </w:r>
    </w:p>
    <w:p w14:paraId="327EDCDB" w14:textId="77777777" w:rsidR="00672677" w:rsidRDefault="00672677" w:rsidP="00672677">
      <w:pPr>
        <w:ind w:firstLine="720"/>
      </w:pPr>
      <w:r>
        <w:t>a. Government wishes</w:t>
      </w:r>
    </w:p>
    <w:p w14:paraId="47EB7D66" w14:textId="77777777" w:rsidR="00672677" w:rsidRDefault="00672677" w:rsidP="00672677">
      <w:r>
        <w:tab/>
        <w:t>b. Ownerships’ interests</w:t>
      </w:r>
    </w:p>
    <w:p w14:paraId="3036829B" w14:textId="77777777" w:rsidR="00672677" w:rsidRDefault="00672677" w:rsidP="00672677">
      <w:r>
        <w:tab/>
        <w:t>*c. The public.</w:t>
      </w:r>
    </w:p>
    <w:p w14:paraId="363D31E7" w14:textId="77777777" w:rsidR="00672677" w:rsidRDefault="00672677" w:rsidP="00672677">
      <w:r>
        <w:tab/>
        <w:t>d. Objectivity.</w:t>
      </w:r>
    </w:p>
    <w:p w14:paraId="64B02A3B" w14:textId="77777777" w:rsidR="00672677" w:rsidRDefault="00672677" w:rsidP="00672677"/>
    <w:p w14:paraId="555105EE" w14:textId="77777777" w:rsidR="00672677" w:rsidRDefault="00672677" w:rsidP="00672677"/>
    <w:p w14:paraId="205D55E7" w14:textId="6B747507" w:rsidR="00672677" w:rsidRDefault="00672677" w:rsidP="00672677">
      <w:r>
        <w:t>3</w:t>
      </w:r>
      <w:r>
        <w:t>.  An approach that favors certain kinds of news topics and presentations over others is called:</w:t>
      </w:r>
    </w:p>
    <w:p w14:paraId="37B53B9C" w14:textId="77777777" w:rsidR="00672677" w:rsidRDefault="00672677" w:rsidP="00672677">
      <w:r>
        <w:tab/>
        <w:t>*a. Structural bias.</w:t>
      </w:r>
    </w:p>
    <w:p w14:paraId="3EBCAE75" w14:textId="77777777" w:rsidR="00672677" w:rsidRDefault="00672677" w:rsidP="00672677">
      <w:r>
        <w:tab/>
        <w:t>b. Libel.</w:t>
      </w:r>
    </w:p>
    <w:p w14:paraId="677D8FB9" w14:textId="77777777" w:rsidR="00672677" w:rsidRDefault="00672677" w:rsidP="00672677">
      <w:r>
        <w:tab/>
        <w:t>c. Favoritism.</w:t>
      </w:r>
    </w:p>
    <w:p w14:paraId="56FFA883" w14:textId="77777777" w:rsidR="00672677" w:rsidRDefault="00672677" w:rsidP="00672677">
      <w:r>
        <w:tab/>
        <w:t>d. Politics.</w:t>
      </w:r>
    </w:p>
    <w:p w14:paraId="28F0908B" w14:textId="77777777" w:rsidR="00672677" w:rsidRDefault="00672677" w:rsidP="00672677"/>
    <w:p w14:paraId="31D2BC9B" w14:textId="77777777" w:rsidR="003456EB" w:rsidRDefault="003456EB" w:rsidP="003456EB"/>
    <w:p w14:paraId="7C9A4DC9" w14:textId="77777777" w:rsidR="004C4553" w:rsidRPr="00465ECF" w:rsidRDefault="004C4553" w:rsidP="00465ECF"/>
    <w:sectPr w:rsidR="004C4553" w:rsidRPr="00465E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EE1"/>
    <w:rsid w:val="00313326"/>
    <w:rsid w:val="003456EB"/>
    <w:rsid w:val="00465ECF"/>
    <w:rsid w:val="004C4553"/>
    <w:rsid w:val="004E1552"/>
    <w:rsid w:val="00672677"/>
    <w:rsid w:val="008B4730"/>
    <w:rsid w:val="00AC482F"/>
    <w:rsid w:val="00D5585B"/>
    <w:rsid w:val="00F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CC193"/>
  <w15:chartTrackingRefBased/>
  <w15:docId w15:val="{561E63A7-34AD-41B5-B844-3EFB56F2F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4E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4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2C4A0918F12D4EBBB7C77AE389F778" ma:contentTypeVersion="21" ma:contentTypeDescription="Create a new document." ma:contentTypeScope="" ma:versionID="18235483148aca11fa8cfa63475f4e6d">
  <xsd:schema xmlns:xsd="http://www.w3.org/2001/XMLSchema" xmlns:xs="http://www.w3.org/2001/XMLSchema" xmlns:p="http://schemas.microsoft.com/office/2006/metadata/properties" xmlns:ns1="http://schemas.microsoft.com/sharepoint/v3" xmlns:ns2="9a16b94f-aa51-45cd-8e37-504327ad062f" xmlns:ns3="75f2cba9-4427-4718-b5e4-f33af30c42a7" xmlns:ns4="http://schemas.microsoft.com/sharepoint/v4" targetNamespace="http://schemas.microsoft.com/office/2006/metadata/properties" ma:root="true" ma:fieldsID="f379c8f5cf33d71317504f204f71fb3b" ns1:_="" ns2:_="" ns3:_="" ns4:_="">
    <xsd:import namespace="http://schemas.microsoft.com/sharepoint/v3"/>
    <xsd:import namespace="9a16b94f-aa51-45cd-8e37-504327ad062f"/>
    <xsd:import namespace="75f2cba9-4427-4718-b5e4-f33af30c42a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6b94f-aa51-45cd-8e37-504327ad06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5" nillable="true" ma:displayName="ArchiverLinkFileType" ma:hidden="true" ma:internalName="ArchiverLinkFileTyp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f2cba9-4427-4718-b5e4-f33af30c42a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8cd23d6-e2e3-4805-8868-33eba79fd423}" ma:internalName="TaxCatchAll" ma:showField="CatchAllData" ma:web="75f2cba9-4427-4718-b5e4-f33af30c42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6b94f-aa51-45cd-8e37-504327ad062f">
      <Terms xmlns="http://schemas.microsoft.com/office/infopath/2007/PartnerControls"/>
    </lcf76f155ced4ddcb4097134ff3c332f>
    <TaxCatchAll xmlns="75f2cba9-4427-4718-b5e4-f33af30c42a7" xsi:nil="true"/>
    <IconOverlay xmlns="http://schemas.microsoft.com/sharepoint/v4" xsi:nil="true"/>
    <ArchiverLinkFileType xmlns="9a16b94f-aa51-45cd-8e37-504327ad062f" xsi:nil="true"/>
  </documentManagement>
</p:properties>
</file>

<file path=customXml/itemProps1.xml><?xml version="1.0" encoding="utf-8"?>
<ds:datastoreItem xmlns:ds="http://schemas.openxmlformats.org/officeDocument/2006/customXml" ds:itemID="{4A4790F9-CB14-4B09-8FBE-9B68E48C59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A3DB834-70AE-4DAC-A58C-ADAD76B11077}"/>
</file>

<file path=customXml/itemProps3.xml><?xml version="1.0" encoding="utf-8"?>
<ds:datastoreItem xmlns:ds="http://schemas.openxmlformats.org/officeDocument/2006/customXml" ds:itemID="{7902A13B-82C0-449F-AAEA-3C8A9951117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Moran, Mia</dc:creator>
  <cp:keywords/>
  <dc:description/>
  <cp:lastModifiedBy>Kristensen, Morten Stinus</cp:lastModifiedBy>
  <cp:revision>3</cp:revision>
  <dcterms:created xsi:type="dcterms:W3CDTF">2016-02-16T16:24:00Z</dcterms:created>
  <dcterms:modified xsi:type="dcterms:W3CDTF">2021-02-08T13:14:00Z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0x010100C22C4A0918F12D4EBBB7C77AE389F778</vt:lpwstr>
  </property>
</Properties>
</file>