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78D866" w14:textId="77777777" w:rsidR="002047CC" w:rsidRPr="002047CC" w:rsidRDefault="002047CC" w:rsidP="002047CC">
      <w:pPr>
        <w:keepNext/>
        <w:keepLines/>
        <w:spacing w:before="480" w:after="0" w:line="480" w:lineRule="auto"/>
        <w:outlineLvl w:val="0"/>
        <w:rPr>
          <w:rFonts w:ascii="Cambria" w:eastAsia="Times New Roman" w:hAnsi="Cambria" w:cs="Times New Roman"/>
          <w:b/>
          <w:bCs/>
          <w:color w:val="365F91"/>
          <w:kern w:val="0"/>
          <w:sz w:val="28"/>
          <w:szCs w:val="28"/>
          <w14:ligatures w14:val="none"/>
        </w:rPr>
      </w:pPr>
      <w:bookmarkStart w:id="0" w:name="_Toc502407429"/>
      <w:r w:rsidRPr="002047CC">
        <w:rPr>
          <w:rFonts w:ascii="Cambria" w:eastAsia="Times New Roman" w:hAnsi="Cambria" w:cs="Times New Roman"/>
          <w:b/>
          <w:bCs/>
          <w:color w:val="365F91"/>
          <w:kern w:val="0"/>
          <w:sz w:val="28"/>
          <w:szCs w:val="28"/>
          <w14:ligatures w14:val="none"/>
        </w:rPr>
        <w:t>4 Food and Agricultural Trade</w:t>
      </w:r>
      <w:bookmarkEnd w:id="0"/>
    </w:p>
    <w:p w14:paraId="64128BD5" w14:textId="77777777" w:rsidR="002047CC" w:rsidRPr="002047CC" w:rsidRDefault="002047CC" w:rsidP="002047CC">
      <w:pPr>
        <w:spacing w:after="0" w:line="240" w:lineRule="auto"/>
        <w:rPr>
          <w:rFonts w:ascii="Times New Roman" w:eastAsia="Times New Roman" w:hAnsi="Times New Roman" w:cs="Times New Roman"/>
          <w:kern w:val="0"/>
          <w:sz w:val="24"/>
          <w:szCs w:val="24"/>
          <w14:ligatures w14:val="none"/>
        </w:rPr>
      </w:pPr>
      <w:r w:rsidRPr="002047CC">
        <w:rPr>
          <w:rFonts w:ascii="Times New Roman" w:eastAsia="Times New Roman" w:hAnsi="Times New Roman" w:cs="Times New Roman"/>
          <w:kern w:val="0"/>
          <w:sz w:val="24"/>
          <w:szCs w:val="24"/>
          <w14:ligatures w14:val="none"/>
        </w:rPr>
        <w:t>1. A</w:t>
      </w:r>
    </w:p>
    <w:p w14:paraId="368B4EDC" w14:textId="77777777" w:rsidR="002047CC" w:rsidRPr="002047CC" w:rsidRDefault="002047CC" w:rsidP="002047CC">
      <w:pPr>
        <w:spacing w:after="0" w:line="240" w:lineRule="auto"/>
        <w:rPr>
          <w:rFonts w:ascii="Times New Roman" w:eastAsia="Times New Roman" w:hAnsi="Times New Roman" w:cs="Times New Roman"/>
          <w:kern w:val="0"/>
          <w:sz w:val="24"/>
          <w:szCs w:val="24"/>
          <w14:ligatures w14:val="none"/>
        </w:rPr>
      </w:pPr>
      <w:r w:rsidRPr="002047CC">
        <w:rPr>
          <w:rFonts w:ascii="Times New Roman" w:eastAsia="Times New Roman" w:hAnsi="Times New Roman" w:cs="Times New Roman"/>
          <w:kern w:val="0"/>
          <w:sz w:val="24"/>
          <w:szCs w:val="24"/>
          <w14:ligatures w14:val="none"/>
        </w:rPr>
        <w:t>2. A</w:t>
      </w:r>
    </w:p>
    <w:p w14:paraId="195D17A7" w14:textId="77777777" w:rsidR="002047CC" w:rsidRPr="002047CC" w:rsidRDefault="002047CC" w:rsidP="002047CC">
      <w:pPr>
        <w:spacing w:after="0" w:line="240" w:lineRule="auto"/>
        <w:rPr>
          <w:rFonts w:ascii="Times New Roman" w:eastAsia="Times New Roman" w:hAnsi="Times New Roman" w:cs="Times New Roman"/>
          <w:kern w:val="0"/>
          <w:sz w:val="24"/>
          <w:szCs w:val="24"/>
          <w14:ligatures w14:val="none"/>
        </w:rPr>
      </w:pPr>
      <w:r w:rsidRPr="002047CC">
        <w:rPr>
          <w:rFonts w:ascii="Times New Roman" w:eastAsia="Times New Roman" w:hAnsi="Times New Roman" w:cs="Times New Roman"/>
          <w:kern w:val="0"/>
          <w:sz w:val="24"/>
          <w:szCs w:val="24"/>
          <w14:ligatures w14:val="none"/>
        </w:rPr>
        <w:t>3. D</w:t>
      </w:r>
    </w:p>
    <w:p w14:paraId="23613152" w14:textId="77777777" w:rsidR="002047CC" w:rsidRPr="002047CC" w:rsidRDefault="002047CC" w:rsidP="002047CC">
      <w:pPr>
        <w:spacing w:after="0" w:line="240" w:lineRule="auto"/>
        <w:rPr>
          <w:rFonts w:ascii="Times New Roman" w:eastAsia="Times New Roman" w:hAnsi="Times New Roman" w:cs="Times New Roman"/>
          <w:kern w:val="0"/>
          <w:sz w:val="24"/>
          <w:szCs w:val="24"/>
          <w14:ligatures w14:val="none"/>
        </w:rPr>
      </w:pPr>
      <w:r w:rsidRPr="002047CC">
        <w:rPr>
          <w:rFonts w:ascii="Times New Roman" w:eastAsia="Times New Roman" w:hAnsi="Times New Roman" w:cs="Times New Roman"/>
          <w:kern w:val="0"/>
          <w:sz w:val="24"/>
          <w:szCs w:val="24"/>
          <w14:ligatures w14:val="none"/>
        </w:rPr>
        <w:t>4. D</w:t>
      </w:r>
    </w:p>
    <w:p w14:paraId="62ADCD7C" w14:textId="77777777" w:rsidR="002047CC" w:rsidRPr="002047CC" w:rsidRDefault="002047CC" w:rsidP="002047CC">
      <w:pPr>
        <w:spacing w:after="0" w:line="240" w:lineRule="auto"/>
        <w:rPr>
          <w:rFonts w:ascii="Times New Roman" w:eastAsia="Times New Roman" w:hAnsi="Times New Roman" w:cs="Times New Roman"/>
          <w:kern w:val="0"/>
          <w:sz w:val="24"/>
          <w:szCs w:val="24"/>
          <w14:ligatures w14:val="none"/>
        </w:rPr>
      </w:pPr>
      <w:r w:rsidRPr="002047CC">
        <w:rPr>
          <w:rFonts w:ascii="Times New Roman" w:eastAsia="Times New Roman" w:hAnsi="Times New Roman" w:cs="Times New Roman"/>
          <w:kern w:val="0"/>
          <w:sz w:val="24"/>
          <w:szCs w:val="24"/>
          <w14:ligatures w14:val="none"/>
        </w:rPr>
        <w:t>5. A</w:t>
      </w:r>
    </w:p>
    <w:p w14:paraId="40B0FED0" w14:textId="77777777" w:rsidR="002047CC" w:rsidRPr="002047CC" w:rsidRDefault="002047CC" w:rsidP="002047CC">
      <w:pPr>
        <w:spacing w:after="0" w:line="240" w:lineRule="auto"/>
        <w:rPr>
          <w:rFonts w:ascii="Times New Roman" w:eastAsia="Times New Roman" w:hAnsi="Times New Roman" w:cs="Times New Roman"/>
          <w:kern w:val="0"/>
          <w:sz w:val="24"/>
          <w:szCs w:val="24"/>
          <w14:ligatures w14:val="none"/>
        </w:rPr>
      </w:pPr>
      <w:r w:rsidRPr="002047CC">
        <w:rPr>
          <w:rFonts w:ascii="Times New Roman" w:eastAsia="Times New Roman" w:hAnsi="Times New Roman" w:cs="Times New Roman"/>
          <w:kern w:val="0"/>
          <w:sz w:val="24"/>
          <w:szCs w:val="24"/>
          <w14:ligatures w14:val="none"/>
        </w:rPr>
        <w:t>6. B</w:t>
      </w:r>
    </w:p>
    <w:p w14:paraId="612C5990" w14:textId="77777777" w:rsidR="002047CC" w:rsidRPr="002047CC" w:rsidRDefault="002047CC" w:rsidP="002047CC">
      <w:pPr>
        <w:tabs>
          <w:tab w:val="center" w:pos="4320"/>
          <w:tab w:val="left" w:pos="6615"/>
        </w:tabs>
        <w:spacing w:after="0" w:line="240" w:lineRule="auto"/>
        <w:rPr>
          <w:rFonts w:ascii="Times New Roman" w:eastAsia="Times New Roman" w:hAnsi="Times New Roman" w:cs="Times New Roman"/>
          <w:bCs/>
          <w:i/>
          <w:kern w:val="0"/>
          <w:sz w:val="24"/>
          <w:szCs w:val="24"/>
          <w14:ligatures w14:val="none"/>
        </w:rPr>
      </w:pPr>
      <w:r w:rsidRPr="002047CC">
        <w:rPr>
          <w:rFonts w:ascii="Times New Roman" w:eastAsia="Times New Roman" w:hAnsi="Times New Roman" w:cs="Times New Roman"/>
          <w:kern w:val="0"/>
          <w:sz w:val="24"/>
          <w:szCs w:val="24"/>
          <w14:ligatures w14:val="none"/>
        </w:rPr>
        <w:t xml:space="preserve">7. </w:t>
      </w:r>
      <w:r w:rsidRPr="002047CC">
        <w:rPr>
          <w:rFonts w:ascii="Times New Roman" w:eastAsia="Times New Roman" w:hAnsi="Times New Roman" w:cs="Times New Roman"/>
          <w:bCs/>
          <w:i/>
          <w:kern w:val="0"/>
          <w:sz w:val="24"/>
          <w:szCs w:val="24"/>
          <w14:ligatures w14:val="none"/>
        </w:rPr>
        <w:t xml:space="preserve">Increased demand for lettuce (a product) may increase demand for farm labor (an input). Wages may or may not increase much as a result (depending on the elasticity of supply for labor) but this is generally good for workers. </w:t>
      </w:r>
    </w:p>
    <w:p w14:paraId="7D74C7A5" w14:textId="77777777" w:rsidR="002047CC" w:rsidRPr="002047CC" w:rsidRDefault="002047CC" w:rsidP="002047CC">
      <w:pPr>
        <w:tabs>
          <w:tab w:val="center" w:pos="4320"/>
          <w:tab w:val="left" w:pos="6615"/>
        </w:tabs>
        <w:spacing w:after="0" w:line="240" w:lineRule="auto"/>
        <w:rPr>
          <w:rFonts w:ascii="Times New Roman" w:eastAsia="Times New Roman" w:hAnsi="Times New Roman" w:cs="Times New Roman"/>
          <w:bCs/>
          <w:iCs/>
          <w:kern w:val="0"/>
          <w:sz w:val="24"/>
          <w:szCs w:val="24"/>
          <w14:ligatures w14:val="none"/>
        </w:rPr>
      </w:pPr>
      <w:r w:rsidRPr="002047CC">
        <w:rPr>
          <w:rFonts w:ascii="Times New Roman" w:eastAsia="Times New Roman" w:hAnsi="Times New Roman" w:cs="Times New Roman"/>
          <w:bCs/>
          <w:kern w:val="0"/>
          <w:sz w:val="24"/>
          <w:szCs w:val="24"/>
          <w14:ligatures w14:val="none"/>
        </w:rPr>
        <w:t xml:space="preserve">8. </w:t>
      </w:r>
      <w:r w:rsidRPr="002047CC">
        <w:rPr>
          <w:rFonts w:ascii="Times New Roman" w:eastAsia="Times New Roman" w:hAnsi="Times New Roman" w:cs="Times New Roman"/>
          <w:bCs/>
          <w:i/>
          <w:kern w:val="0"/>
          <w:sz w:val="24"/>
          <w:szCs w:val="24"/>
          <w14:ligatures w14:val="none"/>
        </w:rPr>
        <w:t>Increased automation may increase demand for labor by letting workers produce more value per hour worked. Increased automation may decrease demand for labor by substituting machinery for labor. The best answer is that labor demand may be affected in either direction.</w:t>
      </w:r>
    </w:p>
    <w:p w14:paraId="041BF916" w14:textId="77777777" w:rsidR="002047CC" w:rsidRPr="002047CC" w:rsidRDefault="002047CC" w:rsidP="002047CC">
      <w:pPr>
        <w:tabs>
          <w:tab w:val="center" w:pos="4320"/>
          <w:tab w:val="left" w:pos="6615"/>
        </w:tabs>
        <w:spacing w:after="0" w:line="240" w:lineRule="auto"/>
        <w:rPr>
          <w:rFonts w:ascii="Times New Roman" w:eastAsia="Times New Roman" w:hAnsi="Times New Roman" w:cs="Times New Roman"/>
          <w:bCs/>
          <w:iCs/>
          <w:kern w:val="0"/>
          <w:sz w:val="24"/>
          <w:szCs w:val="24"/>
          <w14:ligatures w14:val="none"/>
        </w:rPr>
      </w:pPr>
      <w:r w:rsidRPr="002047CC">
        <w:rPr>
          <w:rFonts w:ascii="Times New Roman" w:eastAsia="Times New Roman" w:hAnsi="Times New Roman" w:cs="Times New Roman"/>
          <w:bCs/>
          <w:iCs/>
          <w:kern w:val="0"/>
          <w:sz w:val="24"/>
          <w:szCs w:val="24"/>
          <w14:ligatures w14:val="none"/>
        </w:rPr>
        <w:t>9. D</w:t>
      </w:r>
    </w:p>
    <w:p w14:paraId="402F6316" w14:textId="77777777" w:rsidR="002047CC" w:rsidRPr="002047CC" w:rsidRDefault="002047CC" w:rsidP="002047CC">
      <w:pPr>
        <w:tabs>
          <w:tab w:val="center" w:pos="4320"/>
          <w:tab w:val="left" w:pos="6615"/>
        </w:tabs>
        <w:spacing w:after="0" w:line="240" w:lineRule="auto"/>
        <w:rPr>
          <w:rFonts w:ascii="Times New Roman" w:eastAsia="Times New Roman" w:hAnsi="Times New Roman" w:cs="Times New Roman"/>
          <w:bCs/>
          <w:iCs/>
          <w:kern w:val="0"/>
          <w:sz w:val="24"/>
          <w:szCs w:val="24"/>
          <w14:ligatures w14:val="none"/>
        </w:rPr>
      </w:pPr>
      <w:r w:rsidRPr="002047CC">
        <w:rPr>
          <w:rFonts w:ascii="Times New Roman" w:eastAsia="Times New Roman" w:hAnsi="Times New Roman" w:cs="Times New Roman"/>
          <w:bCs/>
          <w:iCs/>
          <w:kern w:val="0"/>
          <w:sz w:val="24"/>
          <w:szCs w:val="24"/>
          <w14:ligatures w14:val="none"/>
        </w:rPr>
        <w:t>10. A</w:t>
      </w:r>
    </w:p>
    <w:p w14:paraId="74F90F44" w14:textId="77777777" w:rsidR="002047CC" w:rsidRPr="002047CC" w:rsidRDefault="002047CC" w:rsidP="002047CC">
      <w:pPr>
        <w:tabs>
          <w:tab w:val="center" w:pos="4320"/>
          <w:tab w:val="left" w:pos="6615"/>
        </w:tabs>
        <w:spacing w:after="0" w:line="240" w:lineRule="auto"/>
        <w:rPr>
          <w:rFonts w:ascii="Times New Roman" w:eastAsia="Times New Roman" w:hAnsi="Times New Roman" w:cs="Times New Roman"/>
          <w:bCs/>
          <w:iCs/>
          <w:kern w:val="0"/>
          <w:sz w:val="24"/>
          <w:szCs w:val="24"/>
          <w14:ligatures w14:val="none"/>
        </w:rPr>
      </w:pPr>
      <w:r w:rsidRPr="002047CC">
        <w:rPr>
          <w:rFonts w:ascii="Times New Roman" w:eastAsia="Times New Roman" w:hAnsi="Times New Roman" w:cs="Times New Roman"/>
          <w:bCs/>
          <w:iCs/>
          <w:kern w:val="0"/>
          <w:sz w:val="24"/>
          <w:szCs w:val="24"/>
          <w14:ligatures w14:val="none"/>
        </w:rPr>
        <w:t>11. A</w:t>
      </w:r>
    </w:p>
    <w:p w14:paraId="11CBA076" w14:textId="77777777" w:rsidR="002047CC" w:rsidRPr="002047CC" w:rsidRDefault="002047CC" w:rsidP="002047CC">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r w:rsidRPr="002047CC">
        <w:rPr>
          <w:rFonts w:ascii="Times New Roman" w:eastAsia="Times New Roman" w:hAnsi="Times New Roman" w:cs="Times New Roman"/>
          <w:bCs/>
          <w:kern w:val="0"/>
          <w:sz w:val="24"/>
          <w:szCs w:val="24"/>
          <w14:ligatures w14:val="none"/>
        </w:rPr>
        <w:t>12. Elements of a good answer include: 1. The possibility that such payments could increase the quantity supplied (as farmers earn more dollars per unit produced) and increase the quantity demanded (as buyers pay a lower price per unit purchased). 2. Farmers might support such payments. Environmental organizations and farmers in countries with which we have trade agreements might oppose such payments.</w:t>
      </w:r>
    </w:p>
    <w:p w14:paraId="4BD792FA" w14:textId="77777777" w:rsidR="002047CC" w:rsidRPr="002047CC" w:rsidRDefault="002047CC" w:rsidP="002047CC">
      <w:pPr>
        <w:tabs>
          <w:tab w:val="center" w:pos="4320"/>
          <w:tab w:val="left" w:pos="6615"/>
        </w:tabs>
        <w:spacing w:after="0" w:line="240" w:lineRule="auto"/>
        <w:rPr>
          <w:rFonts w:ascii="Times New Roman" w:eastAsia="Times New Roman" w:hAnsi="Times New Roman" w:cs="Times New Roman"/>
          <w:bCs/>
          <w:kern w:val="0"/>
          <w:sz w:val="24"/>
          <w:szCs w:val="24"/>
          <w14:ligatures w14:val="none"/>
        </w:rPr>
      </w:pPr>
    </w:p>
    <w:p w14:paraId="282E5EEF" w14:textId="77777777" w:rsidR="002047CC" w:rsidRPr="002047CC" w:rsidRDefault="002047CC" w:rsidP="002047CC">
      <w:pPr>
        <w:spacing w:after="0" w:line="480" w:lineRule="auto"/>
        <w:rPr>
          <w:rFonts w:ascii="Times New Roman" w:eastAsia="Times New Roman" w:hAnsi="Times New Roman" w:cs="Times New Roman"/>
          <w:kern w:val="0"/>
          <w:sz w:val="24"/>
          <w:szCs w:val="24"/>
          <w14:ligatures w14:val="none"/>
        </w:rPr>
      </w:pPr>
    </w:p>
    <w:p w14:paraId="2C6B6239" w14:textId="3731E476" w:rsidR="00222860" w:rsidRPr="002047CC" w:rsidRDefault="00222860" w:rsidP="002047CC">
      <w:pPr>
        <w:spacing w:after="200" w:line="276" w:lineRule="auto"/>
        <w:rPr>
          <w:rFonts w:ascii="Cambria" w:eastAsia="Times New Roman" w:hAnsi="Cambria" w:cs="Times New Roman"/>
          <w:b/>
          <w:bCs/>
          <w:color w:val="365F91"/>
          <w:kern w:val="0"/>
          <w:sz w:val="28"/>
          <w:szCs w:val="28"/>
          <w14:ligatures w14:val="none"/>
        </w:rPr>
      </w:pPr>
    </w:p>
    <w:sectPr w:rsidR="00222860" w:rsidRPr="002047C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47CC"/>
    <w:rsid w:val="002047CC"/>
    <w:rsid w:val="00222860"/>
    <w:rsid w:val="005F6CCA"/>
    <w:rsid w:val="006B214A"/>
    <w:rsid w:val="00D67C8C"/>
    <w:rsid w:val="00DE3815"/>
    <w:rsid w:val="00E062B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EACA1"/>
  <w15:chartTrackingRefBased/>
  <w15:docId w15:val="{3044D219-8D48-4A69-9B9E-58A935F30E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47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047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047C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047C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047C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047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47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47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47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47C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047C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047C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047C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047C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047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47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47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47CC"/>
    <w:rPr>
      <w:rFonts w:eastAsiaTheme="majorEastAsia" w:cstheme="majorBidi"/>
      <w:color w:val="272727" w:themeColor="text1" w:themeTint="D8"/>
    </w:rPr>
  </w:style>
  <w:style w:type="paragraph" w:styleId="Title">
    <w:name w:val="Title"/>
    <w:basedOn w:val="Normal"/>
    <w:next w:val="Normal"/>
    <w:link w:val="TitleChar"/>
    <w:uiPriority w:val="10"/>
    <w:qFormat/>
    <w:rsid w:val="002047C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47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47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47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47CC"/>
    <w:pPr>
      <w:spacing w:before="160"/>
      <w:jc w:val="center"/>
    </w:pPr>
    <w:rPr>
      <w:i/>
      <w:iCs/>
      <w:color w:val="404040" w:themeColor="text1" w:themeTint="BF"/>
    </w:rPr>
  </w:style>
  <w:style w:type="character" w:customStyle="1" w:styleId="QuoteChar">
    <w:name w:val="Quote Char"/>
    <w:basedOn w:val="DefaultParagraphFont"/>
    <w:link w:val="Quote"/>
    <w:uiPriority w:val="29"/>
    <w:rsid w:val="002047CC"/>
    <w:rPr>
      <w:i/>
      <w:iCs/>
      <w:color w:val="404040" w:themeColor="text1" w:themeTint="BF"/>
    </w:rPr>
  </w:style>
  <w:style w:type="paragraph" w:styleId="ListParagraph">
    <w:name w:val="List Paragraph"/>
    <w:basedOn w:val="Normal"/>
    <w:uiPriority w:val="34"/>
    <w:qFormat/>
    <w:rsid w:val="002047CC"/>
    <w:pPr>
      <w:ind w:left="720"/>
      <w:contextualSpacing/>
    </w:pPr>
  </w:style>
  <w:style w:type="character" w:styleId="IntenseEmphasis">
    <w:name w:val="Intense Emphasis"/>
    <w:basedOn w:val="DefaultParagraphFont"/>
    <w:uiPriority w:val="21"/>
    <w:qFormat/>
    <w:rsid w:val="002047CC"/>
    <w:rPr>
      <w:i/>
      <w:iCs/>
      <w:color w:val="0F4761" w:themeColor="accent1" w:themeShade="BF"/>
    </w:rPr>
  </w:style>
  <w:style w:type="paragraph" w:styleId="IntenseQuote">
    <w:name w:val="Intense Quote"/>
    <w:basedOn w:val="Normal"/>
    <w:next w:val="Normal"/>
    <w:link w:val="IntenseQuoteChar"/>
    <w:uiPriority w:val="30"/>
    <w:qFormat/>
    <w:rsid w:val="002047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047CC"/>
    <w:rPr>
      <w:i/>
      <w:iCs/>
      <w:color w:val="0F4761" w:themeColor="accent1" w:themeShade="BF"/>
    </w:rPr>
  </w:style>
  <w:style w:type="character" w:styleId="IntenseReference">
    <w:name w:val="Intense Reference"/>
    <w:basedOn w:val="DefaultParagraphFont"/>
    <w:uiPriority w:val="32"/>
    <w:qFormat/>
    <w:rsid w:val="002047C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147</Words>
  <Characters>838</Characters>
  <Application>Microsoft Office Word</Application>
  <DocSecurity>0</DocSecurity>
  <Lines>6</Lines>
  <Paragraphs>1</Paragraphs>
  <ScaleCrop>false</ScaleCrop>
  <Company/>
  <LinksUpToDate>false</LinksUpToDate>
  <CharactersWithSpaces>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Wilde, Parke E.</dc:creator>
  <cp:keywords/>
  <dc:description/>
  <cp:lastModifiedBy>Wilde, Parke E.</cp:lastModifiedBy>
  <cp:revision>1</cp:revision>
  <dcterms:created xsi:type="dcterms:W3CDTF">2025-02-16T22:25:00Z</dcterms:created>
  <dcterms:modified xsi:type="dcterms:W3CDTF">2025-02-16T22:26:00Z</dcterms:modified>
</cp:coreProperties>
</file>