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81087" w14:textId="77777777" w:rsidR="00937736" w:rsidRPr="00937736" w:rsidRDefault="00937736" w:rsidP="00937736">
      <w:pPr>
        <w:keepNext/>
        <w:keepLines/>
        <w:spacing w:before="480" w:after="0" w:line="480" w:lineRule="auto"/>
        <w:outlineLvl w:val="0"/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</w:pPr>
      <w:bookmarkStart w:id="0" w:name="_Toc502407408"/>
      <w:r w:rsidRPr="00937736"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  <w:t>5 Food Manufacturing</w:t>
      </w:r>
      <w:bookmarkEnd w:id="0"/>
    </w:p>
    <w:p w14:paraId="30EEEDA6" w14:textId="77777777" w:rsidR="00937736" w:rsidRPr="00937736" w:rsidRDefault="00937736" w:rsidP="009377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 What is the approach of the federal government toward the industrial organization of the seed industry? Choose the best response.</w:t>
      </w:r>
    </w:p>
    <w:p w14:paraId="591FD4A4" w14:textId="77777777" w:rsidR="00937736" w:rsidRPr="00937736" w:rsidRDefault="00937736" w:rsidP="00937736">
      <w:pPr>
        <w:numPr>
          <w:ilvl w:val="0"/>
          <w:numId w:val="1"/>
        </w:numPr>
        <w:spacing w:after="0" w:line="240" w:lineRule="auto"/>
        <w:ind w:left="720" w:hanging="36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 government enforces temporary monopolies through patent rights, as a reward to companies that develop innovative technologies.</w:t>
      </w:r>
    </w:p>
    <w:p w14:paraId="352D8187" w14:textId="77777777" w:rsidR="00937736" w:rsidRPr="00937736" w:rsidRDefault="00937736" w:rsidP="00937736">
      <w:pPr>
        <w:numPr>
          <w:ilvl w:val="0"/>
          <w:numId w:val="1"/>
        </w:numPr>
        <w:spacing w:after="0" w:line="240" w:lineRule="auto"/>
        <w:ind w:left="720" w:hanging="36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 government seeks a balanced approach, with no bias in favor either of competitive markets or monopolistic markets.</w:t>
      </w:r>
    </w:p>
    <w:p w14:paraId="2DCEEBBD" w14:textId="77777777" w:rsidR="00937736" w:rsidRPr="00937736" w:rsidRDefault="00937736" w:rsidP="00937736">
      <w:pPr>
        <w:numPr>
          <w:ilvl w:val="0"/>
          <w:numId w:val="1"/>
        </w:numPr>
        <w:spacing w:after="0" w:line="240" w:lineRule="auto"/>
        <w:ind w:left="720" w:hanging="36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The government encourages competitive markets, by </w:t>
      </w:r>
      <w:proofErr w:type="gramStart"/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breaking up</w:t>
      </w:r>
      <w:proofErr w:type="gramEnd"/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monopolies and oligopolies.</w:t>
      </w:r>
    </w:p>
    <w:p w14:paraId="76368760" w14:textId="77777777" w:rsidR="00937736" w:rsidRPr="00937736" w:rsidRDefault="00937736" w:rsidP="009377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4F46649" w14:textId="77777777" w:rsidR="00937736" w:rsidRPr="00937736" w:rsidRDefault="00937736" w:rsidP="009377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 Choose one. Consider the following table excerpt from USDA’s Economic Research Service, showing a concentration ratio known by the acronym “CR4.”</w:t>
      </w:r>
    </w:p>
    <w:p w14:paraId="4F04D476" w14:textId="77777777" w:rsidR="00937736" w:rsidRPr="00937736" w:rsidRDefault="00937736" w:rsidP="009377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75799D3" w14:textId="77777777" w:rsidR="00937736" w:rsidRPr="00937736" w:rsidRDefault="00937736" w:rsidP="00937736">
      <w:pPr>
        <w:tabs>
          <w:tab w:val="center" w:pos="4320"/>
          <w:tab w:val="left" w:pos="6615"/>
        </w:tabs>
        <w:spacing w:after="0" w:line="48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drawing>
          <wp:inline distT="0" distB="0" distL="0" distR="0" wp14:anchorId="7A950DA3" wp14:editId="433911BD">
            <wp:extent cx="5715000" cy="884667"/>
            <wp:effectExtent l="0" t="0" r="0" b="0"/>
            <wp:docPr id="317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84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4D6CB" w14:textId="77777777" w:rsidR="00937736" w:rsidRPr="00937736" w:rsidRDefault="00937736" w:rsidP="009377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is the meaning of the number “68.3” for Soup in North America?</w:t>
      </w:r>
    </w:p>
    <w:p w14:paraId="22A10ADB" w14:textId="77777777" w:rsidR="00937736" w:rsidRPr="00937736" w:rsidRDefault="00937736" w:rsidP="00937736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A.</w:t>
      </w: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The top 68.3% of firms provide </w:t>
      </w:r>
      <w:proofErr w:type="gramStart"/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 majority of</w:t>
      </w:r>
      <w:proofErr w:type="gramEnd"/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soup sales.</w:t>
      </w:r>
    </w:p>
    <w:p w14:paraId="172A369F" w14:textId="77777777" w:rsidR="00937736" w:rsidRPr="00937736" w:rsidRDefault="00937736" w:rsidP="00937736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B.</w:t>
      </w: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The top 4 firms in North America combined have 68.3% of soup sales.</w:t>
      </w:r>
    </w:p>
    <w:p w14:paraId="497E3B0B" w14:textId="77777777" w:rsidR="00937736" w:rsidRPr="00937736" w:rsidRDefault="00937736" w:rsidP="00937736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C.</w:t>
      </w: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The monopolist/oligopolist price premium in North America is 68.3%.</w:t>
      </w:r>
    </w:p>
    <w:p w14:paraId="0AABE134" w14:textId="77777777" w:rsidR="00937736" w:rsidRPr="00937736" w:rsidRDefault="00937736" w:rsidP="00937736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D.</w:t>
      </w: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68.3% of soup sales are in North America.</w:t>
      </w:r>
    </w:p>
    <w:p w14:paraId="7EEB30F3" w14:textId="77777777" w:rsidR="00937736" w:rsidRPr="00937736" w:rsidRDefault="00937736" w:rsidP="00937736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 </w:t>
      </w:r>
    </w:p>
    <w:p w14:paraId="1FC1C8CD" w14:textId="77777777" w:rsidR="00937736" w:rsidRPr="00937736" w:rsidRDefault="00937736" w:rsidP="009377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3. Choose one. Continuing the previous question, what is the potential harm of a high concentration ratio?</w:t>
      </w:r>
    </w:p>
    <w:p w14:paraId="684110F3" w14:textId="77777777" w:rsidR="00937736" w:rsidRPr="00937736" w:rsidRDefault="00937736" w:rsidP="00937736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A.</w:t>
      </w: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Overproduction, leading to environmental damage.</w:t>
      </w:r>
    </w:p>
    <w:p w14:paraId="23342820" w14:textId="77777777" w:rsidR="00937736" w:rsidRPr="00937736" w:rsidRDefault="00937736" w:rsidP="00937736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B.</w:t>
      </w: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High prices for consumers.</w:t>
      </w:r>
    </w:p>
    <w:p w14:paraId="22F4120B" w14:textId="77777777" w:rsidR="00937736" w:rsidRPr="00937736" w:rsidRDefault="00937736" w:rsidP="00937736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C.</w:t>
      </w: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Low prices for unhealthy food products.</w:t>
      </w:r>
    </w:p>
    <w:p w14:paraId="0864EF3D" w14:textId="77777777" w:rsidR="00937736" w:rsidRPr="00937736" w:rsidRDefault="00937736" w:rsidP="00937736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D.</w:t>
      </w: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Mental exhaustion, from too much concentration.</w:t>
      </w:r>
    </w:p>
    <w:p w14:paraId="233AB654" w14:textId="77777777" w:rsidR="00937736" w:rsidRPr="00937736" w:rsidRDefault="00937736" w:rsidP="009377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E716CB7" w14:textId="77777777" w:rsidR="00937736" w:rsidRPr="00937736" w:rsidRDefault="00937736" w:rsidP="009377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4. Choose one. What manufacturing industry is most vertically integrated?</w:t>
      </w:r>
    </w:p>
    <w:p w14:paraId="006464CD" w14:textId="77777777" w:rsidR="00937736" w:rsidRPr="00937736" w:rsidRDefault="00937736" w:rsidP="00937736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A.</w:t>
      </w: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Corn ethanol.</w:t>
      </w:r>
    </w:p>
    <w:p w14:paraId="267BC86B" w14:textId="77777777" w:rsidR="00937736" w:rsidRPr="00937736" w:rsidRDefault="00937736" w:rsidP="00937736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B.</w:t>
      </w: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Frozen pizza.</w:t>
      </w:r>
    </w:p>
    <w:p w14:paraId="75C47055" w14:textId="77777777" w:rsidR="00937736" w:rsidRPr="00937736" w:rsidRDefault="00937736" w:rsidP="00937736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C.</w:t>
      </w: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Chicken.</w:t>
      </w:r>
    </w:p>
    <w:p w14:paraId="0C1675B4" w14:textId="77777777" w:rsidR="00937736" w:rsidRPr="00937736" w:rsidRDefault="00937736" w:rsidP="00937736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D.</w:t>
      </w: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Tomatoes.</w:t>
      </w:r>
    </w:p>
    <w:p w14:paraId="54AE2194" w14:textId="77777777" w:rsidR="00937736" w:rsidRPr="00937736" w:rsidRDefault="00937736" w:rsidP="009377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74B0488" w14:textId="77777777" w:rsidR="00937736" w:rsidRPr="00937736" w:rsidRDefault="00937736" w:rsidP="009377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5. Short answer. Even if you do not really agree, give one commonly heard reason why vertical integration and contracting might be helpful to growers.</w:t>
      </w:r>
    </w:p>
    <w:p w14:paraId="53F9A01C" w14:textId="77777777" w:rsidR="00937736" w:rsidRPr="00937736" w:rsidRDefault="00937736" w:rsidP="009377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A802FAF" w14:textId="77777777" w:rsidR="00937736" w:rsidRPr="00937736" w:rsidRDefault="00937736" w:rsidP="0093773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Total value of shipments by food manufacturing sector ($ </w:t>
      </w:r>
      <w:proofErr w:type="gramStart"/>
      <w:r w:rsidRPr="0093773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billions</w:t>
      </w:r>
      <w:proofErr w:type="gramEnd"/>
      <w:r w:rsidRPr="0093773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), 2017 This figure is used in Question 6.</w:t>
      </w:r>
    </w:p>
    <w:p w14:paraId="12B21A6E" w14:textId="77777777" w:rsidR="00937736" w:rsidRPr="00937736" w:rsidRDefault="00937736" w:rsidP="009377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lastRenderedPageBreak/>
        <w:drawing>
          <wp:inline distT="0" distB="0" distL="0" distR="0" wp14:anchorId="7F6A4C4F" wp14:editId="2BFE6BEF">
            <wp:extent cx="5943600" cy="4317365"/>
            <wp:effectExtent l="0" t="0" r="0" b="6985"/>
            <wp:docPr id="724921435" name="Picture 12" descr="A graph of value add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921435" name="Picture 12" descr="A graph of value adde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1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C96DF" w14:textId="77777777" w:rsidR="00937736" w:rsidRPr="00937736" w:rsidRDefault="00937736" w:rsidP="009377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924C998" w14:textId="77777777" w:rsidR="00937736" w:rsidRPr="00937736" w:rsidRDefault="00937736" w:rsidP="009377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6. For which of the following manufacturing industries is value added comparatively small as a fraction of total value of shipments?</w:t>
      </w:r>
    </w:p>
    <w:p w14:paraId="7356AB3A" w14:textId="77777777" w:rsidR="00937736" w:rsidRPr="00937736" w:rsidRDefault="00937736" w:rsidP="0093773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Meat </w:t>
      </w:r>
    </w:p>
    <w:p w14:paraId="5EF3B632" w14:textId="77777777" w:rsidR="00937736" w:rsidRPr="00937736" w:rsidRDefault="00937736" w:rsidP="0093773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Snacks</w:t>
      </w:r>
    </w:p>
    <w:p w14:paraId="46A18C2F" w14:textId="77777777" w:rsidR="00937736" w:rsidRPr="00937736" w:rsidRDefault="00937736" w:rsidP="0093773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Bakery</w:t>
      </w:r>
    </w:p>
    <w:p w14:paraId="3E8BAFC1" w14:textId="77777777" w:rsidR="00937736" w:rsidRPr="00937736" w:rsidRDefault="00937736" w:rsidP="0093773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377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Sugar and sweets</w:t>
      </w:r>
    </w:p>
    <w:p w14:paraId="07ACBAC8" w14:textId="4C1EE7FE" w:rsidR="00222860" w:rsidRPr="00937736" w:rsidRDefault="00222860" w:rsidP="00937736">
      <w:pPr>
        <w:spacing w:after="200" w:line="276" w:lineRule="auto"/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</w:pPr>
    </w:p>
    <w:sectPr w:rsidR="00222860" w:rsidRPr="009377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71A51"/>
    <w:multiLevelType w:val="hybridMultilevel"/>
    <w:tmpl w:val="1A9ADE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C1C86"/>
    <w:multiLevelType w:val="hybridMultilevel"/>
    <w:tmpl w:val="E8746DD8"/>
    <w:lvl w:ilvl="0" w:tplc="58566D5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896427">
    <w:abstractNumId w:val="1"/>
  </w:num>
  <w:num w:numId="2" w16cid:durableId="721366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736"/>
    <w:rsid w:val="00222860"/>
    <w:rsid w:val="005F6CCA"/>
    <w:rsid w:val="006B214A"/>
    <w:rsid w:val="00937736"/>
    <w:rsid w:val="00D67C8C"/>
    <w:rsid w:val="00DE3815"/>
    <w:rsid w:val="00E0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A44BC"/>
  <w15:chartTrackingRefBased/>
  <w15:docId w15:val="{2B1DAE9E-37F2-4136-9605-A629D214E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77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77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7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7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7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7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7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7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7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7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7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7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7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7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7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7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7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7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7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77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7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77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7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77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7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77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7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7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7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Wilde, Parke E.</dc:creator>
  <cp:keywords/>
  <dc:description/>
  <cp:lastModifiedBy>Wilde, Parke E.</cp:lastModifiedBy>
  <cp:revision>1</cp:revision>
  <dcterms:created xsi:type="dcterms:W3CDTF">2025-02-16T22:15:00Z</dcterms:created>
  <dcterms:modified xsi:type="dcterms:W3CDTF">2025-02-16T22:16:00Z</dcterms:modified>
</cp:coreProperties>
</file>