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D05964" w14:textId="77777777" w:rsidR="00514D50" w:rsidRDefault="00514D50" w:rsidP="00514D50">
      <w:pPr>
        <w:spacing w:line="480" w:lineRule="auto"/>
      </w:pPr>
    </w:p>
    <w:p w14:paraId="391A7C61" w14:textId="77777777" w:rsidR="00514D50" w:rsidRPr="007D51FC" w:rsidRDefault="00514D50" w:rsidP="00514D50">
      <w:pPr>
        <w:spacing w:line="480" w:lineRule="auto"/>
      </w:pPr>
      <w:r>
        <w:rPr>
          <w:i/>
          <w:iCs/>
        </w:rPr>
        <w:t xml:space="preserve">Table S3.2 </w:t>
      </w:r>
      <w:r>
        <w:rPr>
          <w:iCs/>
        </w:rPr>
        <w:t>Program Summary: Conservation Stewardship Program (CSP)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398"/>
        <w:gridCol w:w="962"/>
      </w:tblGrid>
      <w:tr w:rsidR="00514D50" w:rsidRPr="007D51FC" w14:paraId="46A924B6" w14:textId="77777777" w:rsidTr="00CF49C8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2261F7" w14:textId="77777777" w:rsidR="00514D50" w:rsidRPr="005F43B4" w:rsidRDefault="00514D50" w:rsidP="00CF49C8">
            <w:pPr>
              <w:spacing w:line="480" w:lineRule="auto"/>
              <w:rPr>
                <w:iCs/>
              </w:rPr>
            </w:pPr>
            <w:r>
              <w:rPr>
                <w:i/>
                <w:iCs/>
              </w:rPr>
              <w:t>Overview:</w:t>
            </w:r>
            <w:r>
              <w:rPr>
                <w:iCs/>
              </w:rPr>
              <w:t xml:space="preserve"> As a “working lands” program, CSP provides technical assistance and reimburses farmers who improve environmental conditions, such as water quality or wildlife habitat, on land in production.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151A91" w14:textId="77777777" w:rsidR="00514D50" w:rsidRDefault="00514D50" w:rsidP="00CF49C8">
            <w:pPr>
              <w:spacing w:line="480" w:lineRule="auto"/>
            </w:pPr>
          </w:p>
        </w:tc>
      </w:tr>
      <w:tr w:rsidR="00514D50" w:rsidRPr="007D51FC" w14:paraId="047FBDE6" w14:textId="77777777" w:rsidTr="00CF49C8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61F23381" w14:textId="77777777" w:rsidR="00514D50" w:rsidRPr="007D51FC" w:rsidRDefault="00514D50" w:rsidP="00CF49C8">
            <w:pPr>
              <w:tabs>
                <w:tab w:val="left" w:pos="1691"/>
              </w:tabs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Year begun</w:t>
            </w:r>
            <w:r>
              <w:rPr>
                <w:i/>
                <w:iCs/>
              </w:rPr>
              <w:tab/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23AED074" w14:textId="77777777" w:rsidR="00514D50" w:rsidRPr="007D51FC" w:rsidRDefault="00514D50" w:rsidP="00CF49C8">
            <w:pPr>
              <w:spacing w:line="480" w:lineRule="auto"/>
            </w:pPr>
            <w:r>
              <w:t>2009</w:t>
            </w:r>
          </w:p>
        </w:tc>
      </w:tr>
      <w:tr w:rsidR="00514D50" w:rsidRPr="007D51FC" w14:paraId="3BDE6962" w14:textId="77777777" w:rsidTr="00CF49C8">
        <w:trPr>
          <w:trHeight w:val="535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33A4C62B" w14:textId="77777777" w:rsidR="00514D50" w:rsidRPr="007D51FC" w:rsidRDefault="00514D50" w:rsidP="00CF49C8">
            <w:pPr>
              <w:spacing w:line="480" w:lineRule="auto"/>
              <w:rPr>
                <w:i/>
                <w:iCs/>
              </w:rPr>
            </w:pPr>
            <w:r>
              <w:rPr>
                <w:i/>
                <w:iCs/>
              </w:rPr>
              <w:t xml:space="preserve">Year </w:t>
            </w:r>
            <w:proofErr w:type="gramStart"/>
            <w:r>
              <w:rPr>
                <w:i/>
                <w:iCs/>
              </w:rPr>
              <w:t>begun</w:t>
            </w:r>
            <w:proofErr w:type="gramEnd"/>
            <w:r>
              <w:rPr>
                <w:i/>
                <w:iCs/>
              </w:rPr>
              <w:t>, predecessor program, the Conservation Security Program (CSP)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53534081" w14:textId="77777777" w:rsidR="00514D50" w:rsidRDefault="00514D50" w:rsidP="00CF49C8">
            <w:pPr>
              <w:spacing w:line="480" w:lineRule="auto"/>
            </w:pPr>
            <w:r>
              <w:t>2004</w:t>
            </w:r>
          </w:p>
        </w:tc>
      </w:tr>
      <w:tr w:rsidR="00514D50" w:rsidRPr="007D51FC" w14:paraId="0C33C6B9" w14:textId="77777777" w:rsidTr="00CF49C8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5E7DAA3E" w14:textId="77777777" w:rsidR="00514D50" w:rsidRPr="007D51FC" w:rsidRDefault="00514D50" w:rsidP="00CF49C8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Scale of operation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15F8FDF8" w14:textId="77777777" w:rsidR="00514D50" w:rsidRPr="007D51FC" w:rsidRDefault="00514D50" w:rsidP="00CF49C8">
            <w:pPr>
              <w:spacing w:line="480" w:lineRule="auto"/>
            </w:pPr>
          </w:p>
        </w:tc>
      </w:tr>
      <w:tr w:rsidR="00514D50" w:rsidRPr="007D51FC" w14:paraId="0F40CCDC" w14:textId="77777777" w:rsidTr="00CF49C8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395B6074" w14:textId="77777777" w:rsidR="00514D50" w:rsidRDefault="00514D50" w:rsidP="00CF49C8">
            <w:pPr>
              <w:spacing w:line="480" w:lineRule="auto"/>
            </w:pPr>
            <w:r>
              <w:t xml:space="preserve">  Contracts, fiscal year 2015 (thousand)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0190134B" w14:textId="77777777" w:rsidR="00514D50" w:rsidRDefault="00514D50" w:rsidP="00CF49C8">
            <w:pPr>
              <w:spacing w:line="480" w:lineRule="auto"/>
            </w:pPr>
            <w:r>
              <w:t>17.4</w:t>
            </w:r>
          </w:p>
        </w:tc>
      </w:tr>
      <w:tr w:rsidR="00514D50" w:rsidRPr="007D51FC" w14:paraId="67F4C8EC" w14:textId="77777777" w:rsidTr="00CF49C8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43FFD8A2" w14:textId="77777777" w:rsidR="00514D50" w:rsidDel="00D53BF3" w:rsidRDefault="00514D50" w:rsidP="00CF49C8">
            <w:pPr>
              <w:spacing w:line="480" w:lineRule="auto"/>
            </w:pPr>
            <w:r>
              <w:t xml:space="preserve">  Contracts, fiscal year 2022 (thousand)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4926937C" w14:textId="77777777" w:rsidR="00514D50" w:rsidDel="00D53BF3" w:rsidRDefault="00514D50" w:rsidP="00CF49C8">
            <w:pPr>
              <w:spacing w:line="480" w:lineRule="auto"/>
            </w:pPr>
            <w:r>
              <w:t>8.0</w:t>
            </w:r>
          </w:p>
        </w:tc>
      </w:tr>
      <w:tr w:rsidR="00514D50" w:rsidRPr="007D51FC" w14:paraId="58958DF4" w14:textId="77777777" w:rsidTr="00CF49C8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34CCED83" w14:textId="77777777" w:rsidR="00514D50" w:rsidRPr="00393E2C" w:rsidRDefault="00514D50" w:rsidP="00CF49C8">
            <w:pPr>
              <w:spacing w:line="480" w:lineRule="auto"/>
            </w:pPr>
            <w:r>
              <w:t xml:space="preserve">  Acres enrolled, total, 2015 (million)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34C08405" w14:textId="77777777" w:rsidR="00514D50" w:rsidRPr="00393E2C" w:rsidRDefault="00514D50" w:rsidP="00CF49C8">
            <w:pPr>
              <w:spacing w:line="480" w:lineRule="auto"/>
            </w:pPr>
            <w:r>
              <w:t>23.5</w:t>
            </w:r>
          </w:p>
        </w:tc>
      </w:tr>
      <w:tr w:rsidR="00514D50" w:rsidRPr="007D51FC" w14:paraId="166D80C5" w14:textId="77777777" w:rsidTr="00CF49C8">
        <w:trPr>
          <w:trHeight w:val="536"/>
        </w:trPr>
        <w:tc>
          <w:tcPr>
            <w:tcW w:w="4486" w:type="pct"/>
            <w:tcBorders>
              <w:left w:val="nil"/>
              <w:right w:val="nil"/>
            </w:tcBorders>
          </w:tcPr>
          <w:p w14:paraId="7C73B72F" w14:textId="77777777" w:rsidR="00514D50" w:rsidRDefault="00514D50" w:rsidP="00CF49C8">
            <w:pPr>
              <w:spacing w:line="480" w:lineRule="auto"/>
            </w:pPr>
            <w:r>
              <w:t xml:space="preserve">  Acres enrolled, total, 2022 (million)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7E477557" w14:textId="77777777" w:rsidR="00514D50" w:rsidRDefault="00514D50" w:rsidP="00CF49C8">
            <w:pPr>
              <w:spacing w:line="480" w:lineRule="auto"/>
            </w:pPr>
            <w:r>
              <w:t>13.0</w:t>
            </w:r>
          </w:p>
        </w:tc>
      </w:tr>
      <w:tr w:rsidR="00514D50" w:rsidRPr="007D51FC" w14:paraId="2BB4185E" w14:textId="77777777" w:rsidTr="00CF49C8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right w:val="nil"/>
            </w:tcBorders>
          </w:tcPr>
          <w:p w14:paraId="01F1CA48" w14:textId="77777777" w:rsidR="00514D50" w:rsidRPr="007D51FC" w:rsidRDefault="00514D50" w:rsidP="00CF49C8">
            <w:pPr>
              <w:spacing w:line="480" w:lineRule="auto"/>
              <w:rPr>
                <w:i/>
                <w:iCs/>
              </w:rPr>
            </w:pPr>
            <w:r w:rsidRPr="007D51FC">
              <w:rPr>
                <w:i/>
                <w:iCs/>
              </w:rPr>
              <w:t>Budget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right w:val="nil"/>
            </w:tcBorders>
          </w:tcPr>
          <w:p w14:paraId="33E9CEED" w14:textId="77777777" w:rsidR="00514D50" w:rsidRPr="007D51FC" w:rsidRDefault="00514D50" w:rsidP="00CF49C8">
            <w:pPr>
              <w:spacing w:line="480" w:lineRule="auto"/>
            </w:pPr>
          </w:p>
        </w:tc>
      </w:tr>
      <w:tr w:rsidR="00514D50" w:rsidRPr="007D51FC" w14:paraId="08D3711B" w14:textId="77777777" w:rsidTr="00CF49C8">
        <w:trPr>
          <w:trHeight w:val="535"/>
        </w:trPr>
        <w:tc>
          <w:tcPr>
            <w:tcW w:w="4486" w:type="pct"/>
            <w:tcBorders>
              <w:left w:val="nil"/>
              <w:right w:val="nil"/>
            </w:tcBorders>
          </w:tcPr>
          <w:p w14:paraId="37179675" w14:textId="77777777" w:rsidR="00514D50" w:rsidRPr="007D51FC" w:rsidRDefault="00514D50" w:rsidP="00CF49C8">
            <w:pPr>
              <w:spacing w:line="480" w:lineRule="auto"/>
            </w:pPr>
            <w:r>
              <w:t xml:space="preserve">  Funding, 2015 ($ billion)</w:t>
            </w:r>
          </w:p>
        </w:tc>
        <w:tc>
          <w:tcPr>
            <w:tcW w:w="514" w:type="pct"/>
            <w:tcBorders>
              <w:left w:val="nil"/>
              <w:right w:val="nil"/>
            </w:tcBorders>
          </w:tcPr>
          <w:p w14:paraId="1EF3C4D9" w14:textId="77777777" w:rsidR="00514D50" w:rsidRPr="007D51FC" w:rsidRDefault="00514D50" w:rsidP="00CF49C8">
            <w:pPr>
              <w:spacing w:line="480" w:lineRule="auto"/>
            </w:pPr>
            <w:r>
              <w:t>1.4</w:t>
            </w:r>
          </w:p>
        </w:tc>
      </w:tr>
      <w:tr w:rsidR="00514D50" w:rsidRPr="007D51FC" w14:paraId="7B1D1E1E" w14:textId="77777777" w:rsidTr="00CF49C8">
        <w:trPr>
          <w:trHeight w:val="535"/>
        </w:trPr>
        <w:tc>
          <w:tcPr>
            <w:tcW w:w="4486" w:type="pct"/>
            <w:tcBorders>
              <w:left w:val="nil"/>
              <w:bottom w:val="single" w:sz="4" w:space="0" w:color="auto"/>
              <w:right w:val="nil"/>
            </w:tcBorders>
          </w:tcPr>
          <w:p w14:paraId="32A6DC18" w14:textId="77777777" w:rsidR="00514D50" w:rsidRDefault="00514D50" w:rsidP="00CF49C8">
            <w:pPr>
              <w:spacing w:line="480" w:lineRule="auto"/>
            </w:pPr>
            <w:r>
              <w:t xml:space="preserve">  Funding, 2016 ($ billion)</w:t>
            </w:r>
          </w:p>
        </w:tc>
        <w:tc>
          <w:tcPr>
            <w:tcW w:w="514" w:type="pct"/>
            <w:tcBorders>
              <w:left w:val="nil"/>
              <w:bottom w:val="single" w:sz="4" w:space="0" w:color="auto"/>
              <w:right w:val="nil"/>
            </w:tcBorders>
          </w:tcPr>
          <w:p w14:paraId="465662E7" w14:textId="77777777" w:rsidR="00514D50" w:rsidRDefault="00514D50" w:rsidP="00CF49C8">
            <w:pPr>
              <w:spacing w:line="480" w:lineRule="auto"/>
            </w:pPr>
            <w:r>
              <w:t>0.6</w:t>
            </w:r>
          </w:p>
        </w:tc>
      </w:tr>
      <w:tr w:rsidR="00514D50" w:rsidRPr="007D51FC" w14:paraId="4EB6B5B7" w14:textId="77777777" w:rsidTr="00CF49C8">
        <w:trPr>
          <w:trHeight w:val="535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195BD0" w14:textId="77777777" w:rsidR="00514D50" w:rsidRPr="007D51FC" w:rsidRDefault="00514D50" w:rsidP="00CF49C8">
            <w:pPr>
              <w:spacing w:line="480" w:lineRule="auto"/>
            </w:pPr>
            <w:r w:rsidRPr="007D51FC">
              <w:rPr>
                <w:i/>
                <w:iCs/>
              </w:rPr>
              <w:t>Eligibility</w:t>
            </w:r>
            <w:r>
              <w:rPr>
                <w:i/>
                <w:iCs/>
              </w:rPr>
              <w:t>:</w:t>
            </w:r>
            <w:r>
              <w:t xml:space="preserve"> Contracts with producers are selected based on meeting or exceeding a “stewardship threshold.”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2E3F83B" w14:textId="77777777" w:rsidR="00514D50" w:rsidRPr="007D51FC" w:rsidRDefault="00514D50" w:rsidP="00CF49C8">
            <w:pPr>
              <w:spacing w:line="480" w:lineRule="auto"/>
            </w:pPr>
          </w:p>
        </w:tc>
      </w:tr>
      <w:tr w:rsidR="00514D50" w:rsidRPr="007D51FC" w14:paraId="7CE2150B" w14:textId="77777777" w:rsidTr="00CF49C8">
        <w:trPr>
          <w:trHeight w:val="536"/>
        </w:trPr>
        <w:tc>
          <w:tcPr>
            <w:tcW w:w="448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6615DB" w14:textId="77777777" w:rsidR="00514D50" w:rsidRPr="007D51FC" w:rsidRDefault="00514D50" w:rsidP="00CF49C8">
            <w:pPr>
              <w:spacing w:line="480" w:lineRule="auto"/>
            </w:pPr>
            <w:r w:rsidRPr="007D51FC">
              <w:rPr>
                <w:i/>
                <w:iCs/>
              </w:rPr>
              <w:t>Benefits</w:t>
            </w:r>
            <w:r>
              <w:rPr>
                <w:i/>
                <w:iCs/>
              </w:rPr>
              <w:t>:</w:t>
            </w:r>
            <w:r>
              <w:rPr>
                <w:iCs/>
              </w:rPr>
              <w:t xml:space="preserve"> Reimbursement to producers based on the actual costs of installing measures to improve environmental conditions or address conservation purposes.</w:t>
            </w:r>
          </w:p>
        </w:tc>
        <w:tc>
          <w:tcPr>
            <w:tcW w:w="51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614D5F" w14:textId="77777777" w:rsidR="00514D50" w:rsidRPr="007D51FC" w:rsidRDefault="00514D50" w:rsidP="00CF49C8">
            <w:pPr>
              <w:spacing w:line="480" w:lineRule="auto"/>
            </w:pPr>
          </w:p>
        </w:tc>
      </w:tr>
    </w:tbl>
    <w:p w14:paraId="41CB0CE9" w14:textId="4A482E29" w:rsidR="00514D50" w:rsidRDefault="00514D50" w:rsidP="00514D50">
      <w:pPr>
        <w:spacing w:line="480" w:lineRule="auto"/>
      </w:pPr>
      <w:r>
        <w:t>Data s</w:t>
      </w:r>
      <w:r w:rsidRPr="007D51FC">
        <w:t xml:space="preserve">ource: </w:t>
      </w:r>
      <w:r>
        <w:t>Program data</w:t>
      </w:r>
      <w:r w:rsidRPr="007D51FC">
        <w:t xml:space="preserve"> are available from USDA’s </w:t>
      </w:r>
      <w:r>
        <w:t xml:space="preserve">Natural Resources Conservation Service (NRCS) </w:t>
      </w:r>
      <w:r w:rsidRPr="007D51FC">
        <w:t>(</w:t>
      </w:r>
      <w:hyperlink r:id="rId4" w:history="1">
        <w:r w:rsidRPr="001605C8">
          <w:rPr>
            <w:rStyle w:val="Hyperlink"/>
            <w:rFonts w:eastAsiaTheme="majorEastAsia"/>
          </w:rPr>
          <w:t>www.farmers.gov/data/financial-assistance-overview</w:t>
        </w:r>
      </w:hyperlink>
      <w:r w:rsidRPr="007D51FC">
        <w:t>).</w:t>
      </w:r>
      <w:r>
        <w:t xml:space="preserve"> Chapter 3 also uses data about the CSP from OECD’s PSE (www.oecd.org/agriculture/pse).</w:t>
      </w:r>
    </w:p>
    <w:p w14:paraId="279811A1" w14:textId="77777777" w:rsidR="00222860" w:rsidRPr="00514D50" w:rsidRDefault="00222860" w:rsidP="00514D50"/>
    <w:sectPr w:rsidR="00222860" w:rsidRPr="00514D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438"/>
    <w:rsid w:val="00222860"/>
    <w:rsid w:val="00514D50"/>
    <w:rsid w:val="005F6CCA"/>
    <w:rsid w:val="006B214A"/>
    <w:rsid w:val="009C6438"/>
    <w:rsid w:val="00D67C8C"/>
    <w:rsid w:val="00DE3815"/>
    <w:rsid w:val="00E06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21D4F3"/>
  <w15:chartTrackingRefBased/>
  <w15:docId w15:val="{1BF66A02-9964-4D00-88EC-C864CB9E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6438"/>
    <w:pPr>
      <w:widowControl w:val="0"/>
      <w:kinsoku w:val="0"/>
      <w:overflowPunct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C64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C64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C64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C64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C64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C643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C643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C643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C643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C64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C64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C64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C643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C643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C643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C643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C643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C643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C643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C64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C64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C64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C64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C643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C643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C643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64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643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C643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rsid w:val="009C64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farmers.gov/data/financial-assistance-overview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1047</Characters>
  <Application>Microsoft Office Word</Application>
  <DocSecurity>0</DocSecurity>
  <Lines>8</Lines>
  <Paragraphs>2</Paragraphs>
  <ScaleCrop>false</ScaleCrop>
  <Company/>
  <LinksUpToDate>false</LinksUpToDate>
  <CharactersWithSpaces>1228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Wilde, Parke E.</dc:creator>
  <cp:keywords/>
  <dc:description/>
  <cp:lastModifiedBy>Wilde, Parke E.</cp:lastModifiedBy>
  <cp:revision>2</cp:revision>
  <dcterms:created xsi:type="dcterms:W3CDTF">2025-02-16T21:58:00Z</dcterms:created>
  <dcterms:modified xsi:type="dcterms:W3CDTF">2025-02-16T21:58:00Z</dcterms:modified>
</cp:coreProperties>
</file>