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125B" w14:textId="77777777" w:rsidR="00E87C44" w:rsidRPr="000B0AC0" w:rsidRDefault="00E87C44" w:rsidP="000B0AC0">
      <w:pPr>
        <w:pStyle w:val="Title"/>
        <w:spacing w:after="0"/>
        <w:jc w:val="center"/>
        <w:rPr>
          <w:rFonts w:ascii="Kermit" w:hAnsi="Kermit"/>
          <w:b w:val="0"/>
          <w:bCs/>
          <w:color w:val="70AD47" w:themeColor="accent6"/>
          <w:szCs w:val="72"/>
          <w14:props3d w14:extrusionH="0" w14:contourW="0" w14:prstMaterial="softEdge"/>
        </w:rPr>
      </w:pPr>
      <w:r w:rsidRPr="000B0AC0">
        <w:rPr>
          <w:rFonts w:ascii="Kermit" w:hAnsi="Kermit"/>
          <w:b w:val="0"/>
          <w:bCs/>
          <w:color w:val="70AD47" w:themeColor="accent6"/>
          <w:szCs w:val="72"/>
        </w:rPr>
        <w:t>Instructor Manual for Teaching and Learning in Art Education</w:t>
      </w:r>
    </w:p>
    <w:p w14:paraId="3DA6FA89" w14:textId="77777777" w:rsidR="00E87C44" w:rsidRPr="000B0AC0" w:rsidRDefault="00E87C44" w:rsidP="000B0AC0">
      <w:pPr>
        <w:spacing w:after="0" w:line="240" w:lineRule="auto"/>
        <w:jc w:val="center"/>
        <w:rPr>
          <w:rFonts w:ascii="Kermit" w:hAnsi="Kermit"/>
          <w:b/>
          <w:bCs/>
          <w:color w:val="70AD47" w:themeColor="accent6"/>
          <w:sz w:val="36"/>
          <w:szCs w:val="36"/>
        </w:rPr>
      </w:pPr>
      <w:r w:rsidRPr="000B0AC0">
        <w:rPr>
          <w:rFonts w:ascii="Kermit" w:hAnsi="Kermit"/>
          <w:b/>
          <w:bCs/>
          <w:color w:val="70AD47" w:themeColor="accent6"/>
          <w:sz w:val="36"/>
          <w:szCs w:val="36"/>
        </w:rPr>
        <w:t>2</w:t>
      </w:r>
      <w:r w:rsidRPr="000B0AC0">
        <w:rPr>
          <w:rFonts w:ascii="Kermit" w:hAnsi="Kermit"/>
          <w:b/>
          <w:bCs/>
          <w:color w:val="70AD47" w:themeColor="accent6"/>
          <w:sz w:val="36"/>
          <w:szCs w:val="36"/>
          <w:vertAlign w:val="superscript"/>
        </w:rPr>
        <w:t>nd</w:t>
      </w:r>
      <w:r w:rsidRPr="000B0AC0">
        <w:rPr>
          <w:rFonts w:ascii="Kermit" w:hAnsi="Kermit"/>
          <w:b/>
          <w:bCs/>
          <w:color w:val="70AD47" w:themeColor="accent6"/>
          <w:sz w:val="36"/>
          <w:szCs w:val="36"/>
        </w:rPr>
        <w:t xml:space="preserve"> Edition</w:t>
      </w:r>
    </w:p>
    <w:p w14:paraId="7E4AE17B" w14:textId="46645BAE" w:rsidR="0018142E" w:rsidRPr="000B0AC0" w:rsidRDefault="00E87C44" w:rsidP="000B0AC0">
      <w:pPr>
        <w:spacing w:after="0" w:line="240" w:lineRule="auto"/>
        <w:jc w:val="center"/>
        <w:rPr>
          <w:rFonts w:ascii="Kermit" w:hAnsi="Kermit"/>
          <w:b/>
          <w:bCs/>
          <w:color w:val="70AD47" w:themeColor="accent6"/>
          <w:sz w:val="36"/>
          <w:szCs w:val="36"/>
        </w:rPr>
      </w:pPr>
      <w:r w:rsidRPr="000B0AC0">
        <w:rPr>
          <w:rFonts w:ascii="Kermit" w:hAnsi="Kermit"/>
          <w:b/>
          <w:bCs/>
          <w:color w:val="70AD47" w:themeColor="accent6"/>
          <w:sz w:val="36"/>
          <w:szCs w:val="36"/>
        </w:rPr>
        <w:t>Debrah C. Sickler-Voigt, Ph.D.</w:t>
      </w:r>
    </w:p>
    <w:p w14:paraId="30D2E425" w14:textId="7BC72E31" w:rsidR="000B33B9" w:rsidRDefault="00B34546" w:rsidP="00697A9C">
      <w:pPr>
        <w:spacing w:after="0" w:line="360" w:lineRule="auto"/>
        <w:jc w:val="center"/>
      </w:pPr>
      <w:r>
        <w:rPr>
          <w:rFonts w:ascii="Times New Roman" w:hAnsi="Times New Roman" w:cs="Times New Roman"/>
          <w:noProof/>
          <w:kern w:val="36"/>
          <w:sz w:val="24"/>
          <w:szCs w:val="24"/>
        </w:rPr>
        <w:drawing>
          <wp:inline distT="0" distB="0" distL="0" distR="0" wp14:anchorId="7D176408" wp14:editId="3775D03B">
            <wp:extent cx="3314700" cy="4972051"/>
            <wp:effectExtent l="190500" t="38100" r="38100" b="190500"/>
            <wp:docPr id="1433717863" name="Picture 1" descr="A book cover of a mosa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17863" name="Picture 1" descr="A book cover of a mosaic&#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3851" cy="4985777"/>
                    </a:xfrm>
                    <a:prstGeom prst="rect">
                      <a:avLst/>
                    </a:prstGeom>
                    <a:effectLst>
                      <a:outerShdw blurRad="76200" dist="127000" dir="8100000" algn="tr" rotWithShape="0">
                        <a:prstClr val="black">
                          <a:alpha val="40000"/>
                        </a:prstClr>
                      </a:outerShdw>
                    </a:effectLst>
                    <a:scene3d>
                      <a:camera prst="orthographicFront"/>
                      <a:lightRig rig="threePt" dir="t">
                        <a:rot lat="0" lon="0" rev="3600000"/>
                      </a:lightRig>
                    </a:scene3d>
                  </pic:spPr>
                </pic:pic>
              </a:graphicData>
            </a:graphic>
          </wp:inline>
        </w:drawing>
      </w:r>
      <w:r w:rsidR="000B33B9">
        <w:br w:type="page"/>
      </w:r>
    </w:p>
    <w:sdt>
      <w:sdtPr>
        <w:rPr>
          <w:rFonts w:asciiTheme="minorHAnsi" w:eastAsiaTheme="minorEastAsia" w:hAnsiTheme="minorHAnsi" w:cstheme="minorBidi"/>
          <w:b w:val="0"/>
          <w:bCs w:val="0"/>
          <w:color w:val="auto"/>
          <w:sz w:val="22"/>
          <w:szCs w:val="22"/>
        </w:rPr>
        <w:id w:val="-10996653"/>
        <w:docPartObj>
          <w:docPartGallery w:val="Table of Contents"/>
          <w:docPartUnique/>
        </w:docPartObj>
      </w:sdtPr>
      <w:sdtEndPr>
        <w:rPr>
          <w:noProof/>
          <w:sz w:val="21"/>
          <w:szCs w:val="21"/>
        </w:rPr>
      </w:sdtEndPr>
      <w:sdtContent>
        <w:p w14:paraId="02535025" w14:textId="5F760762" w:rsidR="00F624DD" w:rsidRPr="000B0AC0" w:rsidRDefault="00F624DD" w:rsidP="000B0AC0">
          <w:pPr>
            <w:pStyle w:val="TOCHeading"/>
          </w:pPr>
          <w:r w:rsidRPr="000B0AC0">
            <w:t>Table of Contents</w:t>
          </w:r>
        </w:p>
        <w:p w14:paraId="4C4D1C36" w14:textId="71356918" w:rsidR="000B0AC0" w:rsidRPr="000B0AC0" w:rsidRDefault="00F624DD">
          <w:pPr>
            <w:pStyle w:val="TOC1"/>
            <w:tabs>
              <w:tab w:val="right" w:leader="dot" w:pos="9350"/>
            </w:tabs>
            <w:rPr>
              <w:rFonts w:ascii="Times New Roman" w:hAnsi="Times New Roman" w:cs="Times New Roman"/>
              <w:iCs w:val="0"/>
              <w:noProof/>
              <w:kern w:val="2"/>
              <w:sz w:val="32"/>
              <w:szCs w:val="32"/>
              <w14:ligatures w14:val="standardContextual"/>
            </w:rPr>
          </w:pPr>
          <w:r w:rsidRPr="000B0AC0">
            <w:rPr>
              <w:rFonts w:ascii="Times New Roman" w:hAnsi="Times New Roman" w:cs="Times New Roman"/>
              <w:sz w:val="24"/>
              <w:szCs w:val="24"/>
            </w:rPr>
            <w:fldChar w:fldCharType="begin"/>
          </w:r>
          <w:r w:rsidRPr="000B0AC0">
            <w:rPr>
              <w:rFonts w:ascii="Times New Roman" w:hAnsi="Times New Roman" w:cs="Times New Roman"/>
              <w:sz w:val="24"/>
              <w:szCs w:val="24"/>
            </w:rPr>
            <w:instrText xml:space="preserve"> TOC \o "1-3" \h \z \u </w:instrText>
          </w:r>
          <w:r w:rsidRPr="000B0AC0">
            <w:rPr>
              <w:rFonts w:ascii="Times New Roman" w:hAnsi="Times New Roman" w:cs="Times New Roman"/>
              <w:sz w:val="24"/>
              <w:szCs w:val="24"/>
            </w:rPr>
            <w:fldChar w:fldCharType="separate"/>
          </w:r>
          <w:hyperlink w:anchor="_Toc213450019" w:history="1">
            <w:r w:rsidR="000B0AC0" w:rsidRPr="000B0AC0">
              <w:rPr>
                <w:rStyle w:val="Hyperlink"/>
                <w:rFonts w:ascii="Times New Roman" w:eastAsia="Times New Roman" w:hAnsi="Times New Roman" w:cs="Times New Roman"/>
                <w:noProof/>
                <w:sz w:val="24"/>
                <w:szCs w:val="24"/>
              </w:rPr>
              <w:t>About Teaching and Learning in Art Education, 2</w:t>
            </w:r>
            <w:r w:rsidR="000B0AC0" w:rsidRPr="000B0AC0">
              <w:rPr>
                <w:rStyle w:val="Hyperlink"/>
                <w:rFonts w:ascii="Times New Roman" w:eastAsia="Times New Roman" w:hAnsi="Times New Roman" w:cs="Times New Roman"/>
                <w:noProof/>
                <w:sz w:val="24"/>
                <w:szCs w:val="24"/>
                <w:vertAlign w:val="superscript"/>
              </w:rPr>
              <w:t>nd</w:t>
            </w:r>
            <w:r w:rsidR="000B0AC0" w:rsidRPr="000B0AC0">
              <w:rPr>
                <w:rStyle w:val="Hyperlink"/>
                <w:rFonts w:ascii="Times New Roman" w:eastAsia="Times New Roman" w:hAnsi="Times New Roman" w:cs="Times New Roman"/>
                <w:noProof/>
                <w:sz w:val="24"/>
                <w:szCs w:val="24"/>
              </w:rPr>
              <w:t xml:space="preserve"> Edition</w:t>
            </w:r>
            <w:r w:rsidR="000B0AC0" w:rsidRPr="000B0AC0">
              <w:rPr>
                <w:rFonts w:ascii="Times New Roman" w:hAnsi="Times New Roman" w:cs="Times New Roman"/>
                <w:noProof/>
                <w:webHidden/>
                <w:sz w:val="24"/>
                <w:szCs w:val="24"/>
              </w:rPr>
              <w:tab/>
            </w:r>
            <w:r w:rsidR="000B0AC0" w:rsidRPr="000B0AC0">
              <w:rPr>
                <w:rFonts w:ascii="Times New Roman" w:hAnsi="Times New Roman" w:cs="Times New Roman"/>
                <w:noProof/>
                <w:webHidden/>
                <w:sz w:val="24"/>
                <w:szCs w:val="24"/>
              </w:rPr>
              <w:fldChar w:fldCharType="begin"/>
            </w:r>
            <w:r w:rsidR="000B0AC0" w:rsidRPr="000B0AC0">
              <w:rPr>
                <w:rFonts w:ascii="Times New Roman" w:hAnsi="Times New Roman" w:cs="Times New Roman"/>
                <w:noProof/>
                <w:webHidden/>
                <w:sz w:val="24"/>
                <w:szCs w:val="24"/>
              </w:rPr>
              <w:instrText xml:space="preserve"> PAGEREF _Toc213450019 \h </w:instrText>
            </w:r>
            <w:r w:rsidR="000B0AC0" w:rsidRPr="000B0AC0">
              <w:rPr>
                <w:rFonts w:ascii="Times New Roman" w:hAnsi="Times New Roman" w:cs="Times New Roman"/>
                <w:noProof/>
                <w:webHidden/>
                <w:sz w:val="24"/>
                <w:szCs w:val="24"/>
              </w:rPr>
            </w:r>
            <w:r w:rsidR="000B0AC0"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3</w:t>
            </w:r>
            <w:r w:rsidR="000B0AC0" w:rsidRPr="000B0AC0">
              <w:rPr>
                <w:rFonts w:ascii="Times New Roman" w:hAnsi="Times New Roman" w:cs="Times New Roman"/>
                <w:noProof/>
                <w:webHidden/>
                <w:sz w:val="24"/>
                <w:szCs w:val="24"/>
              </w:rPr>
              <w:fldChar w:fldCharType="end"/>
            </w:r>
          </w:hyperlink>
        </w:p>
        <w:p w14:paraId="45401657" w14:textId="63B032FD"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20" w:history="1">
            <w:r w:rsidRPr="000B0AC0">
              <w:rPr>
                <w:rStyle w:val="Hyperlink"/>
                <w:rFonts w:ascii="Times New Roman" w:hAnsi="Times New Roman" w:cs="Times New Roman"/>
                <w:noProof/>
                <w:sz w:val="24"/>
                <w:szCs w:val="24"/>
              </w:rPr>
              <w:t>What’s New in TLAE’s Second Edition?</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_Toc213450020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4</w:t>
            </w:r>
            <w:r w:rsidRPr="000B0AC0">
              <w:rPr>
                <w:rFonts w:ascii="Times New Roman" w:hAnsi="Times New Roman" w:cs="Times New Roman"/>
                <w:noProof/>
                <w:webHidden/>
                <w:sz w:val="24"/>
                <w:szCs w:val="24"/>
              </w:rPr>
              <w:fldChar w:fldCharType="end"/>
            </w:r>
          </w:hyperlink>
        </w:p>
        <w:p w14:paraId="46A5CF76" w14:textId="785130DD"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21" w:history="1">
            <w:r w:rsidRPr="000B0AC0">
              <w:rPr>
                <w:rStyle w:val="Hyperlink"/>
                <w:rFonts w:ascii="Times New Roman" w:hAnsi="Times New Roman" w:cs="Times New Roman"/>
                <w:noProof/>
                <w:sz w:val="24"/>
                <w:szCs w:val="24"/>
              </w:rPr>
              <w:t>TLAE’s Second Edition’s Parts</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_Toc213450021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6</w:t>
            </w:r>
            <w:r w:rsidRPr="000B0AC0">
              <w:rPr>
                <w:rFonts w:ascii="Times New Roman" w:hAnsi="Times New Roman" w:cs="Times New Roman"/>
                <w:noProof/>
                <w:webHidden/>
                <w:sz w:val="24"/>
                <w:szCs w:val="24"/>
              </w:rPr>
              <w:fldChar w:fldCharType="end"/>
            </w:r>
          </w:hyperlink>
        </w:p>
        <w:p w14:paraId="6214C31F" w14:textId="090A5B94"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22" w:history="1">
            <w:r w:rsidRPr="000B0AC0">
              <w:rPr>
                <w:rStyle w:val="Hyperlink"/>
                <w:rFonts w:ascii="Times New Roman" w:hAnsi="Times New Roman" w:cs="Times New Roman"/>
                <w:noProof/>
                <w:sz w:val="24"/>
                <w:szCs w:val="24"/>
              </w:rPr>
              <w:t>What’s New in TLAE’s Second Edition?</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_Toc213450022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8</w:t>
            </w:r>
            <w:r w:rsidRPr="000B0AC0">
              <w:rPr>
                <w:rFonts w:ascii="Times New Roman" w:hAnsi="Times New Roman" w:cs="Times New Roman"/>
                <w:noProof/>
                <w:webHidden/>
                <w:sz w:val="24"/>
                <w:szCs w:val="24"/>
              </w:rPr>
              <w:fldChar w:fldCharType="end"/>
            </w:r>
          </w:hyperlink>
        </w:p>
        <w:p w14:paraId="518E739F" w14:textId="4C5240AE"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23" w:history="1">
            <w:r w:rsidRPr="000B0AC0">
              <w:rPr>
                <w:rStyle w:val="Hyperlink"/>
                <w:rFonts w:ascii="Times New Roman" w:hAnsi="Times New Roman" w:cs="Times New Roman"/>
                <w:noProof/>
                <w:sz w:val="24"/>
                <w:szCs w:val="24"/>
              </w:rPr>
              <w:t>Course Adoption</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_Toc213450023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9</w:t>
            </w:r>
            <w:r w:rsidRPr="000B0AC0">
              <w:rPr>
                <w:rFonts w:ascii="Times New Roman" w:hAnsi="Times New Roman" w:cs="Times New Roman"/>
                <w:noProof/>
                <w:webHidden/>
                <w:sz w:val="24"/>
                <w:szCs w:val="24"/>
              </w:rPr>
              <w:fldChar w:fldCharType="end"/>
            </w:r>
          </w:hyperlink>
        </w:p>
        <w:p w14:paraId="60F68229" w14:textId="1BB6B316"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24" w:history="1">
            <w:r w:rsidRPr="000B0AC0">
              <w:rPr>
                <w:rStyle w:val="Hyperlink"/>
                <w:rFonts w:ascii="Times New Roman" w:hAnsi="Times New Roman" w:cs="Times New Roman"/>
                <w:noProof/>
                <w:sz w:val="24"/>
                <w:szCs w:val="24"/>
              </w:rPr>
              <w:t>How To Use This Instructor Manual</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_Toc213450024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10</w:t>
            </w:r>
            <w:r w:rsidRPr="000B0AC0">
              <w:rPr>
                <w:rFonts w:ascii="Times New Roman" w:hAnsi="Times New Roman" w:cs="Times New Roman"/>
                <w:noProof/>
                <w:webHidden/>
                <w:sz w:val="24"/>
                <w:szCs w:val="24"/>
              </w:rPr>
              <w:fldChar w:fldCharType="end"/>
            </w:r>
          </w:hyperlink>
        </w:p>
        <w:p w14:paraId="6BEC5235" w14:textId="3278E4F1"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25" w:history="1">
            <w:r w:rsidRPr="000B0AC0">
              <w:rPr>
                <w:rStyle w:val="Hyperlink"/>
                <w:rFonts w:ascii="Times New Roman" w:hAnsi="Times New Roman" w:cs="Times New Roman"/>
                <w:noProof/>
                <w:sz w:val="24"/>
                <w:szCs w:val="24"/>
              </w:rPr>
              <w:t>Chapters 1-20: Teaching and Learning Resources</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_Toc213450025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11</w:t>
            </w:r>
            <w:r w:rsidRPr="000B0AC0">
              <w:rPr>
                <w:rFonts w:ascii="Times New Roman" w:hAnsi="Times New Roman" w:cs="Times New Roman"/>
                <w:noProof/>
                <w:webHidden/>
                <w:sz w:val="24"/>
                <w:szCs w:val="24"/>
              </w:rPr>
              <w:fldChar w:fldCharType="end"/>
            </w:r>
          </w:hyperlink>
        </w:p>
        <w:p w14:paraId="641AA9FF" w14:textId="540FE991"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26" w:history="1">
            <w:r w:rsidRPr="000B0AC0">
              <w:rPr>
                <w:rStyle w:val="Hyperlink"/>
                <w:rFonts w:ascii="Times New Roman" w:hAnsi="Times New Roman" w:cs="Times New Roman"/>
                <w:noProof/>
                <w:sz w:val="24"/>
                <w:szCs w:val="24"/>
              </w:rPr>
              <w:t>Chapter 1: TLAE: An Overview</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_Toc213450026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15</w:t>
            </w:r>
            <w:r w:rsidRPr="000B0AC0">
              <w:rPr>
                <w:rFonts w:ascii="Times New Roman" w:hAnsi="Times New Roman" w:cs="Times New Roman"/>
                <w:noProof/>
                <w:webHidden/>
                <w:sz w:val="24"/>
                <w:szCs w:val="24"/>
              </w:rPr>
              <w:fldChar w:fldCharType="end"/>
            </w:r>
          </w:hyperlink>
        </w:p>
        <w:p w14:paraId="6DF88775" w14:textId="40B8906A"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27" w:history="1">
            <w:r w:rsidRPr="000B0AC0">
              <w:rPr>
                <w:rStyle w:val="Hyperlink"/>
                <w:rFonts w:ascii="Times New Roman" w:hAnsi="Times New Roman" w:cs="Times New Roman"/>
                <w:noProof/>
                <w:sz w:val="24"/>
                <w:szCs w:val="24"/>
              </w:rPr>
              <w:t>Chapter 2: The Transformative Art Curriculum</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_Toc213450027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20</w:t>
            </w:r>
            <w:r w:rsidRPr="000B0AC0">
              <w:rPr>
                <w:rFonts w:ascii="Times New Roman" w:hAnsi="Times New Roman" w:cs="Times New Roman"/>
                <w:noProof/>
                <w:webHidden/>
                <w:sz w:val="24"/>
                <w:szCs w:val="24"/>
              </w:rPr>
              <w:fldChar w:fldCharType="end"/>
            </w:r>
          </w:hyperlink>
        </w:p>
        <w:p w14:paraId="72717BF4" w14:textId="3BF00895"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28" w:history="1">
            <w:r w:rsidRPr="000B0AC0">
              <w:rPr>
                <w:rStyle w:val="Hyperlink"/>
                <w:rFonts w:ascii="Times New Roman" w:hAnsi="Times New Roman" w:cs="Times New Roman"/>
                <w:noProof/>
                <w:sz w:val="24"/>
                <w:szCs w:val="24"/>
              </w:rPr>
              <w:t>Chapter 3: Assessment and Evaluation for the Visual Arts</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_Toc213450028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26</w:t>
            </w:r>
            <w:r w:rsidRPr="000B0AC0">
              <w:rPr>
                <w:rFonts w:ascii="Times New Roman" w:hAnsi="Times New Roman" w:cs="Times New Roman"/>
                <w:noProof/>
                <w:webHidden/>
                <w:sz w:val="24"/>
                <w:szCs w:val="24"/>
              </w:rPr>
              <w:fldChar w:fldCharType="end"/>
            </w:r>
          </w:hyperlink>
        </w:p>
        <w:p w14:paraId="06AD2193" w14:textId="6D2EF93D"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29" w:history="1">
            <w:r w:rsidRPr="000B0AC0">
              <w:rPr>
                <w:rStyle w:val="Hyperlink"/>
                <w:rFonts w:ascii="Times New Roman" w:hAnsi="Times New Roman" w:cs="Times New Roman"/>
                <w:noProof/>
                <w:sz w:val="24"/>
                <w:szCs w:val="24"/>
              </w:rPr>
              <w:t>Chapter 4: Classroom Management in the Visual Arts</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_Toc213450029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32</w:t>
            </w:r>
            <w:r w:rsidRPr="000B0AC0">
              <w:rPr>
                <w:rFonts w:ascii="Times New Roman" w:hAnsi="Times New Roman" w:cs="Times New Roman"/>
                <w:noProof/>
                <w:webHidden/>
                <w:sz w:val="24"/>
                <w:szCs w:val="24"/>
              </w:rPr>
              <w:fldChar w:fldCharType="end"/>
            </w:r>
          </w:hyperlink>
        </w:p>
        <w:p w14:paraId="3AEDC777" w14:textId="15697FE1"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30" w:history="1">
            <w:r w:rsidRPr="000B0AC0">
              <w:rPr>
                <w:rStyle w:val="Hyperlink"/>
                <w:rFonts w:ascii="Times New Roman" w:hAnsi="Times New Roman" w:cs="Times New Roman"/>
                <w:noProof/>
                <w:sz w:val="24"/>
                <w:szCs w:val="24"/>
              </w:rPr>
              <w:t>Chapter 5: Artistic Development: Early Childhood through Adolescence</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_Toc213450030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37</w:t>
            </w:r>
            <w:r w:rsidRPr="000B0AC0">
              <w:rPr>
                <w:rFonts w:ascii="Times New Roman" w:hAnsi="Times New Roman" w:cs="Times New Roman"/>
                <w:noProof/>
                <w:webHidden/>
                <w:sz w:val="24"/>
                <w:szCs w:val="24"/>
              </w:rPr>
              <w:fldChar w:fldCharType="end"/>
            </w:r>
          </w:hyperlink>
        </w:p>
        <w:p w14:paraId="4F09E982" w14:textId="64B34AE0"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31" w:history="1">
            <w:r w:rsidRPr="000B0AC0">
              <w:rPr>
                <w:rStyle w:val="Hyperlink"/>
                <w:rFonts w:ascii="Times New Roman" w:hAnsi="Times New Roman" w:cs="Times New Roman"/>
                <w:noProof/>
                <w:sz w:val="24"/>
                <w:szCs w:val="24"/>
              </w:rPr>
              <w:t>Chapter 6: Diversified Learners</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_Toc213450031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42</w:t>
            </w:r>
            <w:r w:rsidRPr="000B0AC0">
              <w:rPr>
                <w:rFonts w:ascii="Times New Roman" w:hAnsi="Times New Roman" w:cs="Times New Roman"/>
                <w:noProof/>
                <w:webHidden/>
                <w:sz w:val="24"/>
                <w:szCs w:val="24"/>
              </w:rPr>
              <w:fldChar w:fldCharType="end"/>
            </w:r>
          </w:hyperlink>
        </w:p>
        <w:p w14:paraId="4A5012CB" w14:textId="4231CE0B"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32" w:history="1">
            <w:r w:rsidRPr="000B0AC0">
              <w:rPr>
                <w:rStyle w:val="Hyperlink"/>
                <w:rFonts w:ascii="Times New Roman" w:hAnsi="Times New Roman" w:cs="Times New Roman"/>
                <w:noProof/>
                <w:sz w:val="24"/>
                <w:szCs w:val="24"/>
              </w:rPr>
              <w:t>Chapter 7: Multimodal Art Inquiry and Creation: Teaching What Truly Matters</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_Toc213450032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47</w:t>
            </w:r>
            <w:r w:rsidRPr="000B0AC0">
              <w:rPr>
                <w:rFonts w:ascii="Times New Roman" w:hAnsi="Times New Roman" w:cs="Times New Roman"/>
                <w:noProof/>
                <w:webHidden/>
                <w:sz w:val="24"/>
                <w:szCs w:val="24"/>
              </w:rPr>
              <w:fldChar w:fldCharType="end"/>
            </w:r>
          </w:hyperlink>
        </w:p>
        <w:p w14:paraId="7CEDC52B" w14:textId="2A8C448B"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33" w:history="1">
            <w:r w:rsidRPr="000B0AC0">
              <w:rPr>
                <w:rStyle w:val="Hyperlink"/>
                <w:rFonts w:ascii="Times New Roman" w:hAnsi="Times New Roman" w:cs="Times New Roman"/>
                <w:noProof/>
                <w:sz w:val="24"/>
                <w:szCs w:val="24"/>
              </w:rPr>
              <w:t>Chapter 8: Transforming Aesthetic Perspectives</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_Toc213450033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53</w:t>
            </w:r>
            <w:r w:rsidRPr="000B0AC0">
              <w:rPr>
                <w:rFonts w:ascii="Times New Roman" w:hAnsi="Times New Roman" w:cs="Times New Roman"/>
                <w:noProof/>
                <w:webHidden/>
                <w:sz w:val="24"/>
                <w:szCs w:val="24"/>
              </w:rPr>
              <w:fldChar w:fldCharType="end"/>
            </w:r>
          </w:hyperlink>
        </w:p>
        <w:p w14:paraId="48B1F124" w14:textId="03436F81"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34" w:history="1">
            <w:r w:rsidRPr="000B0AC0">
              <w:rPr>
                <w:rStyle w:val="Hyperlink"/>
                <w:rFonts w:ascii="Times New Roman" w:hAnsi="Times New Roman" w:cs="Times New Roman"/>
                <w:noProof/>
                <w:sz w:val="24"/>
                <w:szCs w:val="24"/>
              </w:rPr>
              <w:t>Chapter 9: Critiquing Global Visual and Popular Culture</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_Toc213450034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58</w:t>
            </w:r>
            <w:r w:rsidRPr="000B0AC0">
              <w:rPr>
                <w:rFonts w:ascii="Times New Roman" w:hAnsi="Times New Roman" w:cs="Times New Roman"/>
                <w:noProof/>
                <w:webHidden/>
                <w:sz w:val="24"/>
                <w:szCs w:val="24"/>
              </w:rPr>
              <w:fldChar w:fldCharType="end"/>
            </w:r>
          </w:hyperlink>
        </w:p>
        <w:p w14:paraId="6D7CC8EB" w14:textId="60DC21FA"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35" w:history="1">
            <w:r w:rsidRPr="000B0AC0">
              <w:rPr>
                <w:rStyle w:val="Hyperlink"/>
                <w:rFonts w:ascii="Times New Roman" w:hAnsi="Times New Roman" w:cs="Times New Roman"/>
                <w:noProof/>
                <w:sz w:val="24"/>
                <w:szCs w:val="24"/>
              </w:rPr>
              <w:t>Chapter 10: Transformative Art Histories and Cultural Traditions</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_Toc213450035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63</w:t>
            </w:r>
            <w:r w:rsidRPr="000B0AC0">
              <w:rPr>
                <w:rFonts w:ascii="Times New Roman" w:hAnsi="Times New Roman" w:cs="Times New Roman"/>
                <w:noProof/>
                <w:webHidden/>
                <w:sz w:val="24"/>
                <w:szCs w:val="24"/>
              </w:rPr>
              <w:fldChar w:fldCharType="end"/>
            </w:r>
          </w:hyperlink>
        </w:p>
        <w:p w14:paraId="6734CD37" w14:textId="4764359D"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36" w:history="1">
            <w:r w:rsidRPr="000B0AC0">
              <w:rPr>
                <w:rStyle w:val="Hyperlink"/>
                <w:rFonts w:ascii="Times New Roman" w:hAnsi="Times New Roman" w:cs="Times New Roman"/>
                <w:noProof/>
                <w:sz w:val="24"/>
                <w:szCs w:val="24"/>
              </w:rPr>
              <w:t>Chapter 11: Drawing and Illustration</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_Toc213450036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68</w:t>
            </w:r>
            <w:r w:rsidRPr="000B0AC0">
              <w:rPr>
                <w:rFonts w:ascii="Times New Roman" w:hAnsi="Times New Roman" w:cs="Times New Roman"/>
                <w:noProof/>
                <w:webHidden/>
                <w:sz w:val="24"/>
                <w:szCs w:val="24"/>
              </w:rPr>
              <w:fldChar w:fldCharType="end"/>
            </w:r>
          </w:hyperlink>
        </w:p>
        <w:p w14:paraId="6FB19BE8" w14:textId="56D0FBCC"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37" w:history="1">
            <w:r w:rsidRPr="000B0AC0">
              <w:rPr>
                <w:rStyle w:val="Hyperlink"/>
                <w:rFonts w:ascii="Times New Roman" w:hAnsi="Times New Roman" w:cs="Times New Roman"/>
                <w:noProof/>
                <w:sz w:val="24"/>
                <w:szCs w:val="24"/>
              </w:rPr>
              <w:t>Chapter 12: Painting</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_Toc213450037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73</w:t>
            </w:r>
            <w:r w:rsidRPr="000B0AC0">
              <w:rPr>
                <w:rFonts w:ascii="Times New Roman" w:hAnsi="Times New Roman" w:cs="Times New Roman"/>
                <w:noProof/>
                <w:webHidden/>
                <w:sz w:val="24"/>
                <w:szCs w:val="24"/>
              </w:rPr>
              <w:fldChar w:fldCharType="end"/>
            </w:r>
          </w:hyperlink>
        </w:p>
        <w:p w14:paraId="0BB706D3" w14:textId="2EB7CD64"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38" w:history="1">
            <w:r w:rsidRPr="000B0AC0">
              <w:rPr>
                <w:rStyle w:val="Hyperlink"/>
                <w:rFonts w:ascii="Times New Roman" w:hAnsi="Times New Roman" w:cs="Times New Roman"/>
                <w:noProof/>
                <w:sz w:val="24"/>
                <w:szCs w:val="24"/>
              </w:rPr>
              <w:t>Chapter 13: Paper Arts, Printmaking, and Book Arts</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_Toc213450038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78</w:t>
            </w:r>
            <w:r w:rsidRPr="000B0AC0">
              <w:rPr>
                <w:rFonts w:ascii="Times New Roman" w:hAnsi="Times New Roman" w:cs="Times New Roman"/>
                <w:noProof/>
                <w:webHidden/>
                <w:sz w:val="24"/>
                <w:szCs w:val="24"/>
              </w:rPr>
              <w:fldChar w:fldCharType="end"/>
            </w:r>
          </w:hyperlink>
        </w:p>
        <w:p w14:paraId="078D83BA" w14:textId="7571022F"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39" w:history="1">
            <w:r w:rsidRPr="000B0AC0">
              <w:rPr>
                <w:rStyle w:val="Hyperlink"/>
                <w:rFonts w:ascii="Times New Roman" w:hAnsi="Times New Roman" w:cs="Times New Roman"/>
                <w:noProof/>
                <w:sz w:val="24"/>
                <w:szCs w:val="24"/>
              </w:rPr>
              <w:t>Chapter 14: Sculpture</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_Toc213450039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83</w:t>
            </w:r>
            <w:r w:rsidRPr="000B0AC0">
              <w:rPr>
                <w:rFonts w:ascii="Times New Roman" w:hAnsi="Times New Roman" w:cs="Times New Roman"/>
                <w:noProof/>
                <w:webHidden/>
                <w:sz w:val="24"/>
                <w:szCs w:val="24"/>
              </w:rPr>
              <w:fldChar w:fldCharType="end"/>
            </w:r>
          </w:hyperlink>
        </w:p>
        <w:p w14:paraId="5B033D73" w14:textId="04986904"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40" w:history="1">
            <w:r w:rsidRPr="000B0AC0">
              <w:rPr>
                <w:rStyle w:val="Hyperlink"/>
                <w:rFonts w:ascii="Times New Roman" w:hAnsi="Times New Roman" w:cs="Times New Roman"/>
                <w:noProof/>
                <w:sz w:val="24"/>
                <w:szCs w:val="24"/>
              </w:rPr>
              <w:t>Chapter 15: Clay and Mosaics</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_Toc213450040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88</w:t>
            </w:r>
            <w:r w:rsidRPr="000B0AC0">
              <w:rPr>
                <w:rFonts w:ascii="Times New Roman" w:hAnsi="Times New Roman" w:cs="Times New Roman"/>
                <w:noProof/>
                <w:webHidden/>
                <w:sz w:val="24"/>
                <w:szCs w:val="24"/>
              </w:rPr>
              <w:fldChar w:fldCharType="end"/>
            </w:r>
          </w:hyperlink>
        </w:p>
        <w:p w14:paraId="26595E8A" w14:textId="332CFFFF"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41" w:history="1">
            <w:r w:rsidRPr="000B0AC0">
              <w:rPr>
                <w:rStyle w:val="Hyperlink"/>
                <w:rFonts w:ascii="Times New Roman" w:hAnsi="Times New Roman" w:cs="Times New Roman"/>
                <w:noProof/>
                <w:sz w:val="24"/>
                <w:szCs w:val="24"/>
              </w:rPr>
              <w:t>Chapter 16: Textiles and Puppets</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_Toc213450041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93</w:t>
            </w:r>
            <w:r w:rsidRPr="000B0AC0">
              <w:rPr>
                <w:rFonts w:ascii="Times New Roman" w:hAnsi="Times New Roman" w:cs="Times New Roman"/>
                <w:noProof/>
                <w:webHidden/>
                <w:sz w:val="24"/>
                <w:szCs w:val="24"/>
              </w:rPr>
              <w:fldChar w:fldCharType="end"/>
            </w:r>
          </w:hyperlink>
        </w:p>
        <w:p w14:paraId="4D8C8DFA" w14:textId="4CC2150E"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42" w:history="1">
            <w:r w:rsidRPr="000B0AC0">
              <w:rPr>
                <w:rStyle w:val="Hyperlink"/>
                <w:rFonts w:ascii="Times New Roman" w:hAnsi="Times New Roman" w:cs="Times New Roman"/>
                <w:noProof/>
                <w:sz w:val="24"/>
                <w:szCs w:val="24"/>
              </w:rPr>
              <w:t>Chapter 17: Environmental Design</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_Toc213450042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98</w:t>
            </w:r>
            <w:r w:rsidRPr="000B0AC0">
              <w:rPr>
                <w:rFonts w:ascii="Times New Roman" w:hAnsi="Times New Roman" w:cs="Times New Roman"/>
                <w:noProof/>
                <w:webHidden/>
                <w:sz w:val="24"/>
                <w:szCs w:val="24"/>
              </w:rPr>
              <w:fldChar w:fldCharType="end"/>
            </w:r>
          </w:hyperlink>
        </w:p>
        <w:p w14:paraId="242F925A" w14:textId="5270D77D"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43" w:history="1">
            <w:r w:rsidRPr="000B0AC0">
              <w:rPr>
                <w:rStyle w:val="Hyperlink"/>
                <w:rFonts w:ascii="Times New Roman" w:hAnsi="Times New Roman" w:cs="Times New Roman"/>
                <w:noProof/>
                <w:sz w:val="24"/>
                <w:szCs w:val="24"/>
              </w:rPr>
              <w:t>Chapter 18: Media Arts</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_Toc213450043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103</w:t>
            </w:r>
            <w:r w:rsidRPr="000B0AC0">
              <w:rPr>
                <w:rFonts w:ascii="Times New Roman" w:hAnsi="Times New Roman" w:cs="Times New Roman"/>
                <w:noProof/>
                <w:webHidden/>
                <w:sz w:val="24"/>
                <w:szCs w:val="24"/>
              </w:rPr>
              <w:fldChar w:fldCharType="end"/>
            </w:r>
          </w:hyperlink>
        </w:p>
        <w:p w14:paraId="500E5B10" w14:textId="3E93D6F4" w:rsidR="000B0AC0" w:rsidRPr="000B0AC0" w:rsidRDefault="000B0AC0">
          <w:pPr>
            <w:pStyle w:val="TOC1"/>
            <w:tabs>
              <w:tab w:val="right" w:leader="dot" w:pos="9350"/>
            </w:tabs>
            <w:rPr>
              <w:rFonts w:ascii="Times New Roman" w:hAnsi="Times New Roman" w:cs="Times New Roman"/>
              <w:iCs w:val="0"/>
              <w:noProof/>
              <w:kern w:val="2"/>
              <w:sz w:val="32"/>
              <w:szCs w:val="32"/>
              <w14:ligatures w14:val="standardContextual"/>
            </w:rPr>
          </w:pPr>
          <w:hyperlink w:anchor="_Toc213450044" w:history="1">
            <w:r w:rsidRPr="000B0AC0">
              <w:rPr>
                <w:rStyle w:val="Hyperlink"/>
                <w:rFonts w:ascii="Times New Roman" w:hAnsi="Times New Roman" w:cs="Times New Roman"/>
                <w:noProof/>
                <w:sz w:val="24"/>
                <w:szCs w:val="24"/>
              </w:rPr>
              <w:t>Chapter 19: Arts Advocacy</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_Toc213450044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108</w:t>
            </w:r>
            <w:r w:rsidRPr="000B0AC0">
              <w:rPr>
                <w:rFonts w:ascii="Times New Roman" w:hAnsi="Times New Roman" w:cs="Times New Roman"/>
                <w:noProof/>
                <w:webHidden/>
                <w:sz w:val="24"/>
                <w:szCs w:val="24"/>
              </w:rPr>
              <w:fldChar w:fldCharType="end"/>
            </w:r>
          </w:hyperlink>
        </w:p>
        <w:p w14:paraId="0CCAF97A" w14:textId="3D6DB83C" w:rsidR="000076BD" w:rsidRPr="00B80759" w:rsidRDefault="000B0AC0" w:rsidP="000B0AC0">
          <w:pPr>
            <w:pStyle w:val="TOC1"/>
            <w:tabs>
              <w:tab w:val="right" w:leader="dot" w:pos="9350"/>
            </w:tabs>
          </w:pPr>
          <w:hyperlink w:anchor="_Toc213450045" w:history="1">
            <w:r w:rsidRPr="000B0AC0">
              <w:rPr>
                <w:rStyle w:val="Hyperlink"/>
                <w:rFonts w:ascii="Times New Roman" w:hAnsi="Times New Roman" w:cs="Times New Roman"/>
                <w:noProof/>
                <w:sz w:val="24"/>
                <w:szCs w:val="24"/>
              </w:rPr>
              <w:t>Chapter 20: Making the Most of Your Teaching Career</w:t>
            </w:r>
            <w:r w:rsidRPr="000B0AC0">
              <w:rPr>
                <w:rFonts w:ascii="Times New Roman" w:hAnsi="Times New Roman" w:cs="Times New Roman"/>
                <w:noProof/>
                <w:webHidden/>
                <w:sz w:val="24"/>
                <w:szCs w:val="24"/>
              </w:rPr>
              <w:tab/>
            </w:r>
            <w:r w:rsidRPr="000B0AC0">
              <w:rPr>
                <w:rFonts w:ascii="Times New Roman" w:hAnsi="Times New Roman" w:cs="Times New Roman"/>
                <w:noProof/>
                <w:webHidden/>
                <w:sz w:val="24"/>
                <w:szCs w:val="24"/>
              </w:rPr>
              <w:fldChar w:fldCharType="begin"/>
            </w:r>
            <w:r w:rsidRPr="000B0AC0">
              <w:rPr>
                <w:rFonts w:ascii="Times New Roman" w:hAnsi="Times New Roman" w:cs="Times New Roman"/>
                <w:noProof/>
                <w:webHidden/>
                <w:sz w:val="24"/>
                <w:szCs w:val="24"/>
              </w:rPr>
              <w:instrText xml:space="preserve"> PAGEREF _Toc213450045 \h </w:instrText>
            </w:r>
            <w:r w:rsidRPr="000B0AC0">
              <w:rPr>
                <w:rFonts w:ascii="Times New Roman" w:hAnsi="Times New Roman" w:cs="Times New Roman"/>
                <w:noProof/>
                <w:webHidden/>
                <w:sz w:val="24"/>
                <w:szCs w:val="24"/>
              </w:rPr>
            </w:r>
            <w:r w:rsidRPr="000B0AC0">
              <w:rPr>
                <w:rFonts w:ascii="Times New Roman" w:hAnsi="Times New Roman" w:cs="Times New Roman"/>
                <w:noProof/>
                <w:webHidden/>
                <w:sz w:val="24"/>
                <w:szCs w:val="24"/>
              </w:rPr>
              <w:fldChar w:fldCharType="separate"/>
            </w:r>
            <w:r w:rsidR="0015056A">
              <w:rPr>
                <w:rFonts w:ascii="Times New Roman" w:hAnsi="Times New Roman" w:cs="Times New Roman"/>
                <w:noProof/>
                <w:webHidden/>
                <w:sz w:val="24"/>
                <w:szCs w:val="24"/>
              </w:rPr>
              <w:t>113</w:t>
            </w:r>
            <w:r w:rsidRPr="000B0AC0">
              <w:rPr>
                <w:rFonts w:ascii="Times New Roman" w:hAnsi="Times New Roman" w:cs="Times New Roman"/>
                <w:noProof/>
                <w:webHidden/>
                <w:sz w:val="24"/>
                <w:szCs w:val="24"/>
              </w:rPr>
              <w:fldChar w:fldCharType="end"/>
            </w:r>
          </w:hyperlink>
          <w:r w:rsidR="00F624DD" w:rsidRPr="000B0AC0">
            <w:rPr>
              <w:rFonts w:ascii="Times New Roman" w:hAnsi="Times New Roman" w:cs="Times New Roman"/>
              <w:b/>
              <w:bCs/>
              <w:noProof/>
              <w:sz w:val="24"/>
              <w:szCs w:val="24"/>
            </w:rPr>
            <w:fldChar w:fldCharType="end"/>
          </w:r>
        </w:p>
      </w:sdtContent>
    </w:sdt>
    <w:p w14:paraId="581719A5" w14:textId="77777777" w:rsidR="007D4D13" w:rsidRDefault="000076BD" w:rsidP="00697A9C">
      <w:pPr>
        <w:spacing w:after="0" w:line="360" w:lineRule="auto"/>
      </w:pPr>
      <w:r w:rsidRPr="007D4D13">
        <w:br w:type="page"/>
      </w:r>
    </w:p>
    <w:p w14:paraId="6FA0DD2E" w14:textId="0333AC4D" w:rsidR="00E00ACF" w:rsidRDefault="007D4D13" w:rsidP="000B0AC0">
      <w:pPr>
        <w:pStyle w:val="Heading1"/>
      </w:pPr>
      <w:bookmarkStart w:id="0" w:name="_Toc213450019"/>
      <w:r>
        <w:lastRenderedPageBreak/>
        <w:t xml:space="preserve">About </w:t>
      </w:r>
      <w:r w:rsidRPr="000B0AC0">
        <w:t>Teaching and Learning in Art Education</w:t>
      </w:r>
      <w:r w:rsidR="00C03265">
        <w:t>, 2</w:t>
      </w:r>
      <w:r w:rsidR="00C03265" w:rsidRPr="00C03265">
        <w:rPr>
          <w:vertAlign w:val="superscript"/>
        </w:rPr>
        <w:t>nd</w:t>
      </w:r>
      <w:r w:rsidR="00C03265">
        <w:t xml:space="preserve"> Edition</w:t>
      </w:r>
      <w:bookmarkEnd w:id="0"/>
    </w:p>
    <w:p w14:paraId="7469E027" w14:textId="77777777" w:rsidR="005666FE" w:rsidRPr="000B0AC0" w:rsidRDefault="005666FE" w:rsidP="005666FE">
      <w:pPr>
        <w:rPr>
          <w:rFonts w:ascii="Times New Roman" w:hAnsi="Times New Roman" w:cs="Times New Roman"/>
          <w:sz w:val="8"/>
          <w:szCs w:val="8"/>
        </w:rPr>
      </w:pPr>
    </w:p>
    <w:tbl>
      <w:tblPr>
        <w:tblStyle w:val="TableGrid"/>
        <w:tblW w:w="9240" w:type="dxa"/>
        <w:tblBorders>
          <w:top w:val="single" w:sz="48" w:space="0" w:color="FF4B41"/>
          <w:left w:val="single" w:sz="48" w:space="0" w:color="FF4B41"/>
          <w:bottom w:val="single" w:sz="48" w:space="0" w:color="FF4B41"/>
          <w:right w:val="single" w:sz="48" w:space="0" w:color="FF4B41"/>
          <w:insideH w:val="none" w:sz="0" w:space="0" w:color="auto"/>
          <w:insideV w:val="none" w:sz="0" w:space="0" w:color="auto"/>
        </w:tblBorders>
        <w:tblLook w:val="04A0" w:firstRow="1" w:lastRow="0" w:firstColumn="1" w:lastColumn="0" w:noHBand="0" w:noVBand="1"/>
      </w:tblPr>
      <w:tblGrid>
        <w:gridCol w:w="9240"/>
      </w:tblGrid>
      <w:tr w:rsidR="00CE2051" w:rsidRPr="00CE2051" w14:paraId="18B491DB" w14:textId="77777777" w:rsidTr="003C629D">
        <w:trPr>
          <w:trHeight w:val="672"/>
        </w:trPr>
        <w:tc>
          <w:tcPr>
            <w:tcW w:w="9240" w:type="dxa"/>
            <w:shd w:val="clear" w:color="auto" w:fill="FFEEE0"/>
          </w:tcPr>
          <w:p w14:paraId="271C20C3" w14:textId="77777777" w:rsidR="00D551B8" w:rsidRPr="002773B5" w:rsidRDefault="00D551B8" w:rsidP="00697A9C">
            <w:pPr>
              <w:pStyle w:val="blurb"/>
              <w:spacing w:after="0" w:afterAutospacing="0" w:line="360" w:lineRule="auto"/>
              <w:jc w:val="center"/>
              <w:rPr>
                <w:rFonts w:eastAsia="Times New Roman"/>
                <w:b/>
                <w:color w:val="auto"/>
                <w:sz w:val="16"/>
                <w:szCs w:val="16"/>
              </w:rPr>
            </w:pPr>
          </w:p>
          <w:p w14:paraId="44840B5C" w14:textId="5FD88DD3" w:rsidR="00CE2051" w:rsidRPr="008E2ABF" w:rsidRDefault="00D551B8" w:rsidP="008E2ABF">
            <w:pPr>
              <w:pStyle w:val="blurb"/>
              <w:spacing w:after="0" w:afterAutospacing="0" w:line="360" w:lineRule="auto"/>
              <w:ind w:right="-75"/>
              <w:jc w:val="center"/>
              <w:rPr>
                <w:rFonts w:eastAsia="Times New Roman"/>
                <w:b/>
                <w:color w:val="auto"/>
                <w:sz w:val="16"/>
                <w:szCs w:val="16"/>
              </w:rPr>
            </w:pPr>
            <w:r w:rsidRPr="002773B5">
              <w:rPr>
                <w:iCs/>
                <w:noProof/>
                <w:kern w:val="36"/>
                <w:sz w:val="16"/>
                <w:szCs w:val="16"/>
              </w:rPr>
              <w:drawing>
                <wp:inline distT="0" distB="0" distL="0" distR="0" wp14:anchorId="6D9B5ED7" wp14:editId="2F8B6B10">
                  <wp:extent cx="723900" cy="1085850"/>
                  <wp:effectExtent l="114300" t="38100" r="38100" b="114300"/>
                  <wp:docPr id="190677828" name="Picture 1" descr="A book cover of a mosa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17863" name="Picture 1" descr="A book cover of a mosaic&#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3900" cy="1085850"/>
                          </a:xfrm>
                          <a:prstGeom prst="rect">
                            <a:avLst/>
                          </a:prstGeom>
                          <a:effectLst>
                            <a:outerShdw blurRad="25400" dist="50800" dir="8100000" algn="tr" rotWithShape="0">
                              <a:prstClr val="black">
                                <a:alpha val="40000"/>
                              </a:prstClr>
                            </a:outerShdw>
                          </a:effectLst>
                          <a:scene3d>
                            <a:camera prst="orthographicFront"/>
                            <a:lightRig rig="threePt" dir="t">
                              <a:rot lat="0" lon="0" rev="3600000"/>
                            </a:lightRig>
                          </a:scene3d>
                        </pic:spPr>
                      </pic:pic>
                    </a:graphicData>
                  </a:graphic>
                </wp:inline>
              </w:drawing>
            </w:r>
          </w:p>
        </w:tc>
      </w:tr>
      <w:tr w:rsidR="00CE2051" w:rsidRPr="00CE2051" w14:paraId="7F5D7E95" w14:textId="77777777" w:rsidTr="005666FE">
        <w:tc>
          <w:tcPr>
            <w:tcW w:w="9240" w:type="dxa"/>
            <w:shd w:val="clear" w:color="auto" w:fill="000000" w:themeFill="text1"/>
          </w:tcPr>
          <w:p w14:paraId="7F692280" w14:textId="77777777" w:rsidR="00CE2051" w:rsidRPr="005666FE" w:rsidRDefault="00CE2051" w:rsidP="00283B20">
            <w:pPr>
              <w:pStyle w:val="blurb"/>
              <w:spacing w:after="0" w:afterAutospacing="0"/>
              <w:jc w:val="center"/>
              <w:rPr>
                <w:b/>
                <w:bCs w:val="0"/>
                <w:color w:val="FFFFFF" w:themeColor="background1"/>
                <w:sz w:val="32"/>
                <w:szCs w:val="32"/>
              </w:rPr>
            </w:pPr>
            <w:hyperlink r:id="rId10" w:history="1">
              <w:r w:rsidRPr="005666FE">
                <w:rPr>
                  <w:rStyle w:val="Hyperlink"/>
                  <w:b/>
                  <w:bCs w:val="0"/>
                  <w:color w:val="FFFFFF" w:themeColor="background1"/>
                  <w:sz w:val="32"/>
                  <w:szCs w:val="32"/>
                </w:rPr>
                <w:t>https://routledgelearning.com/teachlearnarted</w:t>
              </w:r>
            </w:hyperlink>
            <w:r w:rsidRPr="005666FE">
              <w:rPr>
                <w:b/>
                <w:bCs w:val="0"/>
                <w:color w:val="FFFFFF" w:themeColor="background1"/>
                <w:sz w:val="32"/>
                <w:szCs w:val="32"/>
              </w:rPr>
              <w:t xml:space="preserve"> </w:t>
            </w:r>
          </w:p>
        </w:tc>
      </w:tr>
      <w:tr w:rsidR="00CE2051" w:rsidRPr="00CE2051" w14:paraId="7DA62CB9" w14:textId="77777777" w:rsidTr="003C629D">
        <w:trPr>
          <w:trHeight w:val="750"/>
        </w:trPr>
        <w:tc>
          <w:tcPr>
            <w:tcW w:w="9240" w:type="dxa"/>
          </w:tcPr>
          <w:p w14:paraId="383FD38A" w14:textId="2C5C7AB6" w:rsidR="00CE2051" w:rsidRPr="00FE3A1A" w:rsidRDefault="008E2ABF" w:rsidP="00697A9C">
            <w:pPr>
              <w:pStyle w:val="blurb"/>
              <w:spacing w:after="0" w:afterAutospacing="0" w:line="360" w:lineRule="auto"/>
              <w:ind w:left="144" w:right="144"/>
              <w:rPr>
                <w:color w:val="auto"/>
                <w:sz w:val="24"/>
                <w:szCs w:val="24"/>
              </w:rPr>
            </w:pPr>
            <w:r>
              <w:rPr>
                <w:i/>
                <w:iCs/>
                <w:color w:val="auto"/>
                <w:sz w:val="24"/>
                <w:szCs w:val="24"/>
              </w:rPr>
              <w:t xml:space="preserve">     </w:t>
            </w:r>
            <w:r w:rsidR="00CE2051" w:rsidRPr="00FE3A1A">
              <w:rPr>
                <w:i/>
                <w:iCs/>
                <w:color w:val="auto"/>
                <w:sz w:val="24"/>
                <w:szCs w:val="24"/>
              </w:rPr>
              <w:t>Teaching and Learning in Art Education</w:t>
            </w:r>
            <w:r w:rsidR="00CE2051" w:rsidRPr="00FE3A1A">
              <w:rPr>
                <w:color w:val="auto"/>
                <w:sz w:val="24"/>
                <w:szCs w:val="24"/>
              </w:rPr>
              <w:t xml:space="preserve"> is a student-centered textbook that provides proven tips and innovative methods for teaching, managing, and assessing all aspects of art instruction and student learning in today’s diversified Pre-K-12 educational settings. This second edition introduces an original transformative art education framework to guide teaching and learning through </w:t>
            </w:r>
            <w:proofErr w:type="gramStart"/>
            <w:r w:rsidR="00CE2051" w:rsidRPr="00FE3A1A">
              <w:rPr>
                <w:color w:val="auto"/>
                <w:sz w:val="24"/>
                <w:szCs w:val="24"/>
              </w:rPr>
              <w:t>culturally-responsive</w:t>
            </w:r>
            <w:proofErr w:type="gramEnd"/>
            <w:r w:rsidR="00CE2051" w:rsidRPr="00FE3A1A">
              <w:rPr>
                <w:color w:val="auto"/>
                <w:sz w:val="24"/>
                <w:szCs w:val="24"/>
              </w:rPr>
              <w:t xml:space="preserve"> practices, supported by multimodal art inquiry tasks, artistic behaviors, and engaging instructional resources. Esteeming teacher and student agency, its framework cultivates insightful transformations by harnessing the visual arts’ unique strengths to deepen understandings, promote growth, and foster empathy, thereby enhancing personal, group, and community well-being. New to this edition is an increased focus on transdisciplinary teaching and science, technology, engineering, arts, and mathematics (STEAM) integration, how to discuss controversial or divisive topics, and contemporary impacts that affect classroom management for art educators.</w:t>
            </w:r>
          </w:p>
          <w:p w14:paraId="44EE1B9D" w14:textId="66D8B2A8" w:rsidR="000B33B9" w:rsidRPr="00FE3A1A" w:rsidRDefault="008E2ABF" w:rsidP="00697A9C">
            <w:pPr>
              <w:pStyle w:val="blurb"/>
              <w:spacing w:after="0" w:afterAutospacing="0" w:line="360" w:lineRule="auto"/>
              <w:ind w:left="144" w:right="144"/>
              <w:rPr>
                <w:color w:val="auto"/>
                <w:sz w:val="24"/>
                <w:szCs w:val="24"/>
              </w:rPr>
            </w:pPr>
            <w:r>
              <w:rPr>
                <w:color w:val="auto"/>
                <w:sz w:val="24"/>
                <w:szCs w:val="24"/>
              </w:rPr>
              <w:t xml:space="preserve">     </w:t>
            </w:r>
            <w:r w:rsidR="00CE2051" w:rsidRPr="00FE3A1A">
              <w:rPr>
                <w:color w:val="auto"/>
                <w:sz w:val="24"/>
                <w:szCs w:val="24"/>
              </w:rPr>
              <w:t xml:space="preserve">Featuring full-color images, chapters include </w:t>
            </w:r>
            <w:r w:rsidR="00CE2051" w:rsidRPr="00FE3A1A">
              <w:rPr>
                <w:i/>
                <w:color w:val="auto"/>
                <w:sz w:val="24"/>
                <w:szCs w:val="24"/>
              </w:rPr>
              <w:t xml:space="preserve">Teaching Tips to Thrive! </w:t>
            </w:r>
            <w:r w:rsidR="00CE2051" w:rsidRPr="00FE3A1A">
              <w:rPr>
                <w:color w:val="auto"/>
                <w:sz w:val="24"/>
                <w:szCs w:val="24"/>
              </w:rPr>
              <w:t xml:space="preserve">and </w:t>
            </w:r>
            <w:r w:rsidR="00CE2051" w:rsidRPr="00FE3A1A">
              <w:rPr>
                <w:i/>
                <w:color w:val="auto"/>
                <w:sz w:val="24"/>
                <w:szCs w:val="24"/>
              </w:rPr>
              <w:t xml:space="preserve">Artists’ Lessons to Thrive! </w:t>
            </w:r>
            <w:r w:rsidR="00CE2051" w:rsidRPr="00FE3A1A">
              <w:rPr>
                <w:color w:val="auto"/>
                <w:sz w:val="24"/>
                <w:szCs w:val="24"/>
              </w:rPr>
              <w:t xml:space="preserve">vignettes, written by education professionals about their instructional methods, as well as </w:t>
            </w:r>
            <w:r w:rsidR="00CE2051" w:rsidRPr="00FE3A1A">
              <w:rPr>
                <w:i/>
                <w:color w:val="auto"/>
                <w:sz w:val="24"/>
                <w:szCs w:val="24"/>
              </w:rPr>
              <w:t>Spotlights on Student Art</w:t>
            </w:r>
            <w:r w:rsidR="00CE2051" w:rsidRPr="00FE3A1A">
              <w:rPr>
                <w:color w:val="auto"/>
                <w:sz w:val="24"/>
                <w:szCs w:val="24"/>
              </w:rPr>
              <w:t xml:space="preserve"> describing exemplary Pre-K-12 artworks. Ideal for preservice art teachers and any educator seeking to holistically integrate visual arts into their curriculum and instruction, this popular text helps challenge and inspire students to think creatively, problem-solve, and develop relevant skills as lifelong learners. To enhance learning, you and your students can access ready-to-use presentations, instructional resources, assessments, and tutorials on the textbook’s website.</w:t>
            </w:r>
          </w:p>
        </w:tc>
      </w:tr>
    </w:tbl>
    <w:p w14:paraId="66AD51FD" w14:textId="4C276738" w:rsidR="007D4D13" w:rsidRDefault="007D4D13" w:rsidP="000B0AC0">
      <w:pPr>
        <w:pStyle w:val="Heading1"/>
      </w:pPr>
      <w:bookmarkStart w:id="1" w:name="_Toc213450020"/>
      <w:r>
        <w:t>What’s New in TLAE’s Second Edition?</w:t>
      </w:r>
      <w:bookmarkEnd w:id="1"/>
    </w:p>
    <w:p w14:paraId="4B87D2C5" w14:textId="77777777" w:rsidR="005666FE" w:rsidRPr="000B0AC0" w:rsidRDefault="005666FE" w:rsidP="005666FE">
      <w:pPr>
        <w:rPr>
          <w:rFonts w:ascii="Times New Roman" w:hAnsi="Times New Roman" w:cs="Times New Roman"/>
        </w:rPr>
      </w:pPr>
    </w:p>
    <w:tbl>
      <w:tblPr>
        <w:tblStyle w:val="TableGrid"/>
        <w:tblW w:w="9350" w:type="dxa"/>
        <w:jc w:val="center"/>
        <w:tbl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insideH w:val="thinThickSmallGap" w:sz="24" w:space="0" w:color="000000" w:themeColor="text1"/>
          <w:insideV w:val="thinThickSmallGap" w:sz="24" w:space="0" w:color="000000" w:themeColor="text1"/>
        </w:tblBorders>
        <w:tblLook w:val="04A0" w:firstRow="1" w:lastRow="0" w:firstColumn="1" w:lastColumn="0" w:noHBand="0" w:noVBand="1"/>
      </w:tblPr>
      <w:tblGrid>
        <w:gridCol w:w="9350"/>
      </w:tblGrid>
      <w:tr w:rsidR="005B08E5" w:rsidRPr="005B08E5" w14:paraId="69145008" w14:textId="77777777" w:rsidTr="00FC23BD">
        <w:trPr>
          <w:jc w:val="center"/>
        </w:trPr>
        <w:tc>
          <w:tcPr>
            <w:tcW w:w="9350" w:type="dxa"/>
            <w:shd w:val="clear" w:color="auto" w:fill="FFEEE0"/>
          </w:tcPr>
          <w:p w14:paraId="186618AF" w14:textId="77777777" w:rsidR="005666FE" w:rsidRPr="005666FE" w:rsidRDefault="005666FE" w:rsidP="00697A9C">
            <w:pPr>
              <w:pStyle w:val="blurb"/>
              <w:spacing w:after="0" w:afterAutospacing="0" w:line="360" w:lineRule="auto"/>
              <w:jc w:val="center"/>
              <w:rPr>
                <w:sz w:val="12"/>
                <w:szCs w:val="12"/>
              </w:rPr>
            </w:pPr>
          </w:p>
          <w:p w14:paraId="4F9D856C" w14:textId="5DD390C7" w:rsidR="007D4D13" w:rsidRPr="007D4D13" w:rsidRDefault="00EE63B0" w:rsidP="00697A9C">
            <w:pPr>
              <w:pStyle w:val="blurb"/>
              <w:spacing w:after="0" w:afterAutospacing="0" w:line="360" w:lineRule="auto"/>
              <w:jc w:val="center"/>
            </w:pPr>
            <w:r>
              <w:rPr>
                <w:iCs/>
                <w:noProof/>
                <w:kern w:val="36"/>
                <w:sz w:val="24"/>
                <w:szCs w:val="24"/>
              </w:rPr>
              <w:drawing>
                <wp:inline distT="0" distB="0" distL="0" distR="0" wp14:anchorId="36204A01" wp14:editId="5B516D1B">
                  <wp:extent cx="771102" cy="1156652"/>
                  <wp:effectExtent l="114300" t="38100" r="48260" b="100965"/>
                  <wp:docPr id="424042092" name="Picture 1" descr="A book cover of a mosa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17863" name="Picture 1" descr="A book cover of a mosaic&#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1483" cy="1187223"/>
                          </a:xfrm>
                          <a:prstGeom prst="rect">
                            <a:avLst/>
                          </a:prstGeom>
                          <a:effectLst>
                            <a:outerShdw blurRad="25400" dist="50800" dir="8100000" algn="tr" rotWithShape="0">
                              <a:prstClr val="black">
                                <a:alpha val="40000"/>
                              </a:prstClr>
                            </a:outerShdw>
                          </a:effectLst>
                          <a:scene3d>
                            <a:camera prst="orthographicFront"/>
                            <a:lightRig rig="threePt" dir="t">
                              <a:rot lat="0" lon="0" rev="3600000"/>
                            </a:lightRig>
                          </a:scene3d>
                        </pic:spPr>
                      </pic:pic>
                    </a:graphicData>
                  </a:graphic>
                </wp:inline>
              </w:drawing>
            </w:r>
          </w:p>
        </w:tc>
      </w:tr>
      <w:tr w:rsidR="005B08E5" w:rsidRPr="005B08E5" w14:paraId="37A0DF72" w14:textId="77777777" w:rsidTr="00FC23BD">
        <w:trPr>
          <w:jc w:val="center"/>
        </w:trPr>
        <w:tc>
          <w:tcPr>
            <w:tcW w:w="9350" w:type="dxa"/>
          </w:tcPr>
          <w:p w14:paraId="4B4F2DE7" w14:textId="77777777" w:rsidR="005B08E5" w:rsidRPr="005B08E5" w:rsidRDefault="005B08E5" w:rsidP="00697A9C">
            <w:pPr>
              <w:pStyle w:val="paratext"/>
              <w:spacing w:after="0" w:afterAutospacing="0" w:line="360" w:lineRule="auto"/>
              <w:ind w:left="144" w:right="144"/>
              <w:rPr>
                <w:color w:val="auto"/>
                <w:sz w:val="24"/>
                <w:szCs w:val="24"/>
              </w:rPr>
            </w:pPr>
            <w:r w:rsidRPr="005B08E5">
              <w:rPr>
                <w:b/>
                <w:i/>
                <w:iCs/>
                <w:color w:val="auto"/>
                <w:sz w:val="24"/>
                <w:szCs w:val="24"/>
              </w:rPr>
              <w:t>TLAE</w:t>
            </w:r>
            <w:r w:rsidRPr="005B08E5">
              <w:rPr>
                <w:b/>
                <w:color w:val="auto"/>
                <w:sz w:val="24"/>
                <w:szCs w:val="24"/>
              </w:rPr>
              <w:t xml:space="preserve">’s </w:t>
            </w:r>
            <w:r w:rsidRPr="005B08E5">
              <w:rPr>
                <w:color w:val="auto"/>
                <w:sz w:val="24"/>
                <w:szCs w:val="24"/>
              </w:rPr>
              <w:t xml:space="preserve">second edition has been inspired by changes in education since the first edition’s publication and the excellent feedback from readers and reviewers. While this new edition contains substantial updates, it also retains the best practices valued in its first edition. Aimed to broaden your teaching toolkit, </w:t>
            </w:r>
            <w:r w:rsidRPr="005B08E5">
              <w:rPr>
                <w:b/>
                <w:i/>
                <w:iCs/>
                <w:color w:val="auto"/>
                <w:sz w:val="24"/>
                <w:szCs w:val="24"/>
              </w:rPr>
              <w:t xml:space="preserve">TLAE, </w:t>
            </w:r>
            <w:r w:rsidRPr="005B08E5">
              <w:rPr>
                <w:color w:val="auto"/>
                <w:sz w:val="24"/>
                <w:szCs w:val="24"/>
              </w:rPr>
              <w:t xml:space="preserve">references content from the author’s book, </w:t>
            </w:r>
            <w:r w:rsidRPr="005B08E5">
              <w:rPr>
                <w:b/>
                <w:i/>
                <w:iCs/>
                <w:color w:val="auto"/>
                <w:sz w:val="24"/>
                <w:szCs w:val="24"/>
              </w:rPr>
              <w:t>STEAM Teaching and Learning Through the Arts and Design: A Practical Guide for PK-12 Educators</w:t>
            </w:r>
            <w:r w:rsidRPr="005B08E5">
              <w:rPr>
                <w:color w:val="auto"/>
                <w:sz w:val="24"/>
                <w:szCs w:val="24"/>
              </w:rPr>
              <w:t xml:space="preserve"> and its website with its rich presentations and instructional resources.</w:t>
            </w:r>
          </w:p>
        </w:tc>
      </w:tr>
      <w:tr w:rsidR="005B08E5" w:rsidRPr="005B08E5" w14:paraId="35DEC1C4" w14:textId="77777777" w:rsidTr="00FC23BD">
        <w:trPr>
          <w:jc w:val="center"/>
        </w:trPr>
        <w:tc>
          <w:tcPr>
            <w:tcW w:w="9350" w:type="dxa"/>
          </w:tcPr>
          <w:p w14:paraId="31A8DACD" w14:textId="77777777" w:rsidR="005B08E5" w:rsidRPr="005B08E5" w:rsidRDefault="005B08E5" w:rsidP="00F837D9">
            <w:pPr>
              <w:pStyle w:val="ListParagraph"/>
              <w:numPr>
                <w:ilvl w:val="0"/>
                <w:numId w:val="2"/>
              </w:numPr>
              <w:autoSpaceDE w:val="0"/>
              <w:autoSpaceDN w:val="0"/>
              <w:adjustRightInd w:val="0"/>
              <w:spacing w:after="0" w:line="360" w:lineRule="auto"/>
              <w:ind w:left="390" w:hanging="270"/>
              <w:rPr>
                <w:rFonts w:ascii="Times New Roman" w:hAnsi="Times New Roman" w:cs="Times New Roman"/>
                <w:sz w:val="24"/>
                <w:szCs w:val="24"/>
              </w:rPr>
            </w:pPr>
            <w:r w:rsidRPr="005B08E5">
              <w:rPr>
                <w:rFonts w:ascii="Times New Roman" w:hAnsi="Times New Roman" w:cs="Times New Roman"/>
                <w:b/>
                <w:i/>
                <w:sz w:val="24"/>
                <w:szCs w:val="24"/>
              </w:rPr>
              <w:t>TLAE</w:t>
            </w:r>
            <w:r w:rsidRPr="005B08E5">
              <w:rPr>
                <w:rFonts w:ascii="Times New Roman" w:hAnsi="Times New Roman" w:cs="Times New Roman"/>
                <w:b/>
                <w:sz w:val="24"/>
                <w:szCs w:val="24"/>
              </w:rPr>
              <w:t>’s</w:t>
            </w:r>
            <w:r w:rsidRPr="005B08E5">
              <w:rPr>
                <w:rFonts w:ascii="Times New Roman" w:hAnsi="Times New Roman" w:cs="Times New Roman"/>
                <w:sz w:val="24"/>
                <w:szCs w:val="24"/>
              </w:rPr>
              <w:t xml:space="preserve"> </w:t>
            </w:r>
            <w:r w:rsidRPr="005B08E5">
              <w:rPr>
                <w:rFonts w:ascii="Times New Roman" w:hAnsi="Times New Roman" w:cs="Times New Roman"/>
                <w:b/>
                <w:bCs/>
                <w:sz w:val="24"/>
                <w:szCs w:val="24"/>
              </w:rPr>
              <w:t>Transformative Art Education Framework</w:t>
            </w:r>
            <w:r w:rsidRPr="005B08E5">
              <w:rPr>
                <w:rFonts w:ascii="Times New Roman" w:hAnsi="Times New Roman" w:cs="Times New Roman"/>
                <w:sz w:val="24"/>
                <w:szCs w:val="24"/>
              </w:rPr>
              <w:t xml:space="preserve">: Transformative art education embodies the practice of identifying the need for change through heightened cognitive, social, and emotional awareness and providing teachers and students with choices. This approach highlights the profound impact that art education can have on people’s lives. It leverages the power of the visual arts to facilitate meaningful personal, group, and community transformations with the aim of fostering growth, empathy, and deeper </w:t>
            </w:r>
            <w:proofErr w:type="gramStart"/>
            <w:r w:rsidRPr="005B08E5">
              <w:rPr>
                <w:rFonts w:ascii="Times New Roman" w:hAnsi="Times New Roman" w:cs="Times New Roman"/>
                <w:sz w:val="24"/>
                <w:szCs w:val="24"/>
              </w:rPr>
              <w:t>understandings</w:t>
            </w:r>
            <w:proofErr w:type="gramEnd"/>
            <w:r w:rsidRPr="005B08E5">
              <w:rPr>
                <w:rFonts w:ascii="Times New Roman" w:hAnsi="Times New Roman" w:cs="Times New Roman"/>
                <w:sz w:val="24"/>
                <w:szCs w:val="24"/>
              </w:rPr>
              <w:t xml:space="preserve">. Studying artists’ works, creating art, and participating in meaningful dialogues </w:t>
            </w:r>
            <w:proofErr w:type="gramStart"/>
            <w:r w:rsidRPr="005B08E5">
              <w:rPr>
                <w:rFonts w:ascii="Times New Roman" w:hAnsi="Times New Roman" w:cs="Times New Roman"/>
                <w:sz w:val="24"/>
                <w:szCs w:val="24"/>
              </w:rPr>
              <w:t>guide</w:t>
            </w:r>
            <w:proofErr w:type="gramEnd"/>
            <w:r w:rsidRPr="005B08E5">
              <w:rPr>
                <w:rFonts w:ascii="Times New Roman" w:hAnsi="Times New Roman" w:cs="Times New Roman"/>
                <w:sz w:val="24"/>
                <w:szCs w:val="24"/>
              </w:rPr>
              <w:t xml:space="preserve"> transformative practices leading to teacher and student agency. </w:t>
            </w:r>
            <w:r w:rsidRPr="005B08E5">
              <w:rPr>
                <w:rFonts w:ascii="Times New Roman" w:hAnsi="Times New Roman" w:cs="Times New Roman"/>
                <w:b/>
                <w:i/>
                <w:sz w:val="24"/>
                <w:szCs w:val="24"/>
              </w:rPr>
              <w:t>TLAE</w:t>
            </w:r>
            <w:r w:rsidRPr="005B08E5">
              <w:rPr>
                <w:rFonts w:ascii="Times New Roman" w:hAnsi="Times New Roman" w:cs="Times New Roman"/>
                <w:b/>
                <w:bCs/>
                <w:sz w:val="24"/>
                <w:szCs w:val="24"/>
              </w:rPr>
              <w:t>’s</w:t>
            </w:r>
            <w:r w:rsidRPr="005B08E5">
              <w:rPr>
                <w:rFonts w:ascii="Times New Roman" w:hAnsi="Times New Roman" w:cs="Times New Roman"/>
                <w:sz w:val="24"/>
                <w:szCs w:val="24"/>
              </w:rPr>
              <w:t xml:space="preserve"> transformative art education (TAE)</w:t>
            </w:r>
            <w:r w:rsidRPr="005B08E5">
              <w:rPr>
                <w:rFonts w:ascii="Times New Roman" w:hAnsi="Times New Roman" w:cs="Times New Roman"/>
                <w:b/>
                <w:bCs/>
                <w:sz w:val="24"/>
                <w:szCs w:val="24"/>
              </w:rPr>
              <w:t xml:space="preserve"> </w:t>
            </w:r>
            <w:r w:rsidRPr="005B08E5">
              <w:rPr>
                <w:rFonts w:ascii="Times New Roman" w:hAnsi="Times New Roman" w:cs="Times New Roman"/>
                <w:sz w:val="24"/>
                <w:szCs w:val="24"/>
              </w:rPr>
              <w:t xml:space="preserve">framework is supported with multimodal art inquiry and creation learning tasks; artistic behaviors; and the </w:t>
            </w:r>
            <w:r w:rsidRPr="005B08E5">
              <w:rPr>
                <w:rFonts w:ascii="Times New Roman" w:hAnsi="Times New Roman" w:cs="Times New Roman"/>
                <w:i/>
                <w:sz w:val="24"/>
                <w:szCs w:val="24"/>
              </w:rPr>
              <w:t>Artists’ Lessons to Thrive</w:t>
            </w:r>
            <w:r w:rsidRPr="005B08E5">
              <w:rPr>
                <w:rFonts w:ascii="Times New Roman" w:hAnsi="Times New Roman" w:cs="Times New Roman"/>
                <w:sz w:val="24"/>
                <w:szCs w:val="24"/>
              </w:rPr>
              <w:t>! instructional resources.</w:t>
            </w:r>
          </w:p>
        </w:tc>
      </w:tr>
      <w:tr w:rsidR="005B08E5" w:rsidRPr="005B08E5" w14:paraId="7B01AF67" w14:textId="77777777" w:rsidTr="00FC23BD">
        <w:trPr>
          <w:jc w:val="center"/>
        </w:trPr>
        <w:tc>
          <w:tcPr>
            <w:tcW w:w="9350" w:type="dxa"/>
          </w:tcPr>
          <w:p w14:paraId="3DBC4722" w14:textId="3DF32C2B" w:rsidR="005B08E5" w:rsidRPr="005B08E5" w:rsidRDefault="005B08E5" w:rsidP="00F837D9">
            <w:pPr>
              <w:pStyle w:val="ListParagraph"/>
              <w:numPr>
                <w:ilvl w:val="0"/>
                <w:numId w:val="2"/>
              </w:numPr>
              <w:autoSpaceDE w:val="0"/>
              <w:autoSpaceDN w:val="0"/>
              <w:adjustRightInd w:val="0"/>
              <w:spacing w:after="0" w:line="360" w:lineRule="auto"/>
              <w:ind w:left="390" w:hanging="270"/>
              <w:rPr>
                <w:rFonts w:ascii="Times New Roman" w:hAnsi="Times New Roman" w:cs="Times New Roman"/>
                <w:bCs/>
                <w:sz w:val="24"/>
                <w:szCs w:val="24"/>
              </w:rPr>
            </w:pPr>
            <w:r w:rsidRPr="005B08E5">
              <w:rPr>
                <w:rFonts w:ascii="Times New Roman" w:hAnsi="Times New Roman" w:cs="Times New Roman"/>
                <w:b/>
                <w:bCs/>
                <w:sz w:val="24"/>
                <w:szCs w:val="24"/>
              </w:rPr>
              <w:t xml:space="preserve">Updated Chapters: </w:t>
            </w:r>
            <w:r w:rsidRPr="005B08E5">
              <w:rPr>
                <w:rFonts w:ascii="Times New Roman" w:hAnsi="Times New Roman" w:cs="Times New Roman"/>
                <w:sz w:val="24"/>
                <w:szCs w:val="24"/>
              </w:rPr>
              <w:t xml:space="preserve">Each chapter has been revised to include </w:t>
            </w:r>
            <w:r w:rsidRPr="005B08E5">
              <w:rPr>
                <w:rFonts w:ascii="Times New Roman" w:hAnsi="Times New Roman" w:cs="Times New Roman"/>
                <w:b/>
                <w:i/>
                <w:sz w:val="24"/>
                <w:szCs w:val="24"/>
              </w:rPr>
              <w:t>TLAE</w:t>
            </w:r>
            <w:r w:rsidRPr="005B08E5">
              <w:rPr>
                <w:rFonts w:ascii="Times New Roman" w:hAnsi="Times New Roman" w:cs="Times New Roman"/>
                <w:b/>
                <w:sz w:val="24"/>
                <w:szCs w:val="24"/>
              </w:rPr>
              <w:t>’s</w:t>
            </w:r>
            <w:r w:rsidRPr="005B08E5">
              <w:rPr>
                <w:rFonts w:ascii="Times New Roman" w:hAnsi="Times New Roman" w:cs="Times New Roman"/>
                <w:b/>
                <w:i/>
                <w:sz w:val="24"/>
                <w:szCs w:val="24"/>
              </w:rPr>
              <w:t xml:space="preserve"> </w:t>
            </w:r>
            <w:r w:rsidRPr="005B08E5">
              <w:rPr>
                <w:rFonts w:ascii="Times New Roman" w:hAnsi="Times New Roman" w:cs="Times New Roman"/>
                <w:b/>
                <w:sz w:val="24"/>
                <w:szCs w:val="24"/>
              </w:rPr>
              <w:t>TAE</w:t>
            </w:r>
            <w:r w:rsidRPr="005B08E5">
              <w:rPr>
                <w:rFonts w:ascii="Times New Roman" w:hAnsi="Times New Roman" w:cs="Times New Roman"/>
                <w:sz w:val="24"/>
                <w:szCs w:val="24"/>
              </w:rPr>
              <w:t xml:space="preserve"> framework and additional content to reflect on developments in art, education, and technology. Updated Chapter Questions and Activities encourage students to reflect upon what they have learned, make connections, and identify ways to thrive in their unique teaching and learning circumstances. Every chapter includes </w:t>
            </w:r>
            <w:r w:rsidRPr="005B08E5">
              <w:rPr>
                <w:rFonts w:ascii="Times New Roman" w:hAnsi="Times New Roman" w:cs="Times New Roman"/>
                <w:i/>
                <w:sz w:val="24"/>
                <w:szCs w:val="24"/>
              </w:rPr>
              <w:t>TLAE</w:t>
            </w:r>
            <w:r w:rsidRPr="005B08E5">
              <w:rPr>
                <w:rFonts w:ascii="Times New Roman" w:hAnsi="Times New Roman" w:cs="Times New Roman"/>
                <w:sz w:val="24"/>
                <w:szCs w:val="24"/>
              </w:rPr>
              <w:t>’s Approaches to Transformative Teacher and Student Growth Charts to reinforce how to put TAE into practice.</w:t>
            </w:r>
          </w:p>
        </w:tc>
      </w:tr>
      <w:tr w:rsidR="005B08E5" w:rsidRPr="005B08E5" w14:paraId="0CD22978" w14:textId="77777777" w:rsidTr="00FC23BD">
        <w:trPr>
          <w:jc w:val="center"/>
        </w:trPr>
        <w:tc>
          <w:tcPr>
            <w:tcW w:w="9350" w:type="dxa"/>
          </w:tcPr>
          <w:p w14:paraId="0AB2EA46" w14:textId="34F24A29" w:rsidR="005B08E5" w:rsidRPr="005B08E5" w:rsidRDefault="005B08E5" w:rsidP="00F837D9">
            <w:pPr>
              <w:pStyle w:val="ListParagraph"/>
              <w:numPr>
                <w:ilvl w:val="0"/>
                <w:numId w:val="2"/>
              </w:numPr>
              <w:autoSpaceDE w:val="0"/>
              <w:autoSpaceDN w:val="0"/>
              <w:adjustRightInd w:val="0"/>
              <w:spacing w:after="0" w:line="360" w:lineRule="auto"/>
              <w:ind w:left="390" w:hanging="270"/>
              <w:rPr>
                <w:rFonts w:ascii="Times New Roman" w:hAnsi="Times New Roman" w:cs="Times New Roman"/>
                <w:sz w:val="24"/>
                <w:szCs w:val="24"/>
              </w:rPr>
            </w:pPr>
            <w:r w:rsidRPr="005B08E5">
              <w:rPr>
                <w:rFonts w:ascii="Times New Roman" w:hAnsi="Times New Roman" w:cs="Times New Roman"/>
                <w:b/>
                <w:bCs/>
                <w:i/>
                <w:sz w:val="24"/>
                <w:szCs w:val="24"/>
              </w:rPr>
              <w:t xml:space="preserve">Artists’ Lessons to </w:t>
            </w:r>
            <w:proofErr w:type="gramStart"/>
            <w:r w:rsidRPr="005B08E5">
              <w:rPr>
                <w:rFonts w:ascii="Times New Roman" w:hAnsi="Times New Roman" w:cs="Times New Roman"/>
                <w:b/>
                <w:bCs/>
                <w:i/>
                <w:sz w:val="24"/>
                <w:szCs w:val="24"/>
              </w:rPr>
              <w:t>Thrive!:</w:t>
            </w:r>
            <w:proofErr w:type="gramEnd"/>
            <w:r w:rsidRPr="005B08E5">
              <w:rPr>
                <w:rFonts w:ascii="Times New Roman" w:hAnsi="Times New Roman" w:cs="Times New Roman"/>
                <w:b/>
                <w:bCs/>
                <w:sz w:val="24"/>
                <w:szCs w:val="24"/>
              </w:rPr>
              <w:t xml:space="preserve"> </w:t>
            </w:r>
            <w:r w:rsidRPr="005B08E5">
              <w:rPr>
                <w:rFonts w:ascii="Times New Roman" w:hAnsi="Times New Roman" w:cs="Times New Roman"/>
                <w:sz w:val="24"/>
                <w:szCs w:val="24"/>
              </w:rPr>
              <w:t xml:space="preserve">These features, a highlight of the first edition, include narrative texts on contemporary artists and the big ideas informing their art. They serve as inspiration for students to develop into lesson plans suiting your unique teaching needs. Artists new to the second edition include book artist-engineer Sally Blakemore, portrait painter Michael Shane Neal, editorial illustrator Tony Rodriguez, printmaker/painter LaToya Hobbs, and AI artist </w:t>
            </w:r>
            <w:proofErr w:type="spellStart"/>
            <w:r w:rsidRPr="005B08E5">
              <w:rPr>
                <w:rFonts w:ascii="Times New Roman" w:hAnsi="Times New Roman" w:cs="Times New Roman"/>
                <w:sz w:val="24"/>
                <w:szCs w:val="24"/>
              </w:rPr>
              <w:t>Sicasso</w:t>
            </w:r>
            <w:proofErr w:type="spellEnd"/>
            <w:r w:rsidRPr="005B08E5">
              <w:rPr>
                <w:rFonts w:ascii="Times New Roman" w:hAnsi="Times New Roman" w:cs="Times New Roman"/>
                <w:sz w:val="24"/>
                <w:szCs w:val="24"/>
              </w:rPr>
              <w:t>.</w:t>
            </w:r>
          </w:p>
        </w:tc>
      </w:tr>
      <w:tr w:rsidR="005B08E5" w:rsidRPr="00A36A7E" w14:paraId="52E3AECE" w14:textId="77777777" w:rsidTr="00FC23BD">
        <w:trPr>
          <w:jc w:val="center"/>
        </w:trPr>
        <w:tc>
          <w:tcPr>
            <w:tcW w:w="9350" w:type="dxa"/>
          </w:tcPr>
          <w:p w14:paraId="758D903F" w14:textId="77777777" w:rsidR="005B08E5" w:rsidRPr="00A36A7E" w:rsidRDefault="005B08E5" w:rsidP="00F837D9">
            <w:pPr>
              <w:pStyle w:val="ListParagraph"/>
              <w:numPr>
                <w:ilvl w:val="0"/>
                <w:numId w:val="2"/>
              </w:numPr>
              <w:autoSpaceDE w:val="0"/>
              <w:autoSpaceDN w:val="0"/>
              <w:adjustRightInd w:val="0"/>
              <w:spacing w:after="0" w:line="360" w:lineRule="auto"/>
              <w:ind w:left="390" w:hanging="270"/>
              <w:rPr>
                <w:rFonts w:ascii="Times New Roman" w:hAnsi="Times New Roman" w:cs="Times New Roman"/>
                <w:sz w:val="24"/>
                <w:szCs w:val="24"/>
              </w:rPr>
            </w:pPr>
            <w:r w:rsidRPr="005B08E5">
              <w:rPr>
                <w:rFonts w:ascii="Times New Roman" w:hAnsi="Times New Roman" w:cs="Times New Roman"/>
                <w:b/>
                <w:bCs/>
                <w:i/>
                <w:sz w:val="24"/>
                <w:szCs w:val="24"/>
              </w:rPr>
              <w:t>Teaching Tips to Thrive!</w:t>
            </w:r>
            <w:r w:rsidRPr="005B08E5">
              <w:rPr>
                <w:rFonts w:ascii="Times New Roman" w:hAnsi="Times New Roman" w:cs="Times New Roman"/>
                <w:sz w:val="24"/>
                <w:szCs w:val="24"/>
              </w:rPr>
              <w:t xml:space="preserve"> These new chapter vignettes present educators’ descriptions in their own words of the practices they want readers to know. Teaching diverse student populations in various educational settings, readers can adapt their examples to serve Pre-K-12 populations. These vignettes complement the </w:t>
            </w:r>
            <w:r w:rsidRPr="005B08E5">
              <w:rPr>
                <w:rFonts w:ascii="Times New Roman" w:hAnsi="Times New Roman" w:cs="Times New Roman"/>
                <w:i/>
                <w:sz w:val="24"/>
                <w:szCs w:val="24"/>
              </w:rPr>
              <w:t>Spotlight on Student Art</w:t>
            </w:r>
            <w:r w:rsidRPr="005B08E5">
              <w:rPr>
                <w:rFonts w:ascii="Times New Roman" w:hAnsi="Times New Roman" w:cs="Times New Roman"/>
                <w:sz w:val="24"/>
                <w:szCs w:val="24"/>
              </w:rPr>
              <w:t xml:space="preserve"> features, presenting close-up looks at student artworks and their meanings.</w:t>
            </w:r>
          </w:p>
        </w:tc>
      </w:tr>
    </w:tbl>
    <w:p w14:paraId="47C9CA44" w14:textId="77777777" w:rsidR="00C44F9A" w:rsidRDefault="001C6E3D" w:rsidP="00697A9C">
      <w:pPr>
        <w:spacing w:after="0" w:line="360" w:lineRule="auto"/>
      </w:pPr>
      <w:r w:rsidRPr="00A36A7E">
        <w:br w:type="page"/>
      </w:r>
    </w:p>
    <w:p w14:paraId="06831D91" w14:textId="23617E9A" w:rsidR="00C44F9A" w:rsidRDefault="00C44F9A" w:rsidP="000B0AC0">
      <w:pPr>
        <w:pStyle w:val="Heading1"/>
      </w:pPr>
      <w:bookmarkStart w:id="2" w:name="_Toc213450021"/>
      <w:r>
        <w:t>TLAE’s Second Edition’s Parts</w:t>
      </w:r>
      <w:bookmarkEnd w:id="2"/>
    </w:p>
    <w:p w14:paraId="2F3635EA" w14:textId="77777777" w:rsidR="005666FE" w:rsidRPr="005666FE" w:rsidRDefault="005666FE" w:rsidP="005666FE">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4D5B3D" w:rsidRPr="00A36A7E" w14:paraId="1DF304D0" w14:textId="77777777" w:rsidTr="008306E4">
        <w:tc>
          <w:tcPr>
            <w:tcW w:w="9350" w:type="dxa"/>
            <w:shd w:val="clear" w:color="auto" w:fill="FFEEE0"/>
          </w:tcPr>
          <w:p w14:paraId="3757741D" w14:textId="77777777" w:rsidR="006D4AE3" w:rsidRPr="00C44F9A" w:rsidRDefault="006D4AE3" w:rsidP="00697A9C">
            <w:pPr>
              <w:pStyle w:val="blurb"/>
              <w:spacing w:after="0" w:afterAutospacing="0" w:line="360" w:lineRule="auto"/>
              <w:jc w:val="center"/>
              <w:rPr>
                <w:rFonts w:eastAsia="Times New Roman"/>
                <w:b/>
                <w:color w:val="auto"/>
                <w:sz w:val="10"/>
                <w:szCs w:val="10"/>
              </w:rPr>
            </w:pPr>
          </w:p>
          <w:p w14:paraId="0485D96E" w14:textId="57B1B001" w:rsidR="006D4AE3" w:rsidRPr="00A36A7E" w:rsidRDefault="006D4AE3" w:rsidP="00697A9C">
            <w:pPr>
              <w:pStyle w:val="blurb"/>
              <w:spacing w:after="0" w:afterAutospacing="0" w:line="360" w:lineRule="auto"/>
              <w:jc w:val="center"/>
              <w:rPr>
                <w:color w:val="auto"/>
                <w:sz w:val="24"/>
                <w:szCs w:val="24"/>
              </w:rPr>
            </w:pPr>
            <w:r>
              <w:rPr>
                <w:iCs/>
                <w:noProof/>
                <w:kern w:val="36"/>
                <w:sz w:val="24"/>
                <w:szCs w:val="24"/>
              </w:rPr>
              <w:drawing>
                <wp:inline distT="0" distB="0" distL="0" distR="0" wp14:anchorId="0C2608CB" wp14:editId="4F6AEE34">
                  <wp:extent cx="800100" cy="1200150"/>
                  <wp:effectExtent l="114300" t="38100" r="38100" b="114300"/>
                  <wp:docPr id="1749055585" name="Picture 1" descr="A book cover of a mosa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17863" name="Picture 1" descr="A book cover of a mosaic&#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0351" cy="1200527"/>
                          </a:xfrm>
                          <a:prstGeom prst="rect">
                            <a:avLst/>
                          </a:prstGeom>
                          <a:effectLst>
                            <a:outerShdw blurRad="25400" dist="50800" dir="8100000" algn="tr" rotWithShape="0">
                              <a:prstClr val="black">
                                <a:alpha val="40000"/>
                              </a:prstClr>
                            </a:outerShdw>
                          </a:effectLst>
                          <a:scene3d>
                            <a:camera prst="orthographicFront"/>
                            <a:lightRig rig="threePt" dir="t">
                              <a:rot lat="0" lon="0" rev="3600000"/>
                            </a:lightRig>
                          </a:scene3d>
                        </pic:spPr>
                      </pic:pic>
                    </a:graphicData>
                  </a:graphic>
                </wp:inline>
              </w:drawing>
            </w:r>
          </w:p>
        </w:tc>
      </w:tr>
      <w:tr w:rsidR="004D5B3D" w:rsidRPr="00A36A7E" w14:paraId="6AD9CA43" w14:textId="77777777" w:rsidTr="008306E4">
        <w:tc>
          <w:tcPr>
            <w:tcW w:w="9350" w:type="dxa"/>
            <w:shd w:val="clear" w:color="auto" w:fill="000000" w:themeFill="text1"/>
          </w:tcPr>
          <w:p w14:paraId="0F0C6DB7" w14:textId="77777777" w:rsidR="004D5B3D" w:rsidRPr="00A36A7E" w:rsidRDefault="004D5B3D" w:rsidP="00283B20">
            <w:pPr>
              <w:spacing w:after="0"/>
              <w:jc w:val="center"/>
              <w:rPr>
                <w:rFonts w:ascii="Times New Roman" w:hAnsi="Times New Roman" w:cs="Times New Roman"/>
                <w:sz w:val="24"/>
                <w:szCs w:val="24"/>
              </w:rPr>
            </w:pPr>
            <w:r w:rsidRPr="005B5DC2">
              <w:rPr>
                <w:rFonts w:ascii="Times New Roman" w:hAnsi="Times New Roman" w:cs="Times New Roman"/>
                <w:b/>
                <w:bCs/>
                <w:sz w:val="28"/>
                <w:szCs w:val="28"/>
              </w:rPr>
              <w:t>Part I</w:t>
            </w:r>
          </w:p>
        </w:tc>
      </w:tr>
      <w:tr w:rsidR="004D5B3D" w:rsidRPr="00A36A7E" w14:paraId="41A8330E" w14:textId="77777777" w:rsidTr="008306E4">
        <w:tc>
          <w:tcPr>
            <w:tcW w:w="9350" w:type="dxa"/>
            <w:tcBorders>
              <w:bottom w:val="single" w:sz="4" w:space="0" w:color="auto"/>
            </w:tcBorders>
          </w:tcPr>
          <w:p w14:paraId="48587ADD" w14:textId="7A7BE5C4" w:rsidR="005426F8" w:rsidRPr="00953B7E" w:rsidRDefault="004D5B3D" w:rsidP="00F837D9">
            <w:pPr>
              <w:spacing w:after="0" w:line="360" w:lineRule="auto"/>
              <w:ind w:left="150"/>
              <w:rPr>
                <w:rFonts w:ascii="Times New Roman" w:hAnsi="Times New Roman" w:cs="Times New Roman"/>
                <w:sz w:val="24"/>
                <w:szCs w:val="24"/>
              </w:rPr>
            </w:pPr>
            <w:r w:rsidRPr="00A36A7E">
              <w:rPr>
                <w:rFonts w:ascii="Times New Roman" w:hAnsi="Times New Roman" w:cs="Times New Roman"/>
                <w:b/>
                <w:bCs/>
                <w:sz w:val="24"/>
                <w:szCs w:val="24"/>
              </w:rPr>
              <w:t>Art Education: Thriving in Teaching and Learning</w:t>
            </w:r>
            <w:r w:rsidRPr="00A36A7E">
              <w:rPr>
                <w:rFonts w:ascii="Times New Roman" w:hAnsi="Times New Roman" w:cs="Times New Roman"/>
                <w:sz w:val="24"/>
                <w:szCs w:val="24"/>
              </w:rPr>
              <w:t xml:space="preserve"> begins with an overview of teaching and learning in today’s diversified classroom and community spaces. It introduces </w:t>
            </w:r>
            <w:r w:rsidRPr="00A36A7E">
              <w:rPr>
                <w:rFonts w:ascii="Times New Roman" w:hAnsi="Times New Roman" w:cs="Times New Roman"/>
                <w:b/>
                <w:i/>
                <w:sz w:val="24"/>
                <w:szCs w:val="24"/>
              </w:rPr>
              <w:t>TLAE</w:t>
            </w:r>
            <w:r w:rsidRPr="00A36A7E">
              <w:rPr>
                <w:rFonts w:ascii="Times New Roman" w:hAnsi="Times New Roman" w:cs="Times New Roman"/>
                <w:b/>
                <w:sz w:val="24"/>
                <w:szCs w:val="24"/>
              </w:rPr>
              <w:t>’s</w:t>
            </w:r>
            <w:r w:rsidRPr="00A36A7E">
              <w:rPr>
                <w:rFonts w:ascii="Times New Roman" w:hAnsi="Times New Roman" w:cs="Times New Roman"/>
                <w:b/>
                <w:i/>
                <w:sz w:val="24"/>
                <w:szCs w:val="24"/>
              </w:rPr>
              <w:t xml:space="preserve"> </w:t>
            </w:r>
            <w:r w:rsidRPr="00A36A7E">
              <w:rPr>
                <w:rFonts w:ascii="Times New Roman" w:hAnsi="Times New Roman" w:cs="Times New Roman"/>
                <w:sz w:val="24"/>
                <w:szCs w:val="24"/>
              </w:rPr>
              <w:t xml:space="preserve">TAE framework. Readers will learn how to implement a transformative art curriculum to provide students with ongoing opportunities to make </w:t>
            </w:r>
            <w:proofErr w:type="gramStart"/>
            <w:r w:rsidRPr="00A36A7E">
              <w:rPr>
                <w:rFonts w:ascii="Times New Roman" w:hAnsi="Times New Roman" w:cs="Times New Roman"/>
                <w:sz w:val="24"/>
                <w:szCs w:val="24"/>
              </w:rPr>
              <w:t>personally-driven</w:t>
            </w:r>
            <w:proofErr w:type="gramEnd"/>
            <w:r w:rsidRPr="00A36A7E">
              <w:rPr>
                <w:rFonts w:ascii="Times New Roman" w:hAnsi="Times New Roman" w:cs="Times New Roman"/>
                <w:sz w:val="24"/>
                <w:szCs w:val="24"/>
              </w:rPr>
              <w:t xml:space="preserve"> curricular decisions, feel connected to learning tasks, and achieve positive results. It also explains how to become assessment-literate teachers who can assess and manage all aspects of teaching and learning.</w:t>
            </w:r>
          </w:p>
          <w:p w14:paraId="34A1CC18" w14:textId="3910350B" w:rsidR="00953B7E" w:rsidRPr="00E656F5" w:rsidRDefault="004D5B3D" w:rsidP="00697A9C">
            <w:pPr>
              <w:pStyle w:val="ListParagraph"/>
              <w:numPr>
                <w:ilvl w:val="0"/>
                <w:numId w:val="2"/>
              </w:numPr>
              <w:spacing w:after="0" w:line="360" w:lineRule="auto"/>
              <w:ind w:left="720" w:right="720"/>
              <w:rPr>
                <w:rFonts w:ascii="Times New Roman" w:hAnsi="Times New Roman" w:cs="Times New Roman"/>
                <w:bCs/>
                <w:sz w:val="24"/>
                <w:szCs w:val="24"/>
              </w:rPr>
            </w:pPr>
            <w:r w:rsidRPr="00E656F5">
              <w:rPr>
                <w:rFonts w:ascii="Times New Roman" w:hAnsi="Times New Roman" w:cs="Times New Roman"/>
                <w:bCs/>
                <w:sz w:val="24"/>
                <w:szCs w:val="24"/>
              </w:rPr>
              <w:t xml:space="preserve">Chapter 1 Teaching and Learning in Art Education: An Overview  </w:t>
            </w:r>
          </w:p>
          <w:p w14:paraId="5790C4F4" w14:textId="5C8465A0" w:rsidR="00953B7E" w:rsidRPr="00E656F5" w:rsidRDefault="004D5B3D" w:rsidP="00697A9C">
            <w:pPr>
              <w:pStyle w:val="ListParagraph"/>
              <w:numPr>
                <w:ilvl w:val="0"/>
                <w:numId w:val="2"/>
              </w:numPr>
              <w:spacing w:after="0" w:line="360" w:lineRule="auto"/>
              <w:ind w:left="720" w:right="720"/>
              <w:rPr>
                <w:rFonts w:ascii="Times New Roman" w:hAnsi="Times New Roman" w:cs="Times New Roman"/>
                <w:bCs/>
                <w:sz w:val="24"/>
                <w:szCs w:val="24"/>
              </w:rPr>
            </w:pPr>
            <w:r w:rsidRPr="00E656F5">
              <w:rPr>
                <w:rFonts w:ascii="Times New Roman" w:hAnsi="Times New Roman" w:cs="Times New Roman"/>
                <w:bCs/>
                <w:sz w:val="24"/>
                <w:szCs w:val="24"/>
              </w:rPr>
              <w:t xml:space="preserve">Chapter 2 The Transformative Art Curriculum  </w:t>
            </w:r>
          </w:p>
          <w:p w14:paraId="30ED122F" w14:textId="5811DBB4" w:rsidR="00953B7E" w:rsidRPr="00E656F5" w:rsidRDefault="004D5B3D" w:rsidP="00697A9C">
            <w:pPr>
              <w:pStyle w:val="ListParagraph"/>
              <w:numPr>
                <w:ilvl w:val="0"/>
                <w:numId w:val="2"/>
              </w:numPr>
              <w:spacing w:after="0" w:line="360" w:lineRule="auto"/>
              <w:ind w:left="720" w:right="720"/>
              <w:rPr>
                <w:rFonts w:ascii="Times New Roman" w:hAnsi="Times New Roman" w:cs="Times New Roman"/>
                <w:bCs/>
                <w:sz w:val="24"/>
                <w:szCs w:val="24"/>
              </w:rPr>
            </w:pPr>
            <w:r w:rsidRPr="00E656F5">
              <w:rPr>
                <w:rFonts w:ascii="Times New Roman" w:hAnsi="Times New Roman" w:cs="Times New Roman"/>
                <w:bCs/>
                <w:sz w:val="24"/>
                <w:szCs w:val="24"/>
              </w:rPr>
              <w:t xml:space="preserve">Chapter 3 Assessment and Evaluation for the Visual Arts  </w:t>
            </w:r>
          </w:p>
          <w:p w14:paraId="403162CD" w14:textId="771EAFCD" w:rsidR="008306E4" w:rsidRPr="00C602E2" w:rsidRDefault="004D5B3D" w:rsidP="00697A9C">
            <w:pPr>
              <w:pStyle w:val="ListParagraph"/>
              <w:numPr>
                <w:ilvl w:val="0"/>
                <w:numId w:val="104"/>
              </w:numPr>
              <w:spacing w:after="0" w:line="360" w:lineRule="auto"/>
              <w:ind w:left="720" w:right="720"/>
              <w:rPr>
                <w:rFonts w:ascii="Times New Roman" w:hAnsi="Times New Roman" w:cs="Times New Roman"/>
                <w:sz w:val="24"/>
                <w:szCs w:val="24"/>
              </w:rPr>
            </w:pPr>
            <w:r w:rsidRPr="00E656F5">
              <w:rPr>
                <w:rFonts w:ascii="Times New Roman" w:hAnsi="Times New Roman" w:cs="Times New Roman"/>
                <w:bCs/>
                <w:sz w:val="24"/>
                <w:szCs w:val="24"/>
              </w:rPr>
              <w:t>Chapter 4 Classroom Management in the Visual Arts</w:t>
            </w:r>
          </w:p>
        </w:tc>
      </w:tr>
      <w:tr w:rsidR="004D5B3D" w:rsidRPr="00A36A7E" w14:paraId="0747A0C9" w14:textId="77777777" w:rsidTr="008306E4">
        <w:tc>
          <w:tcPr>
            <w:tcW w:w="9350" w:type="dxa"/>
            <w:shd w:val="clear" w:color="auto" w:fill="000000" w:themeFill="text1"/>
          </w:tcPr>
          <w:p w14:paraId="7621BC74" w14:textId="69E8D232" w:rsidR="004D5B3D" w:rsidRPr="00A36A7E" w:rsidRDefault="004D5B3D" w:rsidP="00283B20">
            <w:pPr>
              <w:spacing w:after="0"/>
              <w:jc w:val="center"/>
              <w:rPr>
                <w:rFonts w:ascii="Times New Roman" w:hAnsi="Times New Roman" w:cs="Times New Roman"/>
                <w:b/>
                <w:bCs/>
                <w:sz w:val="24"/>
                <w:szCs w:val="24"/>
              </w:rPr>
            </w:pPr>
            <w:r w:rsidRPr="005B5DC2">
              <w:rPr>
                <w:rFonts w:ascii="Times New Roman" w:hAnsi="Times New Roman" w:cs="Times New Roman"/>
                <w:b/>
                <w:bCs/>
                <w:sz w:val="28"/>
                <w:szCs w:val="28"/>
              </w:rPr>
              <w:t>Part II</w:t>
            </w:r>
          </w:p>
        </w:tc>
      </w:tr>
      <w:tr w:rsidR="004D5B3D" w:rsidRPr="00A36A7E" w14:paraId="4CB289C2" w14:textId="77777777" w:rsidTr="008306E4">
        <w:tc>
          <w:tcPr>
            <w:tcW w:w="9350" w:type="dxa"/>
            <w:tcBorders>
              <w:bottom w:val="single" w:sz="4" w:space="0" w:color="auto"/>
            </w:tcBorders>
          </w:tcPr>
          <w:p w14:paraId="609D0129" w14:textId="64F74226" w:rsidR="005426F8" w:rsidRPr="00953B7E" w:rsidRDefault="004D5B3D" w:rsidP="00F837D9">
            <w:pPr>
              <w:spacing w:after="0" w:line="360" w:lineRule="auto"/>
              <w:ind w:left="150"/>
              <w:rPr>
                <w:rFonts w:ascii="Times New Roman" w:hAnsi="Times New Roman" w:cs="Times New Roman"/>
                <w:sz w:val="24"/>
                <w:szCs w:val="24"/>
              </w:rPr>
            </w:pPr>
            <w:r w:rsidRPr="00A36A7E">
              <w:rPr>
                <w:rFonts w:ascii="Times New Roman" w:hAnsi="Times New Roman" w:cs="Times New Roman"/>
                <w:b/>
                <w:bCs/>
                <w:sz w:val="24"/>
                <w:szCs w:val="24"/>
              </w:rPr>
              <w:t>Student Learners</w:t>
            </w:r>
            <w:r w:rsidRPr="00A36A7E">
              <w:rPr>
                <w:rFonts w:ascii="Times New Roman" w:hAnsi="Times New Roman" w:cs="Times New Roman"/>
                <w:sz w:val="24"/>
                <w:szCs w:val="24"/>
              </w:rPr>
              <w:t xml:space="preserve"> teaches about diversified student learners, including gifted and talented students, students with disabilities, at-promise, English learners, and LGBTQ+ students. It describes children’s development from early childhood through adolescence for readers to understand where students have come from and where they are going in their physical, cognitive, social-emotional, and artistic development. Recognizing that students are unique individuals, it focuses on students’ abilities and explains how to make modifications and accommodations so that all students can build new skills and succeed.</w:t>
            </w:r>
          </w:p>
          <w:p w14:paraId="6D811AB9" w14:textId="77777777" w:rsidR="00A54D3F" w:rsidRDefault="0002726E" w:rsidP="00697A9C">
            <w:pPr>
              <w:pStyle w:val="ListParagraph"/>
              <w:numPr>
                <w:ilvl w:val="0"/>
                <w:numId w:val="104"/>
              </w:numPr>
              <w:spacing w:after="0" w:line="360" w:lineRule="auto"/>
              <w:ind w:right="720" w:firstLine="63"/>
              <w:rPr>
                <w:rFonts w:ascii="Times New Roman" w:hAnsi="Times New Roman" w:cs="Times New Roman"/>
                <w:bCs/>
                <w:sz w:val="24"/>
                <w:szCs w:val="24"/>
              </w:rPr>
            </w:pPr>
            <w:r w:rsidRPr="00A54D3F">
              <w:rPr>
                <w:rFonts w:ascii="Times New Roman" w:hAnsi="Times New Roman" w:cs="Times New Roman"/>
                <w:bCs/>
                <w:sz w:val="24"/>
                <w:szCs w:val="24"/>
              </w:rPr>
              <w:t>Chapter 5 Artistic Development: Early Childhood Through Adolescence</w:t>
            </w:r>
          </w:p>
          <w:p w14:paraId="61EFEF0C" w14:textId="691386BC" w:rsidR="008306E4" w:rsidRPr="00C602E2" w:rsidRDefault="0002726E" w:rsidP="00697A9C">
            <w:pPr>
              <w:pStyle w:val="ListParagraph"/>
              <w:numPr>
                <w:ilvl w:val="0"/>
                <w:numId w:val="104"/>
              </w:numPr>
              <w:spacing w:after="0" w:line="360" w:lineRule="auto"/>
              <w:ind w:right="720" w:firstLine="63"/>
              <w:rPr>
                <w:rFonts w:ascii="Times New Roman" w:hAnsi="Times New Roman" w:cs="Times New Roman"/>
                <w:bCs/>
                <w:sz w:val="24"/>
                <w:szCs w:val="24"/>
              </w:rPr>
            </w:pPr>
            <w:r w:rsidRPr="00A54D3F">
              <w:rPr>
                <w:rFonts w:ascii="Times New Roman" w:hAnsi="Times New Roman" w:cs="Times New Roman"/>
                <w:bCs/>
                <w:sz w:val="24"/>
                <w:szCs w:val="24"/>
              </w:rPr>
              <w:t>Chapter 6 Diversified Learners</w:t>
            </w:r>
          </w:p>
        </w:tc>
      </w:tr>
    </w:tbl>
    <w:p w14:paraId="0EB4DFB8" w14:textId="1CAE4F80" w:rsidR="008306E4" w:rsidRDefault="008306E4" w:rsidP="00697A9C">
      <w:pPr>
        <w:spacing w:after="0" w:line="360" w:lineRule="auto"/>
      </w:pPr>
    </w:p>
    <w:tbl>
      <w:tblPr>
        <w:tblStyle w:val="TableGrid"/>
        <w:tblW w:w="0" w:type="auto"/>
        <w:tblLook w:val="04A0" w:firstRow="1" w:lastRow="0" w:firstColumn="1" w:lastColumn="0" w:noHBand="0" w:noVBand="1"/>
      </w:tblPr>
      <w:tblGrid>
        <w:gridCol w:w="9350"/>
      </w:tblGrid>
      <w:tr w:rsidR="004D5B3D" w:rsidRPr="00A36A7E" w14:paraId="1F1A3E31" w14:textId="77777777" w:rsidTr="008306E4">
        <w:tc>
          <w:tcPr>
            <w:tcW w:w="9350" w:type="dxa"/>
            <w:shd w:val="clear" w:color="auto" w:fill="000000" w:themeFill="text1"/>
          </w:tcPr>
          <w:p w14:paraId="4C4F73CC" w14:textId="784874C7" w:rsidR="004D5B3D" w:rsidRPr="00A36A7E" w:rsidRDefault="004D5B3D" w:rsidP="00283B20">
            <w:pPr>
              <w:spacing w:after="0"/>
              <w:jc w:val="center"/>
              <w:rPr>
                <w:rFonts w:ascii="Times New Roman" w:hAnsi="Times New Roman" w:cs="Times New Roman"/>
                <w:b/>
                <w:bCs/>
                <w:sz w:val="24"/>
                <w:szCs w:val="24"/>
              </w:rPr>
            </w:pPr>
            <w:r w:rsidRPr="005B5DC2">
              <w:rPr>
                <w:rFonts w:ascii="Times New Roman" w:hAnsi="Times New Roman" w:cs="Times New Roman"/>
                <w:b/>
                <w:bCs/>
                <w:sz w:val="28"/>
                <w:szCs w:val="28"/>
              </w:rPr>
              <w:t>Part III</w:t>
            </w:r>
          </w:p>
        </w:tc>
      </w:tr>
      <w:tr w:rsidR="004D5B3D" w:rsidRPr="00A36A7E" w14:paraId="78930043" w14:textId="77777777" w:rsidTr="008E2ABF">
        <w:trPr>
          <w:trHeight w:val="3725"/>
        </w:trPr>
        <w:tc>
          <w:tcPr>
            <w:tcW w:w="9350" w:type="dxa"/>
            <w:tcBorders>
              <w:bottom w:val="single" w:sz="4" w:space="0" w:color="auto"/>
            </w:tcBorders>
          </w:tcPr>
          <w:p w14:paraId="0D1445C1" w14:textId="4BF75F33" w:rsidR="005426F8" w:rsidRPr="00953B7E" w:rsidRDefault="004D5B3D" w:rsidP="00647E11">
            <w:pPr>
              <w:spacing w:after="0" w:line="336" w:lineRule="auto"/>
              <w:ind w:left="150"/>
              <w:rPr>
                <w:rFonts w:ascii="Times New Roman" w:hAnsi="Times New Roman" w:cs="Times New Roman"/>
                <w:sz w:val="24"/>
                <w:szCs w:val="24"/>
              </w:rPr>
            </w:pPr>
            <w:r w:rsidRPr="00A36A7E">
              <w:rPr>
                <w:rFonts w:ascii="Times New Roman" w:hAnsi="Times New Roman" w:cs="Times New Roman"/>
                <w:b/>
                <w:bCs/>
                <w:sz w:val="24"/>
                <w:szCs w:val="24"/>
              </w:rPr>
              <w:t>Multimodal Art Inquiry and Creation</w:t>
            </w:r>
            <w:r w:rsidRPr="00A36A7E">
              <w:rPr>
                <w:rFonts w:ascii="Times New Roman" w:hAnsi="Times New Roman" w:cs="Times New Roman"/>
                <w:sz w:val="24"/>
                <w:szCs w:val="24"/>
              </w:rPr>
              <w:t xml:space="preserve"> has been significantly revised to emphasize the holistic connections between art inquiry and </w:t>
            </w:r>
            <w:proofErr w:type="gramStart"/>
            <w:r w:rsidRPr="00A36A7E">
              <w:rPr>
                <w:rFonts w:ascii="Times New Roman" w:hAnsi="Times New Roman" w:cs="Times New Roman"/>
                <w:sz w:val="24"/>
                <w:szCs w:val="24"/>
              </w:rPr>
              <w:t>art-making</w:t>
            </w:r>
            <w:proofErr w:type="gramEnd"/>
            <w:r w:rsidRPr="00A36A7E">
              <w:rPr>
                <w:rFonts w:ascii="Times New Roman" w:hAnsi="Times New Roman" w:cs="Times New Roman"/>
                <w:sz w:val="24"/>
                <w:szCs w:val="24"/>
              </w:rPr>
              <w:t>. It explains the values of using diverse communication modes (i.e. text, images, speech, sound) to understand societal beliefs, cultural traditions, and aesthetic preferences, and how they inform society’s knowledge of historic and contemporary visual and popular culture.</w:t>
            </w:r>
          </w:p>
          <w:p w14:paraId="3F424BA2" w14:textId="1C35BA5D" w:rsidR="00953B7E" w:rsidRPr="00A7691C" w:rsidRDefault="0002726E" w:rsidP="00647E11">
            <w:pPr>
              <w:pStyle w:val="ListParagraph"/>
              <w:numPr>
                <w:ilvl w:val="0"/>
                <w:numId w:val="105"/>
              </w:numPr>
              <w:spacing w:after="0" w:line="336" w:lineRule="auto"/>
              <w:ind w:right="720"/>
              <w:rPr>
                <w:rFonts w:ascii="Times New Roman" w:hAnsi="Times New Roman" w:cs="Times New Roman"/>
                <w:bCs/>
                <w:sz w:val="24"/>
                <w:szCs w:val="24"/>
              </w:rPr>
            </w:pPr>
            <w:r w:rsidRPr="00A7691C">
              <w:rPr>
                <w:rFonts w:ascii="Times New Roman" w:hAnsi="Times New Roman" w:cs="Times New Roman"/>
                <w:bCs/>
                <w:sz w:val="24"/>
                <w:szCs w:val="24"/>
              </w:rPr>
              <w:t xml:space="preserve">Chapter 7 Multimodal Art Inquiry and Creation: Teaching What Truly Matters  </w:t>
            </w:r>
          </w:p>
          <w:p w14:paraId="0D9BC649" w14:textId="73A909AA" w:rsidR="00953B7E" w:rsidRPr="00A7691C" w:rsidRDefault="0002726E" w:rsidP="00647E11">
            <w:pPr>
              <w:pStyle w:val="ListParagraph"/>
              <w:numPr>
                <w:ilvl w:val="0"/>
                <w:numId w:val="105"/>
              </w:numPr>
              <w:spacing w:after="0" w:line="336" w:lineRule="auto"/>
              <w:ind w:right="720"/>
              <w:rPr>
                <w:rFonts w:ascii="Times New Roman" w:hAnsi="Times New Roman" w:cs="Times New Roman"/>
                <w:bCs/>
                <w:sz w:val="24"/>
                <w:szCs w:val="24"/>
              </w:rPr>
            </w:pPr>
            <w:r w:rsidRPr="00A7691C">
              <w:rPr>
                <w:rFonts w:ascii="Times New Roman" w:hAnsi="Times New Roman" w:cs="Times New Roman"/>
                <w:bCs/>
                <w:sz w:val="24"/>
                <w:szCs w:val="24"/>
              </w:rPr>
              <w:t xml:space="preserve">Chapter 8 Transforming Aesthetic Perspectives  </w:t>
            </w:r>
          </w:p>
          <w:p w14:paraId="5E528280" w14:textId="7C4025FF" w:rsidR="00953B7E" w:rsidRPr="00A7691C" w:rsidRDefault="0002726E" w:rsidP="00647E11">
            <w:pPr>
              <w:pStyle w:val="ListParagraph"/>
              <w:numPr>
                <w:ilvl w:val="0"/>
                <w:numId w:val="105"/>
              </w:numPr>
              <w:spacing w:after="0" w:line="336" w:lineRule="auto"/>
              <w:ind w:right="720"/>
              <w:rPr>
                <w:rFonts w:ascii="Times New Roman" w:hAnsi="Times New Roman" w:cs="Times New Roman"/>
                <w:bCs/>
                <w:sz w:val="24"/>
                <w:szCs w:val="24"/>
              </w:rPr>
            </w:pPr>
            <w:r w:rsidRPr="00A7691C">
              <w:rPr>
                <w:rFonts w:ascii="Times New Roman" w:hAnsi="Times New Roman" w:cs="Times New Roman"/>
                <w:bCs/>
                <w:sz w:val="24"/>
                <w:szCs w:val="24"/>
              </w:rPr>
              <w:t xml:space="preserve">Chapter 9 Critiquing Global Visual and Popular Culture  </w:t>
            </w:r>
          </w:p>
          <w:p w14:paraId="4CD0928D" w14:textId="6A0E8333" w:rsidR="008306E4" w:rsidRPr="00DA3155" w:rsidRDefault="0002726E" w:rsidP="00647E11">
            <w:pPr>
              <w:pStyle w:val="ListParagraph"/>
              <w:numPr>
                <w:ilvl w:val="0"/>
                <w:numId w:val="105"/>
              </w:numPr>
              <w:spacing w:after="0" w:line="336" w:lineRule="auto"/>
              <w:ind w:right="720"/>
              <w:rPr>
                <w:rFonts w:ascii="Times New Roman" w:hAnsi="Times New Roman" w:cs="Times New Roman"/>
                <w:sz w:val="24"/>
                <w:szCs w:val="24"/>
              </w:rPr>
            </w:pPr>
            <w:r w:rsidRPr="00A7691C">
              <w:rPr>
                <w:rFonts w:ascii="Times New Roman" w:hAnsi="Times New Roman" w:cs="Times New Roman"/>
                <w:bCs/>
                <w:sz w:val="24"/>
                <w:szCs w:val="24"/>
              </w:rPr>
              <w:t>Chapter 10 Transformative Art Histories and Cultural Traditions</w:t>
            </w:r>
          </w:p>
        </w:tc>
      </w:tr>
      <w:tr w:rsidR="004D5B3D" w:rsidRPr="00A36A7E" w14:paraId="06DAC64F" w14:textId="77777777" w:rsidTr="008306E4">
        <w:tc>
          <w:tcPr>
            <w:tcW w:w="9350" w:type="dxa"/>
            <w:shd w:val="clear" w:color="auto" w:fill="000000" w:themeFill="text1"/>
          </w:tcPr>
          <w:p w14:paraId="75A64610" w14:textId="77777777" w:rsidR="004D5B3D" w:rsidRPr="00A36A7E" w:rsidRDefault="004D5B3D" w:rsidP="00283B20">
            <w:pPr>
              <w:spacing w:after="0"/>
              <w:contextualSpacing/>
              <w:jc w:val="center"/>
              <w:rPr>
                <w:rFonts w:ascii="Times New Roman" w:hAnsi="Times New Roman" w:cs="Times New Roman"/>
                <w:b/>
                <w:bCs/>
                <w:sz w:val="24"/>
                <w:szCs w:val="24"/>
              </w:rPr>
            </w:pPr>
            <w:r w:rsidRPr="005B5DC2">
              <w:rPr>
                <w:rFonts w:ascii="Times New Roman" w:hAnsi="Times New Roman" w:cs="Times New Roman"/>
                <w:b/>
                <w:bCs/>
                <w:sz w:val="28"/>
                <w:szCs w:val="28"/>
              </w:rPr>
              <w:t>Part IV</w:t>
            </w:r>
          </w:p>
        </w:tc>
      </w:tr>
      <w:tr w:rsidR="004D5B3D" w:rsidRPr="00A36A7E" w14:paraId="34D24606" w14:textId="77777777" w:rsidTr="00647E11">
        <w:trPr>
          <w:trHeight w:val="4823"/>
        </w:trPr>
        <w:tc>
          <w:tcPr>
            <w:tcW w:w="9350" w:type="dxa"/>
            <w:tcBorders>
              <w:bottom w:val="single" w:sz="4" w:space="0" w:color="auto"/>
            </w:tcBorders>
          </w:tcPr>
          <w:p w14:paraId="33AB3685" w14:textId="6AE250CE" w:rsidR="005426F8" w:rsidRPr="008E2ABF" w:rsidRDefault="004D5B3D" w:rsidP="00647E11">
            <w:pPr>
              <w:spacing w:after="0" w:line="336" w:lineRule="auto"/>
              <w:ind w:left="60"/>
              <w:contextualSpacing/>
              <w:rPr>
                <w:rFonts w:ascii="Times New Roman" w:hAnsi="Times New Roman" w:cs="Times New Roman"/>
                <w:sz w:val="24"/>
                <w:szCs w:val="24"/>
              </w:rPr>
            </w:pPr>
            <w:r w:rsidRPr="00A36A7E">
              <w:rPr>
                <w:rFonts w:ascii="Times New Roman" w:hAnsi="Times New Roman" w:cs="Times New Roman"/>
                <w:b/>
                <w:bCs/>
                <w:sz w:val="24"/>
                <w:szCs w:val="24"/>
              </w:rPr>
              <w:t>Multimodal Creative Practices</w:t>
            </w:r>
            <w:r w:rsidRPr="00A36A7E">
              <w:rPr>
                <w:rFonts w:ascii="Times New Roman" w:hAnsi="Times New Roman" w:cs="Times New Roman"/>
                <w:sz w:val="24"/>
                <w:szCs w:val="24"/>
              </w:rPr>
              <w:t xml:space="preserve"> presents an array of fine art and crafts methods to guide students’ creation of art using diverse art media. Its chapters are filled with spectacular exemplars to use as curricular inspirations. It emphasizes teaching artistic behaviors so that students learn the reasons why artists create and how their works communicate meanings.</w:t>
            </w:r>
          </w:p>
          <w:p w14:paraId="3F6F66FC" w14:textId="6049F9AE" w:rsidR="00953B7E" w:rsidRPr="00A7691C" w:rsidRDefault="007111D5" w:rsidP="00647E11">
            <w:pPr>
              <w:pStyle w:val="ListParagraph"/>
              <w:numPr>
                <w:ilvl w:val="0"/>
                <w:numId w:val="105"/>
              </w:numPr>
              <w:spacing w:after="0" w:line="336" w:lineRule="auto"/>
              <w:ind w:right="720"/>
              <w:rPr>
                <w:rFonts w:ascii="Times New Roman" w:hAnsi="Times New Roman" w:cs="Times New Roman"/>
                <w:bCs/>
                <w:sz w:val="24"/>
                <w:szCs w:val="24"/>
              </w:rPr>
            </w:pPr>
            <w:r w:rsidRPr="00A7691C">
              <w:rPr>
                <w:rFonts w:ascii="Times New Roman" w:hAnsi="Times New Roman" w:cs="Times New Roman"/>
                <w:bCs/>
                <w:sz w:val="24"/>
                <w:szCs w:val="24"/>
              </w:rPr>
              <w:t xml:space="preserve">Chapter 11 Drawing and Illustration  </w:t>
            </w:r>
          </w:p>
          <w:p w14:paraId="2818B50D" w14:textId="6D1BD06E" w:rsidR="00953B7E" w:rsidRPr="00A7691C" w:rsidRDefault="007111D5" w:rsidP="00647E11">
            <w:pPr>
              <w:pStyle w:val="ListParagraph"/>
              <w:numPr>
                <w:ilvl w:val="0"/>
                <w:numId w:val="105"/>
              </w:numPr>
              <w:spacing w:after="0" w:line="336" w:lineRule="auto"/>
              <w:ind w:right="720"/>
              <w:rPr>
                <w:rFonts w:ascii="Times New Roman" w:hAnsi="Times New Roman" w:cs="Times New Roman"/>
                <w:bCs/>
                <w:sz w:val="24"/>
                <w:szCs w:val="24"/>
              </w:rPr>
            </w:pPr>
            <w:r w:rsidRPr="00A7691C">
              <w:rPr>
                <w:rFonts w:ascii="Times New Roman" w:hAnsi="Times New Roman" w:cs="Times New Roman"/>
                <w:bCs/>
                <w:sz w:val="24"/>
                <w:szCs w:val="24"/>
              </w:rPr>
              <w:t xml:space="preserve">Chapter 12 Painting  </w:t>
            </w:r>
          </w:p>
          <w:p w14:paraId="623F881C" w14:textId="3497EDEC" w:rsidR="00953B7E" w:rsidRPr="00A7691C" w:rsidRDefault="007111D5" w:rsidP="00647E11">
            <w:pPr>
              <w:pStyle w:val="ListParagraph"/>
              <w:numPr>
                <w:ilvl w:val="0"/>
                <w:numId w:val="105"/>
              </w:numPr>
              <w:spacing w:after="0" w:line="336" w:lineRule="auto"/>
              <w:ind w:right="720"/>
              <w:rPr>
                <w:rFonts w:ascii="Times New Roman" w:hAnsi="Times New Roman" w:cs="Times New Roman"/>
                <w:bCs/>
                <w:sz w:val="24"/>
                <w:szCs w:val="24"/>
              </w:rPr>
            </w:pPr>
            <w:r w:rsidRPr="00A7691C">
              <w:rPr>
                <w:rFonts w:ascii="Times New Roman" w:hAnsi="Times New Roman" w:cs="Times New Roman"/>
                <w:bCs/>
                <w:sz w:val="24"/>
                <w:szCs w:val="24"/>
              </w:rPr>
              <w:t xml:space="preserve">Chapter 13 Paper Arts, Printmaking, and Book Arts  </w:t>
            </w:r>
          </w:p>
          <w:p w14:paraId="7C2ADEEE" w14:textId="643D95ED" w:rsidR="00953B7E" w:rsidRPr="00A7691C" w:rsidRDefault="007111D5" w:rsidP="00647E11">
            <w:pPr>
              <w:pStyle w:val="ListParagraph"/>
              <w:numPr>
                <w:ilvl w:val="0"/>
                <w:numId w:val="105"/>
              </w:numPr>
              <w:spacing w:after="0" w:line="336" w:lineRule="auto"/>
              <w:ind w:right="720"/>
              <w:rPr>
                <w:rFonts w:ascii="Times New Roman" w:hAnsi="Times New Roman" w:cs="Times New Roman"/>
                <w:bCs/>
                <w:sz w:val="24"/>
                <w:szCs w:val="24"/>
              </w:rPr>
            </w:pPr>
            <w:r w:rsidRPr="00A7691C">
              <w:rPr>
                <w:rFonts w:ascii="Times New Roman" w:hAnsi="Times New Roman" w:cs="Times New Roman"/>
                <w:bCs/>
                <w:sz w:val="24"/>
                <w:szCs w:val="24"/>
              </w:rPr>
              <w:t xml:space="preserve">Chapter 14 Sculpture  </w:t>
            </w:r>
          </w:p>
          <w:p w14:paraId="799BA724" w14:textId="50942F32" w:rsidR="00953B7E" w:rsidRPr="00A7691C" w:rsidRDefault="007111D5" w:rsidP="00647E11">
            <w:pPr>
              <w:pStyle w:val="ListParagraph"/>
              <w:numPr>
                <w:ilvl w:val="0"/>
                <w:numId w:val="105"/>
              </w:numPr>
              <w:spacing w:after="0" w:line="336" w:lineRule="auto"/>
              <w:ind w:right="720"/>
              <w:rPr>
                <w:rFonts w:ascii="Times New Roman" w:hAnsi="Times New Roman" w:cs="Times New Roman"/>
                <w:bCs/>
                <w:sz w:val="24"/>
                <w:szCs w:val="24"/>
              </w:rPr>
            </w:pPr>
            <w:r w:rsidRPr="00A7691C">
              <w:rPr>
                <w:rFonts w:ascii="Times New Roman" w:hAnsi="Times New Roman" w:cs="Times New Roman"/>
                <w:bCs/>
                <w:sz w:val="24"/>
                <w:szCs w:val="24"/>
              </w:rPr>
              <w:t xml:space="preserve">Chapter 15 Clay and Mosaics  </w:t>
            </w:r>
          </w:p>
          <w:p w14:paraId="2956D690" w14:textId="6E363D12" w:rsidR="00953B7E" w:rsidRPr="00A7691C" w:rsidRDefault="007111D5" w:rsidP="00647E11">
            <w:pPr>
              <w:pStyle w:val="ListParagraph"/>
              <w:numPr>
                <w:ilvl w:val="0"/>
                <w:numId w:val="105"/>
              </w:numPr>
              <w:spacing w:after="0" w:line="336" w:lineRule="auto"/>
              <w:ind w:right="720"/>
              <w:rPr>
                <w:rFonts w:ascii="Times New Roman" w:hAnsi="Times New Roman" w:cs="Times New Roman"/>
                <w:bCs/>
                <w:sz w:val="24"/>
                <w:szCs w:val="24"/>
              </w:rPr>
            </w:pPr>
            <w:r w:rsidRPr="00A7691C">
              <w:rPr>
                <w:rFonts w:ascii="Times New Roman" w:hAnsi="Times New Roman" w:cs="Times New Roman"/>
                <w:bCs/>
                <w:sz w:val="24"/>
                <w:szCs w:val="24"/>
              </w:rPr>
              <w:t xml:space="preserve">Chapter 16 Textiles and Puppets  </w:t>
            </w:r>
          </w:p>
          <w:p w14:paraId="33E2C877" w14:textId="77777777" w:rsidR="00A7691C" w:rsidRDefault="007111D5" w:rsidP="00647E11">
            <w:pPr>
              <w:pStyle w:val="ListParagraph"/>
              <w:numPr>
                <w:ilvl w:val="0"/>
                <w:numId w:val="105"/>
              </w:numPr>
              <w:spacing w:after="0" w:line="336" w:lineRule="auto"/>
              <w:ind w:right="720"/>
              <w:rPr>
                <w:rFonts w:ascii="Times New Roman" w:hAnsi="Times New Roman" w:cs="Times New Roman"/>
                <w:sz w:val="24"/>
                <w:szCs w:val="24"/>
              </w:rPr>
            </w:pPr>
            <w:r w:rsidRPr="00A7691C">
              <w:rPr>
                <w:rFonts w:ascii="Times New Roman" w:hAnsi="Times New Roman" w:cs="Times New Roman"/>
                <w:bCs/>
                <w:sz w:val="24"/>
                <w:szCs w:val="24"/>
              </w:rPr>
              <w:t xml:space="preserve">Chapter 17 Environmental Design   </w:t>
            </w:r>
            <w:r w:rsidRPr="00A7691C">
              <w:rPr>
                <w:rFonts w:ascii="Times New Roman" w:hAnsi="Times New Roman" w:cs="Times New Roman"/>
                <w:sz w:val="24"/>
                <w:szCs w:val="24"/>
              </w:rPr>
              <w:t xml:space="preserve"> </w:t>
            </w:r>
          </w:p>
          <w:p w14:paraId="11F666CB" w14:textId="634F315F" w:rsidR="008306E4" w:rsidRPr="00340D29" w:rsidRDefault="007111D5" w:rsidP="00647E11">
            <w:pPr>
              <w:pStyle w:val="ListParagraph"/>
              <w:numPr>
                <w:ilvl w:val="0"/>
                <w:numId w:val="105"/>
              </w:numPr>
              <w:spacing w:after="0" w:line="336" w:lineRule="auto"/>
              <w:ind w:right="720"/>
              <w:rPr>
                <w:rFonts w:ascii="Times New Roman" w:hAnsi="Times New Roman" w:cs="Times New Roman"/>
                <w:sz w:val="24"/>
                <w:szCs w:val="24"/>
              </w:rPr>
            </w:pPr>
            <w:r w:rsidRPr="00A7691C">
              <w:rPr>
                <w:rFonts w:ascii="Times New Roman" w:hAnsi="Times New Roman" w:cs="Times New Roman"/>
                <w:bCs/>
                <w:sz w:val="24"/>
                <w:szCs w:val="24"/>
              </w:rPr>
              <w:t>Chapter 18 Media Arts</w:t>
            </w:r>
          </w:p>
        </w:tc>
      </w:tr>
      <w:tr w:rsidR="004D5B3D" w:rsidRPr="00A36A7E" w14:paraId="6D2FC6DE" w14:textId="77777777" w:rsidTr="008306E4">
        <w:tc>
          <w:tcPr>
            <w:tcW w:w="9350" w:type="dxa"/>
            <w:shd w:val="clear" w:color="auto" w:fill="000000" w:themeFill="text1"/>
          </w:tcPr>
          <w:p w14:paraId="6EE54909" w14:textId="77777777" w:rsidR="004D5B3D" w:rsidRPr="00A36A7E" w:rsidRDefault="004D5B3D" w:rsidP="00283B20">
            <w:pPr>
              <w:spacing w:after="0"/>
              <w:jc w:val="center"/>
              <w:rPr>
                <w:rFonts w:ascii="Times New Roman" w:hAnsi="Times New Roman" w:cs="Times New Roman"/>
                <w:b/>
                <w:sz w:val="24"/>
                <w:szCs w:val="24"/>
              </w:rPr>
            </w:pPr>
            <w:r w:rsidRPr="005B5DC2">
              <w:rPr>
                <w:rFonts w:ascii="Times New Roman" w:hAnsi="Times New Roman" w:cs="Times New Roman"/>
                <w:b/>
                <w:sz w:val="28"/>
                <w:szCs w:val="28"/>
              </w:rPr>
              <w:t>Part V</w:t>
            </w:r>
          </w:p>
        </w:tc>
      </w:tr>
      <w:tr w:rsidR="005426F8" w:rsidRPr="00A36A7E" w14:paraId="104C4366" w14:textId="77777777" w:rsidTr="008306E4">
        <w:trPr>
          <w:trHeight w:val="350"/>
        </w:trPr>
        <w:tc>
          <w:tcPr>
            <w:tcW w:w="9350" w:type="dxa"/>
          </w:tcPr>
          <w:p w14:paraId="639A3C13" w14:textId="584B70DE" w:rsidR="005426F8" w:rsidRPr="00953B7E" w:rsidRDefault="005426F8" w:rsidP="00647E11">
            <w:pPr>
              <w:spacing w:after="0" w:line="336" w:lineRule="auto"/>
              <w:ind w:left="144"/>
              <w:rPr>
                <w:rFonts w:ascii="Times New Roman" w:hAnsi="Times New Roman" w:cs="Times New Roman"/>
                <w:sz w:val="24"/>
                <w:szCs w:val="24"/>
              </w:rPr>
            </w:pPr>
            <w:r w:rsidRPr="00A36A7E">
              <w:rPr>
                <w:rFonts w:ascii="Times New Roman" w:hAnsi="Times New Roman" w:cs="Times New Roman"/>
                <w:b/>
                <w:sz w:val="24"/>
                <w:szCs w:val="24"/>
              </w:rPr>
              <w:t>Making the Most of Your Teaching Career</w:t>
            </w:r>
            <w:r w:rsidRPr="00A36A7E">
              <w:rPr>
                <w:rFonts w:ascii="Times New Roman" w:hAnsi="Times New Roman" w:cs="Times New Roman"/>
                <w:sz w:val="24"/>
                <w:szCs w:val="24"/>
              </w:rPr>
              <w:t xml:space="preserve"> concludes </w:t>
            </w:r>
            <w:r w:rsidRPr="00A36A7E">
              <w:rPr>
                <w:rFonts w:ascii="Times New Roman" w:hAnsi="Times New Roman" w:cs="Times New Roman"/>
                <w:b/>
                <w:i/>
                <w:sz w:val="24"/>
                <w:szCs w:val="24"/>
              </w:rPr>
              <w:t xml:space="preserve">TLAE </w:t>
            </w:r>
            <w:r w:rsidRPr="00A36A7E">
              <w:rPr>
                <w:rFonts w:ascii="Times New Roman" w:hAnsi="Times New Roman" w:cs="Times New Roman"/>
                <w:sz w:val="24"/>
                <w:szCs w:val="24"/>
              </w:rPr>
              <w:t>with practical guidance for career success, explaining the skills needed to be effective leaders and creators. Its chapters describe how to build community partnerships and gain art program support through advocacy. It also identifies pathways for teachers to grow in the profession through professional development and personal creativity.</w:t>
            </w:r>
          </w:p>
          <w:p w14:paraId="23CA0305" w14:textId="77777777" w:rsidR="00A7691C" w:rsidRDefault="005426F8" w:rsidP="00647E11">
            <w:pPr>
              <w:pStyle w:val="ListParagraph"/>
              <w:numPr>
                <w:ilvl w:val="0"/>
                <w:numId w:val="105"/>
              </w:numPr>
              <w:spacing w:after="0" w:line="336" w:lineRule="auto"/>
              <w:ind w:right="720"/>
              <w:rPr>
                <w:rFonts w:ascii="Times New Roman" w:hAnsi="Times New Roman" w:cs="Times New Roman"/>
                <w:bCs/>
                <w:sz w:val="24"/>
                <w:szCs w:val="24"/>
              </w:rPr>
            </w:pPr>
            <w:r w:rsidRPr="00A7691C">
              <w:rPr>
                <w:rFonts w:ascii="Times New Roman" w:hAnsi="Times New Roman" w:cs="Times New Roman"/>
                <w:bCs/>
                <w:sz w:val="24"/>
                <w:szCs w:val="24"/>
              </w:rPr>
              <w:t xml:space="preserve">Chapter 19 Arts Advocacy  </w:t>
            </w:r>
          </w:p>
          <w:p w14:paraId="5CED225D" w14:textId="57A3037F" w:rsidR="005426F8" w:rsidRPr="00A7691C" w:rsidRDefault="005426F8" w:rsidP="00647E11">
            <w:pPr>
              <w:pStyle w:val="ListParagraph"/>
              <w:numPr>
                <w:ilvl w:val="0"/>
                <w:numId w:val="105"/>
              </w:numPr>
              <w:spacing w:after="0" w:line="336" w:lineRule="auto"/>
              <w:ind w:right="720"/>
              <w:rPr>
                <w:rFonts w:ascii="Times New Roman" w:hAnsi="Times New Roman" w:cs="Times New Roman"/>
                <w:bCs/>
                <w:sz w:val="24"/>
                <w:szCs w:val="24"/>
              </w:rPr>
            </w:pPr>
            <w:r w:rsidRPr="00A7691C">
              <w:rPr>
                <w:rFonts w:ascii="Times New Roman" w:hAnsi="Times New Roman" w:cs="Times New Roman"/>
                <w:bCs/>
                <w:sz w:val="24"/>
                <w:szCs w:val="24"/>
              </w:rPr>
              <w:t>Chapter 20 Making the Most of Your Teaching Career</w:t>
            </w:r>
          </w:p>
        </w:tc>
      </w:tr>
    </w:tbl>
    <w:p w14:paraId="4D2B7DDC" w14:textId="77777777" w:rsidR="005666FE" w:rsidRDefault="005666FE"/>
    <w:p w14:paraId="555201BA" w14:textId="6DE88C94" w:rsidR="00713F8D" w:rsidRDefault="00713F8D" w:rsidP="000B0AC0">
      <w:pPr>
        <w:pStyle w:val="Heading1"/>
      </w:pPr>
      <w:bookmarkStart w:id="3" w:name="_Toc213450022"/>
      <w:r>
        <w:t>What’s New in TLAE’s Second Edition?</w:t>
      </w:r>
      <w:bookmarkEnd w:id="3"/>
    </w:p>
    <w:p w14:paraId="31AF37A8" w14:textId="77777777" w:rsidR="005666FE" w:rsidRPr="000B0AC0" w:rsidRDefault="005666FE" w:rsidP="005666FE">
      <w:pPr>
        <w:rPr>
          <w:rFonts w:ascii="Times New Roman" w:hAnsi="Times New Roman" w:cs="Times New Roman"/>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40"/>
      </w:tblGrid>
      <w:tr w:rsidR="00852531" w:rsidRPr="004E6DCB" w14:paraId="0367B12D" w14:textId="77777777" w:rsidTr="007B23D7">
        <w:tc>
          <w:tcPr>
            <w:tcW w:w="9240" w:type="dxa"/>
            <w:shd w:val="clear" w:color="auto" w:fill="FFEEE0"/>
          </w:tcPr>
          <w:p w14:paraId="09BBFE2C" w14:textId="77777777" w:rsidR="00852531" w:rsidRPr="00713F8D" w:rsidRDefault="00852531" w:rsidP="00697A9C">
            <w:pPr>
              <w:pStyle w:val="blurb"/>
              <w:spacing w:after="0" w:afterAutospacing="0" w:line="360" w:lineRule="auto"/>
              <w:jc w:val="center"/>
              <w:rPr>
                <w:rFonts w:eastAsia="Times New Roman"/>
                <w:b/>
                <w:color w:val="auto"/>
                <w:sz w:val="16"/>
                <w:szCs w:val="16"/>
              </w:rPr>
            </w:pPr>
            <w:bookmarkStart w:id="4" w:name="OLE_LINK6"/>
          </w:p>
          <w:p w14:paraId="280282FB" w14:textId="1C7E1142" w:rsidR="00852531" w:rsidRPr="00713F8D" w:rsidRDefault="00852531" w:rsidP="00697A9C">
            <w:pPr>
              <w:pStyle w:val="blurb"/>
              <w:spacing w:after="0" w:afterAutospacing="0" w:line="360" w:lineRule="auto"/>
              <w:jc w:val="center"/>
              <w:rPr>
                <w:rFonts w:eastAsia="Times New Roman"/>
                <w:b/>
                <w:color w:val="auto"/>
                <w:sz w:val="24"/>
                <w:szCs w:val="24"/>
              </w:rPr>
            </w:pPr>
            <w:r>
              <w:rPr>
                <w:iCs/>
                <w:noProof/>
                <w:kern w:val="36"/>
                <w:sz w:val="24"/>
                <w:szCs w:val="24"/>
              </w:rPr>
              <w:drawing>
                <wp:inline distT="0" distB="0" distL="0" distR="0" wp14:anchorId="2375715D" wp14:editId="3ADAA95A">
                  <wp:extent cx="730250" cy="1095375"/>
                  <wp:effectExtent l="114300" t="38100" r="50800" b="104775"/>
                  <wp:docPr id="1173109524" name="Picture 1" descr="A book cover of a mosa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17863" name="Picture 1" descr="A book cover of a mosaic&#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0250" cy="1095375"/>
                          </a:xfrm>
                          <a:prstGeom prst="rect">
                            <a:avLst/>
                          </a:prstGeom>
                          <a:effectLst>
                            <a:outerShdw blurRad="25400" dist="50800" dir="8100000" algn="tr" rotWithShape="0">
                              <a:prstClr val="black">
                                <a:alpha val="40000"/>
                              </a:prstClr>
                            </a:outerShdw>
                          </a:effectLst>
                          <a:scene3d>
                            <a:camera prst="orthographicFront"/>
                            <a:lightRig rig="threePt" dir="t">
                              <a:rot lat="0" lon="0" rev="3600000"/>
                            </a:lightRig>
                          </a:scene3d>
                        </pic:spPr>
                      </pic:pic>
                    </a:graphicData>
                  </a:graphic>
                </wp:inline>
              </w:drawing>
            </w:r>
          </w:p>
        </w:tc>
      </w:tr>
      <w:tr w:rsidR="00852531" w:rsidRPr="004E6DCB" w14:paraId="1DF6CC5E" w14:textId="77777777" w:rsidTr="007B23D7">
        <w:tc>
          <w:tcPr>
            <w:tcW w:w="9240" w:type="dxa"/>
          </w:tcPr>
          <w:p w14:paraId="22BA906A" w14:textId="5A40F260" w:rsidR="00852531" w:rsidRDefault="00852531" w:rsidP="00F837D9">
            <w:pPr>
              <w:spacing w:after="0" w:line="360" w:lineRule="auto"/>
              <w:ind w:left="195" w:right="144"/>
              <w:rPr>
                <w:rFonts w:ascii="Times New Roman" w:hAnsi="Times New Roman" w:cs="Times New Roman"/>
                <w:sz w:val="24"/>
                <w:szCs w:val="24"/>
              </w:rPr>
            </w:pPr>
            <w:r>
              <w:rPr>
                <w:rFonts w:ascii="Times New Roman" w:hAnsi="Times New Roman" w:cs="Times New Roman"/>
                <w:sz w:val="24"/>
                <w:szCs w:val="24"/>
              </w:rPr>
              <w:t xml:space="preserve">The </w:t>
            </w:r>
            <w:r w:rsidRPr="004C784E">
              <w:rPr>
                <w:rFonts w:ascii="Times New Roman" w:hAnsi="Times New Roman" w:cs="Times New Roman"/>
                <w:i/>
                <w:iCs w:val="0"/>
                <w:sz w:val="24"/>
                <w:szCs w:val="24"/>
              </w:rPr>
              <w:t>TLAE</w:t>
            </w:r>
            <w:r w:rsidRPr="004C784E">
              <w:rPr>
                <w:rFonts w:ascii="Times New Roman" w:hAnsi="Times New Roman" w:cs="Times New Roman"/>
                <w:sz w:val="24"/>
                <w:szCs w:val="24"/>
              </w:rPr>
              <w:t xml:space="preserve"> </w:t>
            </w:r>
            <w:r>
              <w:rPr>
                <w:rFonts w:ascii="Times New Roman" w:hAnsi="Times New Roman" w:cs="Times New Roman"/>
                <w:sz w:val="24"/>
                <w:szCs w:val="24"/>
              </w:rPr>
              <w:t xml:space="preserve">textbook </w:t>
            </w:r>
            <w:r w:rsidRPr="004C784E">
              <w:rPr>
                <w:rFonts w:ascii="Times New Roman" w:hAnsi="Times New Roman" w:cs="Times New Roman"/>
                <w:sz w:val="24"/>
                <w:szCs w:val="24"/>
              </w:rPr>
              <w:t xml:space="preserve">is designed for </w:t>
            </w:r>
            <w:r>
              <w:rPr>
                <w:rFonts w:ascii="Times New Roman" w:hAnsi="Times New Roman" w:cs="Times New Roman"/>
                <w:sz w:val="24"/>
                <w:szCs w:val="24"/>
              </w:rPr>
              <w:t>Pre-</w:t>
            </w:r>
            <w:r w:rsidRPr="004C784E">
              <w:rPr>
                <w:rFonts w:ascii="Times New Roman" w:hAnsi="Times New Roman" w:cs="Times New Roman"/>
                <w:sz w:val="24"/>
                <w:szCs w:val="24"/>
              </w:rPr>
              <w:t>K–12 art educators</w:t>
            </w:r>
            <w:r>
              <w:rPr>
                <w:rFonts w:ascii="Times New Roman" w:hAnsi="Times New Roman" w:cs="Times New Roman"/>
                <w:sz w:val="24"/>
                <w:szCs w:val="24"/>
              </w:rPr>
              <w:t>, higher educators,</w:t>
            </w:r>
            <w:r w:rsidRPr="004C784E">
              <w:rPr>
                <w:rFonts w:ascii="Times New Roman" w:hAnsi="Times New Roman" w:cs="Times New Roman"/>
                <w:sz w:val="24"/>
                <w:szCs w:val="24"/>
              </w:rPr>
              <w:t xml:space="preserve"> and those in early childhood, elementary, secondary, special education, ESL/ELL, gifted, and STEM/STEAM, offering a transformative framework that fosters students’ creative and cognitive growth through multimodal learning that supports interdisciplinary and transdisciplinary connections. </w:t>
            </w:r>
            <w:r>
              <w:rPr>
                <w:rFonts w:ascii="Times New Roman" w:hAnsi="Times New Roman" w:cs="Times New Roman"/>
                <w:sz w:val="24"/>
                <w:szCs w:val="24"/>
              </w:rPr>
              <w:t>Its instructor manual is intended for:</w:t>
            </w:r>
          </w:p>
          <w:p w14:paraId="16D632A9" w14:textId="1AC90E3A" w:rsidR="00852531" w:rsidRPr="00C33DCC" w:rsidRDefault="00852531" w:rsidP="00697A9C">
            <w:pPr>
              <w:pStyle w:val="ListParagraph"/>
              <w:numPr>
                <w:ilvl w:val="0"/>
                <w:numId w:val="108"/>
              </w:numPr>
              <w:spacing w:after="0" w:line="360" w:lineRule="auto"/>
              <w:ind w:left="720" w:right="144"/>
              <w:rPr>
                <w:rFonts w:ascii="Times New Roman" w:eastAsia="Times New Roman" w:hAnsi="Times New Roman" w:cs="Times New Roman"/>
                <w:iCs w:val="0"/>
                <w:sz w:val="24"/>
                <w:szCs w:val="24"/>
              </w:rPr>
            </w:pPr>
            <w:r w:rsidRPr="00C33DCC">
              <w:rPr>
                <w:rFonts w:ascii="Times New Roman" w:eastAsia="Times New Roman" w:hAnsi="Times New Roman" w:cs="Times New Roman"/>
                <w:b/>
                <w:bCs/>
                <w:iCs w:val="0"/>
                <w:sz w:val="24"/>
                <w:szCs w:val="24"/>
              </w:rPr>
              <w:t>Higher education professionals</w:t>
            </w:r>
            <w:r w:rsidRPr="00C33DCC">
              <w:rPr>
                <w:rFonts w:ascii="Times New Roman" w:eastAsia="Times New Roman" w:hAnsi="Times New Roman" w:cs="Times New Roman"/>
                <w:iCs w:val="0"/>
                <w:sz w:val="24"/>
                <w:szCs w:val="24"/>
              </w:rPr>
              <w:t xml:space="preserve"> seeking practical strategies to integrate </w:t>
            </w:r>
            <w:r w:rsidRPr="00C21897">
              <w:rPr>
                <w:rFonts w:ascii="Times New Roman" w:eastAsia="Times New Roman" w:hAnsi="Times New Roman" w:cs="Times New Roman"/>
                <w:i/>
                <w:sz w:val="24"/>
                <w:szCs w:val="24"/>
              </w:rPr>
              <w:t>TLAE</w:t>
            </w:r>
            <w:r>
              <w:rPr>
                <w:rFonts w:ascii="Times New Roman" w:eastAsia="Times New Roman" w:hAnsi="Times New Roman" w:cs="Times New Roman"/>
                <w:i/>
                <w:sz w:val="24"/>
                <w:szCs w:val="24"/>
              </w:rPr>
              <w:t xml:space="preserve"> </w:t>
            </w:r>
            <w:r>
              <w:rPr>
                <w:rFonts w:ascii="Times New Roman" w:eastAsia="Times New Roman" w:hAnsi="Times New Roman" w:cs="Times New Roman"/>
                <w:iCs w:val="0"/>
                <w:sz w:val="24"/>
                <w:szCs w:val="24"/>
              </w:rPr>
              <w:t xml:space="preserve">and its </w:t>
            </w:r>
            <w:r w:rsidRPr="00C33DCC">
              <w:rPr>
                <w:rFonts w:ascii="Times New Roman" w:eastAsia="Times New Roman" w:hAnsi="Times New Roman" w:cs="Times New Roman"/>
                <w:iCs w:val="0"/>
                <w:sz w:val="24"/>
                <w:szCs w:val="24"/>
              </w:rPr>
              <w:t>Transformative Art Education (TAE) framework into course design, including syllabus development, lecture planning, reflective multimodal learning tasks, and hands-on artmaking experiences.</w:t>
            </w:r>
          </w:p>
          <w:p w14:paraId="326230DF" w14:textId="77777777" w:rsidR="00852531" w:rsidRPr="00C33DCC" w:rsidRDefault="00852531" w:rsidP="00697A9C">
            <w:pPr>
              <w:pStyle w:val="ListParagraph"/>
              <w:numPr>
                <w:ilvl w:val="0"/>
                <w:numId w:val="108"/>
              </w:numPr>
              <w:spacing w:after="0" w:line="360" w:lineRule="auto"/>
              <w:ind w:left="720" w:right="144"/>
              <w:rPr>
                <w:rFonts w:ascii="Times New Roman" w:eastAsia="Times New Roman" w:hAnsi="Times New Roman" w:cs="Times New Roman"/>
                <w:iCs w:val="0"/>
                <w:sz w:val="24"/>
                <w:szCs w:val="24"/>
              </w:rPr>
            </w:pPr>
            <w:r w:rsidRPr="00C33DCC">
              <w:rPr>
                <w:rFonts w:ascii="Times New Roman" w:eastAsia="Times New Roman" w:hAnsi="Times New Roman" w:cs="Times New Roman"/>
                <w:b/>
                <w:bCs/>
                <w:iCs w:val="0"/>
                <w:sz w:val="24"/>
                <w:szCs w:val="24"/>
              </w:rPr>
              <w:t>Inservice educators</w:t>
            </w:r>
            <w:r w:rsidRPr="00C33DCC">
              <w:rPr>
                <w:rFonts w:ascii="Times New Roman" w:eastAsia="Times New Roman" w:hAnsi="Times New Roman" w:cs="Times New Roman"/>
                <w:iCs w:val="0"/>
                <w:sz w:val="24"/>
                <w:szCs w:val="24"/>
              </w:rPr>
              <w:t xml:space="preserve"> </w:t>
            </w:r>
            <w:proofErr w:type="gramStart"/>
            <w:r w:rsidRPr="00C33DCC">
              <w:rPr>
                <w:rFonts w:ascii="Times New Roman" w:eastAsia="Times New Roman" w:hAnsi="Times New Roman" w:cs="Times New Roman"/>
                <w:iCs w:val="0"/>
                <w:sz w:val="24"/>
                <w:szCs w:val="24"/>
              </w:rPr>
              <w:t>wanting</w:t>
            </w:r>
            <w:proofErr w:type="gramEnd"/>
            <w:r w:rsidRPr="00C33DCC">
              <w:rPr>
                <w:rFonts w:ascii="Times New Roman" w:eastAsia="Times New Roman" w:hAnsi="Times New Roman" w:cs="Times New Roman"/>
                <w:iCs w:val="0"/>
                <w:sz w:val="24"/>
                <w:szCs w:val="24"/>
              </w:rPr>
              <w:t xml:space="preserve"> to enhance their professional practice through curricular activities, instructional methods, and reflective practices grounded in </w:t>
            </w:r>
            <w:r w:rsidRPr="00C33DCC">
              <w:rPr>
                <w:rFonts w:ascii="Times New Roman" w:eastAsia="Times New Roman" w:hAnsi="Times New Roman" w:cs="Times New Roman"/>
                <w:i/>
                <w:sz w:val="24"/>
                <w:szCs w:val="24"/>
              </w:rPr>
              <w:t>TLAE’s</w:t>
            </w:r>
            <w:r w:rsidRPr="00C33DCC">
              <w:rPr>
                <w:rFonts w:ascii="Times New Roman" w:eastAsia="Times New Roman" w:hAnsi="Times New Roman" w:cs="Times New Roman"/>
                <w:iCs w:val="0"/>
                <w:sz w:val="24"/>
                <w:szCs w:val="24"/>
              </w:rPr>
              <w:t xml:space="preserve"> Transformative Art Education (TAE) framework and STEAM integration.</w:t>
            </w:r>
          </w:p>
          <w:p w14:paraId="7BF9ACAE" w14:textId="77777777" w:rsidR="00852531" w:rsidRPr="00C33DCC" w:rsidRDefault="00852531" w:rsidP="00697A9C">
            <w:pPr>
              <w:pStyle w:val="ListParagraph"/>
              <w:numPr>
                <w:ilvl w:val="0"/>
                <w:numId w:val="108"/>
              </w:numPr>
              <w:spacing w:after="0" w:line="360" w:lineRule="auto"/>
              <w:ind w:left="720" w:right="144"/>
              <w:rPr>
                <w:rFonts w:ascii="Times New Roman" w:eastAsia="Times New Roman" w:hAnsi="Times New Roman" w:cs="Times New Roman"/>
                <w:iCs w:val="0"/>
                <w:sz w:val="24"/>
                <w:szCs w:val="24"/>
              </w:rPr>
            </w:pPr>
            <w:r w:rsidRPr="00C33DCC">
              <w:rPr>
                <w:rFonts w:ascii="Times New Roman" w:eastAsia="Times New Roman" w:hAnsi="Times New Roman" w:cs="Times New Roman"/>
                <w:b/>
                <w:bCs/>
                <w:iCs w:val="0"/>
                <w:sz w:val="24"/>
                <w:szCs w:val="24"/>
              </w:rPr>
              <w:t>Preservice educators</w:t>
            </w:r>
            <w:r w:rsidRPr="00C33DCC">
              <w:rPr>
                <w:rFonts w:ascii="Times New Roman" w:eastAsia="Times New Roman" w:hAnsi="Times New Roman" w:cs="Times New Roman"/>
                <w:iCs w:val="0"/>
                <w:sz w:val="24"/>
                <w:szCs w:val="24"/>
              </w:rPr>
              <w:t xml:space="preserve"> </w:t>
            </w:r>
            <w:proofErr w:type="gramStart"/>
            <w:r w:rsidRPr="00C33DCC">
              <w:rPr>
                <w:rFonts w:ascii="Times New Roman" w:eastAsia="Times New Roman" w:hAnsi="Times New Roman" w:cs="Times New Roman"/>
                <w:iCs w:val="0"/>
                <w:sz w:val="24"/>
                <w:szCs w:val="24"/>
              </w:rPr>
              <w:t>interested</w:t>
            </w:r>
            <w:proofErr w:type="gramEnd"/>
            <w:r w:rsidRPr="00C33DCC">
              <w:rPr>
                <w:rFonts w:ascii="Times New Roman" w:eastAsia="Times New Roman" w:hAnsi="Times New Roman" w:cs="Times New Roman"/>
                <w:iCs w:val="0"/>
                <w:sz w:val="24"/>
                <w:szCs w:val="24"/>
              </w:rPr>
              <w:t xml:space="preserve"> in additional methods for engaging with </w:t>
            </w:r>
            <w:r w:rsidRPr="00C33DCC">
              <w:rPr>
                <w:rFonts w:ascii="Times New Roman" w:eastAsia="Times New Roman" w:hAnsi="Times New Roman" w:cs="Times New Roman"/>
                <w:i/>
                <w:sz w:val="24"/>
                <w:szCs w:val="24"/>
              </w:rPr>
              <w:t>TLAE’s</w:t>
            </w:r>
            <w:r w:rsidRPr="00C33DCC">
              <w:rPr>
                <w:rFonts w:ascii="Times New Roman" w:eastAsia="Times New Roman" w:hAnsi="Times New Roman" w:cs="Times New Roman"/>
                <w:iCs w:val="0"/>
                <w:sz w:val="24"/>
                <w:szCs w:val="24"/>
              </w:rPr>
              <w:t xml:space="preserve"> content, developing pedagogical skills, and applying transformative art education strategies in classroom settings.</w:t>
            </w:r>
          </w:p>
          <w:p w14:paraId="3D6FA843" w14:textId="77777777" w:rsidR="00852531" w:rsidRDefault="00852531" w:rsidP="00697A9C">
            <w:pPr>
              <w:pStyle w:val="ListParagraph"/>
              <w:numPr>
                <w:ilvl w:val="0"/>
                <w:numId w:val="108"/>
              </w:numPr>
              <w:spacing w:after="0" w:line="360" w:lineRule="auto"/>
              <w:ind w:left="720" w:right="144"/>
              <w:rPr>
                <w:rFonts w:ascii="Times New Roman" w:eastAsia="Times New Roman" w:hAnsi="Times New Roman" w:cs="Times New Roman"/>
                <w:iCs w:val="0"/>
                <w:sz w:val="24"/>
                <w:szCs w:val="24"/>
              </w:rPr>
            </w:pPr>
            <w:r w:rsidRPr="00C33DCC">
              <w:rPr>
                <w:rFonts w:ascii="Times New Roman" w:eastAsia="Times New Roman" w:hAnsi="Times New Roman" w:cs="Times New Roman"/>
                <w:b/>
                <w:bCs/>
                <w:iCs w:val="0"/>
                <w:sz w:val="24"/>
                <w:szCs w:val="24"/>
              </w:rPr>
              <w:t>Supervisors</w:t>
            </w:r>
            <w:r w:rsidRPr="00C33DCC">
              <w:rPr>
                <w:rFonts w:ascii="Times New Roman" w:eastAsia="Times New Roman" w:hAnsi="Times New Roman" w:cs="Times New Roman"/>
                <w:iCs w:val="0"/>
                <w:sz w:val="24"/>
                <w:szCs w:val="24"/>
              </w:rPr>
              <w:t xml:space="preserve"> </w:t>
            </w:r>
            <w:proofErr w:type="gramStart"/>
            <w:r w:rsidRPr="00C33DCC">
              <w:rPr>
                <w:rFonts w:ascii="Times New Roman" w:eastAsia="Times New Roman" w:hAnsi="Times New Roman" w:cs="Times New Roman"/>
                <w:iCs w:val="0"/>
                <w:sz w:val="24"/>
                <w:szCs w:val="24"/>
              </w:rPr>
              <w:t>looking</w:t>
            </w:r>
            <w:proofErr w:type="gramEnd"/>
            <w:r w:rsidRPr="00C33DCC">
              <w:rPr>
                <w:rFonts w:ascii="Times New Roman" w:eastAsia="Times New Roman" w:hAnsi="Times New Roman" w:cs="Times New Roman"/>
                <w:iCs w:val="0"/>
                <w:sz w:val="24"/>
                <w:szCs w:val="24"/>
              </w:rPr>
              <w:t xml:space="preserve"> for guidance to support and evaluate educators’ art teaching practices, with strategies for classroom observation, providing constructive feedback, and fostering professional growth aligned with transformative art education and interdisciplinary</w:t>
            </w:r>
            <w:r w:rsidRPr="00C33DCC">
              <w:rPr>
                <w:rFonts w:ascii="Times New Roman" w:hAnsi="Times New Roman" w:cs="Times New Roman"/>
                <w:sz w:val="24"/>
                <w:szCs w:val="24"/>
              </w:rPr>
              <w:t>/transdisciplinary</w:t>
            </w:r>
            <w:r w:rsidRPr="00C33DCC">
              <w:rPr>
                <w:rFonts w:ascii="Times New Roman" w:eastAsia="Times New Roman" w:hAnsi="Times New Roman" w:cs="Times New Roman"/>
                <w:iCs w:val="0"/>
                <w:sz w:val="24"/>
                <w:szCs w:val="24"/>
              </w:rPr>
              <w:t xml:space="preserve"> STEAM integration.</w:t>
            </w:r>
          </w:p>
          <w:p w14:paraId="3C04C498" w14:textId="30DACBB9" w:rsidR="00852531" w:rsidRPr="00F837D9" w:rsidRDefault="00852531" w:rsidP="00697A9C">
            <w:pPr>
              <w:spacing w:after="0" w:line="360" w:lineRule="auto"/>
              <w:rPr>
                <w:rFonts w:ascii="Times New Roman" w:eastAsia="Times New Roman" w:hAnsi="Times New Roman" w:cs="Times New Roman"/>
                <w:iCs w:val="0"/>
                <w:sz w:val="20"/>
                <w:szCs w:val="20"/>
              </w:rPr>
            </w:pPr>
          </w:p>
        </w:tc>
      </w:tr>
    </w:tbl>
    <w:p w14:paraId="57A184AA" w14:textId="77777777" w:rsidR="00D566DF" w:rsidRDefault="00DF010A" w:rsidP="00697A9C">
      <w:pPr>
        <w:spacing w:after="0" w:line="360" w:lineRule="auto"/>
      </w:pPr>
      <w:r>
        <w:br w:type="page"/>
      </w:r>
    </w:p>
    <w:p w14:paraId="2509D9D7" w14:textId="3DD60C45" w:rsidR="00DF010A" w:rsidRDefault="00D566DF" w:rsidP="000B0AC0">
      <w:pPr>
        <w:pStyle w:val="Heading1"/>
      </w:pPr>
      <w:bookmarkStart w:id="5" w:name="_Toc213450023"/>
      <w:r>
        <w:t>Course Adoption</w:t>
      </w:r>
      <w:bookmarkEnd w:id="5"/>
    </w:p>
    <w:p w14:paraId="6DAF8B2B" w14:textId="77777777" w:rsidR="00FF1B9A" w:rsidRPr="00FF1B9A" w:rsidRDefault="00FF1B9A" w:rsidP="00FF1B9A"/>
    <w:tbl>
      <w:tblPr>
        <w:tblStyle w:val="TableGrid"/>
        <w:tblW w:w="0" w:type="auto"/>
        <w:tblBorders>
          <w:top w:val="thickThinLargeGap" w:sz="24" w:space="0" w:color="FF5047"/>
          <w:left w:val="thickThinLargeGap" w:sz="24" w:space="0" w:color="FF5047"/>
          <w:bottom w:val="thickThinLargeGap" w:sz="24" w:space="0" w:color="FF5047"/>
          <w:right w:val="thickThinLargeGap" w:sz="24" w:space="0" w:color="FF5047"/>
          <w:insideH w:val="thickThinLargeGap" w:sz="24" w:space="0" w:color="FF5047"/>
          <w:insideV w:val="thickThinLargeGap" w:sz="24" w:space="0" w:color="FF5047"/>
        </w:tblBorders>
        <w:tblLook w:val="04A0" w:firstRow="1" w:lastRow="0" w:firstColumn="1" w:lastColumn="0" w:noHBand="0" w:noVBand="1"/>
      </w:tblPr>
      <w:tblGrid>
        <w:gridCol w:w="9254"/>
      </w:tblGrid>
      <w:tr w:rsidR="00564C9A" w:rsidRPr="004E6DCB" w14:paraId="15B46B6D" w14:textId="77777777" w:rsidTr="008E2ABF">
        <w:trPr>
          <w:trHeight w:val="2262"/>
        </w:trPr>
        <w:tc>
          <w:tcPr>
            <w:tcW w:w="9254" w:type="dxa"/>
            <w:shd w:val="clear" w:color="auto" w:fill="FFEEE0"/>
          </w:tcPr>
          <w:p w14:paraId="2A64F90E" w14:textId="77777777" w:rsidR="008E2ABF" w:rsidRPr="008E2ABF" w:rsidRDefault="008E2ABF" w:rsidP="00697A9C">
            <w:pPr>
              <w:pStyle w:val="NormalWeb"/>
              <w:spacing w:before="0" w:beforeAutospacing="0" w:after="0" w:afterAutospacing="0" w:line="360" w:lineRule="auto"/>
              <w:jc w:val="center"/>
              <w:rPr>
                <w:rFonts w:ascii="Times New Roman" w:hAnsi="Times New Roman" w:cs="Times New Roman"/>
                <w:b/>
                <w:bCs/>
                <w:smallCaps/>
                <w:sz w:val="10"/>
                <w:szCs w:val="10"/>
              </w:rPr>
            </w:pPr>
          </w:p>
          <w:p w14:paraId="063AB813" w14:textId="16432EBE" w:rsidR="00564C9A" w:rsidRPr="00D566DF" w:rsidRDefault="00F30DD1" w:rsidP="00697A9C">
            <w:pPr>
              <w:pStyle w:val="NormalWeb"/>
              <w:spacing w:before="0" w:beforeAutospacing="0" w:after="0" w:afterAutospacing="0" w:line="360" w:lineRule="auto"/>
              <w:jc w:val="center"/>
              <w:rPr>
                <w:rFonts w:ascii="Times New Roman" w:hAnsi="Times New Roman" w:cs="Times New Roman"/>
                <w:b/>
                <w:bCs/>
                <w:smallCaps/>
                <w:sz w:val="24"/>
                <w:szCs w:val="24"/>
              </w:rPr>
            </w:pPr>
            <w:r>
              <w:rPr>
                <w:rFonts w:ascii="Times New Roman" w:hAnsi="Times New Roman" w:cs="Times New Roman"/>
                <w:iCs w:val="0"/>
                <w:noProof/>
                <w:kern w:val="36"/>
                <w:sz w:val="24"/>
                <w:szCs w:val="24"/>
              </w:rPr>
              <w:drawing>
                <wp:inline distT="0" distB="0" distL="0" distR="0" wp14:anchorId="3E318B98" wp14:editId="54D8E4C6">
                  <wp:extent cx="762000" cy="1143000"/>
                  <wp:effectExtent l="114300" t="38100" r="38100" b="114300"/>
                  <wp:docPr id="2034058289" name="Picture 1" descr="A book cover of a mosa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17863" name="Picture 1" descr="A book cover of a mosaic&#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472" cy="1143708"/>
                          </a:xfrm>
                          <a:prstGeom prst="rect">
                            <a:avLst/>
                          </a:prstGeom>
                          <a:effectLst>
                            <a:outerShdw blurRad="25400" dist="50800" dir="8100000" algn="tr" rotWithShape="0">
                              <a:prstClr val="black">
                                <a:alpha val="40000"/>
                              </a:prstClr>
                            </a:outerShdw>
                          </a:effectLst>
                          <a:scene3d>
                            <a:camera prst="orthographicFront"/>
                            <a:lightRig rig="threePt" dir="t">
                              <a:rot lat="0" lon="0" rev="3600000"/>
                            </a:lightRig>
                          </a:scene3d>
                        </pic:spPr>
                      </pic:pic>
                    </a:graphicData>
                  </a:graphic>
                </wp:inline>
              </w:drawing>
            </w:r>
          </w:p>
        </w:tc>
      </w:tr>
      <w:tr w:rsidR="00564C9A" w:rsidRPr="004E6DCB" w14:paraId="0A4A3FAF" w14:textId="77777777" w:rsidTr="00D566DF">
        <w:tc>
          <w:tcPr>
            <w:tcW w:w="9254" w:type="dxa"/>
          </w:tcPr>
          <w:p w14:paraId="5087F18B" w14:textId="410568CC" w:rsidR="00C55367" w:rsidRPr="007B23D7" w:rsidRDefault="004B0F7C" w:rsidP="00F837D9">
            <w:pPr>
              <w:pStyle w:val="NormalWeb"/>
              <w:spacing w:before="0" w:beforeAutospacing="0" w:after="0" w:afterAutospacing="0" w:line="360" w:lineRule="auto"/>
              <w:ind w:left="105"/>
              <w:rPr>
                <w:rFonts w:ascii="Times New Roman" w:hAnsi="Times New Roman" w:cs="Times New Roman"/>
                <w:sz w:val="24"/>
                <w:szCs w:val="24"/>
              </w:rPr>
            </w:pPr>
            <w:r w:rsidRPr="007B23D7">
              <w:rPr>
                <w:rFonts w:ascii="Times New Roman" w:hAnsi="Times New Roman" w:cs="Times New Roman"/>
                <w:i/>
                <w:iCs w:val="0"/>
                <w:sz w:val="24"/>
                <w:szCs w:val="24"/>
              </w:rPr>
              <w:t>TLAE</w:t>
            </w:r>
            <w:r w:rsidR="00564C9A" w:rsidRPr="007B23D7">
              <w:rPr>
                <w:rFonts w:ascii="Times New Roman" w:hAnsi="Times New Roman" w:cs="Times New Roman"/>
                <w:sz w:val="24"/>
                <w:szCs w:val="24"/>
              </w:rPr>
              <w:t xml:space="preserve"> can </w:t>
            </w:r>
            <w:r w:rsidR="00C55367" w:rsidRPr="007B23D7">
              <w:rPr>
                <w:rFonts w:ascii="Times New Roman" w:hAnsi="Times New Roman" w:cs="Times New Roman"/>
                <w:sz w:val="24"/>
                <w:szCs w:val="24"/>
              </w:rPr>
              <w:t>serve</w:t>
            </w:r>
            <w:r w:rsidR="00564C9A" w:rsidRPr="007B23D7">
              <w:rPr>
                <w:rFonts w:ascii="Times New Roman" w:hAnsi="Times New Roman" w:cs="Times New Roman"/>
                <w:sz w:val="24"/>
                <w:szCs w:val="24"/>
              </w:rPr>
              <w:t xml:space="preserve"> as a </w:t>
            </w:r>
            <w:r w:rsidR="00C55367" w:rsidRPr="007B23D7">
              <w:rPr>
                <w:rFonts w:ascii="Times New Roman" w:hAnsi="Times New Roman" w:cs="Times New Roman"/>
                <w:sz w:val="24"/>
                <w:szCs w:val="24"/>
              </w:rPr>
              <w:t>comprehensive</w:t>
            </w:r>
            <w:r w:rsidR="00564C9A" w:rsidRPr="007B23D7">
              <w:rPr>
                <w:rFonts w:ascii="Times New Roman" w:hAnsi="Times New Roman" w:cs="Times New Roman"/>
                <w:sz w:val="24"/>
                <w:szCs w:val="24"/>
              </w:rPr>
              <w:t xml:space="preserve"> resource for a single course or </w:t>
            </w:r>
            <w:r w:rsidR="00C55367" w:rsidRPr="007B23D7">
              <w:rPr>
                <w:rFonts w:ascii="Times New Roman" w:hAnsi="Times New Roman" w:cs="Times New Roman"/>
                <w:sz w:val="24"/>
                <w:szCs w:val="24"/>
              </w:rPr>
              <w:t>be integrated</w:t>
            </w:r>
            <w:r w:rsidR="00564C9A" w:rsidRPr="007B23D7">
              <w:rPr>
                <w:rFonts w:ascii="Times New Roman" w:hAnsi="Times New Roman" w:cs="Times New Roman"/>
                <w:sz w:val="24"/>
                <w:szCs w:val="24"/>
              </w:rPr>
              <w:t xml:space="preserve"> across multiple courses throughout a student’s program</w:t>
            </w:r>
            <w:r w:rsidR="001B6ABF" w:rsidRPr="007B23D7">
              <w:rPr>
                <w:rFonts w:ascii="Times New Roman" w:hAnsi="Times New Roman" w:cs="Times New Roman"/>
                <w:sz w:val="24"/>
                <w:szCs w:val="24"/>
              </w:rPr>
              <w:t xml:space="preserve"> of studies</w:t>
            </w:r>
            <w:r w:rsidR="00564C9A" w:rsidRPr="007B23D7">
              <w:rPr>
                <w:rFonts w:ascii="Times New Roman" w:hAnsi="Times New Roman" w:cs="Times New Roman"/>
                <w:sz w:val="24"/>
                <w:szCs w:val="24"/>
              </w:rPr>
              <w:t xml:space="preserve">. </w:t>
            </w:r>
            <w:r w:rsidR="001B6ABF" w:rsidRPr="007B23D7">
              <w:rPr>
                <w:rFonts w:ascii="Times New Roman" w:hAnsi="Times New Roman" w:cs="Times New Roman"/>
                <w:sz w:val="24"/>
                <w:szCs w:val="24"/>
              </w:rPr>
              <w:t xml:space="preserve">The following is a sampling of courses where </w:t>
            </w:r>
            <w:r w:rsidR="00B042D5" w:rsidRPr="007B23D7">
              <w:rPr>
                <w:rFonts w:ascii="Times New Roman" w:hAnsi="Times New Roman" w:cs="Times New Roman"/>
                <w:i/>
                <w:iCs w:val="0"/>
                <w:sz w:val="24"/>
                <w:szCs w:val="24"/>
              </w:rPr>
              <w:t>TLAE’s</w:t>
            </w:r>
            <w:r w:rsidR="001B6ABF" w:rsidRPr="007B23D7">
              <w:rPr>
                <w:rFonts w:ascii="Times New Roman" w:hAnsi="Times New Roman" w:cs="Times New Roman"/>
                <w:sz w:val="24"/>
                <w:szCs w:val="24"/>
              </w:rPr>
              <w:t xml:space="preserve"> instructor manual can support effective implementation.</w:t>
            </w:r>
          </w:p>
        </w:tc>
      </w:tr>
      <w:tr w:rsidR="000D4079" w:rsidRPr="004E6DCB" w14:paraId="10F71411" w14:textId="77777777" w:rsidTr="00D566DF">
        <w:tc>
          <w:tcPr>
            <w:tcW w:w="9254" w:type="dxa"/>
            <w:shd w:val="clear" w:color="auto" w:fill="000000" w:themeFill="text1"/>
          </w:tcPr>
          <w:p w14:paraId="302EDD93" w14:textId="5260914B" w:rsidR="000D4079" w:rsidRPr="000D4079" w:rsidRDefault="000D4079" w:rsidP="00F837D9">
            <w:pPr>
              <w:pStyle w:val="NormalWeb"/>
              <w:spacing w:before="0" w:beforeAutospacing="0" w:after="0" w:afterAutospacing="0"/>
              <w:ind w:left="105"/>
              <w:rPr>
                <w:rFonts w:ascii="Times New Roman" w:hAnsi="Times New Roman" w:cs="Times New Roman"/>
                <w:sz w:val="24"/>
                <w:szCs w:val="24"/>
              </w:rPr>
            </w:pPr>
            <w:r w:rsidRPr="000D4079">
              <w:rPr>
                <w:rFonts w:ascii="Times New Roman" w:hAnsi="Times New Roman" w:cs="Times New Roman"/>
                <w:b/>
                <w:bCs/>
                <w:sz w:val="28"/>
                <w:szCs w:val="28"/>
              </w:rPr>
              <w:t>Foundations, Pedagogy, Curriculum</w:t>
            </w:r>
            <w:r w:rsidR="004F5751">
              <w:rPr>
                <w:rFonts w:ascii="Times New Roman" w:hAnsi="Times New Roman" w:cs="Times New Roman"/>
                <w:b/>
                <w:bCs/>
                <w:sz w:val="28"/>
                <w:szCs w:val="28"/>
              </w:rPr>
              <w:t>, and Seminars</w:t>
            </w:r>
          </w:p>
        </w:tc>
      </w:tr>
      <w:tr w:rsidR="000A57EE" w:rsidRPr="004E6DCB" w14:paraId="133BC560" w14:textId="77777777" w:rsidTr="00D566DF">
        <w:tc>
          <w:tcPr>
            <w:tcW w:w="9254" w:type="dxa"/>
          </w:tcPr>
          <w:p w14:paraId="6136ED55" w14:textId="57DA22E6" w:rsidR="000A57EE" w:rsidRPr="004E6DCB" w:rsidRDefault="000A57EE" w:rsidP="00154778">
            <w:pPr>
              <w:pStyle w:val="NormalWeb"/>
              <w:tabs>
                <w:tab w:val="left" w:pos="8835"/>
              </w:tabs>
              <w:spacing w:before="0" w:beforeAutospacing="0" w:after="0" w:afterAutospacing="0" w:line="336" w:lineRule="auto"/>
              <w:ind w:left="101" w:right="101"/>
              <w:rPr>
                <w:rFonts w:ascii="Times New Roman" w:hAnsi="Times New Roman" w:cs="Times New Roman"/>
                <w:sz w:val="24"/>
                <w:szCs w:val="24"/>
              </w:rPr>
            </w:pP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Foundations of Art Education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Introduction to Art Education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Art Education: Theory and Practice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(Contemporary) Issues in Art Education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Survey of Art Education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History and Philosophy of Art Education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Critical Foundations of Art Education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Seminar in Art Education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Art Education in (Contemporary) Society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Current Trends in Art Education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Global Perspectives in Art Education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Issues and Policies in Art Education</w:t>
            </w:r>
            <w:r w:rsidR="004F5751">
              <w:rPr>
                <w:rFonts w:ascii="Times New Roman" w:hAnsi="Times New Roman" w:cs="Times New Roman"/>
                <w:sz w:val="24"/>
                <w:szCs w:val="24"/>
              </w:rPr>
              <w:t xml:space="preserve">  </w:t>
            </w:r>
            <w:r w:rsidR="004F5751" w:rsidRPr="004E6DCB">
              <w:rPr>
                <w:rFonts w:ascii="Times New Roman" w:hAnsi="Times New Roman" w:cs="Times New Roman"/>
                <w:sz w:val="24"/>
                <w:szCs w:val="24"/>
              </w:rPr>
              <w:sym w:font="Symbol" w:char="F0B7"/>
            </w:r>
            <w:r w:rsidR="004F5751">
              <w:rPr>
                <w:rFonts w:ascii="Times New Roman" w:hAnsi="Times New Roman" w:cs="Times New Roman"/>
                <w:sz w:val="24"/>
                <w:szCs w:val="24"/>
              </w:rPr>
              <w:t xml:space="preserve">  </w:t>
            </w:r>
            <w:r w:rsidRPr="004E6DCB">
              <w:rPr>
                <w:rFonts w:ascii="Times New Roman" w:hAnsi="Times New Roman" w:cs="Times New Roman"/>
                <w:sz w:val="24"/>
                <w:szCs w:val="24"/>
              </w:rPr>
              <w:t xml:space="preserve">Pedagogy and Practice in Art Education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Designing Curriculum in Art Education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Assessment and Curriculum Design</w:t>
            </w:r>
            <w:r w:rsidR="00DC0B54">
              <w:rPr>
                <w:rFonts w:ascii="Times New Roman" w:hAnsi="Times New Roman" w:cs="Times New Roman"/>
                <w:sz w:val="24"/>
                <w:szCs w:val="24"/>
              </w:rPr>
              <w:t xml:space="preserve"> in Art Education</w:t>
            </w:r>
            <w:r w:rsidRPr="004E6DCB">
              <w:rPr>
                <w:rFonts w:ascii="Times New Roman" w:hAnsi="Times New Roman" w:cs="Times New Roman"/>
                <w:sz w:val="24"/>
                <w:szCs w:val="24"/>
              </w:rPr>
              <w:t xml:space="preserve">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Approaches to Art Education</w:t>
            </w:r>
          </w:p>
        </w:tc>
      </w:tr>
      <w:tr w:rsidR="000D4079" w:rsidRPr="004E6DCB" w14:paraId="4DC38C7E" w14:textId="77777777" w:rsidTr="00D566DF">
        <w:tc>
          <w:tcPr>
            <w:tcW w:w="9254" w:type="dxa"/>
            <w:shd w:val="clear" w:color="auto" w:fill="000000" w:themeFill="text1"/>
          </w:tcPr>
          <w:p w14:paraId="33CCAADC" w14:textId="543E12BD" w:rsidR="000D4079" w:rsidRPr="004E6DCB" w:rsidRDefault="000D4079" w:rsidP="00F837D9">
            <w:pPr>
              <w:pStyle w:val="NormalWeb"/>
              <w:spacing w:before="0" w:beforeAutospacing="0" w:after="0" w:afterAutospacing="0"/>
              <w:ind w:left="105"/>
              <w:rPr>
                <w:rFonts w:ascii="Times New Roman" w:hAnsi="Times New Roman" w:cs="Times New Roman"/>
                <w:b/>
                <w:bCs/>
                <w:sz w:val="24"/>
                <w:szCs w:val="24"/>
              </w:rPr>
            </w:pPr>
            <w:r w:rsidRPr="000D4079">
              <w:rPr>
                <w:rFonts w:ascii="Times New Roman" w:hAnsi="Times New Roman" w:cs="Times New Roman"/>
                <w:b/>
                <w:bCs/>
                <w:sz w:val="28"/>
                <w:szCs w:val="28"/>
              </w:rPr>
              <w:t>Methods, Field Experiences, Practicum, and Residencies/Student Teaching</w:t>
            </w:r>
          </w:p>
        </w:tc>
      </w:tr>
      <w:tr w:rsidR="000A57EE" w:rsidRPr="004E6DCB" w14:paraId="056DF4CC" w14:textId="77777777" w:rsidTr="00D566DF">
        <w:tc>
          <w:tcPr>
            <w:tcW w:w="9254" w:type="dxa"/>
          </w:tcPr>
          <w:p w14:paraId="3031E6BF" w14:textId="015D4182" w:rsidR="000A57EE" w:rsidRPr="004E6DCB" w:rsidRDefault="000A57EE" w:rsidP="00154778">
            <w:pPr>
              <w:pStyle w:val="NormalWeb"/>
              <w:spacing w:before="0" w:beforeAutospacing="0" w:after="0" w:afterAutospacing="0" w:line="336" w:lineRule="auto"/>
              <w:ind w:left="101" w:right="202"/>
              <w:rPr>
                <w:rFonts w:ascii="Times New Roman" w:hAnsi="Times New Roman" w:cs="Times New Roman"/>
                <w:b/>
                <w:bCs/>
                <w:sz w:val="24"/>
                <w:szCs w:val="24"/>
              </w:rPr>
            </w:pP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K-12 Art Methods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Early Childhood Art Methods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Elementary Art Methods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Secondary Art Methods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w:t>
            </w:r>
            <w:r w:rsidR="00DC4DA4">
              <w:rPr>
                <w:rFonts w:ascii="Times New Roman" w:hAnsi="Times New Roman" w:cs="Times New Roman"/>
                <w:sz w:val="24"/>
                <w:szCs w:val="24"/>
              </w:rPr>
              <w:t xml:space="preserve">Exploratory Art </w:t>
            </w:r>
            <w:r w:rsidRPr="004E6DCB">
              <w:rPr>
                <w:rFonts w:ascii="Times New Roman" w:hAnsi="Times New Roman" w:cs="Times New Roman"/>
                <w:sz w:val="24"/>
                <w:szCs w:val="24"/>
              </w:rPr>
              <w:t xml:space="preserve">Methods </w:t>
            </w:r>
            <w:r w:rsidR="00DC4DA4">
              <w:rPr>
                <w:rFonts w:ascii="Times New Roman" w:hAnsi="Times New Roman" w:cs="Times New Roman"/>
                <w:sz w:val="24"/>
                <w:szCs w:val="24"/>
              </w:rPr>
              <w:t xml:space="preserve">in Art Education.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Art Education Practicum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Community Art Education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Art Education Residency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Student Teaching  </w:t>
            </w:r>
            <w:r w:rsidRPr="004E6DCB">
              <w:rPr>
                <w:rFonts w:ascii="Times New Roman" w:hAnsi="Times New Roman" w:cs="Times New Roman"/>
                <w:sz w:val="24"/>
                <w:szCs w:val="24"/>
              </w:rPr>
              <w:sym w:font="Symbol" w:char="F0B7"/>
            </w:r>
            <w:r w:rsidRPr="004E6DCB">
              <w:rPr>
                <w:rFonts w:ascii="Times New Roman" w:hAnsi="Times New Roman" w:cs="Times New Roman"/>
                <w:sz w:val="24"/>
                <w:szCs w:val="24"/>
              </w:rPr>
              <w:t xml:space="preserve"> Art K-12 Instructional Methods</w:t>
            </w:r>
          </w:p>
        </w:tc>
      </w:tr>
      <w:tr w:rsidR="000D4079" w:rsidRPr="004E6DCB" w14:paraId="4126D3CF" w14:textId="77777777" w:rsidTr="00D566DF">
        <w:trPr>
          <w:trHeight w:val="111"/>
        </w:trPr>
        <w:tc>
          <w:tcPr>
            <w:tcW w:w="9254" w:type="dxa"/>
            <w:shd w:val="clear" w:color="auto" w:fill="000000" w:themeFill="text1"/>
          </w:tcPr>
          <w:p w14:paraId="316D1762" w14:textId="384482DF" w:rsidR="000D4079" w:rsidRPr="000D4079" w:rsidRDefault="000D4079" w:rsidP="00F837D9">
            <w:pPr>
              <w:pStyle w:val="NormalWeb"/>
              <w:spacing w:before="0" w:beforeAutospacing="0" w:after="0" w:afterAutospacing="0"/>
              <w:ind w:left="105"/>
              <w:rPr>
                <w:rFonts w:ascii="Times New Roman" w:hAnsi="Times New Roman" w:cs="Times New Roman"/>
                <w:b/>
                <w:bCs/>
                <w:sz w:val="24"/>
                <w:szCs w:val="24"/>
              </w:rPr>
            </w:pPr>
            <w:r w:rsidRPr="000D4079">
              <w:rPr>
                <w:rFonts w:ascii="Times New Roman" w:hAnsi="Times New Roman" w:cs="Times New Roman"/>
                <w:b/>
                <w:bCs/>
                <w:sz w:val="28"/>
                <w:szCs w:val="28"/>
              </w:rPr>
              <w:t>Art Education in General, STE(A)M, and Special Education</w:t>
            </w:r>
          </w:p>
        </w:tc>
      </w:tr>
      <w:tr w:rsidR="000A57EE" w:rsidRPr="004E6DCB" w14:paraId="68719DDA" w14:textId="77777777" w:rsidTr="00D566DF">
        <w:trPr>
          <w:trHeight w:val="111"/>
        </w:trPr>
        <w:tc>
          <w:tcPr>
            <w:tcW w:w="9254" w:type="dxa"/>
          </w:tcPr>
          <w:p w14:paraId="632A4A4F" w14:textId="41781C01" w:rsidR="000A57EE" w:rsidRPr="00A71E78" w:rsidRDefault="000A57EE" w:rsidP="00154778">
            <w:pPr>
              <w:pStyle w:val="NormalWeb"/>
              <w:spacing w:before="0" w:beforeAutospacing="0" w:after="0" w:afterAutospacing="0" w:line="336" w:lineRule="auto"/>
              <w:ind w:left="101"/>
              <w:rPr>
                <w:rFonts w:ascii="Times New Roman" w:hAnsi="Times New Roman" w:cs="Times New Roman"/>
                <w:sz w:val="24"/>
                <w:szCs w:val="24"/>
              </w:rPr>
            </w:pPr>
            <w:r w:rsidRPr="00AB3167">
              <w:rPr>
                <w:rFonts w:ascii="Times New Roman" w:hAnsi="Times New Roman" w:cs="Times New Roman"/>
                <w:sz w:val="24"/>
                <w:szCs w:val="24"/>
              </w:rPr>
              <w:sym w:font="Symbol" w:char="F0B7"/>
            </w:r>
            <w:r w:rsidRPr="00AB3167">
              <w:rPr>
                <w:rFonts w:ascii="Times New Roman" w:hAnsi="Times New Roman" w:cs="Times New Roman"/>
                <w:sz w:val="24"/>
                <w:szCs w:val="24"/>
              </w:rPr>
              <w:t xml:space="preserve"> Art Education for Teachers </w:t>
            </w:r>
            <w:r w:rsidRPr="00AB3167">
              <w:rPr>
                <w:rFonts w:ascii="Times New Roman" w:hAnsi="Times New Roman" w:cs="Times New Roman"/>
                <w:sz w:val="24"/>
                <w:szCs w:val="24"/>
              </w:rPr>
              <w:sym w:font="Symbol" w:char="F0B7"/>
            </w:r>
            <w:r w:rsidRPr="00AB3167">
              <w:rPr>
                <w:rFonts w:ascii="Times New Roman" w:hAnsi="Times New Roman" w:cs="Times New Roman"/>
                <w:sz w:val="24"/>
                <w:szCs w:val="24"/>
              </w:rPr>
              <w:t xml:space="preserve"> Art in Early Childhood Education </w:t>
            </w:r>
            <w:r w:rsidRPr="00AB3167">
              <w:rPr>
                <w:rFonts w:ascii="Times New Roman" w:hAnsi="Times New Roman" w:cs="Times New Roman"/>
                <w:sz w:val="24"/>
                <w:szCs w:val="24"/>
              </w:rPr>
              <w:sym w:font="Symbol" w:char="F0B7"/>
            </w:r>
            <w:r w:rsidRPr="00AB3167">
              <w:rPr>
                <w:rFonts w:ascii="Times New Roman" w:hAnsi="Times New Roman" w:cs="Times New Roman"/>
                <w:sz w:val="24"/>
                <w:szCs w:val="24"/>
              </w:rPr>
              <w:t xml:space="preserve"> Art in Elementary Education </w:t>
            </w:r>
            <w:r w:rsidRPr="00AB3167">
              <w:rPr>
                <w:rFonts w:ascii="Times New Roman" w:hAnsi="Times New Roman" w:cs="Times New Roman"/>
                <w:sz w:val="24"/>
                <w:szCs w:val="24"/>
              </w:rPr>
              <w:sym w:font="Symbol" w:char="F0B7"/>
            </w:r>
            <w:r w:rsidRPr="00AB3167">
              <w:rPr>
                <w:rFonts w:ascii="Times New Roman" w:hAnsi="Times New Roman" w:cs="Times New Roman"/>
                <w:sz w:val="24"/>
                <w:szCs w:val="24"/>
              </w:rPr>
              <w:t xml:space="preserve">  Art Education in Early Childhood and Elementary </w:t>
            </w:r>
            <w:r w:rsidRPr="00AB3167">
              <w:rPr>
                <w:rFonts w:ascii="Times New Roman" w:hAnsi="Times New Roman" w:cs="Times New Roman"/>
                <w:sz w:val="24"/>
                <w:szCs w:val="24"/>
              </w:rPr>
              <w:sym w:font="Symbol" w:char="F0B7"/>
            </w:r>
            <w:r w:rsidRPr="00AB3167">
              <w:rPr>
                <w:rFonts w:ascii="Times New Roman" w:hAnsi="Times New Roman" w:cs="Times New Roman"/>
                <w:sz w:val="24"/>
                <w:szCs w:val="24"/>
              </w:rPr>
              <w:t xml:space="preserve"> Arts Integration in Early Childhood and Elementary  </w:t>
            </w:r>
            <w:r w:rsidRPr="00AB3167">
              <w:rPr>
                <w:rFonts w:ascii="Times New Roman" w:hAnsi="Times New Roman" w:cs="Times New Roman"/>
                <w:sz w:val="24"/>
                <w:szCs w:val="24"/>
              </w:rPr>
              <w:sym w:font="Symbol" w:char="F0B7"/>
            </w:r>
            <w:r w:rsidRPr="00AB3167">
              <w:rPr>
                <w:rFonts w:ascii="Times New Roman" w:hAnsi="Times New Roman" w:cs="Times New Roman"/>
                <w:sz w:val="24"/>
                <w:szCs w:val="24"/>
              </w:rPr>
              <w:t xml:space="preserve">  STEAM Education  </w:t>
            </w:r>
            <w:r w:rsidRPr="00AB3167">
              <w:rPr>
                <w:rFonts w:ascii="Times New Roman" w:hAnsi="Times New Roman" w:cs="Times New Roman"/>
                <w:sz w:val="24"/>
                <w:szCs w:val="24"/>
              </w:rPr>
              <w:sym w:font="Symbol" w:char="F0B7"/>
            </w:r>
            <w:r w:rsidRPr="00AB3167">
              <w:rPr>
                <w:rFonts w:ascii="Times New Roman" w:hAnsi="Times New Roman" w:cs="Times New Roman"/>
                <w:sz w:val="24"/>
                <w:szCs w:val="24"/>
              </w:rPr>
              <w:t xml:space="preserve">  STEAM Curriculum Integration</w:t>
            </w:r>
            <w:r w:rsidR="00AB3167" w:rsidRPr="00AB3167">
              <w:rPr>
                <w:rFonts w:ascii="Times New Roman" w:hAnsi="Times New Roman" w:cs="Times New Roman"/>
                <w:sz w:val="24"/>
                <w:szCs w:val="24"/>
              </w:rPr>
              <w:t xml:space="preserve"> </w:t>
            </w:r>
            <w:r w:rsidR="00AB3167" w:rsidRPr="00AB3167">
              <w:rPr>
                <w:rFonts w:ascii="Times New Roman" w:hAnsi="Times New Roman" w:cs="Times New Roman"/>
                <w:sz w:val="24"/>
                <w:szCs w:val="24"/>
              </w:rPr>
              <w:sym w:font="Symbol" w:char="F0B7"/>
            </w:r>
            <w:r w:rsidR="00AB3167" w:rsidRPr="00AB3167">
              <w:rPr>
                <w:rFonts w:ascii="Times New Roman" w:hAnsi="Times New Roman" w:cs="Times New Roman"/>
                <w:sz w:val="24"/>
                <w:szCs w:val="24"/>
              </w:rPr>
              <w:t xml:space="preserve">  Differentiated Instruction and Curriculum for Special Education</w:t>
            </w:r>
          </w:p>
        </w:tc>
      </w:tr>
    </w:tbl>
    <w:p w14:paraId="0B240662" w14:textId="0E280F8C" w:rsidR="00D566DF" w:rsidRDefault="00D566DF" w:rsidP="000B0AC0">
      <w:pPr>
        <w:pStyle w:val="Heading1"/>
      </w:pPr>
      <w:bookmarkStart w:id="6" w:name="_Toc213450024"/>
      <w:r>
        <w:t>How To Use This Instructor Manual</w:t>
      </w:r>
      <w:bookmarkEnd w:id="6"/>
    </w:p>
    <w:p w14:paraId="178ABD49" w14:textId="77777777" w:rsidR="00F837D9" w:rsidRPr="00154778" w:rsidRDefault="00F837D9" w:rsidP="00F837D9">
      <w:pPr>
        <w:rPr>
          <w:rFonts w:ascii="Times New Roman" w:hAnsi="Times New Roman" w:cs="Times New Roman"/>
          <w:sz w:val="10"/>
          <w:szCs w:val="10"/>
        </w:rPr>
      </w:pPr>
    </w:p>
    <w:tbl>
      <w:tblPr>
        <w:tblStyle w:val="TableGrid"/>
        <w:tblW w:w="0" w:type="auto"/>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firstRow="1" w:lastRow="0" w:firstColumn="1" w:lastColumn="0" w:noHBand="0" w:noVBand="1"/>
      </w:tblPr>
      <w:tblGrid>
        <w:gridCol w:w="9300"/>
      </w:tblGrid>
      <w:tr w:rsidR="00E04391" w:rsidRPr="00E04391" w14:paraId="507E9C34" w14:textId="77777777" w:rsidTr="00C17946">
        <w:trPr>
          <w:jc w:val="center"/>
        </w:trPr>
        <w:tc>
          <w:tcPr>
            <w:tcW w:w="9300" w:type="dxa"/>
            <w:shd w:val="clear" w:color="auto" w:fill="FFEEE0"/>
          </w:tcPr>
          <w:p w14:paraId="6D16C0EF" w14:textId="77777777" w:rsidR="00F837D9" w:rsidRPr="00154778" w:rsidRDefault="00F837D9" w:rsidP="00697A9C">
            <w:pPr>
              <w:pStyle w:val="NormalWeb"/>
              <w:spacing w:before="0" w:beforeAutospacing="0" w:after="0" w:afterAutospacing="0" w:line="360" w:lineRule="auto"/>
              <w:jc w:val="center"/>
              <w:rPr>
                <w:rFonts w:ascii="Times New Roman" w:hAnsi="Times New Roman" w:cs="Times New Roman"/>
                <w:b/>
                <w:bCs/>
                <w:smallCaps/>
                <w:sz w:val="10"/>
                <w:szCs w:val="10"/>
              </w:rPr>
            </w:pPr>
          </w:p>
          <w:p w14:paraId="18ECD39B" w14:textId="794F2A4D" w:rsidR="00E04391" w:rsidRPr="00D566DF" w:rsidRDefault="007A052A" w:rsidP="00697A9C">
            <w:pPr>
              <w:pStyle w:val="NormalWeb"/>
              <w:spacing w:before="0" w:beforeAutospacing="0" w:after="0" w:afterAutospacing="0" w:line="360" w:lineRule="auto"/>
              <w:jc w:val="center"/>
              <w:rPr>
                <w:rFonts w:ascii="Times New Roman" w:hAnsi="Times New Roman" w:cs="Times New Roman"/>
                <w:b/>
                <w:bCs/>
                <w:smallCaps/>
                <w:sz w:val="24"/>
                <w:szCs w:val="24"/>
              </w:rPr>
            </w:pPr>
            <w:r>
              <w:rPr>
                <w:rFonts w:ascii="Times New Roman" w:hAnsi="Times New Roman" w:cs="Times New Roman"/>
                <w:iCs w:val="0"/>
                <w:noProof/>
                <w:kern w:val="36"/>
                <w:sz w:val="24"/>
                <w:szCs w:val="24"/>
              </w:rPr>
              <w:drawing>
                <wp:inline distT="0" distB="0" distL="0" distR="0" wp14:anchorId="1D1790A2" wp14:editId="225491E1">
                  <wp:extent cx="758614" cy="1137920"/>
                  <wp:effectExtent l="114300" t="38100" r="41910" b="100330"/>
                  <wp:docPr id="342862536" name="Picture 1" descr="A book cover of a mosa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17863" name="Picture 1" descr="A book cover of a mosaic&#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0611" cy="1140916"/>
                          </a:xfrm>
                          <a:prstGeom prst="rect">
                            <a:avLst/>
                          </a:prstGeom>
                          <a:effectLst>
                            <a:outerShdw blurRad="25400" dist="50800" dir="8100000" algn="tr" rotWithShape="0">
                              <a:prstClr val="black">
                                <a:alpha val="40000"/>
                              </a:prstClr>
                            </a:outerShdw>
                          </a:effectLst>
                          <a:scene3d>
                            <a:camera prst="orthographicFront"/>
                            <a:lightRig rig="threePt" dir="t">
                              <a:rot lat="0" lon="0" rev="3600000"/>
                            </a:lightRig>
                          </a:scene3d>
                        </pic:spPr>
                      </pic:pic>
                    </a:graphicData>
                  </a:graphic>
                </wp:inline>
              </w:drawing>
            </w:r>
          </w:p>
        </w:tc>
      </w:tr>
      <w:tr w:rsidR="00E04391" w:rsidRPr="00E04391" w14:paraId="1141B6DE" w14:textId="77777777" w:rsidTr="00154778">
        <w:trPr>
          <w:trHeight w:val="840"/>
          <w:jc w:val="center"/>
        </w:trPr>
        <w:tc>
          <w:tcPr>
            <w:tcW w:w="9300" w:type="dxa"/>
          </w:tcPr>
          <w:p w14:paraId="7BA33630" w14:textId="77777777" w:rsidR="00E04391" w:rsidRPr="00E04391" w:rsidRDefault="00E04391" w:rsidP="00697A9C">
            <w:pPr>
              <w:spacing w:after="0" w:line="360" w:lineRule="auto"/>
              <w:ind w:left="144" w:right="144"/>
              <w:rPr>
                <w:rFonts w:ascii="Times New Roman" w:hAnsi="Times New Roman" w:cs="Times New Roman"/>
                <w:sz w:val="24"/>
                <w:szCs w:val="24"/>
              </w:rPr>
            </w:pPr>
            <w:r w:rsidRPr="00E04391">
              <w:rPr>
                <w:rFonts w:ascii="Times New Roman" w:hAnsi="Times New Roman" w:cs="Times New Roman"/>
                <w:sz w:val="24"/>
                <w:szCs w:val="24"/>
              </w:rPr>
              <w:t xml:space="preserve">This instructor manual is designed to help you make the most of the second edition of </w:t>
            </w:r>
            <w:r w:rsidRPr="00E04391">
              <w:rPr>
                <w:rFonts w:ascii="Times New Roman" w:hAnsi="Times New Roman" w:cs="Times New Roman"/>
                <w:i/>
                <w:iCs w:val="0"/>
                <w:sz w:val="24"/>
                <w:szCs w:val="24"/>
              </w:rPr>
              <w:t>Teaching and Learning in Art Education (TLAE).</w:t>
            </w:r>
            <w:r w:rsidRPr="00E04391">
              <w:rPr>
                <w:rFonts w:ascii="Times New Roman" w:hAnsi="Times New Roman" w:cs="Times New Roman"/>
                <w:sz w:val="24"/>
                <w:szCs w:val="24"/>
              </w:rPr>
              <w:t xml:space="preserve"> Inside, you will find practical ways to bring the textbook into practice using its proven strategies that spark curiosity, encourage hands-on exploration, and keep students actively engaged. Grounded in a deep respect for teacher and student agency, it reinforces </w:t>
            </w:r>
            <w:r w:rsidRPr="00E04391">
              <w:rPr>
                <w:rFonts w:ascii="Times New Roman" w:hAnsi="Times New Roman" w:cs="Times New Roman"/>
                <w:i/>
                <w:iCs w:val="0"/>
                <w:sz w:val="24"/>
                <w:szCs w:val="24"/>
              </w:rPr>
              <w:t>TLAE’s</w:t>
            </w:r>
            <w:r w:rsidRPr="00E04391">
              <w:rPr>
                <w:rFonts w:ascii="Times New Roman" w:hAnsi="Times New Roman" w:cs="Times New Roman"/>
                <w:sz w:val="24"/>
                <w:szCs w:val="24"/>
              </w:rPr>
              <w:t xml:space="preserve"> framework with multimodal approaches to cultivate meaningful transformation by harnessing the visual arts’ unique strengths to deepen understanding, promote growth, foster empathy, and enrich personal, collective, and community well-being.</w:t>
            </w:r>
          </w:p>
          <w:p w14:paraId="30847FCD" w14:textId="1D0B3A5E" w:rsidR="00DC19F4" w:rsidRDefault="00CD06C1" w:rsidP="00697A9C">
            <w:pPr>
              <w:spacing w:after="0" w:line="360" w:lineRule="auto"/>
              <w:ind w:left="144" w:right="144"/>
              <w:rPr>
                <w:rFonts w:ascii="Times New Roman" w:hAnsi="Times New Roman" w:cs="Times New Roman"/>
                <w:bCs/>
                <w:sz w:val="24"/>
                <w:szCs w:val="24"/>
              </w:rPr>
            </w:pPr>
            <w:r>
              <w:rPr>
                <w:rFonts w:ascii="Times New Roman" w:hAnsi="Times New Roman" w:cs="Times New Roman"/>
                <w:sz w:val="24"/>
                <w:szCs w:val="24"/>
              </w:rPr>
              <w:t xml:space="preserve">     </w:t>
            </w:r>
            <w:r w:rsidR="00E04391" w:rsidRPr="00E04391">
              <w:rPr>
                <w:rFonts w:ascii="Times New Roman" w:hAnsi="Times New Roman" w:cs="Times New Roman"/>
                <w:sz w:val="24"/>
                <w:szCs w:val="24"/>
              </w:rPr>
              <w:t xml:space="preserve">The </w:t>
            </w:r>
            <w:r w:rsidR="00E04391" w:rsidRPr="00E04391">
              <w:rPr>
                <w:rFonts w:ascii="Times New Roman" w:hAnsi="Times New Roman" w:cs="Times New Roman"/>
                <w:i/>
                <w:iCs w:val="0"/>
                <w:sz w:val="24"/>
                <w:szCs w:val="24"/>
              </w:rPr>
              <w:t>Chapter Teaching and Learning Resources</w:t>
            </w:r>
            <w:r w:rsidR="00E04391" w:rsidRPr="00E04391">
              <w:rPr>
                <w:rFonts w:ascii="Times New Roman" w:hAnsi="Times New Roman" w:cs="Times New Roman"/>
                <w:sz w:val="24"/>
                <w:szCs w:val="24"/>
              </w:rPr>
              <w:t xml:space="preserve"> (listed below) are designed to engage students through class discussions, creative tasks, and evidence-based investigations. They link learning content to classroom and community contexts. Students can collaborate through small-group analyses, mini presentations, or whole-class discussions, and participate in scavenger hunts and research to examine key information, textbook features, and artworks in depth. Additionally, this manual offers strategies for integrating learning content from </w:t>
            </w:r>
            <w:r w:rsidR="004F5751" w:rsidRPr="004F5751">
              <w:rPr>
                <w:rFonts w:ascii="Times New Roman" w:hAnsi="Times New Roman" w:cs="Times New Roman"/>
                <w:i/>
                <w:iCs w:val="0"/>
                <w:sz w:val="24"/>
                <w:szCs w:val="24"/>
              </w:rPr>
              <w:t>STEAM Teaching and Learning through the Arts and Design</w:t>
            </w:r>
            <w:r w:rsidR="004F5751">
              <w:rPr>
                <w:rFonts w:ascii="Times New Roman" w:hAnsi="Times New Roman" w:cs="Times New Roman"/>
                <w:sz w:val="24"/>
                <w:szCs w:val="24"/>
              </w:rPr>
              <w:t xml:space="preserve"> </w:t>
            </w:r>
            <w:r w:rsidR="004F5751" w:rsidRPr="004F5751">
              <w:rPr>
                <w:rFonts w:ascii="Times New Roman" w:hAnsi="Times New Roman" w:cs="Times New Roman"/>
                <w:i/>
                <w:iCs w:val="0"/>
                <w:sz w:val="24"/>
                <w:szCs w:val="24"/>
              </w:rPr>
              <w:t>(</w:t>
            </w:r>
            <w:r w:rsidR="00E04391" w:rsidRPr="00E04391">
              <w:rPr>
                <w:rFonts w:ascii="Times New Roman" w:hAnsi="Times New Roman" w:cs="Times New Roman"/>
                <w:i/>
                <w:sz w:val="24"/>
                <w:szCs w:val="24"/>
              </w:rPr>
              <w:t>STLAD</w:t>
            </w:r>
            <w:r w:rsidR="004F5751">
              <w:rPr>
                <w:rFonts w:ascii="Times New Roman" w:hAnsi="Times New Roman" w:cs="Times New Roman"/>
                <w:i/>
                <w:sz w:val="24"/>
                <w:szCs w:val="24"/>
              </w:rPr>
              <w:t>)</w:t>
            </w:r>
            <w:r w:rsidR="00E04391" w:rsidRPr="00E04391">
              <w:rPr>
                <w:rFonts w:ascii="Times New Roman" w:hAnsi="Times New Roman" w:cs="Times New Roman"/>
                <w:i/>
                <w:sz w:val="24"/>
                <w:szCs w:val="24"/>
              </w:rPr>
              <w:t xml:space="preserve"> </w:t>
            </w:r>
            <w:r w:rsidR="00E04391" w:rsidRPr="00E04391">
              <w:rPr>
                <w:rFonts w:ascii="Times New Roman" w:hAnsi="Times New Roman" w:cs="Times New Roman"/>
                <w:sz w:val="24"/>
                <w:szCs w:val="24"/>
              </w:rPr>
              <w:t xml:space="preserve">and its website to expand your teaching toolkit as you utilize </w:t>
            </w:r>
            <w:r w:rsidR="00E04391" w:rsidRPr="00E04391">
              <w:rPr>
                <w:rFonts w:ascii="Times New Roman" w:hAnsi="Times New Roman" w:cs="Times New Roman"/>
                <w:bCs/>
                <w:i/>
                <w:sz w:val="24"/>
                <w:szCs w:val="24"/>
              </w:rPr>
              <w:t>TLAE</w:t>
            </w:r>
            <w:r w:rsidR="00E04391" w:rsidRPr="00E04391">
              <w:rPr>
                <w:rFonts w:ascii="Times New Roman" w:hAnsi="Times New Roman" w:cs="Times New Roman"/>
                <w:bCs/>
                <w:sz w:val="24"/>
                <w:szCs w:val="24"/>
              </w:rPr>
              <w:t>.</w:t>
            </w:r>
          </w:p>
          <w:p w14:paraId="243B47E4" w14:textId="5514848B" w:rsidR="00E04391" w:rsidRPr="00DC19F4" w:rsidRDefault="00CD06C1" w:rsidP="00697A9C">
            <w:pPr>
              <w:spacing w:after="0" w:line="360" w:lineRule="auto"/>
              <w:ind w:left="144" w:right="144"/>
              <w:rPr>
                <w:rFonts w:ascii="Times New Roman" w:hAnsi="Times New Roman" w:cs="Times New Roman"/>
                <w:bCs/>
                <w:sz w:val="24"/>
                <w:szCs w:val="24"/>
              </w:rPr>
            </w:pPr>
            <w:r>
              <w:rPr>
                <w:rFonts w:ascii="Times New Roman" w:hAnsi="Times New Roman" w:cs="Times New Roman"/>
                <w:sz w:val="24"/>
                <w:szCs w:val="24"/>
              </w:rPr>
              <w:t xml:space="preserve">     </w:t>
            </w:r>
            <w:r w:rsidR="00E04391" w:rsidRPr="00E04391">
              <w:rPr>
                <w:rFonts w:ascii="Times New Roman" w:hAnsi="Times New Roman" w:cs="Times New Roman"/>
                <w:sz w:val="24"/>
                <w:szCs w:val="24"/>
              </w:rPr>
              <w:t xml:space="preserve">Depending on the scope of your curriculum, you can draw on </w:t>
            </w:r>
            <w:proofErr w:type="gramStart"/>
            <w:r w:rsidR="00E04391" w:rsidRPr="00E04391">
              <w:rPr>
                <w:rFonts w:ascii="Times New Roman" w:hAnsi="Times New Roman" w:cs="Times New Roman"/>
                <w:sz w:val="24"/>
                <w:szCs w:val="24"/>
              </w:rPr>
              <w:t>all of</w:t>
            </w:r>
            <w:proofErr w:type="gramEnd"/>
            <w:r w:rsidR="00E04391" w:rsidRPr="00E04391">
              <w:rPr>
                <w:rFonts w:ascii="Times New Roman" w:hAnsi="Times New Roman" w:cs="Times New Roman"/>
                <w:sz w:val="24"/>
                <w:szCs w:val="24"/>
              </w:rPr>
              <w:t xml:space="preserve"> its resources or select the most applicable to your curricular goals. You are encouraged to personalize them by </w:t>
            </w:r>
            <w:r w:rsidR="00E04391" w:rsidRPr="00E04391">
              <w:rPr>
                <w:rFonts w:ascii="Times New Roman" w:eastAsia="Times New Roman" w:hAnsi="Times New Roman" w:cs="Times New Roman"/>
                <w:iCs w:val="0"/>
                <w:sz w:val="24"/>
                <w:szCs w:val="24"/>
              </w:rPr>
              <w:t>a</w:t>
            </w:r>
            <w:r w:rsidR="00E04391" w:rsidRPr="009562FB">
              <w:rPr>
                <w:rFonts w:ascii="Times New Roman" w:eastAsia="Times New Roman" w:hAnsi="Times New Roman" w:cs="Times New Roman"/>
                <w:iCs w:val="0"/>
                <w:sz w:val="24"/>
                <w:szCs w:val="24"/>
              </w:rPr>
              <w:t>dapt</w:t>
            </w:r>
            <w:r w:rsidR="00E04391" w:rsidRPr="00E04391">
              <w:rPr>
                <w:rFonts w:ascii="Times New Roman" w:eastAsia="Times New Roman" w:hAnsi="Times New Roman" w:cs="Times New Roman"/>
                <w:iCs w:val="0"/>
                <w:sz w:val="24"/>
                <w:szCs w:val="24"/>
              </w:rPr>
              <w:t>ing</w:t>
            </w:r>
            <w:r w:rsidR="00E04391" w:rsidRPr="009562FB">
              <w:rPr>
                <w:rFonts w:ascii="Times New Roman" w:eastAsia="Times New Roman" w:hAnsi="Times New Roman" w:cs="Times New Roman"/>
                <w:iCs w:val="0"/>
                <w:sz w:val="24"/>
                <w:szCs w:val="24"/>
              </w:rPr>
              <w:t xml:space="preserve"> </w:t>
            </w:r>
            <w:r w:rsidR="00E04391" w:rsidRPr="00E04391">
              <w:rPr>
                <w:rFonts w:ascii="Times New Roman" w:eastAsia="Times New Roman" w:hAnsi="Times New Roman" w:cs="Times New Roman"/>
                <w:iCs w:val="0"/>
                <w:sz w:val="24"/>
                <w:szCs w:val="24"/>
              </w:rPr>
              <w:t xml:space="preserve">and extending </w:t>
            </w:r>
            <w:r w:rsidR="00E04391" w:rsidRPr="009562FB">
              <w:rPr>
                <w:rFonts w:ascii="Times New Roman" w:eastAsia="Times New Roman" w:hAnsi="Times New Roman" w:cs="Times New Roman"/>
                <w:iCs w:val="0"/>
                <w:sz w:val="24"/>
                <w:szCs w:val="24"/>
              </w:rPr>
              <w:t>activities to align with your teaching style, creative approaches</w:t>
            </w:r>
            <w:r w:rsidR="00E04391" w:rsidRPr="00E04391">
              <w:rPr>
                <w:rFonts w:ascii="Times New Roman" w:eastAsia="Times New Roman" w:hAnsi="Times New Roman" w:cs="Times New Roman"/>
                <w:iCs w:val="0"/>
                <w:sz w:val="24"/>
                <w:szCs w:val="24"/>
              </w:rPr>
              <w:t xml:space="preserve">, </w:t>
            </w:r>
            <w:r w:rsidR="00E04391" w:rsidRPr="009562FB">
              <w:rPr>
                <w:rFonts w:ascii="Times New Roman" w:eastAsia="Times New Roman" w:hAnsi="Times New Roman" w:cs="Times New Roman"/>
                <w:iCs w:val="0"/>
                <w:sz w:val="24"/>
                <w:szCs w:val="24"/>
              </w:rPr>
              <w:t>student population, and course objective</w:t>
            </w:r>
            <w:r w:rsidR="00E04391" w:rsidRPr="00E04391">
              <w:rPr>
                <w:rFonts w:ascii="Times New Roman" w:eastAsia="Times New Roman" w:hAnsi="Times New Roman" w:cs="Times New Roman"/>
                <w:iCs w:val="0"/>
                <w:sz w:val="24"/>
                <w:szCs w:val="24"/>
              </w:rPr>
              <w:t>s</w:t>
            </w:r>
            <w:r w:rsidR="00E04391" w:rsidRPr="009562FB">
              <w:rPr>
                <w:rFonts w:ascii="Times New Roman" w:eastAsia="Times New Roman" w:hAnsi="Times New Roman" w:cs="Times New Roman"/>
                <w:iCs w:val="0"/>
                <w:sz w:val="24"/>
                <w:szCs w:val="24"/>
              </w:rPr>
              <w:t>.</w:t>
            </w:r>
            <w:r w:rsidR="00E04391" w:rsidRPr="00E04391">
              <w:rPr>
                <w:rFonts w:ascii="Times New Roman" w:eastAsia="Times New Roman" w:hAnsi="Times New Roman" w:cs="Times New Roman"/>
                <w:iCs w:val="0"/>
                <w:sz w:val="24"/>
                <w:szCs w:val="24"/>
              </w:rPr>
              <w:t xml:space="preserve"> Integrating </w:t>
            </w:r>
            <w:r w:rsidR="00E04391" w:rsidRPr="009562FB">
              <w:rPr>
                <w:rFonts w:ascii="Times New Roman" w:eastAsia="Times New Roman" w:hAnsi="Times New Roman" w:cs="Times New Roman"/>
                <w:iCs w:val="0"/>
                <w:sz w:val="24"/>
                <w:szCs w:val="24"/>
              </w:rPr>
              <w:t xml:space="preserve">local contexts and current issues </w:t>
            </w:r>
            <w:r w:rsidR="00E04391" w:rsidRPr="00E04391">
              <w:rPr>
                <w:rFonts w:ascii="Times New Roman" w:eastAsia="Times New Roman" w:hAnsi="Times New Roman" w:cs="Times New Roman"/>
                <w:iCs w:val="0"/>
                <w:sz w:val="24"/>
                <w:szCs w:val="24"/>
              </w:rPr>
              <w:t xml:space="preserve">can further </w:t>
            </w:r>
            <w:r w:rsidR="00E04391" w:rsidRPr="009562FB">
              <w:rPr>
                <w:rFonts w:ascii="Times New Roman" w:eastAsia="Times New Roman" w:hAnsi="Times New Roman" w:cs="Times New Roman"/>
                <w:iCs w:val="0"/>
                <w:sz w:val="24"/>
                <w:szCs w:val="24"/>
              </w:rPr>
              <w:t xml:space="preserve">connect </w:t>
            </w:r>
            <w:r w:rsidR="00E04391" w:rsidRPr="009562FB">
              <w:rPr>
                <w:rFonts w:ascii="Times New Roman" w:eastAsia="Times New Roman" w:hAnsi="Times New Roman" w:cs="Times New Roman"/>
                <w:i/>
                <w:sz w:val="24"/>
                <w:szCs w:val="24"/>
              </w:rPr>
              <w:t>TLAE’s</w:t>
            </w:r>
            <w:r w:rsidR="00E04391" w:rsidRPr="009562FB">
              <w:rPr>
                <w:rFonts w:ascii="Times New Roman" w:eastAsia="Times New Roman" w:hAnsi="Times New Roman" w:cs="Times New Roman"/>
                <w:iCs w:val="0"/>
                <w:sz w:val="24"/>
                <w:szCs w:val="24"/>
              </w:rPr>
              <w:t xml:space="preserve"> </w:t>
            </w:r>
            <w:r w:rsidR="00E04391" w:rsidRPr="00E04391">
              <w:rPr>
                <w:rFonts w:ascii="Times New Roman" w:eastAsia="Times New Roman" w:hAnsi="Times New Roman" w:cs="Times New Roman"/>
                <w:iCs w:val="0"/>
                <w:sz w:val="24"/>
                <w:szCs w:val="24"/>
              </w:rPr>
              <w:t>resources</w:t>
            </w:r>
            <w:r w:rsidR="00E04391" w:rsidRPr="009562FB">
              <w:rPr>
                <w:rFonts w:ascii="Times New Roman" w:eastAsia="Times New Roman" w:hAnsi="Times New Roman" w:cs="Times New Roman"/>
                <w:iCs w:val="0"/>
                <w:sz w:val="24"/>
                <w:szCs w:val="24"/>
              </w:rPr>
              <w:t xml:space="preserve"> to </w:t>
            </w:r>
            <w:r w:rsidR="00E04391" w:rsidRPr="00E04391">
              <w:rPr>
                <w:rFonts w:ascii="Times New Roman" w:eastAsia="Times New Roman" w:hAnsi="Times New Roman" w:cs="Times New Roman"/>
                <w:iCs w:val="0"/>
                <w:sz w:val="24"/>
                <w:szCs w:val="24"/>
              </w:rPr>
              <w:t>students’ lives and reinforce timely issues</w:t>
            </w:r>
            <w:r w:rsidR="00E04391" w:rsidRPr="009562FB">
              <w:rPr>
                <w:rFonts w:ascii="Times New Roman" w:eastAsia="Times New Roman" w:hAnsi="Times New Roman" w:cs="Times New Roman"/>
                <w:iCs w:val="0"/>
                <w:sz w:val="24"/>
                <w:szCs w:val="24"/>
              </w:rPr>
              <w:t>.</w:t>
            </w:r>
            <w:r w:rsidR="00E04391" w:rsidRPr="00E04391">
              <w:rPr>
                <w:rFonts w:ascii="Times New Roman" w:eastAsia="Times New Roman" w:hAnsi="Times New Roman" w:cs="Times New Roman"/>
                <w:iCs w:val="0"/>
                <w:sz w:val="24"/>
                <w:szCs w:val="24"/>
              </w:rPr>
              <w:t xml:space="preserve"> </w:t>
            </w:r>
            <w:r w:rsidR="00E04391" w:rsidRPr="00E04391">
              <w:rPr>
                <w:rFonts w:ascii="Times New Roman" w:hAnsi="Times New Roman" w:cs="Times New Roman"/>
                <w:sz w:val="24"/>
                <w:szCs w:val="24"/>
              </w:rPr>
              <w:t xml:space="preserve">The resources also create opportunities for students to demonstrate their understanding in multiple ways. </w:t>
            </w:r>
          </w:p>
        </w:tc>
      </w:tr>
    </w:tbl>
    <w:p w14:paraId="66F3D68E" w14:textId="36416E3B" w:rsidR="00D566DF" w:rsidRDefault="00D566DF" w:rsidP="000B0AC0">
      <w:pPr>
        <w:pStyle w:val="Heading1"/>
      </w:pPr>
      <w:bookmarkStart w:id="7" w:name="_Toc213450025"/>
      <w:r>
        <w:t>Chapters 1-20</w:t>
      </w:r>
      <w:r w:rsidR="00DB4D6B">
        <w:t xml:space="preserve">: </w:t>
      </w:r>
      <w:r>
        <w:t>Teaching and Learning Resources</w:t>
      </w:r>
      <w:bookmarkEnd w:id="7"/>
    </w:p>
    <w:p w14:paraId="210BEDC6" w14:textId="77777777" w:rsidR="00154778" w:rsidRPr="00154778" w:rsidRDefault="00154778" w:rsidP="00154778">
      <w:pPr>
        <w:rPr>
          <w:rFonts w:ascii="Times New Roman" w:hAnsi="Times New Roman" w:cs="Times New Roman"/>
          <w:sz w:val="10"/>
          <w:szCs w:val="10"/>
        </w:rPr>
      </w:pPr>
    </w:p>
    <w:tbl>
      <w:tblPr>
        <w:tblStyle w:val="TableGrid"/>
        <w:tblW w:w="0" w:type="auto"/>
        <w:tblBorders>
          <w:top w:val="thickThinSmallGap" w:sz="24" w:space="0" w:color="FF4B41"/>
          <w:left w:val="thickThinSmallGap" w:sz="24" w:space="0" w:color="FF4B41"/>
          <w:bottom w:val="thickThinSmallGap" w:sz="24" w:space="0" w:color="FF4B41"/>
          <w:right w:val="thickThinSmallGap" w:sz="24" w:space="0" w:color="FF4B41"/>
          <w:insideH w:val="thickThinSmallGap" w:sz="24" w:space="0" w:color="FF4B41"/>
          <w:insideV w:val="thickThinSmallGap" w:sz="24" w:space="0" w:color="FF4B41"/>
        </w:tblBorders>
        <w:shd w:val="clear" w:color="auto" w:fill="FFFFFF" w:themeFill="background1"/>
        <w:tblLook w:val="04A0" w:firstRow="1" w:lastRow="0" w:firstColumn="1" w:lastColumn="0" w:noHBand="0" w:noVBand="1"/>
      </w:tblPr>
      <w:tblGrid>
        <w:gridCol w:w="9270"/>
      </w:tblGrid>
      <w:tr w:rsidR="00DF61AB" w:rsidRPr="00DF61AB" w14:paraId="64531ED2" w14:textId="77777777" w:rsidTr="00270771">
        <w:trPr>
          <w:trHeight w:val="2313"/>
        </w:trPr>
        <w:tc>
          <w:tcPr>
            <w:tcW w:w="0" w:type="auto"/>
            <w:shd w:val="clear" w:color="auto" w:fill="FFEEE0"/>
          </w:tcPr>
          <w:p w14:paraId="55BAE9A3" w14:textId="77777777" w:rsidR="00270771" w:rsidRPr="00270771" w:rsidRDefault="00270771" w:rsidP="00697A9C">
            <w:pPr>
              <w:pStyle w:val="NormalWeb"/>
              <w:spacing w:before="0" w:beforeAutospacing="0" w:after="0" w:afterAutospacing="0" w:line="360" w:lineRule="auto"/>
              <w:jc w:val="center"/>
              <w:rPr>
                <w:sz w:val="14"/>
                <w:szCs w:val="14"/>
              </w:rPr>
            </w:pPr>
          </w:p>
          <w:p w14:paraId="5AC5762A" w14:textId="43F62A20" w:rsidR="00FB476E" w:rsidRPr="00FB476E" w:rsidRDefault="00FB476E" w:rsidP="00697A9C">
            <w:pPr>
              <w:pStyle w:val="NormalWeb"/>
              <w:spacing w:before="0" w:beforeAutospacing="0" w:after="0" w:afterAutospacing="0" w:line="360" w:lineRule="auto"/>
              <w:jc w:val="center"/>
            </w:pPr>
            <w:r>
              <w:rPr>
                <w:rFonts w:ascii="Times New Roman" w:hAnsi="Times New Roman" w:cs="Times New Roman"/>
                <w:iCs w:val="0"/>
                <w:noProof/>
                <w:kern w:val="36"/>
                <w:sz w:val="24"/>
                <w:szCs w:val="24"/>
              </w:rPr>
              <w:drawing>
                <wp:inline distT="0" distB="0" distL="0" distR="0" wp14:anchorId="64750854" wp14:editId="48D22B4B">
                  <wp:extent cx="762000" cy="1143000"/>
                  <wp:effectExtent l="114300" t="38100" r="38100" b="114300"/>
                  <wp:docPr id="1592081206" name="Picture 1" descr="A book cover of a mosa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17863" name="Picture 1" descr="A book cover of a mosaic&#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1143000"/>
                          </a:xfrm>
                          <a:prstGeom prst="rect">
                            <a:avLst/>
                          </a:prstGeom>
                          <a:effectLst>
                            <a:outerShdw blurRad="25400" dist="50800" dir="8100000" algn="tr" rotWithShape="0">
                              <a:prstClr val="black">
                                <a:alpha val="40000"/>
                              </a:prstClr>
                            </a:outerShdw>
                          </a:effectLst>
                          <a:scene3d>
                            <a:camera prst="orthographicFront"/>
                            <a:lightRig rig="threePt" dir="t">
                              <a:rot lat="0" lon="0" rev="3600000"/>
                            </a:lightRig>
                          </a:scene3d>
                        </pic:spPr>
                      </pic:pic>
                    </a:graphicData>
                  </a:graphic>
                </wp:inline>
              </w:drawing>
            </w:r>
          </w:p>
        </w:tc>
      </w:tr>
      <w:tr w:rsidR="00FB476E" w:rsidRPr="00DF61AB" w14:paraId="25952DA5" w14:textId="77777777" w:rsidTr="00274B59">
        <w:tc>
          <w:tcPr>
            <w:tcW w:w="0" w:type="auto"/>
            <w:shd w:val="clear" w:color="auto" w:fill="FFFFFF" w:themeFill="background1"/>
          </w:tcPr>
          <w:p w14:paraId="08A7E832" w14:textId="0A53BF0B" w:rsidR="005F183F" w:rsidRDefault="005F183F" w:rsidP="00697A9C">
            <w:pPr>
              <w:spacing w:after="0" w:line="360" w:lineRule="auto"/>
              <w:jc w:val="center"/>
              <w:rPr>
                <w:rFonts w:ascii="Times New Roman" w:hAnsi="Times New Roman" w:cs="Times New Roman"/>
                <w:b/>
                <w:bCs/>
                <w:w w:val="105"/>
                <w:sz w:val="28"/>
                <w:szCs w:val="28"/>
              </w:rPr>
            </w:pPr>
            <w:r w:rsidRPr="004E52AF">
              <w:rPr>
                <w:rFonts w:ascii="Times New Roman" w:hAnsi="Times New Roman" w:cs="Times New Roman"/>
                <w:b/>
                <w:bCs/>
                <w:noProof/>
                <w:sz w:val="24"/>
                <w:szCs w:val="24"/>
              </w:rPr>
              <w:drawing>
                <wp:inline distT="0" distB="0" distL="0" distR="0" wp14:anchorId="55153A7E" wp14:editId="2A71C8BE">
                  <wp:extent cx="914400" cy="914400"/>
                  <wp:effectExtent l="0" t="0" r="0" b="0"/>
                  <wp:docPr id="1344077301"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r w:rsidRPr="004E52AF">
              <w:rPr>
                <w:b/>
                <w:bCs/>
                <w:noProof/>
                <w:w w:val="105"/>
                <w:sz w:val="24"/>
                <w:szCs w:val="24"/>
              </w:rPr>
              <w:drawing>
                <wp:inline distT="0" distB="0" distL="0" distR="0" wp14:anchorId="68C0DFCE" wp14:editId="0673FDA2">
                  <wp:extent cx="914400" cy="914400"/>
                  <wp:effectExtent l="0" t="0" r="0" b="0"/>
                  <wp:docPr id="43397997"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r w:rsidRPr="004E52AF">
              <w:rPr>
                <w:b/>
                <w:bCs/>
                <w:noProof/>
                <w:sz w:val="24"/>
                <w:szCs w:val="24"/>
              </w:rPr>
              <w:drawing>
                <wp:inline distT="0" distB="0" distL="0" distR="0" wp14:anchorId="27DF2D97" wp14:editId="410F7DA3">
                  <wp:extent cx="914400" cy="914400"/>
                  <wp:effectExtent l="0" t="0" r="0" b="0"/>
                  <wp:docPr id="2007470106"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p w14:paraId="7625DCD1" w14:textId="4060374D" w:rsidR="00FB476E" w:rsidRPr="00073DB6" w:rsidRDefault="005F183F" w:rsidP="00697A9C">
            <w:pPr>
              <w:spacing w:after="0" w:line="360" w:lineRule="auto"/>
              <w:jc w:val="center"/>
              <w:rPr>
                <w:rFonts w:ascii="Times New Roman" w:hAnsi="Times New Roman" w:cs="Times New Roman"/>
                <w:b/>
                <w:bCs/>
                <w:w w:val="105"/>
                <w:sz w:val="32"/>
                <w:szCs w:val="32"/>
              </w:rPr>
            </w:pPr>
            <w:r w:rsidRPr="00073DB6">
              <w:rPr>
                <w:rFonts w:ascii="Times New Roman" w:hAnsi="Times New Roman" w:cs="Times New Roman"/>
                <w:b/>
                <w:bCs/>
                <w:w w:val="105"/>
                <w:sz w:val="32"/>
                <w:szCs w:val="32"/>
              </w:rPr>
              <w:t xml:space="preserve">Chapter Abstract, Objectives, and </w:t>
            </w:r>
            <w:r w:rsidRPr="00073DB6">
              <w:rPr>
                <w:rFonts w:ascii="Times New Roman" w:hAnsi="Times New Roman" w:cs="Times New Roman"/>
                <w:b/>
                <w:bCs/>
                <w:sz w:val="32"/>
                <w:szCs w:val="32"/>
              </w:rPr>
              <w:t>Questions and Activities</w:t>
            </w:r>
          </w:p>
        </w:tc>
      </w:tr>
      <w:tr w:rsidR="00DF61AB" w:rsidRPr="00DF61AB" w14:paraId="61D1F058" w14:textId="77777777" w:rsidTr="00274B59">
        <w:tc>
          <w:tcPr>
            <w:tcW w:w="0" w:type="auto"/>
            <w:shd w:val="clear" w:color="auto" w:fill="FFFFFF" w:themeFill="background1"/>
          </w:tcPr>
          <w:p w14:paraId="3CDC1301" w14:textId="2E7384BF" w:rsidR="00DF61AB" w:rsidRPr="00FB476E" w:rsidRDefault="00DF61AB" w:rsidP="00697A9C">
            <w:pPr>
              <w:spacing w:after="0" w:line="360" w:lineRule="auto"/>
              <w:ind w:left="144" w:right="144"/>
              <w:rPr>
                <w:rFonts w:ascii="Times New Roman" w:hAnsi="Times New Roman" w:cs="Times New Roman"/>
                <w:b/>
                <w:bCs/>
                <w:sz w:val="24"/>
                <w:szCs w:val="24"/>
              </w:rPr>
            </w:pPr>
            <w:r w:rsidRPr="00FB476E">
              <w:rPr>
                <w:rFonts w:ascii="Times New Roman" w:hAnsi="Times New Roman" w:cs="Times New Roman"/>
                <w:i/>
                <w:iCs w:val="0"/>
                <w:sz w:val="24"/>
                <w:szCs w:val="24"/>
              </w:rPr>
              <w:t xml:space="preserve">TLAE’s </w:t>
            </w:r>
            <w:r w:rsidRPr="00FB476E">
              <w:rPr>
                <w:rFonts w:ascii="Times New Roman" w:hAnsi="Times New Roman" w:cs="Times New Roman"/>
                <w:sz w:val="24"/>
                <w:szCs w:val="24"/>
              </w:rPr>
              <w:t xml:space="preserve">chapter abstracts, </w:t>
            </w:r>
            <w:proofErr w:type="gramStart"/>
            <w:r w:rsidRPr="00FB476E">
              <w:rPr>
                <w:rFonts w:ascii="Times New Roman" w:hAnsi="Times New Roman" w:cs="Times New Roman"/>
                <w:sz w:val="24"/>
                <w:szCs w:val="24"/>
              </w:rPr>
              <w:t>objectives, and</w:t>
            </w:r>
            <w:proofErr w:type="gramEnd"/>
            <w:r w:rsidRPr="00FB476E">
              <w:rPr>
                <w:rFonts w:ascii="Times New Roman" w:hAnsi="Times New Roman" w:cs="Times New Roman"/>
                <w:sz w:val="24"/>
                <w:szCs w:val="24"/>
              </w:rPr>
              <w:t xml:space="preserve"> questions and activities have conveniently been</w:t>
            </w:r>
            <w:r w:rsidRPr="00FB476E">
              <w:rPr>
                <w:rFonts w:ascii="Times New Roman" w:hAnsi="Times New Roman" w:cs="Times New Roman"/>
                <w:b/>
                <w:bCs/>
                <w:sz w:val="24"/>
                <w:szCs w:val="24"/>
              </w:rPr>
              <w:t xml:space="preserve"> </w:t>
            </w:r>
            <w:r w:rsidRPr="00FB476E">
              <w:rPr>
                <w:rFonts w:ascii="Times New Roman" w:hAnsi="Times New Roman" w:cs="Times New Roman"/>
                <w:sz w:val="24"/>
                <w:szCs w:val="24"/>
              </w:rPr>
              <w:t>added to this instructor manual to assist you in planning class activities and assignments.</w:t>
            </w:r>
          </w:p>
        </w:tc>
      </w:tr>
      <w:tr w:rsidR="00DF26C6" w:rsidRPr="00DF61AB" w14:paraId="0504B3B0" w14:textId="77777777" w:rsidTr="00274B59">
        <w:tc>
          <w:tcPr>
            <w:tcW w:w="0" w:type="auto"/>
            <w:shd w:val="clear" w:color="auto" w:fill="FFFFFF" w:themeFill="background1"/>
          </w:tcPr>
          <w:p w14:paraId="7E85BD9A" w14:textId="17ED39AC" w:rsidR="00270771" w:rsidRDefault="00F837D9" w:rsidP="00270771">
            <w:pPr>
              <w:spacing w:after="0" w:line="360" w:lineRule="auto"/>
              <w:jc w:val="center"/>
              <w:rPr>
                <w:rFonts w:ascii="Times New Roman" w:hAnsi="Times New Roman" w:cs="Times New Roman"/>
                <w:b/>
                <w:bCs/>
                <w:sz w:val="32"/>
                <w:szCs w:val="32"/>
              </w:rPr>
            </w:pPr>
            <w:r w:rsidRPr="004E52AF">
              <w:rPr>
                <w:b/>
                <w:bCs/>
                <w:noProof/>
                <w:sz w:val="24"/>
                <w:szCs w:val="24"/>
              </w:rPr>
              <w:drawing>
                <wp:anchor distT="0" distB="0" distL="114300" distR="114300" simplePos="0" relativeHeight="251751424" behindDoc="0" locked="0" layoutInCell="1" allowOverlap="1" wp14:anchorId="7192DC3E" wp14:editId="3566216E">
                  <wp:simplePos x="0" y="0"/>
                  <wp:positionH relativeFrom="column">
                    <wp:posOffset>4122420</wp:posOffset>
                  </wp:positionH>
                  <wp:positionV relativeFrom="paragraph">
                    <wp:posOffset>0</wp:posOffset>
                  </wp:positionV>
                  <wp:extent cx="933450" cy="933450"/>
                  <wp:effectExtent l="0" t="0" r="0" b="0"/>
                  <wp:wrapThrough wrapText="bothSides">
                    <wp:wrapPolygon edited="0">
                      <wp:start x="2204" y="3527"/>
                      <wp:lineTo x="2204" y="11461"/>
                      <wp:lineTo x="441" y="14547"/>
                      <wp:lineTo x="0" y="15869"/>
                      <wp:lineTo x="0" y="17633"/>
                      <wp:lineTo x="21159" y="17633"/>
                      <wp:lineTo x="21159" y="15869"/>
                      <wp:lineTo x="20718" y="14547"/>
                      <wp:lineTo x="18955" y="11461"/>
                      <wp:lineTo x="18514" y="3527"/>
                      <wp:lineTo x="2204" y="3527"/>
                    </wp:wrapPolygon>
                  </wp:wrapThrough>
                  <wp:docPr id="849187100"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8"/>
                <w:szCs w:val="28"/>
              </w:rPr>
              <w:drawing>
                <wp:anchor distT="0" distB="0" distL="114300" distR="114300" simplePos="0" relativeHeight="251750400" behindDoc="0" locked="0" layoutInCell="1" allowOverlap="1" wp14:anchorId="39A8C721" wp14:editId="6D52D777">
                  <wp:simplePos x="0" y="0"/>
                  <wp:positionH relativeFrom="column">
                    <wp:posOffset>674370</wp:posOffset>
                  </wp:positionH>
                  <wp:positionV relativeFrom="paragraph">
                    <wp:posOffset>27940</wp:posOffset>
                  </wp:positionV>
                  <wp:extent cx="828675" cy="828675"/>
                  <wp:effectExtent l="0" t="0" r="9525" b="9525"/>
                  <wp:wrapSquare wrapText="bothSides"/>
                  <wp:docPr id="1104272892" name="Picture 4" descr="A qr code with a book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72892" name="Picture 4" descr="A qr code with a book on it&#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p w14:paraId="535BD4EF" w14:textId="73898A26" w:rsidR="00DF26C6" w:rsidRPr="00270771" w:rsidRDefault="00270771" w:rsidP="00270771">
            <w:pPr>
              <w:spacing w:after="0" w:line="360" w:lineRule="auto"/>
              <w:jc w:val="center"/>
              <w:rPr>
                <w:rFonts w:ascii="Times New Roman" w:hAnsi="Times New Roman" w:cs="Times New Roman"/>
                <w:b/>
                <w:bCs/>
                <w:sz w:val="28"/>
                <w:szCs w:val="28"/>
              </w:rPr>
            </w:pPr>
            <w:r w:rsidRPr="00073DB6">
              <w:rPr>
                <w:rFonts w:ascii="Times New Roman" w:hAnsi="Times New Roman" w:cs="Times New Roman"/>
                <w:b/>
                <w:bCs/>
                <w:sz w:val="32"/>
                <w:szCs w:val="32"/>
              </w:rPr>
              <w:t>Online Resources</w:t>
            </w:r>
          </w:p>
        </w:tc>
      </w:tr>
      <w:tr w:rsidR="0097544B" w:rsidRPr="00DF61AB" w14:paraId="2CAEEF5D" w14:textId="77777777" w:rsidTr="00274B59">
        <w:tc>
          <w:tcPr>
            <w:tcW w:w="0" w:type="auto"/>
            <w:shd w:val="clear" w:color="auto" w:fill="FFFFFF" w:themeFill="background1"/>
          </w:tcPr>
          <w:p w14:paraId="2258062C" w14:textId="77777777" w:rsidR="00F624DD" w:rsidRPr="00F624DD" w:rsidRDefault="0097544B" w:rsidP="00F837D9">
            <w:pPr>
              <w:pStyle w:val="ListParagraph"/>
              <w:numPr>
                <w:ilvl w:val="0"/>
                <w:numId w:val="106"/>
              </w:numPr>
              <w:spacing w:after="0" w:line="360" w:lineRule="auto"/>
              <w:ind w:left="570" w:right="210"/>
              <w:rPr>
                <w:rFonts w:ascii="Times New Roman" w:hAnsi="Times New Roman" w:cs="Times New Roman"/>
                <w:b/>
                <w:bCs/>
                <w:sz w:val="24"/>
                <w:szCs w:val="24"/>
              </w:rPr>
            </w:pPr>
            <w:r w:rsidRPr="00DF61AB">
              <w:rPr>
                <w:rFonts w:ascii="Times New Roman" w:hAnsi="Times New Roman" w:cs="Times New Roman"/>
                <w:b/>
                <w:bCs/>
                <w:sz w:val="24"/>
                <w:szCs w:val="24"/>
              </w:rPr>
              <w:t>PowerPoints</w:t>
            </w:r>
            <w:r w:rsidRPr="00DF61AB">
              <w:rPr>
                <w:rFonts w:ascii="Times New Roman" w:eastAsia="Times New Roman" w:hAnsi="Times New Roman"/>
                <w:sz w:val="24"/>
                <w:szCs w:val="24"/>
              </w:rPr>
              <w:t xml:space="preserve"> Image-rich PowerPoints facilitate instruction and student learning. </w:t>
            </w:r>
            <w:r w:rsidRPr="00DF61AB">
              <w:rPr>
                <w:rFonts w:ascii="Times New Roman" w:hAnsi="Times New Roman" w:cs="Times New Roman"/>
                <w:sz w:val="24"/>
                <w:szCs w:val="24"/>
              </w:rPr>
              <w:t>They include notes for added discussion points, activities, references, and image credits.</w:t>
            </w:r>
            <w:r w:rsidRPr="00DF61AB">
              <w:rPr>
                <w:rFonts w:ascii="Times New Roman" w:eastAsiaTheme="minorHAnsi" w:hAnsi="Times New Roman" w:cs="Times New Roman"/>
                <w:kern w:val="2"/>
                <w:sz w:val="24"/>
                <w:szCs w:val="24"/>
                <w14:ligatures w14:val="standardContextual"/>
              </w:rPr>
              <w:t xml:space="preserve"> </w:t>
            </w:r>
            <w:r w:rsidRPr="00DF61AB">
              <w:rPr>
                <w:rFonts w:ascii="Times New Roman" w:eastAsia="Times New Roman" w:hAnsi="Times New Roman"/>
                <w:sz w:val="24"/>
                <w:szCs w:val="24"/>
              </w:rPr>
              <w:t xml:space="preserve">Their combined resources make teaching and learning experiences even more dynamic. </w:t>
            </w:r>
          </w:p>
          <w:p w14:paraId="6754A695" w14:textId="44343813" w:rsidR="0097544B" w:rsidRPr="00F624DD" w:rsidRDefault="0097544B" w:rsidP="00F837D9">
            <w:pPr>
              <w:pStyle w:val="ListParagraph"/>
              <w:numPr>
                <w:ilvl w:val="0"/>
                <w:numId w:val="106"/>
              </w:numPr>
              <w:spacing w:after="0" w:line="360" w:lineRule="auto"/>
              <w:ind w:left="570" w:right="210"/>
              <w:rPr>
                <w:rFonts w:ascii="Times New Roman" w:hAnsi="Times New Roman" w:cs="Times New Roman"/>
                <w:b/>
                <w:bCs/>
                <w:sz w:val="28"/>
                <w:szCs w:val="28"/>
              </w:rPr>
            </w:pPr>
            <w:r w:rsidRPr="00F624DD">
              <w:rPr>
                <w:rFonts w:ascii="Times New Roman" w:hAnsi="Times New Roman" w:cs="Times New Roman"/>
                <w:b/>
                <w:bCs/>
                <w:sz w:val="24"/>
                <w:szCs w:val="22"/>
              </w:rPr>
              <w:t>Assessments</w:t>
            </w:r>
            <w:r w:rsidR="00D647B3" w:rsidRPr="00F624DD">
              <w:rPr>
                <w:rFonts w:ascii="Times New Roman" w:hAnsi="Times New Roman" w:cs="Times New Roman"/>
                <w:b/>
                <w:bCs/>
                <w:sz w:val="24"/>
                <w:szCs w:val="22"/>
              </w:rPr>
              <w:t xml:space="preserve"> to Thrive</w:t>
            </w:r>
            <w:r w:rsidRPr="00F624DD">
              <w:rPr>
                <w:rFonts w:ascii="Times New Roman" w:hAnsi="Times New Roman" w:cs="Times New Roman"/>
                <w:b/>
                <w:bCs/>
                <w:sz w:val="24"/>
                <w:szCs w:val="22"/>
              </w:rPr>
              <w:t>:</w:t>
            </w:r>
            <w:r w:rsidRPr="00F624DD">
              <w:rPr>
                <w:rFonts w:ascii="Times New Roman" w:hAnsi="Times New Roman" w:cs="Times New Roman"/>
                <w:sz w:val="24"/>
                <w:szCs w:val="22"/>
              </w:rPr>
              <w:t xml:space="preserve"> Each chapter includes assessment questions </w:t>
            </w:r>
            <w:r w:rsidR="00765476" w:rsidRPr="00F624DD">
              <w:rPr>
                <w:rFonts w:ascii="Times New Roman" w:hAnsi="Times New Roman" w:cs="Times New Roman"/>
                <w:sz w:val="24"/>
                <w:szCs w:val="22"/>
              </w:rPr>
              <w:t xml:space="preserve">and tasks </w:t>
            </w:r>
            <w:r w:rsidRPr="00F624DD">
              <w:rPr>
                <w:rFonts w:ascii="Times New Roman" w:hAnsi="Times New Roman" w:cs="Times New Roman"/>
                <w:sz w:val="24"/>
                <w:szCs w:val="22"/>
              </w:rPr>
              <w:t xml:space="preserve">that can be used for grading. Depending on how you organize your syllabus and sequence readings, you may combine questions from multiple chapters to form create longer assessments. For example, you might require students to complete 3-4 extended assessments over the course of a semester. Therefore, point values are intentionally left </w:t>
            </w:r>
            <w:r w:rsidR="00D647B3" w:rsidRPr="00F624DD">
              <w:rPr>
                <w:rFonts w:ascii="Times New Roman" w:hAnsi="Times New Roman" w:cs="Times New Roman"/>
                <w:sz w:val="24"/>
                <w:szCs w:val="22"/>
              </w:rPr>
              <w:t>out</w:t>
            </w:r>
            <w:r w:rsidRPr="00F624DD">
              <w:rPr>
                <w:rFonts w:ascii="Times New Roman" w:hAnsi="Times New Roman" w:cs="Times New Roman"/>
                <w:sz w:val="24"/>
                <w:szCs w:val="22"/>
              </w:rPr>
              <w:t xml:space="preserve"> so you can assign weight according to your grading structure. Because the questions are self-contained, you can integrate your own questions to assess supplemental materials from your curriculum. Most questions are open-ended to encourage students’ personalized responses and critical reflection, rather than relying on true/false, multiple choice, or fill-in-the-blank formats. </w:t>
            </w:r>
          </w:p>
          <w:p w14:paraId="358793DF" w14:textId="77777777" w:rsidR="0097544B" w:rsidRPr="00DF61AB" w:rsidRDefault="0097544B" w:rsidP="00F837D9">
            <w:pPr>
              <w:pStyle w:val="ListParagraph"/>
              <w:numPr>
                <w:ilvl w:val="0"/>
                <w:numId w:val="106"/>
              </w:numPr>
              <w:spacing w:after="0" w:line="360" w:lineRule="auto"/>
              <w:ind w:left="570" w:right="210"/>
              <w:rPr>
                <w:rFonts w:ascii="Times New Roman" w:hAnsi="Times New Roman" w:cs="Times New Roman"/>
                <w:sz w:val="24"/>
                <w:szCs w:val="24"/>
              </w:rPr>
            </w:pPr>
            <w:r w:rsidRPr="00DF61AB">
              <w:rPr>
                <w:rFonts w:ascii="Times New Roman" w:hAnsi="Times New Roman" w:cs="Times New Roman"/>
                <w:b/>
                <w:bCs/>
                <w:sz w:val="24"/>
                <w:szCs w:val="24"/>
              </w:rPr>
              <w:t xml:space="preserve">Support Materials: </w:t>
            </w:r>
            <w:r w:rsidRPr="00DF61AB">
              <w:rPr>
                <w:rFonts w:ascii="Times New Roman" w:hAnsi="Times New Roman" w:cs="Times New Roman"/>
                <w:sz w:val="24"/>
                <w:szCs w:val="24"/>
              </w:rPr>
              <w:t xml:space="preserve">Access </w:t>
            </w:r>
            <w:r w:rsidRPr="00DF61AB">
              <w:rPr>
                <w:rFonts w:ascii="Times New Roman" w:hAnsi="Times New Roman" w:cs="Times New Roman"/>
                <w:i/>
                <w:iCs w:val="0"/>
                <w:sz w:val="24"/>
                <w:szCs w:val="24"/>
              </w:rPr>
              <w:t>TLAE’s</w:t>
            </w:r>
            <w:r w:rsidRPr="00DF61AB">
              <w:rPr>
                <w:rFonts w:ascii="Times New Roman" w:hAnsi="Times New Roman" w:cs="Times New Roman"/>
                <w:sz w:val="24"/>
                <w:szCs w:val="24"/>
              </w:rPr>
              <w:t xml:space="preserve"> collection of downloadable chapter support materials. They are directly aligned with each chapter’s content. Materials include Bonus </w:t>
            </w:r>
            <w:r w:rsidRPr="00DF61AB">
              <w:rPr>
                <w:rFonts w:ascii="Times New Roman" w:hAnsi="Times New Roman" w:cs="Times New Roman"/>
                <w:i/>
                <w:sz w:val="24"/>
                <w:szCs w:val="24"/>
              </w:rPr>
              <w:t>Artists’ Lessons to Thrive!</w:t>
            </w:r>
            <w:r w:rsidRPr="00DF61AB">
              <w:rPr>
                <w:rFonts w:ascii="Times New Roman" w:hAnsi="Times New Roman" w:cs="Times New Roman"/>
                <w:iCs w:val="0"/>
                <w:sz w:val="24"/>
                <w:szCs w:val="24"/>
              </w:rPr>
              <w:t xml:space="preserve"> instructional resources, lesson planning and assessment templates, art making resources, and additional instructional supports.</w:t>
            </w:r>
          </w:p>
          <w:p w14:paraId="4DFE37C9" w14:textId="2D40A183" w:rsidR="0097544B" w:rsidRPr="00DF61AB" w:rsidRDefault="0097544B" w:rsidP="00F837D9">
            <w:pPr>
              <w:pStyle w:val="ListParagraph"/>
              <w:numPr>
                <w:ilvl w:val="0"/>
                <w:numId w:val="106"/>
              </w:numPr>
              <w:spacing w:after="0" w:line="360" w:lineRule="auto"/>
              <w:ind w:left="570" w:right="210"/>
              <w:rPr>
                <w:rFonts w:ascii="Times New Roman" w:hAnsi="Times New Roman" w:cs="Times New Roman"/>
                <w:b/>
                <w:bCs/>
                <w:sz w:val="24"/>
                <w:szCs w:val="24"/>
              </w:rPr>
            </w:pPr>
            <w:r w:rsidRPr="00DF61AB">
              <w:rPr>
                <w:rFonts w:ascii="Times New Roman" w:hAnsi="Times New Roman" w:cs="Times New Roman"/>
                <w:b/>
                <w:bCs/>
                <w:sz w:val="24"/>
                <w:szCs w:val="24"/>
              </w:rPr>
              <w:t xml:space="preserve">Website Links: </w:t>
            </w:r>
            <w:r w:rsidRPr="00DF61AB">
              <w:rPr>
                <w:rFonts w:ascii="Times New Roman" w:hAnsi="Times New Roman" w:cs="Times New Roman"/>
                <w:sz w:val="24"/>
                <w:szCs w:val="24"/>
              </w:rPr>
              <w:t xml:space="preserve">These links invite deeper learning about best practices in education, educational resources, museums, and artists’ works. They also offer access to </w:t>
            </w:r>
            <w:r w:rsidRPr="00DF61AB">
              <w:rPr>
                <w:rFonts w:ascii="Times New Roman" w:hAnsi="Times New Roman" w:cs="Times New Roman"/>
                <w:i/>
                <w:iCs w:val="0"/>
                <w:sz w:val="24"/>
                <w:szCs w:val="24"/>
              </w:rPr>
              <w:t>STEAM Teaching and Learning through the Arts and Design’s</w:t>
            </w:r>
            <w:r w:rsidRPr="00DF61AB">
              <w:rPr>
                <w:rFonts w:ascii="Times New Roman" w:hAnsi="Times New Roman" w:cs="Times New Roman"/>
                <w:sz w:val="24"/>
                <w:szCs w:val="24"/>
              </w:rPr>
              <w:t xml:space="preserve"> (</w:t>
            </w:r>
            <w:r w:rsidRPr="00DF61AB">
              <w:rPr>
                <w:rFonts w:ascii="Times New Roman" w:hAnsi="Times New Roman" w:cs="Times New Roman"/>
                <w:i/>
                <w:iCs w:val="0"/>
                <w:sz w:val="24"/>
                <w:szCs w:val="24"/>
              </w:rPr>
              <w:t>STLAD’s</w:t>
            </w:r>
            <w:r w:rsidRPr="00DF61AB">
              <w:rPr>
                <w:rFonts w:ascii="Times New Roman" w:hAnsi="Times New Roman" w:cs="Times New Roman"/>
                <w:sz w:val="24"/>
                <w:szCs w:val="24"/>
              </w:rPr>
              <w:t xml:space="preserve">) PowerPoints, support materials, and website links. </w:t>
            </w:r>
          </w:p>
        </w:tc>
      </w:tr>
      <w:tr w:rsidR="00DF26C6" w:rsidRPr="00DF61AB" w14:paraId="5A4593F1" w14:textId="77777777" w:rsidTr="00274B59">
        <w:tc>
          <w:tcPr>
            <w:tcW w:w="0" w:type="auto"/>
            <w:shd w:val="clear" w:color="auto" w:fill="FFFFFF" w:themeFill="background1"/>
          </w:tcPr>
          <w:p w14:paraId="6E6BCF51" w14:textId="77777777" w:rsidR="00270771" w:rsidRPr="00F837D9" w:rsidRDefault="00270771" w:rsidP="00697A9C">
            <w:pPr>
              <w:spacing w:after="0" w:line="360" w:lineRule="auto"/>
              <w:jc w:val="center"/>
              <w:rPr>
                <w:rFonts w:ascii="Times New Roman" w:hAnsi="Times New Roman" w:cs="Times New Roman"/>
                <w:b/>
                <w:bCs/>
                <w:sz w:val="16"/>
                <w:szCs w:val="16"/>
              </w:rPr>
            </w:pPr>
          </w:p>
          <w:p w14:paraId="19676B71" w14:textId="1B823D06" w:rsidR="00073DB6" w:rsidRDefault="00073DB6"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439042E1" wp14:editId="0B48517A">
                  <wp:extent cx="923544" cy="923544"/>
                  <wp:effectExtent l="0" t="0" r="0" b="3810"/>
                  <wp:docPr id="2122317721"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923544" cy="923544"/>
                          </a:xfrm>
                          <a:prstGeom prst="rect">
                            <a:avLst/>
                          </a:prstGeom>
                        </pic:spPr>
                      </pic:pic>
                    </a:graphicData>
                  </a:graphic>
                </wp:inline>
              </w:drawing>
            </w:r>
            <w:r w:rsidRPr="004E52AF">
              <w:rPr>
                <w:rFonts w:ascii="Times New Roman" w:hAnsi="Times New Roman" w:cs="Times New Roman"/>
                <w:b/>
                <w:bCs/>
                <w:noProof/>
                <w:sz w:val="24"/>
                <w:szCs w:val="24"/>
              </w:rPr>
              <w:drawing>
                <wp:inline distT="0" distB="0" distL="0" distR="0" wp14:anchorId="00D476AF" wp14:editId="71D9C80D">
                  <wp:extent cx="923544" cy="923544"/>
                  <wp:effectExtent l="0" t="0" r="0" b="3810"/>
                  <wp:docPr id="2123115780"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Pr="004E52AF">
              <w:rPr>
                <w:rFonts w:ascii="Times New Roman" w:hAnsi="Times New Roman" w:cs="Times New Roman"/>
                <w:b/>
                <w:bCs/>
                <w:noProof/>
                <w:sz w:val="24"/>
                <w:szCs w:val="24"/>
              </w:rPr>
              <w:drawing>
                <wp:inline distT="0" distB="0" distL="0" distR="0" wp14:anchorId="632B0899" wp14:editId="3FA1B07E">
                  <wp:extent cx="923544" cy="923544"/>
                  <wp:effectExtent l="0" t="0" r="0" b="3810"/>
                  <wp:docPr id="825134410"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923544" cy="923544"/>
                          </a:xfrm>
                          <a:prstGeom prst="rect">
                            <a:avLst/>
                          </a:prstGeom>
                        </pic:spPr>
                      </pic:pic>
                    </a:graphicData>
                  </a:graphic>
                </wp:inline>
              </w:drawing>
            </w:r>
            <w:r w:rsidRPr="004E52AF">
              <w:rPr>
                <w:rFonts w:ascii="Times New Roman" w:hAnsi="Times New Roman" w:cs="Times New Roman"/>
                <w:b/>
                <w:bCs/>
                <w:noProof/>
                <w:sz w:val="24"/>
                <w:szCs w:val="24"/>
              </w:rPr>
              <w:drawing>
                <wp:inline distT="0" distB="0" distL="0" distR="0" wp14:anchorId="2F78E445" wp14:editId="4BD9F0AD">
                  <wp:extent cx="923544" cy="923544"/>
                  <wp:effectExtent l="0" t="0" r="0" b="3810"/>
                  <wp:docPr id="1564632703"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Pr="004E52AF">
              <w:rPr>
                <w:rFonts w:ascii="Times New Roman" w:hAnsi="Times New Roman" w:cs="Times New Roman"/>
                <w:b/>
                <w:bCs/>
                <w:noProof/>
                <w:sz w:val="24"/>
                <w:szCs w:val="24"/>
              </w:rPr>
              <w:drawing>
                <wp:inline distT="0" distB="0" distL="0" distR="0" wp14:anchorId="731CFBF8" wp14:editId="522DA23D">
                  <wp:extent cx="923544" cy="923544"/>
                  <wp:effectExtent l="0" t="0" r="0" b="3810"/>
                  <wp:docPr id="550563714"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923544" cy="923544"/>
                          </a:xfrm>
                          <a:prstGeom prst="rect">
                            <a:avLst/>
                          </a:prstGeom>
                        </pic:spPr>
                      </pic:pic>
                    </a:graphicData>
                  </a:graphic>
                </wp:inline>
              </w:drawing>
            </w:r>
          </w:p>
          <w:p w14:paraId="25737B15" w14:textId="3710C522" w:rsidR="00DF26C6" w:rsidRPr="00DF26C6" w:rsidRDefault="00DF26C6" w:rsidP="00697A9C">
            <w:pPr>
              <w:spacing w:after="0" w:line="360" w:lineRule="auto"/>
              <w:jc w:val="center"/>
              <w:rPr>
                <w:rFonts w:ascii="Times New Roman" w:hAnsi="Times New Roman" w:cs="Times New Roman"/>
                <w:sz w:val="24"/>
                <w:szCs w:val="24"/>
              </w:rPr>
            </w:pPr>
            <w:r w:rsidRPr="00073DB6">
              <w:rPr>
                <w:rFonts w:ascii="Times New Roman" w:hAnsi="Times New Roman" w:cs="Times New Roman"/>
                <w:b/>
                <w:bCs/>
                <w:sz w:val="32"/>
                <w:szCs w:val="32"/>
              </w:rPr>
              <w:t>Open the Textbook, Deepen Learning</w:t>
            </w:r>
          </w:p>
        </w:tc>
      </w:tr>
      <w:tr w:rsidR="0097544B" w:rsidRPr="00DF61AB" w14:paraId="6F7D78FA" w14:textId="77777777" w:rsidTr="00274B59">
        <w:tc>
          <w:tcPr>
            <w:tcW w:w="0" w:type="auto"/>
            <w:shd w:val="clear" w:color="auto" w:fill="FFFFFF" w:themeFill="background1"/>
          </w:tcPr>
          <w:p w14:paraId="76575BED" w14:textId="2051132F" w:rsidR="0097544B" w:rsidRPr="00DF26C6" w:rsidRDefault="0097544B" w:rsidP="00F837D9">
            <w:pPr>
              <w:spacing w:after="0" w:line="360" w:lineRule="auto"/>
              <w:ind w:left="210"/>
              <w:rPr>
                <w:rFonts w:ascii="Times New Roman" w:hAnsi="Times New Roman" w:cs="Times New Roman"/>
                <w:sz w:val="24"/>
                <w:szCs w:val="24"/>
              </w:rPr>
            </w:pPr>
            <w:r w:rsidRPr="00DF26C6">
              <w:rPr>
                <w:rFonts w:ascii="Times New Roman" w:hAnsi="Times New Roman" w:cs="Times New Roman"/>
                <w:sz w:val="24"/>
                <w:szCs w:val="24"/>
              </w:rPr>
              <w:t xml:space="preserve">Supporting students in purchasing, reading, and actively engaging with their textbooks is most effective when they recognize the value of these resources as tools for strengthening their studies and enhancing their teaching practices. </w:t>
            </w:r>
            <w:r w:rsidRPr="00DF26C6">
              <w:rPr>
                <w:rFonts w:ascii="Times New Roman" w:eastAsia="Times New Roman" w:hAnsi="Times New Roman" w:cs="Times New Roman"/>
                <w:iCs w:val="0"/>
                <w:sz w:val="24"/>
                <w:szCs w:val="24"/>
              </w:rPr>
              <w:t xml:space="preserve">Effective use of </w:t>
            </w:r>
            <w:r w:rsidRPr="00DF26C6">
              <w:rPr>
                <w:rFonts w:ascii="Times New Roman" w:eastAsia="Times New Roman" w:hAnsi="Times New Roman" w:cs="Times New Roman"/>
                <w:i/>
                <w:sz w:val="24"/>
                <w:szCs w:val="24"/>
              </w:rPr>
              <w:t>TLAE</w:t>
            </w:r>
            <w:r w:rsidRPr="00DF26C6">
              <w:rPr>
                <w:rFonts w:ascii="Times New Roman" w:eastAsia="Times New Roman" w:hAnsi="Times New Roman" w:cs="Times New Roman"/>
                <w:iCs w:val="0"/>
                <w:sz w:val="24"/>
                <w:szCs w:val="24"/>
              </w:rPr>
              <w:t xml:space="preserve"> and the supplemental text </w:t>
            </w:r>
            <w:r w:rsidRPr="00DF26C6">
              <w:rPr>
                <w:rFonts w:ascii="Times New Roman" w:eastAsia="Times New Roman" w:hAnsi="Times New Roman" w:cs="Times New Roman"/>
                <w:i/>
                <w:sz w:val="24"/>
                <w:szCs w:val="24"/>
              </w:rPr>
              <w:t>STEAM Teaching and Learning through the Arts and Design (STLAD)</w:t>
            </w:r>
            <w:r w:rsidRPr="00DF26C6">
              <w:rPr>
                <w:rFonts w:ascii="Times New Roman" w:eastAsia="Times New Roman" w:hAnsi="Times New Roman" w:cs="Times New Roman"/>
                <w:iCs w:val="0"/>
                <w:sz w:val="24"/>
                <w:szCs w:val="24"/>
              </w:rPr>
              <w:t xml:space="preserve"> begins with clear expectations and multimodal teaching strategies. The following adaptable approaches work across in-person, synchronous online, and asynchronous online courses, offering multiple entry points for students to explore, reflect on, and apply course content:</w:t>
            </w:r>
          </w:p>
          <w:p w14:paraId="106E83A5" w14:textId="282BF7BE" w:rsidR="0097544B" w:rsidRPr="00DF61AB" w:rsidRDefault="0097544B" w:rsidP="00697A9C">
            <w:pPr>
              <w:pStyle w:val="ListParagraph"/>
              <w:numPr>
                <w:ilvl w:val="0"/>
                <w:numId w:val="107"/>
              </w:numPr>
              <w:spacing w:after="0" w:line="360" w:lineRule="auto"/>
              <w:rPr>
                <w:rFonts w:ascii="Times New Roman" w:eastAsia="Times New Roman" w:hAnsi="Times New Roman" w:cs="Times New Roman"/>
                <w:iCs w:val="0"/>
                <w:sz w:val="24"/>
                <w:szCs w:val="24"/>
              </w:rPr>
            </w:pPr>
            <w:r w:rsidRPr="00DF61AB">
              <w:rPr>
                <w:rFonts w:ascii="Times New Roman" w:eastAsia="Times New Roman" w:hAnsi="Times New Roman" w:cs="Times New Roman"/>
                <w:b/>
                <w:bCs/>
                <w:iCs w:val="0"/>
                <w:sz w:val="24"/>
                <w:szCs w:val="24"/>
              </w:rPr>
              <w:t>Clarify expectations.</w:t>
            </w:r>
            <w:r w:rsidRPr="00DF61AB">
              <w:rPr>
                <w:rFonts w:ascii="Times New Roman" w:eastAsia="Times New Roman" w:hAnsi="Times New Roman" w:cs="Times New Roman"/>
                <w:iCs w:val="0"/>
                <w:sz w:val="24"/>
                <w:szCs w:val="24"/>
              </w:rPr>
              <w:t xml:space="preserve"> Include a syllabus statement that communicates required textbook use, such as:</w:t>
            </w:r>
            <w:r w:rsidRPr="00DF61AB">
              <w:rPr>
                <w:rFonts w:ascii="Times New Roman" w:eastAsia="Times New Roman" w:hAnsi="Times New Roman" w:cs="Times New Roman"/>
                <w:i/>
                <w:sz w:val="24"/>
                <w:szCs w:val="24"/>
              </w:rPr>
              <w:t xml:space="preserve"> </w:t>
            </w:r>
            <w:r w:rsidR="00765476">
              <w:rPr>
                <w:rFonts w:ascii="Times New Roman" w:eastAsia="Times New Roman" w:hAnsi="Times New Roman" w:cs="Times New Roman"/>
                <w:i/>
                <w:sz w:val="24"/>
                <w:szCs w:val="24"/>
              </w:rPr>
              <w:t>“</w:t>
            </w:r>
            <w:r w:rsidRPr="00DF61AB">
              <w:rPr>
                <w:rFonts w:ascii="Times New Roman" w:eastAsia="Times New Roman" w:hAnsi="Times New Roman" w:cs="Times New Roman"/>
                <w:i/>
                <w:sz w:val="24"/>
                <w:szCs w:val="24"/>
              </w:rPr>
              <w:t>I will have my textbooks TLAE and STLAD, supplies, and course materials ready for each class.”</w:t>
            </w:r>
            <w:r w:rsidRPr="00DF61AB">
              <w:rPr>
                <w:rFonts w:ascii="Times New Roman" w:eastAsia="Times New Roman" w:hAnsi="Times New Roman" w:cs="Times New Roman"/>
                <w:iCs w:val="0"/>
                <w:sz w:val="24"/>
                <w:szCs w:val="24"/>
              </w:rPr>
              <w:t xml:space="preserve"> This statement is </w:t>
            </w:r>
            <w:proofErr w:type="gramStart"/>
            <w:r w:rsidRPr="00DF61AB">
              <w:rPr>
                <w:rFonts w:ascii="Times New Roman" w:eastAsia="Times New Roman" w:hAnsi="Times New Roman" w:cs="Times New Roman"/>
                <w:iCs w:val="0"/>
                <w:sz w:val="24"/>
                <w:szCs w:val="24"/>
              </w:rPr>
              <w:t>well-placed</w:t>
            </w:r>
            <w:proofErr w:type="gramEnd"/>
            <w:r w:rsidRPr="00DF61AB">
              <w:rPr>
                <w:rFonts w:ascii="Times New Roman" w:eastAsia="Times New Roman" w:hAnsi="Times New Roman" w:cs="Times New Roman"/>
                <w:iCs w:val="0"/>
                <w:sz w:val="24"/>
                <w:szCs w:val="24"/>
              </w:rPr>
              <w:t xml:space="preserve"> above the course calendar.</w:t>
            </w:r>
          </w:p>
          <w:p w14:paraId="7ABCFDAC" w14:textId="77777777" w:rsidR="0097544B" w:rsidRPr="00DF61AB" w:rsidRDefault="0097544B" w:rsidP="00697A9C">
            <w:pPr>
              <w:pStyle w:val="ListParagraph"/>
              <w:numPr>
                <w:ilvl w:val="0"/>
                <w:numId w:val="107"/>
              </w:numPr>
              <w:spacing w:after="0" w:line="360" w:lineRule="auto"/>
              <w:rPr>
                <w:rFonts w:ascii="Times New Roman" w:eastAsia="Times New Roman" w:hAnsi="Times New Roman" w:cs="Times New Roman"/>
                <w:iCs w:val="0"/>
                <w:sz w:val="24"/>
                <w:szCs w:val="24"/>
              </w:rPr>
            </w:pPr>
            <w:r w:rsidRPr="00DF61AB">
              <w:rPr>
                <w:rFonts w:ascii="Times New Roman" w:eastAsia="Times New Roman" w:hAnsi="Times New Roman" w:cs="Times New Roman"/>
                <w:b/>
                <w:bCs/>
                <w:iCs w:val="0"/>
                <w:sz w:val="24"/>
                <w:szCs w:val="24"/>
              </w:rPr>
              <w:t>Target reading tasks.</w:t>
            </w:r>
            <w:r w:rsidRPr="00DF61AB">
              <w:rPr>
                <w:rFonts w:ascii="Times New Roman" w:eastAsia="Times New Roman" w:hAnsi="Times New Roman" w:cs="Times New Roman"/>
                <w:iCs w:val="0"/>
                <w:sz w:val="24"/>
                <w:szCs w:val="24"/>
              </w:rPr>
              <w:t xml:space="preserve"> Direct students to specific pages for class discussions, journal reflections, or evidence-based investigations.</w:t>
            </w:r>
          </w:p>
          <w:p w14:paraId="3F5C9A2F" w14:textId="77777777" w:rsidR="0097544B" w:rsidRPr="00DF61AB" w:rsidRDefault="0097544B" w:rsidP="00697A9C">
            <w:pPr>
              <w:pStyle w:val="ListParagraph"/>
              <w:numPr>
                <w:ilvl w:val="0"/>
                <w:numId w:val="107"/>
              </w:numPr>
              <w:spacing w:after="0" w:line="360" w:lineRule="auto"/>
              <w:rPr>
                <w:rFonts w:ascii="Times New Roman" w:eastAsia="Times New Roman" w:hAnsi="Times New Roman" w:cs="Times New Roman"/>
                <w:iCs w:val="0"/>
                <w:sz w:val="24"/>
                <w:szCs w:val="24"/>
              </w:rPr>
            </w:pPr>
            <w:r w:rsidRPr="00DF61AB">
              <w:rPr>
                <w:rFonts w:ascii="Times New Roman" w:eastAsia="Times New Roman" w:hAnsi="Times New Roman" w:cs="Times New Roman"/>
                <w:b/>
                <w:bCs/>
                <w:iCs w:val="0"/>
                <w:sz w:val="24"/>
                <w:szCs w:val="24"/>
              </w:rPr>
              <w:t>Make reading interactive.</w:t>
            </w:r>
            <w:r w:rsidRPr="00DF61AB">
              <w:rPr>
                <w:rFonts w:ascii="Times New Roman" w:eastAsia="Times New Roman" w:hAnsi="Times New Roman" w:cs="Times New Roman"/>
                <w:iCs w:val="0"/>
                <w:sz w:val="24"/>
                <w:szCs w:val="24"/>
              </w:rPr>
              <w:t xml:space="preserve"> Use scavenger hunts to locate key terms, artworks, or features such as models, </w:t>
            </w:r>
            <w:r w:rsidRPr="00DF61AB">
              <w:rPr>
                <w:rFonts w:ascii="Times New Roman" w:eastAsia="Times New Roman" w:hAnsi="Times New Roman" w:cs="Times New Roman"/>
                <w:i/>
                <w:sz w:val="24"/>
                <w:szCs w:val="24"/>
              </w:rPr>
              <w:t xml:space="preserve">Artists’ Lessons to </w:t>
            </w:r>
            <w:proofErr w:type="gramStart"/>
            <w:r w:rsidRPr="00DF61AB">
              <w:rPr>
                <w:rFonts w:ascii="Times New Roman" w:eastAsia="Times New Roman" w:hAnsi="Times New Roman" w:cs="Times New Roman"/>
                <w:i/>
                <w:sz w:val="24"/>
                <w:szCs w:val="24"/>
              </w:rPr>
              <w:t>Thrive!</w:t>
            </w:r>
            <w:r w:rsidRPr="00DF61AB">
              <w:rPr>
                <w:rFonts w:ascii="Times New Roman" w:eastAsia="Times New Roman" w:hAnsi="Times New Roman" w:cs="Times New Roman"/>
                <w:iCs w:val="0"/>
                <w:sz w:val="24"/>
                <w:szCs w:val="24"/>
              </w:rPr>
              <w:t>,</w:t>
            </w:r>
            <w:proofErr w:type="gramEnd"/>
            <w:r w:rsidRPr="00DF61AB">
              <w:rPr>
                <w:rFonts w:ascii="Times New Roman" w:eastAsia="Times New Roman" w:hAnsi="Times New Roman" w:cs="Times New Roman"/>
                <w:iCs w:val="0"/>
                <w:sz w:val="24"/>
                <w:szCs w:val="24"/>
              </w:rPr>
              <w:t xml:space="preserve"> </w:t>
            </w:r>
            <w:r w:rsidRPr="00DF61AB">
              <w:rPr>
                <w:rFonts w:ascii="Times New Roman" w:eastAsia="Times New Roman" w:hAnsi="Times New Roman" w:cs="Times New Roman"/>
                <w:i/>
                <w:sz w:val="24"/>
                <w:szCs w:val="24"/>
              </w:rPr>
              <w:t xml:space="preserve">Teaching Tips to </w:t>
            </w:r>
            <w:proofErr w:type="gramStart"/>
            <w:r w:rsidRPr="00DF61AB">
              <w:rPr>
                <w:rFonts w:ascii="Times New Roman" w:eastAsia="Times New Roman" w:hAnsi="Times New Roman" w:cs="Times New Roman"/>
                <w:i/>
                <w:sz w:val="24"/>
                <w:szCs w:val="24"/>
              </w:rPr>
              <w:t>Thrive!</w:t>
            </w:r>
            <w:r w:rsidRPr="00DF61AB">
              <w:rPr>
                <w:rFonts w:ascii="Times New Roman" w:eastAsia="Times New Roman" w:hAnsi="Times New Roman" w:cs="Times New Roman"/>
                <w:iCs w:val="0"/>
                <w:sz w:val="24"/>
                <w:szCs w:val="24"/>
              </w:rPr>
              <w:t>,</w:t>
            </w:r>
            <w:proofErr w:type="gramEnd"/>
            <w:r w:rsidRPr="00DF61AB">
              <w:rPr>
                <w:rFonts w:ascii="Times New Roman" w:eastAsia="Times New Roman" w:hAnsi="Times New Roman" w:cs="Times New Roman"/>
                <w:iCs w:val="0"/>
                <w:sz w:val="24"/>
                <w:szCs w:val="24"/>
              </w:rPr>
              <w:t xml:space="preserve"> and </w:t>
            </w:r>
            <w:r w:rsidRPr="00DF61AB">
              <w:rPr>
                <w:rFonts w:ascii="Times New Roman" w:eastAsia="Times New Roman" w:hAnsi="Times New Roman" w:cs="Times New Roman"/>
                <w:i/>
                <w:sz w:val="24"/>
                <w:szCs w:val="24"/>
              </w:rPr>
              <w:t>Spotlight on Student Art.</w:t>
            </w:r>
          </w:p>
          <w:p w14:paraId="5E93C9B9" w14:textId="77777777" w:rsidR="0097544B" w:rsidRPr="00DF61AB" w:rsidRDefault="0097544B" w:rsidP="00697A9C">
            <w:pPr>
              <w:pStyle w:val="ListParagraph"/>
              <w:numPr>
                <w:ilvl w:val="0"/>
                <w:numId w:val="107"/>
              </w:numPr>
              <w:spacing w:after="0" w:line="360" w:lineRule="auto"/>
              <w:rPr>
                <w:rFonts w:ascii="Times New Roman" w:eastAsia="Times New Roman" w:hAnsi="Times New Roman" w:cs="Times New Roman"/>
                <w:iCs w:val="0"/>
                <w:sz w:val="24"/>
                <w:szCs w:val="24"/>
              </w:rPr>
            </w:pPr>
            <w:r w:rsidRPr="00DF61AB">
              <w:rPr>
                <w:rFonts w:ascii="Times New Roman" w:eastAsia="Times New Roman" w:hAnsi="Times New Roman" w:cs="Times New Roman"/>
                <w:b/>
                <w:bCs/>
                <w:iCs w:val="0"/>
                <w:sz w:val="24"/>
                <w:szCs w:val="24"/>
              </w:rPr>
              <w:t>Foster evidence-based inquiry.</w:t>
            </w:r>
            <w:r w:rsidRPr="00DF61AB">
              <w:rPr>
                <w:rFonts w:ascii="Times New Roman" w:eastAsia="Times New Roman" w:hAnsi="Times New Roman" w:cs="Times New Roman"/>
                <w:iCs w:val="0"/>
                <w:sz w:val="24"/>
                <w:szCs w:val="24"/>
              </w:rPr>
              <w:t xml:space="preserve"> Develop investigations that help students (a) acquire new knowledge, (b) review prior learning, (c) deepen understanding of a topic or skill, and (d) connect personally to course material.</w:t>
            </w:r>
          </w:p>
          <w:p w14:paraId="66AEB770" w14:textId="77777777" w:rsidR="0097544B" w:rsidRPr="00DF61AB" w:rsidRDefault="0097544B" w:rsidP="00697A9C">
            <w:pPr>
              <w:pStyle w:val="ListParagraph"/>
              <w:numPr>
                <w:ilvl w:val="0"/>
                <w:numId w:val="107"/>
              </w:numPr>
              <w:spacing w:after="0" w:line="360" w:lineRule="auto"/>
              <w:rPr>
                <w:rFonts w:ascii="Times New Roman" w:eastAsia="Times New Roman" w:hAnsi="Times New Roman" w:cs="Times New Roman"/>
                <w:iCs w:val="0"/>
                <w:sz w:val="24"/>
                <w:szCs w:val="24"/>
              </w:rPr>
            </w:pPr>
            <w:r w:rsidRPr="00DF61AB">
              <w:rPr>
                <w:rFonts w:ascii="Times New Roman" w:eastAsia="Times New Roman" w:hAnsi="Times New Roman" w:cs="Times New Roman"/>
                <w:b/>
                <w:bCs/>
                <w:iCs w:val="0"/>
                <w:sz w:val="24"/>
                <w:szCs w:val="24"/>
              </w:rPr>
              <w:t>Integrate creation tasks.</w:t>
            </w:r>
            <w:r w:rsidRPr="00DF61AB">
              <w:rPr>
                <w:rFonts w:ascii="Times New Roman" w:eastAsia="Times New Roman" w:hAnsi="Times New Roman" w:cs="Times New Roman"/>
                <w:iCs w:val="0"/>
                <w:sz w:val="24"/>
                <w:szCs w:val="24"/>
              </w:rPr>
              <w:t xml:space="preserve"> Guide students in developing multimodal journal pages and visual organizers (i.e. webbings, concept maps, Venn diagrams, etc.) that incorporate visual elements and diverse art media to enrich and extend learning. </w:t>
            </w:r>
          </w:p>
          <w:p w14:paraId="57C03FD8" w14:textId="77777777" w:rsidR="0097544B" w:rsidRPr="00DF61AB" w:rsidRDefault="0097544B" w:rsidP="00697A9C">
            <w:pPr>
              <w:pStyle w:val="ListParagraph"/>
              <w:numPr>
                <w:ilvl w:val="0"/>
                <w:numId w:val="107"/>
              </w:numPr>
              <w:spacing w:after="0" w:line="360" w:lineRule="auto"/>
              <w:rPr>
                <w:rFonts w:ascii="Times New Roman" w:hAnsi="Times New Roman" w:cs="Times New Roman"/>
                <w:b/>
                <w:bCs/>
                <w:sz w:val="24"/>
                <w:szCs w:val="24"/>
              </w:rPr>
            </w:pPr>
            <w:r w:rsidRPr="00DF61AB">
              <w:rPr>
                <w:rFonts w:ascii="Times New Roman" w:eastAsia="Times New Roman" w:hAnsi="Times New Roman" w:cs="Times New Roman"/>
                <w:b/>
                <w:bCs/>
                <w:iCs w:val="0"/>
                <w:sz w:val="24"/>
                <w:szCs w:val="24"/>
              </w:rPr>
              <w:t>Promote collaboration.</w:t>
            </w:r>
            <w:r w:rsidRPr="00DF61AB">
              <w:rPr>
                <w:rFonts w:ascii="Times New Roman" w:eastAsia="Times New Roman" w:hAnsi="Times New Roman" w:cs="Times New Roman"/>
                <w:iCs w:val="0"/>
                <w:sz w:val="24"/>
                <w:szCs w:val="24"/>
              </w:rPr>
              <w:t xml:space="preserve"> Incorporate learning tasks including small-group analysis, concept mapping, peer-led mini-lessons, and presentations that connect readings to effective teaching practice.</w:t>
            </w:r>
          </w:p>
          <w:p w14:paraId="055E1A7D" w14:textId="77777777" w:rsidR="0097544B" w:rsidRPr="00DF61AB" w:rsidRDefault="0097544B" w:rsidP="00697A9C">
            <w:pPr>
              <w:pStyle w:val="ListParagraph"/>
              <w:numPr>
                <w:ilvl w:val="0"/>
                <w:numId w:val="107"/>
              </w:numPr>
              <w:spacing w:after="0" w:line="360" w:lineRule="auto"/>
              <w:rPr>
                <w:rFonts w:ascii="Times New Roman" w:eastAsia="Times New Roman" w:hAnsi="Times New Roman" w:cs="Times New Roman"/>
                <w:iCs w:val="0"/>
                <w:sz w:val="24"/>
                <w:szCs w:val="24"/>
              </w:rPr>
            </w:pPr>
            <w:r w:rsidRPr="00DF61AB">
              <w:rPr>
                <w:rFonts w:ascii="Times New Roman" w:eastAsia="Times New Roman" w:hAnsi="Times New Roman" w:cs="Times New Roman"/>
                <w:b/>
                <w:bCs/>
                <w:iCs w:val="0"/>
                <w:sz w:val="24"/>
                <w:szCs w:val="24"/>
              </w:rPr>
              <w:t>Cultivate learning scaffolds.</w:t>
            </w:r>
            <w:r w:rsidRPr="00DF61AB">
              <w:rPr>
                <w:rFonts w:ascii="Times New Roman" w:eastAsia="Times New Roman" w:hAnsi="Times New Roman" w:cs="Times New Roman"/>
                <w:iCs w:val="0"/>
                <w:sz w:val="24"/>
                <w:szCs w:val="24"/>
              </w:rPr>
              <w:t xml:space="preserve"> Design learning experiences that guide students from foundational concepts to more complex tasks and student-driven projects, </w:t>
            </w:r>
            <w:proofErr w:type="gramStart"/>
            <w:r w:rsidRPr="00DF61AB">
              <w:rPr>
                <w:rFonts w:ascii="Times New Roman" w:eastAsia="Times New Roman" w:hAnsi="Times New Roman" w:cs="Times New Roman"/>
                <w:iCs w:val="0"/>
                <w:sz w:val="24"/>
                <w:szCs w:val="24"/>
              </w:rPr>
              <w:t>fostering</w:t>
            </w:r>
            <w:proofErr w:type="gramEnd"/>
            <w:r w:rsidRPr="00DF61AB">
              <w:rPr>
                <w:rFonts w:ascii="Times New Roman" w:eastAsia="Times New Roman" w:hAnsi="Times New Roman" w:cs="Times New Roman"/>
                <w:iCs w:val="0"/>
                <w:sz w:val="24"/>
                <w:szCs w:val="24"/>
              </w:rPr>
              <w:t xml:space="preserve"> transformative teaching and learning.</w:t>
            </w:r>
          </w:p>
          <w:p w14:paraId="062AD8CC" w14:textId="77777777" w:rsidR="0097544B" w:rsidRPr="00DF61AB" w:rsidRDefault="0097544B" w:rsidP="00697A9C">
            <w:pPr>
              <w:pStyle w:val="ListParagraph"/>
              <w:numPr>
                <w:ilvl w:val="0"/>
                <w:numId w:val="107"/>
              </w:numPr>
              <w:spacing w:after="0" w:line="360" w:lineRule="auto"/>
              <w:rPr>
                <w:rFonts w:ascii="Times New Roman" w:eastAsia="Times New Roman" w:hAnsi="Times New Roman" w:cs="Times New Roman"/>
                <w:iCs w:val="0"/>
                <w:sz w:val="24"/>
                <w:szCs w:val="24"/>
              </w:rPr>
            </w:pPr>
            <w:r w:rsidRPr="00DF61AB">
              <w:rPr>
                <w:rFonts w:ascii="Times New Roman" w:eastAsia="Times New Roman" w:hAnsi="Times New Roman" w:cs="Times New Roman"/>
                <w:b/>
                <w:bCs/>
                <w:iCs w:val="0"/>
                <w:sz w:val="24"/>
                <w:szCs w:val="24"/>
              </w:rPr>
              <w:t>Encourage digital engagement.</w:t>
            </w:r>
            <w:r w:rsidRPr="00DF61AB">
              <w:rPr>
                <w:rFonts w:ascii="Times New Roman" w:eastAsia="Times New Roman" w:hAnsi="Times New Roman" w:cs="Times New Roman"/>
                <w:iCs w:val="0"/>
                <w:sz w:val="24"/>
                <w:szCs w:val="24"/>
              </w:rPr>
              <w:t xml:space="preserve"> Use discussion boards with multimedia responses, breakout rooms, reflection vlogs, interactive annotations, virtual gallery walks, and digital portfolios.</w:t>
            </w:r>
          </w:p>
          <w:p w14:paraId="34CBC41B" w14:textId="77777777" w:rsidR="0097544B" w:rsidRPr="00DF61AB" w:rsidRDefault="0097544B" w:rsidP="00697A9C">
            <w:pPr>
              <w:pStyle w:val="ListParagraph"/>
              <w:numPr>
                <w:ilvl w:val="0"/>
                <w:numId w:val="107"/>
              </w:numPr>
              <w:spacing w:after="0" w:line="360" w:lineRule="auto"/>
              <w:rPr>
                <w:rFonts w:ascii="Times New Roman" w:eastAsia="Times New Roman" w:hAnsi="Times New Roman" w:cs="Times New Roman"/>
                <w:iCs w:val="0"/>
                <w:sz w:val="24"/>
                <w:szCs w:val="24"/>
              </w:rPr>
            </w:pPr>
            <w:r w:rsidRPr="00DF61AB">
              <w:rPr>
                <w:rFonts w:ascii="Times New Roman" w:hAnsi="Times New Roman" w:cs="Times New Roman"/>
                <w:b/>
                <w:bCs/>
                <w:sz w:val="24"/>
                <w:szCs w:val="24"/>
              </w:rPr>
              <w:t>Align practice-based experiences.</w:t>
            </w:r>
            <w:r w:rsidRPr="00DF61AB">
              <w:rPr>
                <w:rFonts w:ascii="Times New Roman" w:hAnsi="Times New Roman" w:cs="Times New Roman"/>
                <w:sz w:val="24"/>
                <w:szCs w:val="24"/>
              </w:rPr>
              <w:t xml:space="preserve"> Connect </w:t>
            </w:r>
            <w:r w:rsidRPr="00B37FCA">
              <w:rPr>
                <w:rFonts w:ascii="Times New Roman" w:hAnsi="Times New Roman" w:cs="Times New Roman"/>
                <w:i/>
                <w:iCs w:val="0"/>
                <w:sz w:val="24"/>
                <w:szCs w:val="24"/>
              </w:rPr>
              <w:t>TLAE’s</w:t>
            </w:r>
            <w:r w:rsidRPr="00DF61AB">
              <w:rPr>
                <w:rFonts w:ascii="Times New Roman" w:hAnsi="Times New Roman" w:cs="Times New Roman"/>
                <w:sz w:val="24"/>
                <w:szCs w:val="24"/>
              </w:rPr>
              <w:t xml:space="preserve"> teachings and resources with experiential learning opportunities, including Pre-K–12 school observations, community art projects, education organizations and conferences, and partnerships with museums and cultural organizations. These experiences help students apply </w:t>
            </w:r>
            <w:r w:rsidRPr="00B37FCA">
              <w:rPr>
                <w:rFonts w:ascii="Times New Roman" w:hAnsi="Times New Roman" w:cs="Times New Roman"/>
                <w:i/>
                <w:iCs w:val="0"/>
                <w:sz w:val="24"/>
                <w:szCs w:val="24"/>
              </w:rPr>
              <w:t>TLAE’s</w:t>
            </w:r>
            <w:r w:rsidRPr="00DF61AB">
              <w:rPr>
                <w:rFonts w:ascii="Times New Roman" w:hAnsi="Times New Roman" w:cs="Times New Roman"/>
                <w:sz w:val="24"/>
                <w:szCs w:val="24"/>
              </w:rPr>
              <w:t xml:space="preserve"> concepts in real-world contexts, develop professional skills, and deepen their understanding of effective art education practices.</w:t>
            </w:r>
          </w:p>
          <w:p w14:paraId="5E334225" w14:textId="082F09EB" w:rsidR="0097544B" w:rsidRPr="00DF61AB" w:rsidRDefault="0097544B" w:rsidP="00697A9C">
            <w:pPr>
              <w:pStyle w:val="ListParagraph"/>
              <w:numPr>
                <w:ilvl w:val="0"/>
                <w:numId w:val="107"/>
              </w:numPr>
              <w:spacing w:after="0" w:line="360" w:lineRule="auto"/>
              <w:rPr>
                <w:rFonts w:ascii="Times New Roman" w:hAnsi="Times New Roman" w:cs="Times New Roman"/>
                <w:sz w:val="24"/>
                <w:szCs w:val="24"/>
              </w:rPr>
            </w:pPr>
            <w:r w:rsidRPr="00DF61AB">
              <w:rPr>
                <w:rFonts w:ascii="Times New Roman" w:hAnsi="Times New Roman" w:cs="Times New Roman"/>
                <w:b/>
                <w:bCs/>
                <w:sz w:val="24"/>
                <w:szCs w:val="24"/>
              </w:rPr>
              <w:t>Encourage digital engagement.</w:t>
            </w:r>
            <w:r w:rsidRPr="00DF61AB">
              <w:rPr>
                <w:rFonts w:ascii="Times New Roman" w:hAnsi="Times New Roman" w:cs="Times New Roman"/>
                <w:sz w:val="24"/>
                <w:szCs w:val="24"/>
              </w:rPr>
              <w:t xml:space="preserve"> Use discussion boards with multimedia responses, breakout rooms, reflection vlogs, interactive annotations, virtual gallery walks, and digital portfolios to extend learning, foster collaboration, and support students in reflecting on and applying course concepts in multiple ways.</w:t>
            </w:r>
          </w:p>
        </w:tc>
      </w:tr>
      <w:tr w:rsidR="004A51ED" w:rsidRPr="00DF61AB" w14:paraId="4DB1D013" w14:textId="77777777" w:rsidTr="00274B59">
        <w:tc>
          <w:tcPr>
            <w:tcW w:w="0" w:type="auto"/>
            <w:shd w:val="clear" w:color="auto" w:fill="FFFFFF" w:themeFill="background1"/>
          </w:tcPr>
          <w:p w14:paraId="472639DB" w14:textId="2D9B30B5" w:rsidR="00EF5B72" w:rsidRDefault="00EF5B72"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noProof/>
                <w:sz w:val="24"/>
                <w:szCs w:val="24"/>
              </w:rPr>
              <w:drawing>
                <wp:inline distT="0" distB="0" distL="0" distR="0" wp14:anchorId="35A85AAF" wp14:editId="1B20F479">
                  <wp:extent cx="914400" cy="914400"/>
                  <wp:effectExtent l="0" t="0" r="0" b="0"/>
                  <wp:docPr id="1056154386"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inline>
              </w:drawing>
            </w:r>
          </w:p>
          <w:p w14:paraId="60879D7E" w14:textId="5ADF64AD" w:rsidR="004A51ED" w:rsidRPr="004A51ED" w:rsidRDefault="004A51ED" w:rsidP="00697A9C">
            <w:pPr>
              <w:spacing w:after="0" w:line="360" w:lineRule="auto"/>
              <w:jc w:val="center"/>
              <w:rPr>
                <w:rFonts w:ascii="Times New Roman" w:eastAsiaTheme="minorHAnsi" w:hAnsi="Times New Roman" w:cs="Times New Roman"/>
                <w:b/>
                <w:bCs/>
                <w:sz w:val="24"/>
                <w:szCs w:val="24"/>
                <w14:ligatures w14:val="standardContextual"/>
              </w:rPr>
            </w:pPr>
            <w:r w:rsidRPr="00050CE2">
              <w:rPr>
                <w:rFonts w:ascii="Times New Roman" w:hAnsi="Times New Roman" w:cs="Times New Roman"/>
                <w:b/>
                <w:bCs/>
                <w:sz w:val="32"/>
                <w:szCs w:val="32"/>
              </w:rPr>
              <w:t xml:space="preserve">Explorations for </w:t>
            </w:r>
            <w:r w:rsidRPr="00050CE2">
              <w:rPr>
                <w:rFonts w:ascii="Times New Roman" w:eastAsiaTheme="minorHAnsi" w:hAnsi="Times New Roman" w:cs="Times New Roman"/>
                <w:b/>
                <w:bCs/>
                <w:sz w:val="32"/>
                <w:szCs w:val="32"/>
                <w14:ligatures w14:val="standardContextual"/>
              </w:rPr>
              <w:t>Artists/Teachers/Creative Thinkers</w:t>
            </w:r>
          </w:p>
        </w:tc>
      </w:tr>
      <w:tr w:rsidR="00DF61AB" w:rsidRPr="00DF61AB" w14:paraId="6CF00814" w14:textId="77777777" w:rsidTr="00274B59">
        <w:tc>
          <w:tcPr>
            <w:tcW w:w="0" w:type="auto"/>
            <w:shd w:val="clear" w:color="auto" w:fill="FFFFFF" w:themeFill="background1"/>
          </w:tcPr>
          <w:p w14:paraId="4CD39B0C" w14:textId="709F7CF8" w:rsidR="00DF61AB" w:rsidRPr="004A51ED" w:rsidRDefault="00DF61AB" w:rsidP="00697A9C">
            <w:pPr>
              <w:spacing w:after="0" w:line="360" w:lineRule="auto"/>
              <w:ind w:left="144" w:right="144"/>
              <w:rPr>
                <w:rFonts w:ascii="Times New Roman" w:hAnsi="Times New Roman" w:cs="Times New Roman"/>
                <w:sz w:val="24"/>
                <w:szCs w:val="24"/>
              </w:rPr>
            </w:pPr>
            <w:r w:rsidRPr="004A51ED">
              <w:rPr>
                <w:rFonts w:ascii="Times New Roman" w:hAnsi="Times New Roman" w:cs="Times New Roman"/>
                <w:sz w:val="24"/>
                <w:szCs w:val="24"/>
              </w:rPr>
              <w:t xml:space="preserve">This segment engages students in diverse artmaking experiences, including </w:t>
            </w:r>
            <w:r w:rsidRPr="004A51ED">
              <w:rPr>
                <w:rFonts w:ascii="Times New Roman" w:hAnsi="Times New Roman" w:cs="Times New Roman"/>
                <w:i/>
                <w:iCs w:val="0"/>
                <w:sz w:val="24"/>
                <w:szCs w:val="24"/>
              </w:rPr>
              <w:t xml:space="preserve">Artists’ Lessons to </w:t>
            </w:r>
            <w:proofErr w:type="gramStart"/>
            <w:r w:rsidRPr="004A51ED">
              <w:rPr>
                <w:rFonts w:ascii="Times New Roman" w:hAnsi="Times New Roman" w:cs="Times New Roman"/>
                <w:i/>
                <w:iCs w:val="0"/>
                <w:sz w:val="24"/>
                <w:szCs w:val="24"/>
              </w:rPr>
              <w:t>Thrive!</w:t>
            </w:r>
            <w:r w:rsidRPr="004A51ED">
              <w:rPr>
                <w:rFonts w:ascii="Times New Roman" w:hAnsi="Times New Roman" w:cs="Times New Roman"/>
                <w:sz w:val="24"/>
                <w:szCs w:val="24"/>
              </w:rPr>
              <w:t>,</w:t>
            </w:r>
            <w:proofErr w:type="gramEnd"/>
            <w:r w:rsidRPr="004A51ED">
              <w:rPr>
                <w:rFonts w:ascii="Times New Roman" w:hAnsi="Times New Roman" w:cs="Times New Roman"/>
                <w:sz w:val="24"/>
                <w:szCs w:val="24"/>
              </w:rPr>
              <w:t xml:space="preserve"> and guides them in creating art journal entries that reinforce chapter content and support experiential learning, such as classroom observations.</w:t>
            </w:r>
          </w:p>
        </w:tc>
      </w:tr>
      <w:bookmarkEnd w:id="4"/>
    </w:tbl>
    <w:p w14:paraId="7333F73B" w14:textId="77777777" w:rsidR="00D76860" w:rsidRPr="00DA1ED5" w:rsidRDefault="00D76860" w:rsidP="00697A9C">
      <w:pPr>
        <w:spacing w:after="0" w:line="360" w:lineRule="auto"/>
        <w:rPr>
          <w:rFonts w:cstheme="minorHAnsi"/>
          <w:b/>
          <w:sz w:val="22"/>
          <w:szCs w:val="22"/>
        </w:rPr>
      </w:pPr>
      <w:r>
        <w:rPr>
          <w:rFonts w:ascii="Kermit" w:hAnsi="Kermit" w:cs="Times New Roman"/>
          <w:b/>
          <w:sz w:val="48"/>
          <w:szCs w:val="48"/>
        </w:rPr>
        <w:br w:type="page"/>
      </w:r>
    </w:p>
    <w:p w14:paraId="14A5A4E7" w14:textId="7EF17E9C" w:rsidR="00BB6A31" w:rsidRDefault="00C03265" w:rsidP="000B0AC0">
      <w:pPr>
        <w:pStyle w:val="Heading1"/>
      </w:pPr>
      <w:bookmarkStart w:id="8" w:name="_Toc213450026"/>
      <w:r>
        <w:t>Chapter</w:t>
      </w:r>
      <w:r w:rsidR="00BB6A31" w:rsidRPr="001B5C48">
        <w:t xml:space="preserve"> 1</w:t>
      </w:r>
      <w:r w:rsidR="00EC15BA">
        <w:t>:</w:t>
      </w:r>
      <w:r w:rsidR="00DB4D6B">
        <w:t xml:space="preserve"> TLAE: </w:t>
      </w:r>
      <w:r w:rsidR="007B6DD8" w:rsidRPr="001B5C48">
        <w:t>An Overview</w:t>
      </w:r>
      <w:bookmarkEnd w:id="8"/>
    </w:p>
    <w:p w14:paraId="78EE3C13" w14:textId="77777777" w:rsidR="00DB4D6B" w:rsidRPr="00154778" w:rsidRDefault="00DB4D6B" w:rsidP="00697A9C">
      <w:pPr>
        <w:spacing w:after="0" w:line="360" w:lineRule="auto"/>
        <w:rPr>
          <w:rFonts w:ascii="Times New Roman" w:hAnsi="Times New Roman" w:cs="Times New Roman"/>
          <w:sz w:val="20"/>
          <w:szCs w:val="20"/>
        </w:rPr>
      </w:pPr>
    </w:p>
    <w:tbl>
      <w:tblPr>
        <w:tblStyle w:val="TableGrid"/>
        <w:tblW w:w="9300" w:type="dxa"/>
        <w:tblInd w:w="-45" w:type="dxa"/>
        <w:tblBorders>
          <w:top w:val="thinThickSmallGap" w:sz="48" w:space="0" w:color="FF8E35"/>
          <w:left w:val="thinThickSmallGap" w:sz="48" w:space="0" w:color="FF8E35"/>
          <w:bottom w:val="thickThinSmallGap" w:sz="48" w:space="0" w:color="FF8E35"/>
          <w:right w:val="thickThinSmallGap" w:sz="48" w:space="0" w:color="FF8E35"/>
          <w:insideH w:val="none" w:sz="0" w:space="0" w:color="auto"/>
          <w:insideV w:val="none" w:sz="0" w:space="0" w:color="auto"/>
        </w:tblBorders>
        <w:tblLook w:val="04A0" w:firstRow="1" w:lastRow="0" w:firstColumn="1" w:lastColumn="0" w:noHBand="0" w:noVBand="1"/>
      </w:tblPr>
      <w:tblGrid>
        <w:gridCol w:w="45"/>
        <w:gridCol w:w="9210"/>
        <w:gridCol w:w="45"/>
      </w:tblGrid>
      <w:tr w:rsidR="00C41897" w:rsidRPr="004E52AF" w14:paraId="64D8567E" w14:textId="77777777" w:rsidTr="00836D9B">
        <w:trPr>
          <w:gridBefore w:val="1"/>
          <w:gridAfter w:val="1"/>
          <w:wBefore w:w="45" w:type="dxa"/>
          <w:wAfter w:w="45" w:type="dxa"/>
        </w:trPr>
        <w:tc>
          <w:tcPr>
            <w:tcW w:w="9210" w:type="dxa"/>
            <w:shd w:val="clear" w:color="auto" w:fill="FFFFF2"/>
            <w:vAlign w:val="center"/>
          </w:tcPr>
          <w:p w14:paraId="0787190A" w14:textId="2C385CFF" w:rsidR="00C41897" w:rsidRPr="004E52AF" w:rsidRDefault="00C41897"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09547669" wp14:editId="764FFE8E">
                  <wp:extent cx="914400" cy="914400"/>
                  <wp:effectExtent l="0" t="0" r="0" b="0"/>
                  <wp:docPr id="623698143"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tc>
      </w:tr>
      <w:tr w:rsidR="00C41897" w:rsidRPr="004E52AF" w14:paraId="3E9541DE" w14:textId="77777777" w:rsidTr="00836D9B">
        <w:trPr>
          <w:gridBefore w:val="1"/>
          <w:gridAfter w:val="1"/>
          <w:wBefore w:w="45" w:type="dxa"/>
          <w:wAfter w:w="45" w:type="dxa"/>
        </w:trPr>
        <w:tc>
          <w:tcPr>
            <w:tcW w:w="9210" w:type="dxa"/>
            <w:shd w:val="clear" w:color="auto" w:fill="000000" w:themeFill="text1"/>
            <w:vAlign w:val="center"/>
          </w:tcPr>
          <w:p w14:paraId="5A7B1303" w14:textId="7729DDB3" w:rsidR="00C41897" w:rsidRPr="004E52AF" w:rsidRDefault="00C41897" w:rsidP="00283B20">
            <w:pPr>
              <w:autoSpaceDE w:val="0"/>
              <w:autoSpaceDN w:val="0"/>
              <w:adjustRightInd w:val="0"/>
              <w:spacing w:after="0"/>
              <w:jc w:val="center"/>
              <w:rPr>
                <w:rFonts w:ascii="Times New Roman" w:hAnsi="Times New Roman" w:cs="Times New Roman"/>
                <w:b/>
                <w:bCs/>
                <w:sz w:val="24"/>
                <w:szCs w:val="24"/>
              </w:rPr>
            </w:pPr>
            <w:r w:rsidRPr="00A411E9">
              <w:rPr>
                <w:rFonts w:ascii="Times New Roman" w:hAnsi="Times New Roman" w:cs="Times New Roman"/>
                <w:b/>
                <w:bCs/>
                <w:sz w:val="32"/>
                <w:szCs w:val="32"/>
              </w:rPr>
              <w:t>Abstract</w:t>
            </w:r>
          </w:p>
        </w:tc>
      </w:tr>
      <w:tr w:rsidR="00C41897" w:rsidRPr="004E52AF" w14:paraId="240BF868" w14:textId="77777777" w:rsidTr="00836D9B">
        <w:trPr>
          <w:gridBefore w:val="1"/>
          <w:gridAfter w:val="1"/>
          <w:wBefore w:w="45" w:type="dxa"/>
          <w:wAfter w:w="45" w:type="dxa"/>
        </w:trPr>
        <w:tc>
          <w:tcPr>
            <w:tcW w:w="9210" w:type="dxa"/>
          </w:tcPr>
          <w:p w14:paraId="43D5188A" w14:textId="77777777" w:rsidR="00F837D9" w:rsidRPr="00F837D9" w:rsidRDefault="00F837D9" w:rsidP="00697A9C">
            <w:pPr>
              <w:autoSpaceDE w:val="0"/>
              <w:autoSpaceDN w:val="0"/>
              <w:adjustRightInd w:val="0"/>
              <w:spacing w:after="0" w:line="360" w:lineRule="auto"/>
              <w:ind w:left="288" w:right="288"/>
              <w:rPr>
                <w:rFonts w:ascii="Times New Roman" w:hAnsi="Times New Roman" w:cs="Times New Roman"/>
                <w:i/>
                <w:iCs w:val="0"/>
                <w:sz w:val="20"/>
                <w:szCs w:val="20"/>
              </w:rPr>
            </w:pPr>
          </w:p>
          <w:p w14:paraId="0029D47B" w14:textId="5FC92D20" w:rsidR="00C41897" w:rsidRDefault="00C41897" w:rsidP="00697A9C">
            <w:pPr>
              <w:autoSpaceDE w:val="0"/>
              <w:autoSpaceDN w:val="0"/>
              <w:adjustRightInd w:val="0"/>
              <w:spacing w:after="0" w:line="360" w:lineRule="auto"/>
              <w:ind w:left="288" w:right="288"/>
              <w:rPr>
                <w:rFonts w:ascii="Times New Roman" w:hAnsi="Times New Roman" w:cs="Times New Roman"/>
                <w:sz w:val="24"/>
                <w:szCs w:val="24"/>
              </w:rPr>
            </w:pPr>
            <w:r w:rsidRPr="00DB4D6B">
              <w:rPr>
                <w:rFonts w:ascii="Times New Roman" w:hAnsi="Times New Roman" w:cs="Times New Roman"/>
                <w:i/>
                <w:iCs w:val="0"/>
                <w:sz w:val="24"/>
                <w:szCs w:val="24"/>
              </w:rPr>
              <w:t>Teaching and Learning in Art Education</w:t>
            </w:r>
            <w:r w:rsidRPr="00DB4D6B">
              <w:rPr>
                <w:rFonts w:ascii="Times New Roman" w:hAnsi="Times New Roman" w:cs="Times New Roman"/>
                <w:sz w:val="24"/>
                <w:szCs w:val="24"/>
              </w:rPr>
              <w:t>’s</w:t>
            </w:r>
            <w:r w:rsidRPr="004E52AF">
              <w:rPr>
                <w:rFonts w:ascii="Times New Roman" w:hAnsi="Times New Roman" w:cs="Times New Roman"/>
                <w:sz w:val="24"/>
                <w:szCs w:val="24"/>
              </w:rPr>
              <w:t xml:space="preserve"> (TLAE’s) introductory chapter invites readers to explore the purposes and meanings of art education in classrooms and society. It provides an overview of the skills and insights necessary for successful teaching in today’s diverse learning environments. Readers will learn effective methods to enhance their knowledge and utilize the textbook’s resources to cultivate students’ full potential as lifelong learners. This chapter explains how current theories and philosophies shape art education, promoting deeper </w:t>
            </w:r>
            <w:r w:rsidRPr="00154778">
              <w:rPr>
                <w:rFonts w:ascii="Times New Roman" w:hAnsi="Times New Roman" w:cs="Times New Roman"/>
                <w:sz w:val="28"/>
                <w:szCs w:val="28"/>
              </w:rPr>
              <w:t>knowledge</w:t>
            </w:r>
            <w:r w:rsidRPr="004E52AF">
              <w:rPr>
                <w:rFonts w:ascii="Times New Roman" w:hAnsi="Times New Roman" w:cs="Times New Roman"/>
                <w:sz w:val="24"/>
                <w:szCs w:val="24"/>
              </w:rPr>
              <w:t xml:space="preserve"> acquisition for Pre-K-12 students. It introduces </w:t>
            </w:r>
            <w:r w:rsidRPr="00C11D65">
              <w:rPr>
                <w:rFonts w:ascii="Times New Roman" w:hAnsi="Times New Roman" w:cs="Times New Roman"/>
                <w:i/>
                <w:iCs w:val="0"/>
                <w:sz w:val="24"/>
                <w:szCs w:val="24"/>
              </w:rPr>
              <w:t>TLAE’s</w:t>
            </w:r>
            <w:r w:rsidRPr="004E52AF">
              <w:rPr>
                <w:rFonts w:ascii="Times New Roman" w:hAnsi="Times New Roman" w:cs="Times New Roman"/>
                <w:sz w:val="24"/>
                <w:szCs w:val="24"/>
              </w:rPr>
              <w:t xml:space="preserve"> transformative art education (TAE) framework, designed to empower teachers and students by leveraging the communicative power of the visual arts. By applying critical reflection, </w:t>
            </w:r>
            <w:r w:rsidRPr="00C11D65">
              <w:rPr>
                <w:rFonts w:ascii="Times New Roman" w:hAnsi="Times New Roman" w:cs="Times New Roman"/>
                <w:i/>
                <w:iCs w:val="0"/>
                <w:sz w:val="24"/>
                <w:szCs w:val="24"/>
              </w:rPr>
              <w:t>TLAE’s</w:t>
            </w:r>
            <w:r w:rsidRPr="004E52AF">
              <w:rPr>
                <w:rFonts w:ascii="Times New Roman" w:hAnsi="Times New Roman" w:cs="Times New Roman"/>
                <w:sz w:val="24"/>
                <w:szCs w:val="24"/>
              </w:rPr>
              <w:t xml:space="preserve"> TAE framework enhances cognitive, social, and emotional awareness, fostering growth, empathy, and deeper understanding. It is reinforced using multimodal art inquiry and creation tasks, artistic behaviors, and </w:t>
            </w:r>
            <w:r w:rsidRPr="004E52AF">
              <w:rPr>
                <w:rFonts w:ascii="Times New Roman" w:hAnsi="Times New Roman" w:cs="Times New Roman"/>
                <w:i/>
                <w:iCs w:val="0"/>
                <w:sz w:val="24"/>
                <w:szCs w:val="24"/>
              </w:rPr>
              <w:t>Artists’ Lessons to Thrive!</w:t>
            </w:r>
            <w:r w:rsidRPr="004E52AF">
              <w:rPr>
                <w:rFonts w:ascii="Times New Roman" w:hAnsi="Times New Roman" w:cs="Times New Roman"/>
                <w:sz w:val="24"/>
                <w:szCs w:val="24"/>
              </w:rPr>
              <w:t xml:space="preserve"> instructional resources. Featuring an outstanding collection of international artworks, this chapter explores how art contributes to everyday life and humanity’s well-being. Using exemplars from contemporary artists like Nick Cave, Pablo </w:t>
            </w:r>
            <w:proofErr w:type="spellStart"/>
            <w:r w:rsidRPr="004E52AF">
              <w:rPr>
                <w:rFonts w:ascii="Times New Roman" w:hAnsi="Times New Roman" w:cs="Times New Roman"/>
                <w:sz w:val="24"/>
                <w:szCs w:val="24"/>
              </w:rPr>
              <w:t>Cano</w:t>
            </w:r>
            <w:proofErr w:type="spellEnd"/>
            <w:r w:rsidRPr="004E52AF">
              <w:rPr>
                <w:rFonts w:ascii="Times New Roman" w:hAnsi="Times New Roman" w:cs="Times New Roman"/>
                <w:sz w:val="24"/>
                <w:szCs w:val="24"/>
              </w:rPr>
              <w:t>, and Sally Blakemore, it models pathways to implement TAE as a daily practice. Its learning tasks teach life skills through art, artistic concepts, media, techniques, and holistic arts and science, technology, engineering, arts, and mathematics (STEAM) integration. The transformative methods presented provide a strong foundation for teachers and students to thrive and succeed in teaching and learning.</w:t>
            </w:r>
          </w:p>
          <w:p w14:paraId="7F0CAB13" w14:textId="77777777" w:rsidR="00F837D9" w:rsidRPr="00F837D9" w:rsidRDefault="00F837D9" w:rsidP="00F837D9">
            <w:pPr>
              <w:autoSpaceDE w:val="0"/>
              <w:autoSpaceDN w:val="0"/>
              <w:adjustRightInd w:val="0"/>
              <w:spacing w:after="0" w:line="360" w:lineRule="auto"/>
              <w:ind w:right="288"/>
              <w:rPr>
                <w:rFonts w:ascii="Times New Roman" w:hAnsi="Times New Roman" w:cs="Times New Roman"/>
                <w:sz w:val="20"/>
                <w:szCs w:val="20"/>
              </w:rPr>
            </w:pPr>
          </w:p>
        </w:tc>
      </w:tr>
      <w:tr w:rsidR="00C41897" w:rsidRPr="004E52AF" w14:paraId="30C11BE9" w14:textId="77777777" w:rsidTr="00836D9B">
        <w:tblPrEx>
          <w:tblBorders>
            <w:top w:val="single" w:sz="24" w:space="0" w:color="auto"/>
            <w:left w:val="single" w:sz="24" w:space="0" w:color="auto"/>
            <w:bottom w:val="single" w:sz="24" w:space="0" w:color="auto"/>
            <w:right w:val="single" w:sz="24" w:space="0" w:color="auto"/>
          </w:tblBorders>
        </w:tblPrEx>
        <w:trPr>
          <w:trHeight w:val="1403"/>
        </w:trPr>
        <w:tc>
          <w:tcPr>
            <w:tcW w:w="9300" w:type="dxa"/>
            <w:gridSpan w:val="3"/>
            <w:shd w:val="clear" w:color="auto" w:fill="FF8E35"/>
          </w:tcPr>
          <w:p w14:paraId="461F104C" w14:textId="430C623D" w:rsidR="00C41897" w:rsidRPr="004E52AF" w:rsidRDefault="00C41897"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6A445595" wp14:editId="2628C6F9">
                  <wp:extent cx="914400" cy="914400"/>
                  <wp:effectExtent l="0" t="0" r="0" b="0"/>
                  <wp:docPr id="1844482192"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C41897" w:rsidRPr="004E52AF" w14:paraId="0F38D811" w14:textId="77777777" w:rsidTr="00836D9B">
        <w:tblPrEx>
          <w:tblBorders>
            <w:top w:val="single" w:sz="24" w:space="0" w:color="auto"/>
            <w:left w:val="single" w:sz="24" w:space="0" w:color="auto"/>
            <w:bottom w:val="single" w:sz="24" w:space="0" w:color="auto"/>
            <w:right w:val="single" w:sz="24" w:space="0" w:color="auto"/>
          </w:tblBorders>
        </w:tblPrEx>
        <w:tc>
          <w:tcPr>
            <w:tcW w:w="9300" w:type="dxa"/>
            <w:gridSpan w:val="3"/>
            <w:shd w:val="clear" w:color="auto" w:fill="000000" w:themeFill="text1"/>
          </w:tcPr>
          <w:p w14:paraId="7B588D7C" w14:textId="77777777" w:rsidR="00C41897" w:rsidRPr="00EC15BA" w:rsidRDefault="00C41897" w:rsidP="00283B20">
            <w:pPr>
              <w:pStyle w:val="BodyText"/>
              <w:spacing w:after="0" w:line="288" w:lineRule="auto"/>
              <w:jc w:val="center"/>
              <w:rPr>
                <w:b/>
                <w:bCs/>
                <w:sz w:val="28"/>
                <w:szCs w:val="28"/>
                <w:lang w:val="en-US"/>
              </w:rPr>
            </w:pPr>
            <w:r w:rsidRPr="00EC15BA">
              <w:rPr>
                <w:b/>
                <w:bCs/>
                <w:color w:val="FFFFFF" w:themeColor="background1"/>
                <w:w w:val="105"/>
                <w:sz w:val="28"/>
                <w:szCs w:val="28"/>
                <w:lang w:val="en-US"/>
              </w:rPr>
              <w:t>Chapter 1’s Textbook Objectives</w:t>
            </w:r>
          </w:p>
        </w:tc>
      </w:tr>
      <w:tr w:rsidR="00C41897" w:rsidRPr="004E52AF" w14:paraId="72D180BA" w14:textId="77777777" w:rsidTr="00836D9B">
        <w:tblPrEx>
          <w:tblBorders>
            <w:top w:val="single" w:sz="24" w:space="0" w:color="auto"/>
            <w:left w:val="single" w:sz="24" w:space="0" w:color="auto"/>
            <w:bottom w:val="single" w:sz="24" w:space="0" w:color="auto"/>
            <w:right w:val="single" w:sz="24" w:space="0" w:color="auto"/>
          </w:tblBorders>
        </w:tblPrEx>
        <w:trPr>
          <w:trHeight w:val="1943"/>
        </w:trPr>
        <w:tc>
          <w:tcPr>
            <w:tcW w:w="9300" w:type="dxa"/>
            <w:gridSpan w:val="3"/>
          </w:tcPr>
          <w:p w14:paraId="3C65DA55" w14:textId="77777777" w:rsidR="00F837D9" w:rsidRPr="00F837D9" w:rsidRDefault="00F837D9" w:rsidP="00F837D9">
            <w:pPr>
              <w:pStyle w:val="List1"/>
              <w:spacing w:after="0" w:line="360" w:lineRule="auto"/>
              <w:ind w:left="504" w:firstLine="0"/>
              <w:rPr>
                <w:b/>
                <w:bCs/>
                <w:sz w:val="20"/>
                <w:szCs w:val="20"/>
                <w:lang w:val="en-US"/>
              </w:rPr>
            </w:pPr>
          </w:p>
          <w:p w14:paraId="497BECCD" w14:textId="0F9403E3" w:rsidR="00C41897" w:rsidRPr="004E52AF" w:rsidRDefault="00C41897" w:rsidP="00697A9C">
            <w:pPr>
              <w:pStyle w:val="List1"/>
              <w:numPr>
                <w:ilvl w:val="0"/>
                <w:numId w:val="5"/>
              </w:numPr>
              <w:spacing w:after="0" w:line="360" w:lineRule="auto"/>
              <w:ind w:left="504"/>
              <w:rPr>
                <w:b/>
                <w:bCs/>
                <w:sz w:val="24"/>
                <w:szCs w:val="24"/>
                <w:lang w:val="en-US"/>
              </w:rPr>
            </w:pPr>
            <w:r w:rsidRPr="004E52AF">
              <w:rPr>
                <w:sz w:val="24"/>
                <w:szCs w:val="24"/>
                <w:lang w:val="en-US"/>
              </w:rPr>
              <w:t xml:space="preserve">Describe </w:t>
            </w:r>
            <w:r w:rsidRPr="004E52AF">
              <w:rPr>
                <w:i/>
                <w:iCs/>
                <w:sz w:val="24"/>
                <w:szCs w:val="24"/>
                <w:lang w:val="en-US"/>
              </w:rPr>
              <w:t>TLAE’</w:t>
            </w:r>
            <w:r w:rsidRPr="004E52AF">
              <w:rPr>
                <w:sz w:val="24"/>
                <w:szCs w:val="24"/>
                <w:lang w:val="en-US"/>
              </w:rPr>
              <w:t>s transformative art education (TAE) framework.</w:t>
            </w:r>
          </w:p>
          <w:p w14:paraId="32384D6A" w14:textId="77777777" w:rsidR="00C41897" w:rsidRPr="004E52AF" w:rsidRDefault="00C41897" w:rsidP="00697A9C">
            <w:pPr>
              <w:pStyle w:val="List1"/>
              <w:numPr>
                <w:ilvl w:val="0"/>
                <w:numId w:val="5"/>
              </w:numPr>
              <w:spacing w:after="0" w:line="360" w:lineRule="auto"/>
              <w:ind w:left="504"/>
              <w:rPr>
                <w:b/>
                <w:bCs/>
                <w:sz w:val="24"/>
                <w:szCs w:val="24"/>
                <w:lang w:val="en-US"/>
              </w:rPr>
            </w:pPr>
            <w:r w:rsidRPr="004E52AF">
              <w:rPr>
                <w:sz w:val="24"/>
                <w:szCs w:val="24"/>
              </w:rPr>
              <w:t xml:space="preserve">Identify how </w:t>
            </w:r>
            <w:r w:rsidRPr="004E52AF">
              <w:rPr>
                <w:i/>
                <w:iCs/>
                <w:sz w:val="24"/>
                <w:szCs w:val="24"/>
              </w:rPr>
              <w:t>TLAE’s</w:t>
            </w:r>
            <w:r w:rsidRPr="004E52AF">
              <w:rPr>
                <w:sz w:val="24"/>
                <w:szCs w:val="24"/>
              </w:rPr>
              <w:t xml:space="preserve"> TAE framework can cultivate students’ and teachers’ potential using critical reflections to heighten their cognitive, social, and emotional awareness</w:t>
            </w:r>
            <w:r w:rsidRPr="004E52AF">
              <w:rPr>
                <w:sz w:val="24"/>
                <w:szCs w:val="24"/>
                <w:lang w:val="en-US"/>
              </w:rPr>
              <w:t>.</w:t>
            </w:r>
          </w:p>
          <w:p w14:paraId="6FEA6E3D" w14:textId="77777777" w:rsidR="00C41897" w:rsidRDefault="00C41897" w:rsidP="00697A9C">
            <w:pPr>
              <w:pStyle w:val="List1"/>
              <w:numPr>
                <w:ilvl w:val="0"/>
                <w:numId w:val="5"/>
              </w:numPr>
              <w:spacing w:after="0" w:line="360" w:lineRule="auto"/>
              <w:ind w:left="504"/>
              <w:rPr>
                <w:sz w:val="24"/>
                <w:szCs w:val="24"/>
                <w:lang w:val="en-US"/>
              </w:rPr>
            </w:pPr>
            <w:r w:rsidRPr="004E52AF">
              <w:rPr>
                <w:sz w:val="24"/>
                <w:szCs w:val="24"/>
                <w:lang w:val="en-US"/>
              </w:rPr>
              <w:t xml:space="preserve">Create </w:t>
            </w:r>
            <w:proofErr w:type="gramStart"/>
            <w:r w:rsidRPr="004E52AF">
              <w:rPr>
                <w:sz w:val="24"/>
                <w:szCs w:val="24"/>
                <w:lang w:val="en-US"/>
              </w:rPr>
              <w:t>personally-driven</w:t>
            </w:r>
            <w:proofErr w:type="gramEnd"/>
            <w:r w:rsidRPr="004E52AF">
              <w:rPr>
                <w:sz w:val="24"/>
                <w:szCs w:val="24"/>
                <w:lang w:val="en-US"/>
              </w:rPr>
              <w:t xml:space="preserve"> learning extensions for the </w:t>
            </w:r>
            <w:r w:rsidRPr="004E52AF">
              <w:rPr>
                <w:i/>
                <w:iCs/>
                <w:sz w:val="24"/>
                <w:szCs w:val="24"/>
                <w:lang w:val="en-US"/>
              </w:rPr>
              <w:t>Artists’ Lessons to Thrive!</w:t>
            </w:r>
            <w:r w:rsidRPr="004E52AF">
              <w:rPr>
                <w:sz w:val="24"/>
                <w:szCs w:val="24"/>
                <w:lang w:val="en-US"/>
              </w:rPr>
              <w:t xml:space="preserve"> instructional resources.</w:t>
            </w:r>
          </w:p>
          <w:p w14:paraId="283E2300" w14:textId="3060C6A4" w:rsidR="00F837D9" w:rsidRPr="00F837D9" w:rsidRDefault="00F837D9" w:rsidP="00F837D9">
            <w:pPr>
              <w:pStyle w:val="List1"/>
              <w:spacing w:after="0" w:line="360" w:lineRule="auto"/>
              <w:ind w:left="504" w:firstLine="0"/>
              <w:rPr>
                <w:sz w:val="20"/>
                <w:szCs w:val="20"/>
                <w:lang w:val="en-US"/>
              </w:rPr>
            </w:pPr>
          </w:p>
        </w:tc>
      </w:tr>
    </w:tbl>
    <w:p w14:paraId="65F0133E" w14:textId="5DA0A300" w:rsidR="00BB6A31" w:rsidRPr="00836D9B" w:rsidRDefault="00BB6A31" w:rsidP="00697A9C">
      <w:pPr>
        <w:autoSpaceDE w:val="0"/>
        <w:autoSpaceDN w:val="0"/>
        <w:adjustRightInd w:val="0"/>
        <w:spacing w:after="0" w:line="360" w:lineRule="auto"/>
        <w:jc w:val="center"/>
        <w:rPr>
          <w:rFonts w:ascii="Times New Roman" w:hAnsi="Times New Roman" w:cs="Times New Roman"/>
          <w:sz w:val="22"/>
          <w:szCs w:val="22"/>
        </w:rPr>
      </w:pPr>
    </w:p>
    <w:tbl>
      <w:tblPr>
        <w:tblStyle w:val="TableGrid"/>
        <w:tblW w:w="9335"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335"/>
      </w:tblGrid>
      <w:tr w:rsidR="007D68BD" w:rsidRPr="004E52AF" w14:paraId="5B0544A2" w14:textId="77777777" w:rsidTr="00332AE0">
        <w:trPr>
          <w:trHeight w:val="1520"/>
        </w:trPr>
        <w:tc>
          <w:tcPr>
            <w:tcW w:w="9335" w:type="dxa"/>
            <w:shd w:val="clear" w:color="auto" w:fill="FFEDE0"/>
          </w:tcPr>
          <w:p w14:paraId="6AFBDAC9" w14:textId="3254A657" w:rsidR="007D68BD" w:rsidRPr="004E52AF" w:rsidRDefault="007D68BD"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658240" behindDoc="1" locked="0" layoutInCell="1" allowOverlap="1" wp14:anchorId="747E3257" wp14:editId="570078B8">
                  <wp:simplePos x="0" y="0"/>
                  <wp:positionH relativeFrom="column">
                    <wp:posOffset>2416780</wp:posOffset>
                  </wp:positionH>
                  <wp:positionV relativeFrom="paragraph">
                    <wp:posOffset>35560</wp:posOffset>
                  </wp:positionV>
                  <wp:extent cx="914400" cy="914400"/>
                  <wp:effectExtent l="0" t="0" r="0" b="0"/>
                  <wp:wrapSquare wrapText="bothSides"/>
                  <wp:docPr id="1105195825"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anchor>
              </w:drawing>
            </w:r>
          </w:p>
        </w:tc>
      </w:tr>
      <w:tr w:rsidR="007D68BD" w:rsidRPr="004E52AF" w14:paraId="53BB2821" w14:textId="77777777" w:rsidTr="00B321EE">
        <w:tc>
          <w:tcPr>
            <w:tcW w:w="9335" w:type="dxa"/>
            <w:shd w:val="clear" w:color="auto" w:fill="000000" w:themeFill="text1"/>
          </w:tcPr>
          <w:p w14:paraId="3BDACB6F" w14:textId="4EFD29A9" w:rsidR="007D68BD" w:rsidRPr="00EC15BA" w:rsidRDefault="007D68BD" w:rsidP="00283B20">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Chapter 1’s Textbook Questions and Activities</w:t>
            </w:r>
          </w:p>
        </w:tc>
      </w:tr>
      <w:tr w:rsidR="007D68BD" w:rsidRPr="004E52AF" w14:paraId="2D820228" w14:textId="77777777" w:rsidTr="00B321EE">
        <w:tc>
          <w:tcPr>
            <w:tcW w:w="9335" w:type="dxa"/>
          </w:tcPr>
          <w:p w14:paraId="0CDF8000" w14:textId="77777777" w:rsidR="00F837D9" w:rsidRPr="00F837D9" w:rsidRDefault="00F837D9" w:rsidP="00F837D9">
            <w:pPr>
              <w:pStyle w:val="List1"/>
              <w:spacing w:after="0" w:line="360" w:lineRule="auto"/>
              <w:ind w:left="648" w:right="288" w:firstLine="0"/>
              <w:rPr>
                <w:sz w:val="20"/>
                <w:szCs w:val="20"/>
                <w:lang w:val="en-US"/>
              </w:rPr>
            </w:pPr>
          </w:p>
          <w:p w14:paraId="4A9ABE44" w14:textId="2CCE9965" w:rsidR="007D68BD" w:rsidRPr="00BC32B1" w:rsidRDefault="007D68BD" w:rsidP="00697A9C">
            <w:pPr>
              <w:pStyle w:val="List1"/>
              <w:numPr>
                <w:ilvl w:val="0"/>
                <w:numId w:val="15"/>
              </w:numPr>
              <w:spacing w:after="0" w:line="360" w:lineRule="auto"/>
              <w:ind w:left="648" w:right="288"/>
              <w:rPr>
                <w:sz w:val="24"/>
                <w:szCs w:val="24"/>
                <w:lang w:val="en-US"/>
              </w:rPr>
            </w:pPr>
            <w:r w:rsidRPr="00BC32B1">
              <w:rPr>
                <w:sz w:val="24"/>
                <w:szCs w:val="24"/>
                <w:lang w:val="en-US"/>
              </w:rPr>
              <w:t>Describe the importance of art education in classrooms and in students’ lives. What does it mean to cultivate students’ full potential through the arts? What are your plans to cultivate your teaching career?</w:t>
            </w:r>
          </w:p>
        </w:tc>
      </w:tr>
      <w:tr w:rsidR="007D68BD" w:rsidRPr="004E52AF" w14:paraId="710FBE00" w14:textId="77777777" w:rsidTr="00B321EE">
        <w:tc>
          <w:tcPr>
            <w:tcW w:w="9335" w:type="dxa"/>
          </w:tcPr>
          <w:p w14:paraId="6F998EFF" w14:textId="7235C38E" w:rsidR="007D68BD" w:rsidRPr="00BC32B1" w:rsidRDefault="007D68BD" w:rsidP="00697A9C">
            <w:pPr>
              <w:pStyle w:val="List1"/>
              <w:numPr>
                <w:ilvl w:val="0"/>
                <w:numId w:val="15"/>
              </w:numPr>
              <w:spacing w:after="0" w:line="360" w:lineRule="auto"/>
              <w:ind w:left="648" w:right="288"/>
              <w:rPr>
                <w:sz w:val="24"/>
                <w:szCs w:val="24"/>
                <w:lang w:val="en-US"/>
              </w:rPr>
            </w:pPr>
            <w:r w:rsidRPr="00BC32B1">
              <w:rPr>
                <w:sz w:val="24"/>
                <w:szCs w:val="24"/>
                <w:lang w:val="en-US"/>
              </w:rPr>
              <w:t xml:space="preserve">Explain </w:t>
            </w:r>
            <w:r w:rsidRPr="00BC32B1">
              <w:rPr>
                <w:i/>
                <w:iCs/>
                <w:sz w:val="24"/>
                <w:szCs w:val="24"/>
                <w:lang w:val="en-US"/>
              </w:rPr>
              <w:t>TLAE’s</w:t>
            </w:r>
            <w:r w:rsidRPr="00BC32B1">
              <w:rPr>
                <w:sz w:val="24"/>
                <w:szCs w:val="24"/>
                <w:lang w:val="en-US"/>
              </w:rPr>
              <w:t xml:space="preserve"> framework. How do its components benefit teachers and students? </w:t>
            </w:r>
          </w:p>
        </w:tc>
      </w:tr>
      <w:tr w:rsidR="007D68BD" w:rsidRPr="004E52AF" w14:paraId="026D1648" w14:textId="77777777" w:rsidTr="00B321EE">
        <w:tc>
          <w:tcPr>
            <w:tcW w:w="9335" w:type="dxa"/>
          </w:tcPr>
          <w:p w14:paraId="03F8FF76" w14:textId="77777777" w:rsidR="007D68BD" w:rsidRPr="00BC32B1" w:rsidRDefault="007D68BD" w:rsidP="00697A9C">
            <w:pPr>
              <w:pStyle w:val="List1"/>
              <w:numPr>
                <w:ilvl w:val="0"/>
                <w:numId w:val="15"/>
              </w:numPr>
              <w:spacing w:after="0" w:line="360" w:lineRule="auto"/>
              <w:ind w:left="648" w:right="288"/>
              <w:rPr>
                <w:sz w:val="24"/>
                <w:szCs w:val="24"/>
                <w:lang w:val="en-US"/>
              </w:rPr>
            </w:pPr>
            <w:r w:rsidRPr="00BC32B1">
              <w:rPr>
                <w:sz w:val="24"/>
                <w:szCs w:val="24"/>
                <w:lang w:val="en-US"/>
              </w:rPr>
              <w:t xml:space="preserve">Identify </w:t>
            </w:r>
            <w:r w:rsidRPr="00BC32B1">
              <w:rPr>
                <w:sz w:val="24"/>
                <w:szCs w:val="24"/>
              </w:rPr>
              <w:t>strategies to safely address challenges in teaching sensitive topics within the transformative art curriculum, ensuring students continue to develop their critical and creative thinking skills.</w:t>
            </w:r>
          </w:p>
        </w:tc>
      </w:tr>
      <w:tr w:rsidR="007D68BD" w:rsidRPr="004E52AF" w14:paraId="49313242" w14:textId="77777777" w:rsidTr="00B321EE">
        <w:tc>
          <w:tcPr>
            <w:tcW w:w="9335" w:type="dxa"/>
          </w:tcPr>
          <w:p w14:paraId="2DFC756A" w14:textId="77777777" w:rsidR="007D68BD" w:rsidRPr="00BC32B1" w:rsidRDefault="007D68BD" w:rsidP="00697A9C">
            <w:pPr>
              <w:pStyle w:val="NormalWeb"/>
              <w:numPr>
                <w:ilvl w:val="0"/>
                <w:numId w:val="15"/>
              </w:numPr>
              <w:spacing w:before="0" w:beforeAutospacing="0" w:after="0" w:afterAutospacing="0" w:line="360" w:lineRule="auto"/>
              <w:ind w:left="648" w:right="288"/>
              <w:rPr>
                <w:rFonts w:ascii="Times New Roman" w:hAnsi="Times New Roman" w:cs="Times New Roman"/>
                <w:sz w:val="24"/>
                <w:szCs w:val="24"/>
              </w:rPr>
            </w:pPr>
            <w:r w:rsidRPr="00BC32B1">
              <w:rPr>
                <w:rFonts w:ascii="Times New Roman" w:hAnsi="Times New Roman" w:cs="Times New Roman"/>
                <w:sz w:val="24"/>
                <w:szCs w:val="24"/>
              </w:rPr>
              <w:t xml:space="preserve">Answer </w:t>
            </w:r>
            <w:r w:rsidRPr="00BC32B1">
              <w:rPr>
                <w:rFonts w:ascii="Times New Roman" w:hAnsi="Times New Roman" w:cs="Times New Roman"/>
                <w:i/>
                <w:sz w:val="24"/>
                <w:szCs w:val="24"/>
              </w:rPr>
              <w:t>Artists’ Lessons to Thrive!</w:t>
            </w:r>
            <w:r w:rsidRPr="00BC32B1">
              <w:rPr>
                <w:rFonts w:ascii="Times New Roman" w:hAnsi="Times New Roman" w:cs="Times New Roman"/>
                <w:sz w:val="24"/>
                <w:szCs w:val="24"/>
              </w:rPr>
              <w:t xml:space="preserve"> 1.1 – 1.3’s essential/guiding questions in writing or group discussion. Complete their daily learning targets. Enhance these lessons with additional content, context, artists, media, techniques, and/or integration strategies. </w:t>
            </w:r>
          </w:p>
        </w:tc>
      </w:tr>
      <w:tr w:rsidR="007D68BD" w:rsidRPr="004E52AF" w14:paraId="6CECAD3B" w14:textId="77777777" w:rsidTr="00B321EE">
        <w:tc>
          <w:tcPr>
            <w:tcW w:w="9335" w:type="dxa"/>
          </w:tcPr>
          <w:p w14:paraId="7F61FB25" w14:textId="77777777" w:rsidR="007D68BD" w:rsidRPr="00BC32B1" w:rsidRDefault="007D68BD" w:rsidP="00697A9C">
            <w:pPr>
              <w:pStyle w:val="List1"/>
              <w:numPr>
                <w:ilvl w:val="0"/>
                <w:numId w:val="15"/>
              </w:numPr>
              <w:spacing w:after="0" w:line="360" w:lineRule="auto"/>
              <w:ind w:left="648" w:right="288"/>
              <w:rPr>
                <w:sz w:val="24"/>
                <w:szCs w:val="24"/>
                <w:lang w:val="en-US"/>
              </w:rPr>
            </w:pPr>
            <w:r w:rsidRPr="00BC32B1">
              <w:rPr>
                <w:rStyle w:val="crossref"/>
                <w:lang w:val="en-US"/>
              </w:rPr>
              <w:t>Using Model 1.4</w:t>
            </w:r>
            <w:r w:rsidRPr="00BC32B1">
              <w:rPr>
                <w:sz w:val="24"/>
                <w:szCs w:val="24"/>
                <w:lang w:val="en-US"/>
              </w:rPr>
              <w:t xml:space="preserve">, “Weaving Big Ideas into the Transformative Art Curriculum” as a guide, select an additional </w:t>
            </w:r>
            <w:r w:rsidRPr="00BC32B1">
              <w:rPr>
                <w:i/>
                <w:iCs/>
                <w:sz w:val="24"/>
                <w:szCs w:val="24"/>
                <w:lang w:val="en-US"/>
              </w:rPr>
              <w:t>Artists’ Lessons to Thrive!</w:t>
            </w:r>
            <w:r w:rsidRPr="00BC32B1">
              <w:rPr>
                <w:sz w:val="24"/>
                <w:szCs w:val="24"/>
                <w:lang w:val="en-US"/>
              </w:rPr>
              <w:t xml:space="preserve"> instructional resource to develop learning extensions. </w:t>
            </w:r>
          </w:p>
        </w:tc>
      </w:tr>
      <w:tr w:rsidR="007D68BD" w:rsidRPr="004E52AF" w14:paraId="005DDF13" w14:textId="77777777" w:rsidTr="00B321EE">
        <w:tc>
          <w:tcPr>
            <w:tcW w:w="9335" w:type="dxa"/>
          </w:tcPr>
          <w:p w14:paraId="4EBE94C3" w14:textId="70B4AFBE" w:rsidR="00F837D9" w:rsidRPr="00836D9B" w:rsidRDefault="007D68BD" w:rsidP="00836D9B">
            <w:pPr>
              <w:pStyle w:val="List1"/>
              <w:numPr>
                <w:ilvl w:val="0"/>
                <w:numId w:val="15"/>
              </w:numPr>
              <w:spacing w:after="0" w:line="360" w:lineRule="auto"/>
              <w:ind w:left="648" w:right="288"/>
              <w:rPr>
                <w:sz w:val="24"/>
                <w:szCs w:val="24"/>
                <w:lang w:val="en-US"/>
              </w:rPr>
            </w:pPr>
            <w:r w:rsidRPr="00BC32B1">
              <w:rPr>
                <w:sz w:val="24"/>
                <w:szCs w:val="24"/>
                <w:lang w:val="en-US"/>
              </w:rPr>
              <w:t xml:space="preserve">Access this chapter’s resources on </w:t>
            </w:r>
            <w:r w:rsidRPr="00BC32B1">
              <w:rPr>
                <w:i/>
                <w:iCs/>
                <w:sz w:val="24"/>
                <w:szCs w:val="24"/>
                <w:lang w:val="en-US"/>
              </w:rPr>
              <w:t>TLAE’s</w:t>
            </w:r>
            <w:r w:rsidRPr="00BC32B1">
              <w:rPr>
                <w:sz w:val="24"/>
                <w:szCs w:val="24"/>
                <w:lang w:val="en-US"/>
              </w:rPr>
              <w:t xml:space="preserve"> website</w:t>
            </w:r>
            <w:bookmarkStart w:id="9" w:name="ID443"/>
            <w:bookmarkEnd w:id="9"/>
            <w:r w:rsidR="00454797" w:rsidRPr="00BC32B1">
              <w:rPr>
                <w:sz w:val="24"/>
                <w:szCs w:val="24"/>
                <w:lang w:val="en-US"/>
              </w:rPr>
              <w:t xml:space="preserve"> </w:t>
            </w:r>
            <w:r w:rsidR="00454797" w:rsidRPr="00BC32B1">
              <w:rPr>
                <w:sz w:val="24"/>
                <w:szCs w:val="24"/>
              </w:rPr>
              <w:t xml:space="preserve">at </w:t>
            </w:r>
            <w:hyperlink r:id="rId28" w:history="1">
              <w:r w:rsidR="00454797" w:rsidRPr="00BC32B1">
                <w:rPr>
                  <w:rStyle w:val="Hyperlink"/>
                  <w:sz w:val="24"/>
                  <w:szCs w:val="24"/>
                </w:rPr>
                <w:t>routledgelearning.com/</w:t>
              </w:r>
              <w:proofErr w:type="spellStart"/>
              <w:r w:rsidR="00454797" w:rsidRPr="00BC32B1">
                <w:rPr>
                  <w:rStyle w:val="Hyperlink"/>
                  <w:sz w:val="24"/>
                  <w:szCs w:val="24"/>
                </w:rPr>
                <w:t>teachlearnarted</w:t>
              </w:r>
              <w:proofErr w:type="spellEnd"/>
            </w:hyperlink>
            <w:r w:rsidR="00454797" w:rsidRPr="00BC32B1">
              <w:rPr>
                <w:sz w:val="24"/>
                <w:szCs w:val="24"/>
              </w:rPr>
              <w:t>.</w:t>
            </w:r>
          </w:p>
        </w:tc>
      </w:tr>
    </w:tbl>
    <w:p w14:paraId="5A105010" w14:textId="26C5ABAB" w:rsidR="0024103C" w:rsidRPr="004E52AF" w:rsidRDefault="0024103C" w:rsidP="00697A9C">
      <w:pPr>
        <w:spacing w:after="0" w:line="360" w:lineRule="auto"/>
        <w:rPr>
          <w:rFonts w:ascii="Times New Roman" w:hAnsi="Times New Roman" w:cs="Times New Roman"/>
          <w:b/>
          <w:bCs/>
          <w:sz w:val="24"/>
          <w:szCs w:val="24"/>
        </w:rPr>
      </w:pPr>
    </w:p>
    <w:tbl>
      <w:tblPr>
        <w:tblStyle w:val="TableGrid"/>
        <w:tblW w:w="9270" w:type="dxa"/>
        <w:tblInd w:w="-150" w:type="dxa"/>
        <w:tblBorders>
          <w:top w:val="triple" w:sz="24" w:space="0" w:color="auto"/>
          <w:left w:val="triple" w:sz="24" w:space="0" w:color="auto"/>
          <w:bottom w:val="triple" w:sz="24" w:space="0" w:color="auto"/>
          <w:right w:val="triple" w:sz="24" w:space="0" w:color="auto"/>
          <w:insideH w:val="none" w:sz="0" w:space="0" w:color="auto"/>
          <w:insideV w:val="none" w:sz="0" w:space="0" w:color="auto"/>
        </w:tblBorders>
        <w:tblLook w:val="04A0" w:firstRow="1" w:lastRow="0" w:firstColumn="1" w:lastColumn="0" w:noHBand="0" w:noVBand="1"/>
      </w:tblPr>
      <w:tblGrid>
        <w:gridCol w:w="125"/>
        <w:gridCol w:w="9085"/>
        <w:gridCol w:w="60"/>
      </w:tblGrid>
      <w:tr w:rsidR="0024103C" w:rsidRPr="004E52AF" w14:paraId="64D88B69" w14:textId="77777777" w:rsidTr="00836D9B">
        <w:trPr>
          <w:gridBefore w:val="1"/>
          <w:wBefore w:w="125" w:type="dxa"/>
          <w:trHeight w:val="1275"/>
        </w:trPr>
        <w:tc>
          <w:tcPr>
            <w:tcW w:w="9145" w:type="dxa"/>
            <w:gridSpan w:val="2"/>
            <w:shd w:val="clear" w:color="auto" w:fill="FF8E35"/>
          </w:tcPr>
          <w:p w14:paraId="597E7EEF" w14:textId="62B7CA52" w:rsidR="0024103C" w:rsidRPr="004E52AF" w:rsidRDefault="00F837D9"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663360" behindDoc="0" locked="0" layoutInCell="1" allowOverlap="1" wp14:anchorId="696AB04F" wp14:editId="0A372F60">
                  <wp:simplePos x="0" y="0"/>
                  <wp:positionH relativeFrom="column">
                    <wp:posOffset>2503170</wp:posOffset>
                  </wp:positionH>
                  <wp:positionV relativeFrom="paragraph">
                    <wp:posOffset>0</wp:posOffset>
                  </wp:positionV>
                  <wp:extent cx="914400" cy="914400"/>
                  <wp:effectExtent l="0" t="0" r="0" b="0"/>
                  <wp:wrapSquare wrapText="bothSides"/>
                  <wp:docPr id="1091796048"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24103C" w:rsidRPr="004E52AF" w14:paraId="77FA2F50" w14:textId="77777777" w:rsidTr="00836D9B">
        <w:trPr>
          <w:gridBefore w:val="1"/>
          <w:wBefore w:w="125" w:type="dxa"/>
        </w:trPr>
        <w:tc>
          <w:tcPr>
            <w:tcW w:w="9145" w:type="dxa"/>
            <w:gridSpan w:val="2"/>
            <w:shd w:val="clear" w:color="auto" w:fill="000000" w:themeFill="text1"/>
          </w:tcPr>
          <w:p w14:paraId="62692D42" w14:textId="22C46086" w:rsidR="0024103C" w:rsidRPr="00EC15BA" w:rsidRDefault="0024103C" w:rsidP="00283B20">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Chapter 1’s Online Resources</w:t>
            </w:r>
          </w:p>
        </w:tc>
      </w:tr>
      <w:tr w:rsidR="0024103C" w:rsidRPr="004E52AF" w14:paraId="3A805C88" w14:textId="77777777" w:rsidTr="00836D9B">
        <w:trPr>
          <w:gridBefore w:val="1"/>
          <w:wBefore w:w="125" w:type="dxa"/>
          <w:trHeight w:val="1080"/>
        </w:trPr>
        <w:tc>
          <w:tcPr>
            <w:tcW w:w="9145" w:type="dxa"/>
            <w:gridSpan w:val="2"/>
          </w:tcPr>
          <w:p w14:paraId="09630289" w14:textId="798D0B5F" w:rsidR="0024103C" w:rsidRPr="00EC15BA" w:rsidRDefault="0024103C" w:rsidP="00697A9C">
            <w:pPr>
              <w:pStyle w:val="List1"/>
              <w:spacing w:after="0" w:line="360" w:lineRule="auto"/>
              <w:rPr>
                <w:sz w:val="20"/>
                <w:szCs w:val="20"/>
                <w:lang w:val="en-US"/>
              </w:rPr>
            </w:pPr>
          </w:p>
          <w:p w14:paraId="53F6174F" w14:textId="3134F69F" w:rsidR="0024103C" w:rsidRPr="00BC32B1" w:rsidRDefault="0024103C" w:rsidP="00EC15BA">
            <w:pPr>
              <w:pStyle w:val="List1"/>
              <w:numPr>
                <w:ilvl w:val="0"/>
                <w:numId w:val="3"/>
              </w:numPr>
              <w:spacing w:after="0" w:line="360" w:lineRule="auto"/>
              <w:ind w:left="810" w:hanging="450"/>
              <w:rPr>
                <w:b/>
                <w:bCs/>
                <w:sz w:val="24"/>
                <w:szCs w:val="24"/>
                <w:lang w:val="en-US"/>
              </w:rPr>
            </w:pPr>
            <w:r w:rsidRPr="00BC32B1">
              <w:rPr>
                <w:b/>
                <w:bCs/>
                <w:sz w:val="24"/>
                <w:szCs w:val="24"/>
                <w:lang w:val="en-US"/>
              </w:rPr>
              <w:t xml:space="preserve">PowerPoint: </w:t>
            </w:r>
            <w:r w:rsidRPr="00BC32B1">
              <w:rPr>
                <w:sz w:val="24"/>
                <w:szCs w:val="24"/>
              </w:rPr>
              <w:t>Present Chapter 1’s PowerPoint, discuss its artworks, and refer to its notes for added discussion points, activities, references, and image credits.</w:t>
            </w:r>
          </w:p>
          <w:p w14:paraId="22E9064C" w14:textId="77777777" w:rsidR="0024103C" w:rsidRPr="00BC32B1" w:rsidRDefault="0024103C" w:rsidP="00EC15BA">
            <w:pPr>
              <w:pStyle w:val="List1"/>
              <w:numPr>
                <w:ilvl w:val="0"/>
                <w:numId w:val="3"/>
              </w:numPr>
              <w:spacing w:after="0" w:line="360" w:lineRule="auto"/>
              <w:ind w:left="810" w:hanging="450"/>
              <w:rPr>
                <w:b/>
                <w:bCs/>
                <w:sz w:val="24"/>
                <w:szCs w:val="24"/>
                <w:lang w:val="en-US"/>
              </w:rPr>
            </w:pPr>
            <w:r w:rsidRPr="00BC32B1">
              <w:rPr>
                <w:b/>
                <w:bCs/>
                <w:sz w:val="24"/>
                <w:szCs w:val="24"/>
                <w:lang w:val="en-US"/>
              </w:rPr>
              <w:t xml:space="preserve">Assessment: </w:t>
            </w:r>
            <w:r w:rsidRPr="00BC32B1">
              <w:rPr>
                <w:rStyle w:val="Strong"/>
                <w:rFonts w:eastAsiaTheme="majorEastAsia"/>
                <w:b w:val="0"/>
                <w:bCs w:val="0"/>
                <w:sz w:val="24"/>
                <w:szCs w:val="24"/>
              </w:rPr>
              <w:t>Use Chapter 1’s assessment as written, add supplemental questions, or combine it with questions from other chapters to create a longer assessment.</w:t>
            </w:r>
          </w:p>
          <w:p w14:paraId="5B8EFD82" w14:textId="7758DF14" w:rsidR="00942B3A" w:rsidRPr="00BC32B1" w:rsidRDefault="00D12F2D" w:rsidP="00EC15BA">
            <w:pPr>
              <w:pStyle w:val="List1"/>
              <w:numPr>
                <w:ilvl w:val="0"/>
                <w:numId w:val="3"/>
              </w:numPr>
              <w:spacing w:after="0" w:line="360" w:lineRule="auto"/>
              <w:ind w:left="810" w:hanging="450"/>
              <w:rPr>
                <w:b/>
                <w:bCs/>
                <w:sz w:val="24"/>
                <w:szCs w:val="24"/>
                <w:lang w:val="en-US"/>
              </w:rPr>
            </w:pPr>
            <w:r w:rsidRPr="00BC32B1">
              <w:rPr>
                <w:b/>
                <w:bCs/>
                <w:sz w:val="24"/>
                <w:szCs w:val="24"/>
                <w:lang w:val="en-US"/>
              </w:rPr>
              <w:t>Support Materials</w:t>
            </w:r>
            <w:r w:rsidR="0024103C" w:rsidRPr="00BC32B1">
              <w:rPr>
                <w:b/>
                <w:bCs/>
                <w:sz w:val="24"/>
                <w:szCs w:val="24"/>
                <w:lang w:val="en-US"/>
              </w:rPr>
              <w:t xml:space="preserve">: </w:t>
            </w:r>
          </w:p>
          <w:p w14:paraId="01EEF442" w14:textId="77777777" w:rsidR="00942B3A" w:rsidRPr="00BC32B1" w:rsidRDefault="00942B3A" w:rsidP="00EC15BA">
            <w:pPr>
              <w:pStyle w:val="List1"/>
              <w:numPr>
                <w:ilvl w:val="0"/>
                <w:numId w:val="109"/>
              </w:numPr>
              <w:spacing w:after="0" w:line="360" w:lineRule="auto"/>
              <w:ind w:left="1170" w:hanging="450"/>
              <w:rPr>
                <w:sz w:val="24"/>
                <w:szCs w:val="24"/>
                <w:lang w:val="en-US"/>
              </w:rPr>
            </w:pPr>
            <w:r w:rsidRPr="00BC32B1">
              <w:rPr>
                <w:sz w:val="24"/>
                <w:szCs w:val="24"/>
                <w:lang w:val="en-US"/>
              </w:rPr>
              <w:t>Elements of Art and Principles of Design</w:t>
            </w:r>
          </w:p>
          <w:p w14:paraId="471D28A5" w14:textId="0DCE7F9E" w:rsidR="00942B3A" w:rsidRPr="00BC32B1" w:rsidRDefault="00942B3A" w:rsidP="00EC15BA">
            <w:pPr>
              <w:pStyle w:val="List1"/>
              <w:numPr>
                <w:ilvl w:val="0"/>
                <w:numId w:val="109"/>
              </w:numPr>
              <w:spacing w:after="0" w:line="360" w:lineRule="auto"/>
              <w:ind w:left="1170" w:hanging="450"/>
              <w:rPr>
                <w:sz w:val="24"/>
                <w:szCs w:val="24"/>
                <w:lang w:val="en-US"/>
              </w:rPr>
            </w:pPr>
            <w:r w:rsidRPr="00BC32B1">
              <w:rPr>
                <w:sz w:val="24"/>
                <w:szCs w:val="24"/>
                <w:lang w:val="en-US"/>
              </w:rPr>
              <w:t xml:space="preserve">Bonus </w:t>
            </w:r>
            <w:r w:rsidRPr="00BC32B1">
              <w:rPr>
                <w:i/>
                <w:iCs/>
                <w:sz w:val="24"/>
                <w:szCs w:val="24"/>
                <w:lang w:val="en-US"/>
              </w:rPr>
              <w:t>Artists’ Lessons to Thrive!</w:t>
            </w:r>
            <w:r w:rsidRPr="00BC32B1">
              <w:rPr>
                <w:sz w:val="24"/>
                <w:szCs w:val="24"/>
                <w:lang w:val="en-US"/>
              </w:rPr>
              <w:t xml:space="preserve"> Sher Christopher </w:t>
            </w:r>
          </w:p>
          <w:p w14:paraId="154B9FCB" w14:textId="33C80BA1" w:rsidR="00C879F1" w:rsidRPr="00BC32B1" w:rsidRDefault="00C879F1" w:rsidP="00EC15BA">
            <w:pPr>
              <w:pStyle w:val="List1"/>
              <w:numPr>
                <w:ilvl w:val="0"/>
                <w:numId w:val="109"/>
              </w:numPr>
              <w:spacing w:after="0" w:line="360" w:lineRule="auto"/>
              <w:ind w:left="1170" w:hanging="450"/>
              <w:rPr>
                <w:sz w:val="24"/>
                <w:szCs w:val="24"/>
                <w:lang w:val="en-US"/>
              </w:rPr>
            </w:pPr>
            <w:r w:rsidRPr="00BC32B1">
              <w:rPr>
                <w:rFonts w:cs="Arial"/>
                <w:sz w:val="24"/>
                <w:szCs w:val="24"/>
              </w:rPr>
              <w:t>Bridging Cultures through Digital Art Lesson Plan by Ling-Yu Chou</w:t>
            </w:r>
          </w:p>
          <w:p w14:paraId="60BA7913" w14:textId="77777777" w:rsidR="00942B3A" w:rsidRPr="00BC32B1" w:rsidRDefault="00942B3A" w:rsidP="00EC15BA">
            <w:pPr>
              <w:pStyle w:val="List1"/>
              <w:numPr>
                <w:ilvl w:val="0"/>
                <w:numId w:val="3"/>
              </w:numPr>
              <w:tabs>
                <w:tab w:val="left" w:pos="464"/>
                <w:tab w:val="left" w:pos="824"/>
              </w:tabs>
              <w:spacing w:after="0" w:line="360" w:lineRule="auto"/>
              <w:ind w:left="810" w:hanging="450"/>
              <w:rPr>
                <w:b/>
                <w:bCs/>
                <w:sz w:val="24"/>
                <w:szCs w:val="24"/>
                <w:lang w:val="en-US"/>
              </w:rPr>
            </w:pPr>
            <w:r w:rsidRPr="00BC32B1">
              <w:rPr>
                <w:b/>
                <w:bCs/>
                <w:sz w:val="24"/>
                <w:szCs w:val="24"/>
                <w:lang w:val="en-US"/>
              </w:rPr>
              <w:t>Links:</w:t>
            </w:r>
          </w:p>
          <w:p w14:paraId="29060588" w14:textId="77777777" w:rsidR="004B2DC7" w:rsidRPr="00BC32B1" w:rsidRDefault="004B2DC7" w:rsidP="00EC15BA">
            <w:pPr>
              <w:pStyle w:val="NormalWeb"/>
              <w:numPr>
                <w:ilvl w:val="0"/>
                <w:numId w:val="110"/>
              </w:numPr>
              <w:spacing w:before="0" w:beforeAutospacing="0" w:after="0" w:afterAutospacing="0" w:line="360" w:lineRule="auto"/>
              <w:ind w:left="1170" w:hanging="450"/>
              <w:rPr>
                <w:rFonts w:ascii="Times New Roman" w:hAnsi="Times New Roman" w:cs="Times New Roman"/>
                <w:sz w:val="24"/>
                <w:szCs w:val="24"/>
              </w:rPr>
            </w:pPr>
            <w:r w:rsidRPr="00BC32B1">
              <w:rPr>
                <w:rFonts w:ascii="Times New Roman" w:hAnsi="Times New Roman" w:cs="Times New Roman"/>
                <w:i/>
                <w:sz w:val="24"/>
                <w:szCs w:val="24"/>
              </w:rPr>
              <w:t xml:space="preserve">STLAD’s </w:t>
            </w:r>
            <w:r w:rsidRPr="00BC32B1">
              <w:rPr>
                <w:rFonts w:ascii="Times New Roman" w:hAnsi="Times New Roman" w:cs="Times New Roman"/>
                <w:sz w:val="24"/>
                <w:szCs w:val="24"/>
              </w:rPr>
              <w:t>website</w:t>
            </w:r>
            <w:r w:rsidRPr="00BC32B1">
              <w:rPr>
                <w:rFonts w:ascii="Times New Roman" w:hAnsi="Times New Roman" w:cs="Times New Roman"/>
                <w:b/>
                <w:bCs/>
                <w:sz w:val="24"/>
                <w:szCs w:val="24"/>
              </w:rPr>
              <w:t xml:space="preserve"> </w:t>
            </w:r>
            <w:hyperlink r:id="rId31" w:history="1">
              <w:r w:rsidRPr="00BC32B1">
                <w:rPr>
                  <w:rStyle w:val="Hyperlink"/>
                  <w:rFonts w:ascii="Times New Roman" w:hAnsi="Times New Roman" w:cs="Times New Roman"/>
                  <w:sz w:val="24"/>
                  <w:szCs w:val="24"/>
                </w:rPr>
                <w:t>https://routledgetextbooks.com/textbooks/9781032025162/</w:t>
              </w:r>
            </w:hyperlink>
            <w:r w:rsidRPr="00BC32B1">
              <w:rPr>
                <w:rFonts w:ascii="Times New Roman" w:hAnsi="Times New Roman" w:cs="Times New Roman"/>
                <w:b/>
                <w:bCs/>
                <w:sz w:val="24"/>
                <w:szCs w:val="24"/>
              </w:rPr>
              <w:t xml:space="preserve"> </w:t>
            </w:r>
          </w:p>
          <w:p w14:paraId="670EEB80" w14:textId="77777777" w:rsidR="004B2DC7" w:rsidRPr="00BC32B1" w:rsidRDefault="004B2DC7" w:rsidP="00EC15BA">
            <w:pPr>
              <w:pStyle w:val="NormalWeb"/>
              <w:numPr>
                <w:ilvl w:val="0"/>
                <w:numId w:val="110"/>
              </w:numPr>
              <w:spacing w:before="0" w:beforeAutospacing="0" w:after="0" w:afterAutospacing="0" w:line="360" w:lineRule="auto"/>
              <w:ind w:left="1170" w:hanging="450"/>
              <w:rPr>
                <w:rFonts w:ascii="Times New Roman" w:hAnsi="Times New Roman" w:cs="Times New Roman"/>
                <w:sz w:val="24"/>
                <w:szCs w:val="24"/>
              </w:rPr>
            </w:pPr>
            <w:r w:rsidRPr="00BC32B1">
              <w:rPr>
                <w:rFonts w:ascii="Times New Roman" w:hAnsi="Times New Roman" w:cs="Times New Roman"/>
                <w:sz w:val="24"/>
                <w:szCs w:val="24"/>
              </w:rPr>
              <w:t xml:space="preserve">National Core Arts Standards </w:t>
            </w:r>
            <w:hyperlink r:id="rId32" w:history="1">
              <w:r w:rsidRPr="00BC32B1">
                <w:rPr>
                  <w:rStyle w:val="Hyperlink"/>
                  <w:rFonts w:ascii="Times New Roman" w:hAnsi="Times New Roman" w:cs="Times New Roman"/>
                  <w:sz w:val="24"/>
                  <w:szCs w:val="24"/>
                </w:rPr>
                <w:t>https://www.nationalartsstandards.org</w:t>
              </w:r>
            </w:hyperlink>
          </w:p>
          <w:p w14:paraId="426D7713" w14:textId="77777777" w:rsidR="004B2DC7" w:rsidRPr="00BC32B1" w:rsidRDefault="004B2DC7" w:rsidP="00EC15BA">
            <w:pPr>
              <w:pStyle w:val="NormalWeb"/>
              <w:numPr>
                <w:ilvl w:val="0"/>
                <w:numId w:val="110"/>
              </w:numPr>
              <w:spacing w:before="0" w:beforeAutospacing="0" w:after="0" w:afterAutospacing="0" w:line="360" w:lineRule="auto"/>
              <w:ind w:left="1170" w:hanging="450"/>
              <w:rPr>
                <w:rFonts w:ascii="Times New Roman" w:hAnsi="Times New Roman" w:cs="Times New Roman"/>
                <w:sz w:val="24"/>
                <w:szCs w:val="24"/>
              </w:rPr>
            </w:pPr>
            <w:r w:rsidRPr="00BC32B1">
              <w:rPr>
                <w:rFonts w:ascii="Times New Roman" w:hAnsi="Times New Roman" w:cs="Times New Roman"/>
                <w:sz w:val="24"/>
                <w:szCs w:val="24"/>
                <w:lang w:val="de-DE"/>
              </w:rPr>
              <w:t xml:space="preserve">Nick Cave </w:t>
            </w:r>
            <w:hyperlink r:id="rId33" w:history="1">
              <w:r w:rsidRPr="00BC32B1">
                <w:rPr>
                  <w:rStyle w:val="Hyperlink"/>
                  <w:rFonts w:ascii="Times New Roman" w:hAnsi="Times New Roman" w:cs="Times New Roman"/>
                  <w:sz w:val="24"/>
                  <w:szCs w:val="24"/>
                  <w:lang w:val="de-DE"/>
                </w:rPr>
                <w:t>https://nickcaveart.com/Main/Intro.html</w:t>
              </w:r>
            </w:hyperlink>
            <w:r w:rsidRPr="00BC32B1">
              <w:rPr>
                <w:rFonts w:ascii="Times New Roman" w:hAnsi="Times New Roman" w:cs="Times New Roman"/>
                <w:sz w:val="24"/>
                <w:szCs w:val="24"/>
                <w:lang w:val="de-DE"/>
              </w:rPr>
              <w:t xml:space="preserve"> </w:t>
            </w:r>
          </w:p>
          <w:p w14:paraId="7C7DEB1E" w14:textId="77777777" w:rsidR="004B2DC7" w:rsidRPr="00BC32B1" w:rsidRDefault="004B2DC7" w:rsidP="00EC15BA">
            <w:pPr>
              <w:pStyle w:val="ListParagraph"/>
              <w:numPr>
                <w:ilvl w:val="0"/>
                <w:numId w:val="110"/>
              </w:numPr>
              <w:spacing w:after="0" w:line="360" w:lineRule="auto"/>
              <w:ind w:left="1170" w:hanging="450"/>
              <w:rPr>
                <w:rFonts w:ascii="Times New Roman" w:hAnsi="Times New Roman" w:cs="Times New Roman"/>
                <w:sz w:val="24"/>
                <w:szCs w:val="24"/>
              </w:rPr>
            </w:pPr>
            <w:r w:rsidRPr="00BC32B1">
              <w:rPr>
                <w:rFonts w:ascii="Times New Roman" w:hAnsi="Times New Roman" w:cs="Times New Roman"/>
                <w:sz w:val="24"/>
                <w:szCs w:val="24"/>
              </w:rPr>
              <w:t xml:space="preserve">Sally Blakemore’s Arty Projects Studio </w:t>
            </w:r>
            <w:hyperlink r:id="rId34" w:history="1">
              <w:r w:rsidRPr="00BC32B1">
                <w:rPr>
                  <w:rStyle w:val="Hyperlink"/>
                  <w:rFonts w:ascii="Times New Roman" w:hAnsi="Times New Roman" w:cs="Times New Roman"/>
                  <w:sz w:val="24"/>
                  <w:szCs w:val="24"/>
                </w:rPr>
                <w:t>https://artyprojects.com</w:t>
              </w:r>
            </w:hyperlink>
            <w:r w:rsidRPr="00BC32B1">
              <w:rPr>
                <w:rFonts w:ascii="Times New Roman" w:hAnsi="Times New Roman" w:cs="Times New Roman"/>
                <w:sz w:val="24"/>
                <w:szCs w:val="24"/>
              </w:rPr>
              <w:t xml:space="preserve"> </w:t>
            </w:r>
          </w:p>
          <w:p w14:paraId="05B1C83A" w14:textId="77777777" w:rsidR="004B2DC7" w:rsidRPr="00BC32B1" w:rsidRDefault="004B2DC7" w:rsidP="00EC15BA">
            <w:pPr>
              <w:pStyle w:val="ListParagraph"/>
              <w:numPr>
                <w:ilvl w:val="0"/>
                <w:numId w:val="110"/>
              </w:numPr>
              <w:tabs>
                <w:tab w:val="left" w:pos="936"/>
              </w:tabs>
              <w:spacing w:after="0" w:line="360" w:lineRule="auto"/>
              <w:ind w:left="1170" w:hanging="450"/>
              <w:rPr>
                <w:rFonts w:ascii="Times New Roman" w:hAnsi="Times New Roman" w:cs="Times New Roman"/>
                <w:color w:val="0000FF"/>
                <w:sz w:val="24"/>
                <w:szCs w:val="24"/>
              </w:rPr>
            </w:pPr>
            <w:r w:rsidRPr="00BC32B1">
              <w:rPr>
                <w:rFonts w:ascii="Times New Roman" w:hAnsi="Times New Roman" w:cs="Times New Roman"/>
                <w:sz w:val="24"/>
                <w:szCs w:val="24"/>
              </w:rPr>
              <w:t xml:space="preserve">Sher Christopher </w:t>
            </w:r>
            <w:hyperlink r:id="rId35" w:history="1">
              <w:r w:rsidRPr="00BC32B1">
                <w:rPr>
                  <w:rStyle w:val="Hyperlink1"/>
                  <w:rFonts w:eastAsia="Calibri"/>
                  <w:color w:val="0462C2"/>
                  <w:lang w:val="fr-FR"/>
                </w:rPr>
                <w:t>http://www.sherchristopher.com/</w:t>
              </w:r>
            </w:hyperlink>
            <w:r w:rsidRPr="00BC32B1">
              <w:rPr>
                <w:rStyle w:val="PageNumber"/>
                <w:rFonts w:ascii="Times New Roman" w:hAnsi="Times New Roman" w:cs="Times New Roman"/>
                <w:color w:val="0000FF"/>
                <w:sz w:val="24"/>
                <w:szCs w:val="24"/>
              </w:rPr>
              <w:t xml:space="preserve"> </w:t>
            </w:r>
          </w:p>
          <w:p w14:paraId="105B02F5" w14:textId="77777777" w:rsidR="004B2DC7" w:rsidRPr="00BC32B1" w:rsidRDefault="004B2DC7" w:rsidP="00EC15BA">
            <w:pPr>
              <w:pStyle w:val="ListParagraph"/>
              <w:numPr>
                <w:ilvl w:val="0"/>
                <w:numId w:val="110"/>
              </w:numPr>
              <w:spacing w:after="0" w:line="360" w:lineRule="auto"/>
              <w:ind w:left="1170" w:hanging="450"/>
              <w:rPr>
                <w:rFonts w:ascii="Times New Roman" w:hAnsi="Times New Roman" w:cs="Times New Roman"/>
                <w:sz w:val="24"/>
                <w:szCs w:val="24"/>
              </w:rPr>
            </w:pPr>
            <w:r w:rsidRPr="00BC32B1">
              <w:rPr>
                <w:rFonts w:ascii="Times New Roman" w:hAnsi="Times New Roman" w:cs="Times New Roman"/>
                <w:bCs/>
                <w:sz w:val="24"/>
                <w:szCs w:val="24"/>
              </w:rPr>
              <w:t>International Children’s Exhibition of Fine Arts Lidice</w:t>
            </w:r>
            <w:r w:rsidRPr="00BC32B1">
              <w:rPr>
                <w:rFonts w:ascii="Times New Roman" w:hAnsi="Times New Roman" w:cs="Times New Roman"/>
                <w:sz w:val="24"/>
                <w:szCs w:val="24"/>
              </w:rPr>
              <w:t xml:space="preserve"> (ICEFA Lidice)  </w:t>
            </w:r>
            <w:hyperlink r:id="rId36" w:history="1">
              <w:r w:rsidRPr="00BC32B1">
                <w:rPr>
                  <w:rStyle w:val="Hyperlink"/>
                  <w:rFonts w:ascii="Times New Roman" w:hAnsi="Times New Roman" w:cs="Times New Roman"/>
                  <w:sz w:val="24"/>
                  <w:szCs w:val="24"/>
                </w:rPr>
                <w:t>http://www.mdvv-lidice.cz/en/</w:t>
              </w:r>
            </w:hyperlink>
            <w:r w:rsidRPr="00BC32B1">
              <w:rPr>
                <w:rFonts w:ascii="Times New Roman" w:hAnsi="Times New Roman" w:cs="Times New Roman"/>
                <w:sz w:val="24"/>
                <w:szCs w:val="24"/>
              </w:rPr>
              <w:t xml:space="preserve"> </w:t>
            </w:r>
          </w:p>
          <w:p w14:paraId="299E571A" w14:textId="28939971" w:rsidR="00006A06" w:rsidRPr="00F837D9" w:rsidRDefault="004B2DC7" w:rsidP="00836D9B">
            <w:pPr>
              <w:pStyle w:val="ListParagraph"/>
              <w:numPr>
                <w:ilvl w:val="0"/>
                <w:numId w:val="110"/>
              </w:numPr>
              <w:spacing w:after="0" w:line="360" w:lineRule="auto"/>
              <w:ind w:left="1170" w:hanging="450"/>
              <w:rPr>
                <w:rFonts w:ascii="Times New Roman" w:hAnsi="Times New Roman" w:cs="Times New Roman"/>
                <w:sz w:val="20"/>
                <w:szCs w:val="20"/>
              </w:rPr>
            </w:pPr>
            <w:r w:rsidRPr="00BC32B1">
              <w:rPr>
                <w:rFonts w:ascii="Times New Roman" w:hAnsi="Times New Roman" w:cs="Times New Roman"/>
                <w:sz w:val="24"/>
                <w:szCs w:val="24"/>
              </w:rPr>
              <w:t xml:space="preserve">Every Student Succeeds Act (ESSA). </w:t>
            </w:r>
            <w:hyperlink r:id="rId37" w:history="1">
              <w:r w:rsidRPr="00BC32B1">
                <w:rPr>
                  <w:rStyle w:val="Hyperlink"/>
                  <w:rFonts w:ascii="Times New Roman" w:hAnsi="Times New Roman" w:cs="Times New Roman"/>
                  <w:sz w:val="24"/>
                  <w:szCs w:val="24"/>
                </w:rPr>
                <w:t>https://www.congress.gov/bill/114th-congress/senate-bill/1177/text?overview=closed</w:t>
              </w:r>
            </w:hyperlink>
            <w:r w:rsidRPr="00BC32B1">
              <w:rPr>
                <w:rStyle w:val="url"/>
                <w:rFonts w:ascii="Times New Roman" w:hAnsi="Times New Roman" w:cs="Times New Roman"/>
                <w:bCs w:val="0"/>
                <w:color w:val="0462C2"/>
              </w:rPr>
              <w:t xml:space="preserve"> </w:t>
            </w:r>
          </w:p>
        </w:tc>
      </w:tr>
      <w:tr w:rsidR="008335AF" w:rsidRPr="004E52AF" w14:paraId="7DCA9B51" w14:textId="77777777" w:rsidTr="00836D9B">
        <w:tblPrEx>
          <w:tblBorders>
            <w:top w:val="thinThickSmallGap" w:sz="48" w:space="0" w:color="FF8E35"/>
            <w:left w:val="thinThickSmallGap" w:sz="48" w:space="0" w:color="FF8E35"/>
            <w:bottom w:val="thickThinSmallGap" w:sz="48" w:space="0" w:color="FF8E35"/>
            <w:right w:val="thickThinSmallGap" w:sz="48" w:space="0" w:color="FF8E35"/>
          </w:tblBorders>
        </w:tblPrEx>
        <w:trPr>
          <w:gridAfter w:val="1"/>
          <w:wAfter w:w="60" w:type="dxa"/>
        </w:trPr>
        <w:tc>
          <w:tcPr>
            <w:tcW w:w="9210" w:type="dxa"/>
            <w:gridSpan w:val="2"/>
            <w:tcBorders>
              <w:bottom w:val="nil"/>
            </w:tcBorders>
            <w:shd w:val="clear" w:color="auto" w:fill="FFEDE0"/>
            <w:vAlign w:val="center"/>
          </w:tcPr>
          <w:p w14:paraId="1F1E7985" w14:textId="61E3DA08" w:rsidR="008335AF" w:rsidRPr="004E52AF" w:rsidRDefault="00A82BAC"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36FAC87C" wp14:editId="4EF9C40D">
                  <wp:extent cx="923544" cy="923544"/>
                  <wp:effectExtent l="0" t="0" r="0" b="3810"/>
                  <wp:docPr id="372700146"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00FE2C2C" w:rsidRPr="004E52AF">
              <w:rPr>
                <w:rFonts w:ascii="Times New Roman" w:hAnsi="Times New Roman" w:cs="Times New Roman"/>
                <w:b/>
                <w:bCs/>
                <w:noProof/>
                <w:sz w:val="24"/>
                <w:szCs w:val="24"/>
              </w:rPr>
              <w:drawing>
                <wp:inline distT="0" distB="0" distL="0" distR="0" wp14:anchorId="6CEC8105" wp14:editId="481E9CDE">
                  <wp:extent cx="923544" cy="923544"/>
                  <wp:effectExtent l="0" t="0" r="0" b="3810"/>
                  <wp:docPr id="919898793"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00FE2C2C" w:rsidRPr="004E52AF">
              <w:rPr>
                <w:rFonts w:ascii="Times New Roman" w:hAnsi="Times New Roman" w:cs="Times New Roman"/>
                <w:b/>
                <w:bCs/>
                <w:noProof/>
                <w:sz w:val="24"/>
                <w:szCs w:val="24"/>
              </w:rPr>
              <w:drawing>
                <wp:inline distT="0" distB="0" distL="0" distR="0" wp14:anchorId="0C632653" wp14:editId="52C1F17A">
                  <wp:extent cx="923544" cy="923544"/>
                  <wp:effectExtent l="0" t="0" r="0" b="3810"/>
                  <wp:docPr id="334060229"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00FE2C2C" w:rsidRPr="004E52AF">
              <w:rPr>
                <w:rFonts w:ascii="Times New Roman" w:hAnsi="Times New Roman" w:cs="Times New Roman"/>
                <w:b/>
                <w:bCs/>
                <w:noProof/>
                <w:sz w:val="24"/>
                <w:szCs w:val="24"/>
              </w:rPr>
              <w:drawing>
                <wp:inline distT="0" distB="0" distL="0" distR="0" wp14:anchorId="6FC8BC4C" wp14:editId="02ECA600">
                  <wp:extent cx="923544" cy="923544"/>
                  <wp:effectExtent l="0" t="0" r="0" b="3810"/>
                  <wp:docPr id="332744036"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00FE2C2C" w:rsidRPr="004E52AF">
              <w:rPr>
                <w:rFonts w:ascii="Times New Roman" w:hAnsi="Times New Roman" w:cs="Times New Roman"/>
                <w:b/>
                <w:bCs/>
                <w:noProof/>
                <w:sz w:val="24"/>
                <w:szCs w:val="24"/>
              </w:rPr>
              <w:drawing>
                <wp:inline distT="0" distB="0" distL="0" distR="0" wp14:anchorId="7D30548C" wp14:editId="4228716D">
                  <wp:extent cx="923544" cy="923544"/>
                  <wp:effectExtent l="0" t="0" r="0" b="3810"/>
                  <wp:docPr id="1858875808"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p>
          <w:p w14:paraId="5DD2DF3A" w14:textId="3167274D" w:rsidR="00F63957" w:rsidRPr="00F837D9" w:rsidRDefault="00F63957" w:rsidP="00697A9C">
            <w:pPr>
              <w:spacing w:after="0" w:line="360" w:lineRule="auto"/>
              <w:jc w:val="center"/>
              <w:rPr>
                <w:rFonts w:ascii="Times New Roman" w:hAnsi="Times New Roman" w:cs="Times New Roman"/>
                <w:b/>
                <w:bCs/>
                <w:sz w:val="16"/>
                <w:szCs w:val="16"/>
              </w:rPr>
            </w:pPr>
          </w:p>
        </w:tc>
      </w:tr>
      <w:tr w:rsidR="008335AF" w:rsidRPr="004E52AF" w14:paraId="2DB60852" w14:textId="77777777" w:rsidTr="00836D9B">
        <w:tblPrEx>
          <w:tblBorders>
            <w:top w:val="thinThickSmallGap" w:sz="48" w:space="0" w:color="FF8E35"/>
            <w:left w:val="thinThickSmallGap" w:sz="48" w:space="0" w:color="FF8E35"/>
            <w:bottom w:val="thickThinSmallGap" w:sz="48" w:space="0" w:color="FF8E35"/>
            <w:right w:val="thickThinSmallGap" w:sz="48" w:space="0" w:color="FF8E35"/>
          </w:tblBorders>
        </w:tblPrEx>
        <w:trPr>
          <w:gridAfter w:val="1"/>
          <w:wAfter w:w="60" w:type="dxa"/>
        </w:trPr>
        <w:tc>
          <w:tcPr>
            <w:tcW w:w="9210" w:type="dxa"/>
            <w:gridSpan w:val="2"/>
            <w:tcBorders>
              <w:top w:val="nil"/>
              <w:bottom w:val="nil"/>
            </w:tcBorders>
            <w:shd w:val="clear" w:color="auto" w:fill="000000" w:themeFill="text1"/>
            <w:vAlign w:val="center"/>
          </w:tcPr>
          <w:p w14:paraId="60B57E2A" w14:textId="15A7D5D2" w:rsidR="00A009D5" w:rsidRPr="00EC15BA" w:rsidRDefault="00A82BAC" w:rsidP="00283B20">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Chapter 1’s Open the Textbook, Deepen Learning</w:t>
            </w:r>
          </w:p>
        </w:tc>
      </w:tr>
      <w:tr w:rsidR="008335AF" w:rsidRPr="004E52AF" w14:paraId="6C27E9DC" w14:textId="77777777" w:rsidTr="00836D9B">
        <w:tblPrEx>
          <w:tblBorders>
            <w:top w:val="thinThickSmallGap" w:sz="48" w:space="0" w:color="FF8E35"/>
            <w:left w:val="thinThickSmallGap" w:sz="48" w:space="0" w:color="FF8E35"/>
            <w:bottom w:val="thickThinSmallGap" w:sz="48" w:space="0" w:color="FF8E35"/>
            <w:right w:val="thickThinSmallGap" w:sz="48" w:space="0" w:color="FF8E35"/>
          </w:tblBorders>
        </w:tblPrEx>
        <w:trPr>
          <w:gridAfter w:val="1"/>
          <w:wAfter w:w="60" w:type="dxa"/>
        </w:trPr>
        <w:tc>
          <w:tcPr>
            <w:tcW w:w="9210" w:type="dxa"/>
            <w:gridSpan w:val="2"/>
            <w:tcBorders>
              <w:top w:val="nil"/>
            </w:tcBorders>
          </w:tcPr>
          <w:p w14:paraId="14C95436" w14:textId="77777777" w:rsidR="00534EEB" w:rsidRPr="00F837D9" w:rsidRDefault="00534EEB" w:rsidP="00697A9C">
            <w:pPr>
              <w:pStyle w:val="ListParagraph"/>
              <w:numPr>
                <w:ilvl w:val="0"/>
                <w:numId w:val="0"/>
              </w:numPr>
              <w:spacing w:after="0" w:line="360" w:lineRule="auto"/>
              <w:ind w:left="504" w:right="144"/>
              <w:rPr>
                <w:rStyle w:val="Strong"/>
                <w:rFonts w:ascii="Times New Roman" w:hAnsi="Times New Roman" w:cs="Times New Roman"/>
                <w:b w:val="0"/>
                <w:bCs w:val="0"/>
                <w:sz w:val="20"/>
                <w:szCs w:val="20"/>
              </w:rPr>
            </w:pPr>
          </w:p>
          <w:p w14:paraId="5344E061" w14:textId="04F3B73D" w:rsidR="00A82BAC" w:rsidRPr="004E52AF" w:rsidRDefault="00A82BAC" w:rsidP="00697A9C">
            <w:pPr>
              <w:pStyle w:val="ListParagraph"/>
              <w:numPr>
                <w:ilvl w:val="0"/>
                <w:numId w:val="4"/>
              </w:numPr>
              <w:spacing w:after="0" w:line="360" w:lineRule="auto"/>
              <w:ind w:left="504" w:right="144"/>
              <w:rPr>
                <w:rFonts w:ascii="Times New Roman" w:hAnsi="Times New Roman" w:cs="Times New Roman"/>
                <w:sz w:val="24"/>
                <w:szCs w:val="24"/>
              </w:rPr>
            </w:pPr>
            <w:r w:rsidRPr="004E52AF">
              <w:rPr>
                <w:rStyle w:val="Strong"/>
                <w:rFonts w:ascii="Times New Roman" w:eastAsiaTheme="majorEastAsia" w:hAnsi="Times New Roman" w:cs="Times New Roman"/>
                <w:b w:val="0"/>
                <w:bCs w:val="0"/>
                <w:sz w:val="24"/>
                <w:szCs w:val="24"/>
              </w:rPr>
              <w:t>Direct students to</w:t>
            </w:r>
            <w:r w:rsidRPr="004E52AF">
              <w:rPr>
                <w:rFonts w:ascii="Times New Roman" w:hAnsi="Times New Roman" w:cs="Times New Roman"/>
                <w:b/>
                <w:bCs/>
                <w:sz w:val="24"/>
                <w:szCs w:val="24"/>
              </w:rPr>
              <w:t xml:space="preserve"> </w:t>
            </w:r>
            <w:r w:rsidRPr="004E52AF">
              <w:rPr>
                <w:rFonts w:ascii="Times New Roman" w:hAnsi="Times New Roman" w:cs="Times New Roman"/>
                <w:b/>
                <w:bCs/>
                <w:i/>
                <w:sz w:val="24"/>
                <w:szCs w:val="24"/>
              </w:rPr>
              <w:t>Model 1.1</w:t>
            </w:r>
            <w:r w:rsidRPr="004E52AF">
              <w:rPr>
                <w:rFonts w:ascii="Times New Roman" w:hAnsi="Times New Roman" w:cs="Times New Roman"/>
                <w:sz w:val="24"/>
                <w:szCs w:val="24"/>
              </w:rPr>
              <w:t xml:space="preserve"> and invite them to interpret the meanings and purposes of the components in </w:t>
            </w:r>
            <w:r w:rsidRPr="00B71B84">
              <w:rPr>
                <w:rStyle w:val="Emphasis"/>
                <w:rFonts w:ascii="Times New Roman" w:hAnsi="Times New Roman" w:cs="Times New Roman"/>
                <w:i/>
                <w:iCs w:val="0"/>
                <w:color w:val="auto"/>
                <w:sz w:val="24"/>
                <w:szCs w:val="24"/>
                <w:bdr w:val="none" w:sz="0" w:space="0" w:color="auto"/>
                <w:shd w:val="clear" w:color="auto" w:fill="auto"/>
              </w:rPr>
              <w:t>TLAE’s</w:t>
            </w:r>
            <w:r w:rsidRPr="004E52AF">
              <w:rPr>
                <w:rStyle w:val="Emphasis"/>
                <w:rFonts w:ascii="Times New Roman" w:hAnsi="Times New Roman" w:cs="Times New Roman"/>
                <w:color w:val="auto"/>
                <w:sz w:val="24"/>
                <w:szCs w:val="24"/>
                <w:bdr w:val="none" w:sz="0" w:space="0" w:color="auto"/>
                <w:shd w:val="clear" w:color="auto" w:fill="auto"/>
              </w:rPr>
              <w:t xml:space="preserve"> Transformative Art Education Framework</w:t>
            </w:r>
            <w:r w:rsidRPr="004E52AF">
              <w:rPr>
                <w:rFonts w:ascii="Times New Roman" w:hAnsi="Times New Roman" w:cs="Times New Roman"/>
                <w:b/>
                <w:bCs/>
                <w:sz w:val="24"/>
                <w:szCs w:val="24"/>
              </w:rPr>
              <w:t>.</w:t>
            </w:r>
          </w:p>
          <w:p w14:paraId="1460DA28" w14:textId="77777777" w:rsidR="00A82BAC" w:rsidRPr="004E52AF" w:rsidRDefault="00A82BAC" w:rsidP="00697A9C">
            <w:pPr>
              <w:pStyle w:val="ListParagraph"/>
              <w:numPr>
                <w:ilvl w:val="0"/>
                <w:numId w:val="4"/>
              </w:numPr>
              <w:spacing w:after="0" w:line="360" w:lineRule="auto"/>
              <w:ind w:left="504" w:right="144"/>
              <w:rPr>
                <w:rFonts w:ascii="Times New Roman" w:hAnsi="Times New Roman" w:cs="Times New Roman"/>
                <w:sz w:val="24"/>
                <w:szCs w:val="24"/>
              </w:rPr>
            </w:pPr>
            <w:r w:rsidRPr="004E52AF">
              <w:rPr>
                <w:rFonts w:ascii="Times New Roman" w:hAnsi="Times New Roman" w:cs="Times New Roman"/>
                <w:sz w:val="24"/>
                <w:szCs w:val="24"/>
              </w:rPr>
              <w:t xml:space="preserve">Have students open to </w:t>
            </w:r>
            <w:r w:rsidRPr="004E52AF">
              <w:rPr>
                <w:rFonts w:ascii="Times New Roman" w:hAnsi="Times New Roman" w:cs="Times New Roman"/>
                <w:b/>
                <w:bCs/>
                <w:i/>
                <w:sz w:val="24"/>
                <w:szCs w:val="24"/>
              </w:rPr>
              <w:t>Model 1.2: Cultivating Artistic Behavior</w:t>
            </w:r>
            <w:r w:rsidRPr="004E52AF">
              <w:rPr>
                <w:rFonts w:ascii="Times New Roman" w:hAnsi="Times New Roman" w:cs="Times New Roman"/>
                <w:i/>
                <w:sz w:val="24"/>
                <w:szCs w:val="24"/>
              </w:rPr>
              <w:t>s</w:t>
            </w:r>
            <w:r w:rsidRPr="004E52AF">
              <w:rPr>
                <w:rFonts w:ascii="Times New Roman" w:hAnsi="Times New Roman" w:cs="Times New Roman"/>
                <w:sz w:val="24"/>
                <w:szCs w:val="24"/>
              </w:rPr>
              <w:t>. Lead a discussion on its key ideas, then ask students to visualize and share how they might integrate these practices into their own teaching.</w:t>
            </w:r>
          </w:p>
          <w:p w14:paraId="629E001A" w14:textId="5AB5645B" w:rsidR="00A82BAC" w:rsidRPr="004E52AF" w:rsidRDefault="00A82BAC" w:rsidP="00697A9C">
            <w:pPr>
              <w:pStyle w:val="ListParagraph"/>
              <w:numPr>
                <w:ilvl w:val="0"/>
                <w:numId w:val="4"/>
              </w:numPr>
              <w:spacing w:after="0" w:line="360" w:lineRule="auto"/>
              <w:ind w:left="504" w:right="144"/>
              <w:rPr>
                <w:rFonts w:ascii="Times New Roman" w:hAnsi="Times New Roman" w:cs="Times New Roman"/>
                <w:i/>
                <w:iCs w:val="0"/>
                <w:sz w:val="24"/>
                <w:szCs w:val="24"/>
              </w:rPr>
            </w:pPr>
            <w:r w:rsidRPr="004E52AF">
              <w:rPr>
                <w:rFonts w:ascii="Times New Roman" w:hAnsi="Times New Roman" w:cs="Times New Roman"/>
                <w:sz w:val="24"/>
                <w:szCs w:val="24"/>
              </w:rPr>
              <w:t xml:space="preserve">Ask students to select an artwork of choice from </w:t>
            </w:r>
            <w:r w:rsidRPr="004E52AF">
              <w:rPr>
                <w:rFonts w:ascii="Times New Roman" w:hAnsi="Times New Roman" w:cs="Times New Roman"/>
                <w:i/>
                <w:iCs w:val="0"/>
                <w:sz w:val="24"/>
                <w:szCs w:val="24"/>
              </w:rPr>
              <w:t>TLAE</w:t>
            </w:r>
            <w:r w:rsidRPr="004E52AF">
              <w:rPr>
                <w:rFonts w:ascii="Times New Roman" w:hAnsi="Times New Roman" w:cs="Times New Roman"/>
                <w:sz w:val="24"/>
                <w:szCs w:val="24"/>
              </w:rPr>
              <w:t xml:space="preserve"> or </w:t>
            </w:r>
            <w:r w:rsidRPr="004E52AF">
              <w:rPr>
                <w:rFonts w:ascii="Times New Roman" w:hAnsi="Times New Roman" w:cs="Times New Roman"/>
                <w:i/>
                <w:iCs w:val="0"/>
                <w:sz w:val="24"/>
                <w:szCs w:val="24"/>
              </w:rPr>
              <w:t>STLAD</w:t>
            </w:r>
            <w:r w:rsidRPr="004E52AF">
              <w:rPr>
                <w:rFonts w:ascii="Times New Roman" w:hAnsi="Times New Roman" w:cs="Times New Roman"/>
                <w:sz w:val="24"/>
                <w:szCs w:val="24"/>
              </w:rPr>
              <w:t xml:space="preserve"> and identify how the artwork includes the design qualities described in </w:t>
            </w:r>
            <w:r w:rsidRPr="004E52AF">
              <w:rPr>
                <w:rFonts w:ascii="Times New Roman" w:hAnsi="Times New Roman" w:cs="Times New Roman"/>
                <w:b/>
                <w:bCs/>
                <w:i/>
                <w:sz w:val="24"/>
                <w:szCs w:val="24"/>
              </w:rPr>
              <w:t>Model 1.3: Elements of Art and Principles of Design.</w:t>
            </w:r>
          </w:p>
          <w:p w14:paraId="6276E1E6" w14:textId="77777777" w:rsidR="00A82BAC" w:rsidRPr="004E52AF" w:rsidRDefault="00A82BAC" w:rsidP="00697A9C">
            <w:pPr>
              <w:pStyle w:val="ListParagraph"/>
              <w:numPr>
                <w:ilvl w:val="0"/>
                <w:numId w:val="4"/>
              </w:numPr>
              <w:spacing w:after="0" w:line="360" w:lineRule="auto"/>
              <w:ind w:left="504" w:right="144"/>
              <w:rPr>
                <w:rFonts w:ascii="Times New Roman" w:hAnsi="Times New Roman" w:cs="Times New Roman"/>
                <w:sz w:val="24"/>
                <w:szCs w:val="24"/>
              </w:rPr>
            </w:pPr>
            <w:r w:rsidRPr="004E52AF">
              <w:rPr>
                <w:rFonts w:ascii="Times New Roman" w:hAnsi="Times New Roman" w:cs="Times New Roman"/>
                <w:sz w:val="24"/>
                <w:szCs w:val="24"/>
              </w:rPr>
              <w:t xml:space="preserve">Guide the students to </w:t>
            </w:r>
            <w:r w:rsidRPr="004E52AF">
              <w:rPr>
                <w:rFonts w:ascii="Times New Roman" w:hAnsi="Times New Roman" w:cs="Times New Roman"/>
                <w:b/>
                <w:bCs/>
                <w:i/>
                <w:sz w:val="24"/>
                <w:szCs w:val="24"/>
              </w:rPr>
              <w:t xml:space="preserve">Model 1.4: Weaving Big Ideas into the </w:t>
            </w:r>
            <w:r w:rsidRPr="004E52AF">
              <w:rPr>
                <w:rFonts w:ascii="Times New Roman" w:hAnsi="Times New Roman" w:cs="Times New Roman"/>
                <w:b/>
                <w:bCs/>
                <w:i/>
                <w:iCs w:val="0"/>
                <w:sz w:val="24"/>
                <w:szCs w:val="24"/>
              </w:rPr>
              <w:t>Transformative</w:t>
            </w:r>
            <w:r w:rsidRPr="004E52AF">
              <w:rPr>
                <w:rFonts w:ascii="Times New Roman" w:hAnsi="Times New Roman" w:cs="Times New Roman"/>
                <w:b/>
                <w:bCs/>
                <w:i/>
                <w:sz w:val="24"/>
                <w:szCs w:val="24"/>
              </w:rPr>
              <w:t xml:space="preserve"> Art Curriculum</w:t>
            </w:r>
            <w:r w:rsidRPr="004E52AF">
              <w:rPr>
                <w:rFonts w:ascii="Times New Roman" w:hAnsi="Times New Roman" w:cs="Times New Roman"/>
                <w:b/>
                <w:bCs/>
                <w:sz w:val="24"/>
                <w:szCs w:val="24"/>
              </w:rPr>
              <w:t>.</w:t>
            </w:r>
            <w:r w:rsidRPr="004E52AF">
              <w:rPr>
                <w:rFonts w:ascii="Times New Roman" w:hAnsi="Times New Roman" w:cs="Times New Roman"/>
                <w:sz w:val="24"/>
                <w:szCs w:val="24"/>
              </w:rPr>
              <w:t xml:space="preserve"> Ask students to investigate how our lessons can authentically address life skills through art, artistic concepts, media and techniques, and holistic arts and STEAM integration. Then</w:t>
            </w:r>
            <w:proofErr w:type="gramStart"/>
            <w:r w:rsidRPr="004E52AF">
              <w:rPr>
                <w:rFonts w:ascii="Times New Roman" w:hAnsi="Times New Roman" w:cs="Times New Roman"/>
                <w:sz w:val="24"/>
                <w:szCs w:val="24"/>
              </w:rPr>
              <w:t>, have</w:t>
            </w:r>
            <w:proofErr w:type="gramEnd"/>
            <w:r w:rsidRPr="004E52AF">
              <w:rPr>
                <w:rFonts w:ascii="Times New Roman" w:hAnsi="Times New Roman" w:cs="Times New Roman"/>
                <w:sz w:val="24"/>
                <w:szCs w:val="24"/>
              </w:rPr>
              <w:t xml:space="preserve"> students answer the questions in Model 1.4 and reflect on its content, sharing insights and examples from their own experiences.</w:t>
            </w:r>
          </w:p>
          <w:p w14:paraId="05C52972" w14:textId="77777777" w:rsidR="00A82BAC" w:rsidRPr="004E52AF" w:rsidRDefault="00A82BAC" w:rsidP="00697A9C">
            <w:pPr>
              <w:pStyle w:val="ListParagraph"/>
              <w:numPr>
                <w:ilvl w:val="0"/>
                <w:numId w:val="4"/>
              </w:numPr>
              <w:spacing w:after="0" w:line="360" w:lineRule="auto"/>
              <w:ind w:left="504" w:right="144"/>
              <w:rPr>
                <w:rFonts w:ascii="Times New Roman" w:hAnsi="Times New Roman" w:cs="Times New Roman"/>
                <w:sz w:val="24"/>
                <w:szCs w:val="24"/>
              </w:rPr>
            </w:pPr>
            <w:r w:rsidRPr="004E52AF">
              <w:rPr>
                <w:rFonts w:ascii="Times New Roman" w:hAnsi="Times New Roman" w:cs="Times New Roman"/>
                <w:sz w:val="24"/>
                <w:szCs w:val="24"/>
              </w:rPr>
              <w:t xml:space="preserve">Ask students to examine the </w:t>
            </w:r>
            <w:r w:rsidRPr="004E52AF">
              <w:rPr>
                <w:rFonts w:ascii="Times New Roman" w:hAnsi="Times New Roman" w:cs="Times New Roman"/>
                <w:b/>
                <w:bCs/>
                <w:i/>
                <w:sz w:val="24"/>
                <w:szCs w:val="24"/>
              </w:rPr>
              <w:t>Teacher and Student Transformative Growth Charts</w:t>
            </w:r>
            <w:r w:rsidRPr="004E52AF">
              <w:rPr>
                <w:rFonts w:ascii="Times New Roman" w:hAnsi="Times New Roman" w:cs="Times New Roman"/>
                <w:i/>
                <w:sz w:val="24"/>
                <w:szCs w:val="24"/>
              </w:rPr>
              <w:t xml:space="preserve"> </w:t>
            </w:r>
            <w:r w:rsidRPr="004E52AF">
              <w:rPr>
                <w:rFonts w:ascii="Times New Roman" w:hAnsi="Times New Roman" w:cs="Times New Roman"/>
                <w:sz w:val="24"/>
                <w:szCs w:val="24"/>
              </w:rPr>
              <w:t>(</w:t>
            </w:r>
            <w:r w:rsidRPr="00755497">
              <w:rPr>
                <w:rFonts w:ascii="Times New Roman" w:hAnsi="Times New Roman" w:cs="Times New Roman"/>
                <w:b/>
                <w:bCs/>
                <w:i/>
                <w:iCs w:val="0"/>
                <w:sz w:val="24"/>
                <w:szCs w:val="24"/>
              </w:rPr>
              <w:t>Model 1.5</w:t>
            </w:r>
            <w:r w:rsidRPr="004E52AF">
              <w:rPr>
                <w:rFonts w:ascii="Times New Roman" w:hAnsi="Times New Roman" w:cs="Times New Roman"/>
                <w:b/>
                <w:bCs/>
                <w:sz w:val="24"/>
                <w:szCs w:val="24"/>
              </w:rPr>
              <w:t xml:space="preserve"> </w:t>
            </w:r>
            <w:r w:rsidRPr="004E52AF">
              <w:rPr>
                <w:rFonts w:ascii="Times New Roman" w:hAnsi="Times New Roman" w:cs="Times New Roman"/>
                <w:sz w:val="24"/>
                <w:szCs w:val="24"/>
              </w:rPr>
              <w:t>and</w:t>
            </w:r>
            <w:r w:rsidRPr="004E52AF">
              <w:rPr>
                <w:rFonts w:ascii="Times New Roman" w:hAnsi="Times New Roman" w:cs="Times New Roman"/>
                <w:b/>
                <w:bCs/>
                <w:sz w:val="24"/>
                <w:szCs w:val="24"/>
              </w:rPr>
              <w:t xml:space="preserve"> </w:t>
            </w:r>
            <w:r w:rsidRPr="00755497">
              <w:rPr>
                <w:rFonts w:ascii="Times New Roman" w:hAnsi="Times New Roman" w:cs="Times New Roman"/>
                <w:b/>
                <w:bCs/>
                <w:i/>
                <w:iCs w:val="0"/>
                <w:sz w:val="24"/>
                <w:szCs w:val="24"/>
              </w:rPr>
              <w:t>Model 1.6</w:t>
            </w:r>
            <w:r w:rsidRPr="004E52AF">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p>
          <w:p w14:paraId="77D3BBAC" w14:textId="77777777" w:rsidR="00A82BAC" w:rsidRPr="004E52AF" w:rsidRDefault="00A82BAC" w:rsidP="00697A9C">
            <w:pPr>
              <w:pStyle w:val="ListParagraph"/>
              <w:numPr>
                <w:ilvl w:val="0"/>
                <w:numId w:val="4"/>
              </w:numPr>
              <w:spacing w:after="0" w:line="360" w:lineRule="auto"/>
              <w:ind w:left="504" w:right="144"/>
              <w:rPr>
                <w:rFonts w:ascii="Times New Roman" w:hAnsi="Times New Roman" w:cs="Times New Roman"/>
                <w:sz w:val="24"/>
                <w:szCs w:val="24"/>
              </w:rPr>
            </w:pPr>
            <w:r w:rsidRPr="004E52AF">
              <w:rPr>
                <w:rFonts w:ascii="Times New Roman" w:hAnsi="Times New Roman" w:cs="Times New Roman"/>
                <w:sz w:val="24"/>
                <w:szCs w:val="24"/>
              </w:rPr>
              <w:t xml:space="preserve">Have the class access </w:t>
            </w:r>
            <w:r w:rsidRPr="004E52AF">
              <w:rPr>
                <w:rFonts w:ascii="Times New Roman" w:hAnsi="Times New Roman" w:cs="Times New Roman"/>
                <w:b/>
                <w:bCs/>
                <w:i/>
                <w:sz w:val="24"/>
                <w:szCs w:val="24"/>
              </w:rPr>
              <w:t xml:space="preserve">Artists’ Lessons to Thrive! </w:t>
            </w:r>
            <w:r w:rsidRPr="00B71B84">
              <w:rPr>
                <w:rFonts w:ascii="Times New Roman" w:hAnsi="Times New Roman" w:cs="Times New Roman"/>
                <w:b/>
                <w:bCs/>
                <w:i/>
                <w:iCs w:val="0"/>
                <w:sz w:val="24"/>
                <w:szCs w:val="24"/>
              </w:rPr>
              <w:t xml:space="preserve">1.1, 1.2, </w:t>
            </w:r>
            <w:r w:rsidRPr="004E52AF">
              <w:rPr>
                <w:rFonts w:ascii="Times New Roman" w:hAnsi="Times New Roman" w:cs="Times New Roman"/>
                <w:sz w:val="24"/>
                <w:szCs w:val="24"/>
              </w:rPr>
              <w:t>and</w:t>
            </w:r>
            <w:r w:rsidRPr="004E52AF">
              <w:rPr>
                <w:rFonts w:ascii="Times New Roman" w:hAnsi="Times New Roman" w:cs="Times New Roman"/>
                <w:b/>
                <w:bCs/>
                <w:sz w:val="24"/>
                <w:szCs w:val="24"/>
              </w:rPr>
              <w:t xml:space="preserve"> </w:t>
            </w:r>
            <w:r w:rsidRPr="00B71B84">
              <w:rPr>
                <w:rFonts w:ascii="Times New Roman" w:hAnsi="Times New Roman" w:cs="Times New Roman"/>
                <w:b/>
                <w:bCs/>
                <w:i/>
                <w:iCs w:val="0"/>
                <w:sz w:val="24"/>
                <w:szCs w:val="24"/>
              </w:rPr>
              <w:t>1.3.</w:t>
            </w:r>
            <w:r w:rsidRPr="004E52AF">
              <w:rPr>
                <w:rFonts w:ascii="Times New Roman" w:hAnsi="Times New Roman" w:cs="Times New Roman"/>
                <w:sz w:val="24"/>
                <w:szCs w:val="24"/>
              </w:rPr>
              <w:t xml:space="preserve"> </w:t>
            </w:r>
            <w:r w:rsidRPr="004E52AF">
              <w:rPr>
                <w:rStyle w:val="Strong"/>
                <w:rFonts w:ascii="Times New Roman" w:eastAsiaTheme="majorEastAsia" w:hAnsi="Times New Roman" w:cs="Times New Roman"/>
                <w:b w:val="0"/>
                <w:bCs w:val="0"/>
                <w:sz w:val="24"/>
                <w:szCs w:val="24"/>
              </w:rPr>
              <w:t>(A)</w:t>
            </w:r>
            <w:r w:rsidRPr="004E52AF">
              <w:rPr>
                <w:rFonts w:ascii="Times New Roman" w:hAnsi="Times New Roman" w:cs="Times New Roman"/>
                <w:sz w:val="24"/>
                <w:szCs w:val="24"/>
              </w:rPr>
              <w:t xml:space="preserve"> Ask students to compare how </w:t>
            </w:r>
            <w:r w:rsidRPr="005C554B">
              <w:rPr>
                <w:rFonts w:ascii="Times New Roman" w:hAnsi="Times New Roman" w:cs="Times New Roman"/>
                <w:i/>
                <w:iCs w:val="0"/>
                <w:sz w:val="24"/>
                <w:szCs w:val="24"/>
              </w:rPr>
              <w:t>1.1</w:t>
            </w:r>
            <w:r w:rsidRPr="004E52AF">
              <w:rPr>
                <w:rFonts w:ascii="Times New Roman" w:hAnsi="Times New Roman" w:cs="Times New Roman"/>
                <w:sz w:val="24"/>
                <w:szCs w:val="24"/>
              </w:rPr>
              <w:t xml:space="preserve"> emphasizes life skills through art; </w:t>
            </w:r>
            <w:r w:rsidRPr="005C554B">
              <w:rPr>
                <w:rFonts w:ascii="Times New Roman" w:hAnsi="Times New Roman" w:cs="Times New Roman"/>
                <w:i/>
                <w:iCs w:val="0"/>
                <w:sz w:val="24"/>
                <w:szCs w:val="24"/>
              </w:rPr>
              <w:t>1.2</w:t>
            </w:r>
            <w:r w:rsidRPr="004E52AF">
              <w:rPr>
                <w:rFonts w:ascii="Times New Roman" w:hAnsi="Times New Roman" w:cs="Times New Roman"/>
                <w:sz w:val="24"/>
                <w:szCs w:val="24"/>
              </w:rPr>
              <w:t xml:space="preserve"> reinforces artistic concepts, media, and techniques; and </w:t>
            </w:r>
            <w:r w:rsidRPr="005C554B">
              <w:rPr>
                <w:rFonts w:ascii="Times New Roman" w:hAnsi="Times New Roman" w:cs="Times New Roman"/>
                <w:i/>
                <w:iCs w:val="0"/>
                <w:sz w:val="24"/>
                <w:szCs w:val="24"/>
              </w:rPr>
              <w:t>1.3</w:t>
            </w:r>
            <w:r w:rsidRPr="004E52AF">
              <w:rPr>
                <w:rFonts w:ascii="Times New Roman" w:hAnsi="Times New Roman" w:cs="Times New Roman"/>
                <w:sz w:val="24"/>
                <w:szCs w:val="24"/>
              </w:rPr>
              <w:t xml:space="preserve"> focuses on holistic arts and STEAM integration. </w:t>
            </w:r>
            <w:r w:rsidRPr="004E52AF">
              <w:rPr>
                <w:rStyle w:val="Strong"/>
                <w:rFonts w:ascii="Times New Roman" w:eastAsiaTheme="majorEastAsia" w:hAnsi="Times New Roman" w:cs="Times New Roman"/>
                <w:b w:val="0"/>
                <w:bCs w:val="0"/>
                <w:sz w:val="24"/>
                <w:szCs w:val="24"/>
              </w:rPr>
              <w:t>(B)</w:t>
            </w:r>
            <w:r w:rsidRPr="004E52AF">
              <w:rPr>
                <w:rFonts w:ascii="Times New Roman" w:hAnsi="Times New Roman" w:cs="Times New Roman"/>
                <w:sz w:val="24"/>
                <w:szCs w:val="24"/>
              </w:rPr>
              <w:t xml:space="preserve"> After their discussion</w:t>
            </w:r>
            <w:proofErr w:type="gramStart"/>
            <w:r w:rsidRPr="004E52AF">
              <w:rPr>
                <w:rFonts w:ascii="Times New Roman" w:hAnsi="Times New Roman" w:cs="Times New Roman"/>
                <w:sz w:val="24"/>
                <w:szCs w:val="24"/>
              </w:rPr>
              <w:t>, have</w:t>
            </w:r>
            <w:proofErr w:type="gramEnd"/>
            <w:r w:rsidRPr="004E52AF">
              <w:rPr>
                <w:rFonts w:ascii="Times New Roman" w:hAnsi="Times New Roman" w:cs="Times New Roman"/>
                <w:sz w:val="24"/>
                <w:szCs w:val="24"/>
              </w:rPr>
              <w:t xml:space="preserve"> students answer the lesson’s essential/guiding questions.</w:t>
            </w:r>
          </w:p>
          <w:p w14:paraId="10D3BDB5" w14:textId="77777777" w:rsidR="00A82BAC" w:rsidRPr="004E52AF" w:rsidRDefault="00A82BAC" w:rsidP="00697A9C">
            <w:pPr>
              <w:pStyle w:val="ListParagraph"/>
              <w:numPr>
                <w:ilvl w:val="0"/>
                <w:numId w:val="4"/>
              </w:numPr>
              <w:spacing w:after="0" w:line="360" w:lineRule="auto"/>
              <w:ind w:left="504" w:right="144"/>
              <w:rPr>
                <w:rFonts w:ascii="Times New Roman" w:hAnsi="Times New Roman" w:cs="Times New Roman"/>
                <w:sz w:val="24"/>
                <w:szCs w:val="24"/>
              </w:rPr>
            </w:pPr>
            <w:r w:rsidRPr="004E52AF">
              <w:rPr>
                <w:rFonts w:ascii="Times New Roman" w:hAnsi="Times New Roman" w:cs="Times New Roman"/>
                <w:sz w:val="24"/>
                <w:szCs w:val="24"/>
              </w:rPr>
              <w:t xml:space="preserve">Direct the class to </w:t>
            </w:r>
            <w:r w:rsidRPr="004E52AF">
              <w:rPr>
                <w:rFonts w:ascii="Times New Roman" w:hAnsi="Times New Roman" w:cs="Times New Roman"/>
                <w:b/>
                <w:bCs/>
                <w:i/>
                <w:sz w:val="24"/>
                <w:szCs w:val="24"/>
              </w:rPr>
              <w:t>Teaching Tips to Thrive 1.1</w:t>
            </w:r>
            <w:r w:rsidRPr="004E52AF">
              <w:rPr>
                <w:rFonts w:ascii="Times New Roman" w:hAnsi="Times New Roman" w:cs="Times New Roman"/>
                <w:sz w:val="24"/>
                <w:szCs w:val="24"/>
              </w:rPr>
              <w:t xml:space="preserve"> and explore how Ling-Yu Chou bridges cultures by combining East Asian landscape painting with digital art forms. Introduce the concept of ‘Qi’ from Taoist philosophy, explaining it as an invisible, flowing energy that gives life vitality, embodies emotion, and sustains life. Read Chou’s statement “‘Qi guides my processes of deconstructing, reconstructing, and integrating new ideas and is also shaped by my educational experiences in the United States.” Then, have students discuss how the idea of ‘Qi’ might influence their own artistic processes or teaching practices, and invite them to share examples.</w:t>
            </w:r>
          </w:p>
          <w:p w14:paraId="1F545435" w14:textId="77777777" w:rsidR="008335AF" w:rsidRDefault="00A82BAC" w:rsidP="00697A9C">
            <w:pPr>
              <w:pStyle w:val="ListParagraph"/>
              <w:numPr>
                <w:ilvl w:val="0"/>
                <w:numId w:val="4"/>
              </w:numPr>
              <w:spacing w:after="0" w:line="360" w:lineRule="auto"/>
              <w:ind w:left="504" w:right="144"/>
              <w:rPr>
                <w:rFonts w:ascii="Times New Roman" w:hAnsi="Times New Roman" w:cs="Times New Roman"/>
                <w:sz w:val="24"/>
                <w:szCs w:val="24"/>
              </w:rPr>
            </w:pPr>
            <w:proofErr w:type="gramStart"/>
            <w:r w:rsidRPr="004E52AF">
              <w:rPr>
                <w:rFonts w:ascii="Times New Roman" w:hAnsi="Times New Roman" w:cs="Times New Roman"/>
                <w:sz w:val="24"/>
                <w:szCs w:val="24"/>
              </w:rPr>
              <w:t>Have students</w:t>
            </w:r>
            <w:proofErr w:type="gramEnd"/>
            <w:r w:rsidRPr="004E52AF">
              <w:rPr>
                <w:rFonts w:ascii="Times New Roman" w:hAnsi="Times New Roman" w:cs="Times New Roman"/>
                <w:sz w:val="24"/>
                <w:szCs w:val="24"/>
              </w:rPr>
              <w:t xml:space="preserve"> </w:t>
            </w:r>
            <w:proofErr w:type="gramStart"/>
            <w:r w:rsidRPr="004E52AF">
              <w:rPr>
                <w:rFonts w:ascii="Times New Roman" w:hAnsi="Times New Roman" w:cs="Times New Roman"/>
                <w:sz w:val="24"/>
                <w:szCs w:val="24"/>
              </w:rPr>
              <w:t>turn</w:t>
            </w:r>
            <w:proofErr w:type="gramEnd"/>
            <w:r w:rsidRPr="004E52AF">
              <w:rPr>
                <w:rFonts w:ascii="Times New Roman" w:hAnsi="Times New Roman" w:cs="Times New Roman"/>
                <w:sz w:val="24"/>
                <w:szCs w:val="24"/>
              </w:rPr>
              <w:t xml:space="preserve"> to </w:t>
            </w:r>
            <w:r w:rsidRPr="004E52AF">
              <w:rPr>
                <w:rFonts w:ascii="Times New Roman" w:hAnsi="Times New Roman" w:cs="Times New Roman"/>
                <w:b/>
                <w:bCs/>
                <w:i/>
                <w:sz w:val="24"/>
                <w:szCs w:val="24"/>
              </w:rPr>
              <w:t xml:space="preserve">Spotlight on Student Art #1 </w:t>
            </w:r>
            <w:r w:rsidRPr="004E52AF">
              <w:rPr>
                <w:rFonts w:ascii="Times New Roman" w:hAnsi="Times New Roman" w:cs="Times New Roman"/>
                <w:sz w:val="24"/>
                <w:szCs w:val="24"/>
              </w:rPr>
              <w:t xml:space="preserve">to discuss how the feature </w:t>
            </w:r>
            <w:proofErr w:type="gramStart"/>
            <w:r w:rsidRPr="004E52AF">
              <w:rPr>
                <w:rFonts w:ascii="Times New Roman" w:hAnsi="Times New Roman" w:cs="Times New Roman"/>
                <w:sz w:val="24"/>
                <w:szCs w:val="24"/>
              </w:rPr>
              <w:t>teaches about</w:t>
            </w:r>
            <w:proofErr w:type="gramEnd"/>
            <w:r w:rsidRPr="004E52AF">
              <w:rPr>
                <w:rFonts w:ascii="Times New Roman" w:hAnsi="Times New Roman" w:cs="Times New Roman"/>
                <w:sz w:val="24"/>
                <w:szCs w:val="24"/>
              </w:rPr>
              <w:t xml:space="preserve"> </w:t>
            </w:r>
            <w:r w:rsidRPr="004E52AF">
              <w:rPr>
                <w:rFonts w:ascii="Times New Roman" w:hAnsi="Times New Roman" w:cs="Times New Roman"/>
                <w:b/>
                <w:bCs/>
                <w:sz w:val="24"/>
                <w:szCs w:val="24"/>
              </w:rPr>
              <w:t>transformation</w:t>
            </w:r>
            <w:r w:rsidRPr="004E52AF">
              <w:rPr>
                <w:rFonts w:ascii="Times New Roman" w:hAnsi="Times New Roman" w:cs="Times New Roman"/>
                <w:sz w:val="24"/>
                <w:szCs w:val="24"/>
              </w:rPr>
              <w:t>.</w:t>
            </w:r>
          </w:p>
          <w:p w14:paraId="3B69FD51" w14:textId="2C11FD5B" w:rsidR="00A009D5" w:rsidRPr="00F837D9" w:rsidRDefault="00A009D5" w:rsidP="00697A9C">
            <w:pPr>
              <w:pStyle w:val="ListParagraph"/>
              <w:numPr>
                <w:ilvl w:val="0"/>
                <w:numId w:val="0"/>
              </w:numPr>
              <w:spacing w:after="0" w:line="360" w:lineRule="auto"/>
              <w:ind w:left="504" w:right="144"/>
              <w:rPr>
                <w:rFonts w:ascii="Times New Roman" w:hAnsi="Times New Roman" w:cs="Times New Roman"/>
                <w:sz w:val="20"/>
                <w:szCs w:val="20"/>
              </w:rPr>
            </w:pPr>
          </w:p>
        </w:tc>
      </w:tr>
    </w:tbl>
    <w:p w14:paraId="2F91FBCA" w14:textId="77777777" w:rsidR="006B6771" w:rsidRPr="004E52AF" w:rsidRDefault="006B6771" w:rsidP="00697A9C">
      <w:pPr>
        <w:spacing w:after="0" w:line="360" w:lineRule="auto"/>
        <w:rPr>
          <w:rFonts w:ascii="Times New Roman" w:hAnsi="Times New Roman" w:cs="Times New Roman"/>
          <w:b/>
          <w:bCs/>
          <w:sz w:val="24"/>
          <w:szCs w:val="24"/>
        </w:rPr>
      </w:pPr>
    </w:p>
    <w:tbl>
      <w:tblPr>
        <w:tblStyle w:val="TableGrid"/>
        <w:tblW w:w="0" w:type="auto"/>
        <w:tblInd w:w="-60"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210"/>
      </w:tblGrid>
      <w:tr w:rsidR="006B6771" w:rsidRPr="004E52AF" w14:paraId="095A656A" w14:textId="77777777" w:rsidTr="00DB7B33">
        <w:tc>
          <w:tcPr>
            <w:tcW w:w="9210" w:type="dxa"/>
          </w:tcPr>
          <w:p w14:paraId="0FAD6077" w14:textId="20D06CBB" w:rsidR="006B6771" w:rsidRPr="004E52AF" w:rsidRDefault="006B6771"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661312" behindDoc="0" locked="0" layoutInCell="1" allowOverlap="1" wp14:anchorId="76E81759" wp14:editId="11561642">
                  <wp:simplePos x="0" y="0"/>
                  <wp:positionH relativeFrom="column">
                    <wp:posOffset>2340610</wp:posOffset>
                  </wp:positionH>
                  <wp:positionV relativeFrom="paragraph">
                    <wp:posOffset>0</wp:posOffset>
                  </wp:positionV>
                  <wp:extent cx="914400" cy="914400"/>
                  <wp:effectExtent l="0" t="0" r="0" b="0"/>
                  <wp:wrapSquare wrapText="bothSides"/>
                  <wp:docPr id="1472070787"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p>
        </w:tc>
      </w:tr>
      <w:tr w:rsidR="006B6771" w:rsidRPr="004E52AF" w14:paraId="210F30CD" w14:textId="77777777" w:rsidTr="00DB7B33">
        <w:tc>
          <w:tcPr>
            <w:tcW w:w="9210" w:type="dxa"/>
            <w:shd w:val="clear" w:color="auto" w:fill="000000" w:themeFill="text1"/>
          </w:tcPr>
          <w:p w14:paraId="6BF13F1D" w14:textId="77777777" w:rsidR="006B6771" w:rsidRPr="007D691E" w:rsidRDefault="006B6771" w:rsidP="00283B20">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 xml:space="preserve">Chapter 1’s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6B6771" w:rsidRPr="004E52AF" w14:paraId="07ACBA95" w14:textId="77777777" w:rsidTr="00DB7B33">
        <w:tc>
          <w:tcPr>
            <w:tcW w:w="9210" w:type="dxa"/>
          </w:tcPr>
          <w:p w14:paraId="2D7E8943" w14:textId="77777777" w:rsidR="00F837D9" w:rsidRPr="00F837D9" w:rsidRDefault="00F837D9" w:rsidP="00F837D9">
            <w:pPr>
              <w:pStyle w:val="NormalWeb"/>
              <w:spacing w:before="0" w:beforeAutospacing="0" w:after="0" w:afterAutospacing="0" w:line="360" w:lineRule="auto"/>
              <w:ind w:left="720"/>
              <w:rPr>
                <w:rFonts w:ascii="Times New Roman" w:hAnsi="Times New Roman" w:cs="Times New Roman"/>
                <w:sz w:val="20"/>
                <w:szCs w:val="20"/>
              </w:rPr>
            </w:pPr>
          </w:p>
          <w:p w14:paraId="5ECFE649" w14:textId="4802C64E" w:rsidR="006B6771" w:rsidRPr="004E52AF" w:rsidRDefault="006B6771" w:rsidP="00697A9C">
            <w:pPr>
              <w:pStyle w:val="NormalWeb"/>
              <w:numPr>
                <w:ilvl w:val="0"/>
                <w:numId w:val="10"/>
              </w:numPr>
              <w:spacing w:before="0" w:beforeAutospacing="0" w:after="0" w:afterAutospacing="0" w:line="360" w:lineRule="auto"/>
              <w:rPr>
                <w:rFonts w:ascii="Times New Roman" w:hAnsi="Times New Roman" w:cs="Times New Roman"/>
                <w:sz w:val="24"/>
                <w:szCs w:val="24"/>
              </w:rPr>
            </w:pPr>
            <w:r w:rsidRPr="004E52AF">
              <w:rPr>
                <w:rFonts w:ascii="Times New Roman" w:hAnsi="Times New Roman" w:cs="Times New Roman"/>
                <w:sz w:val="24"/>
                <w:szCs w:val="24"/>
              </w:rPr>
              <w:t xml:space="preserve">Review </w:t>
            </w:r>
            <w:r w:rsidRPr="004E52AF">
              <w:rPr>
                <w:rFonts w:ascii="Times New Roman" w:hAnsi="Times New Roman" w:cs="Times New Roman"/>
                <w:b/>
                <w:bCs/>
                <w:i/>
                <w:iCs w:val="0"/>
                <w:sz w:val="24"/>
                <w:szCs w:val="24"/>
              </w:rPr>
              <w:t>Artists’ Lessons to Thrive!</w:t>
            </w:r>
            <w:r w:rsidRPr="004E52AF">
              <w:rPr>
                <w:rFonts w:ascii="Times New Roman" w:hAnsi="Times New Roman" w:cs="Times New Roman"/>
                <w:b/>
                <w:bCs/>
                <w:sz w:val="24"/>
                <w:szCs w:val="24"/>
              </w:rPr>
              <w:t xml:space="preserve"> </w:t>
            </w:r>
            <w:r w:rsidRPr="00D06E55">
              <w:rPr>
                <w:rFonts w:ascii="Times New Roman" w:hAnsi="Times New Roman" w:cs="Times New Roman"/>
                <w:b/>
                <w:bCs/>
                <w:i/>
                <w:iCs w:val="0"/>
                <w:sz w:val="24"/>
                <w:szCs w:val="24"/>
              </w:rPr>
              <w:t>1.1 – 1.3</w:t>
            </w:r>
            <w:r w:rsidRPr="004E52AF">
              <w:rPr>
                <w:rFonts w:ascii="Times New Roman" w:hAnsi="Times New Roman" w:cs="Times New Roman"/>
                <w:sz w:val="24"/>
                <w:szCs w:val="24"/>
              </w:rPr>
              <w:t xml:space="preserve"> and prepare the class to successfully complete their daily learning targets.</w:t>
            </w:r>
          </w:p>
          <w:p w14:paraId="4A395EAE" w14:textId="77777777" w:rsidR="006B6771" w:rsidRDefault="006B6771" w:rsidP="00697A9C">
            <w:pPr>
              <w:pStyle w:val="NormalWeb"/>
              <w:numPr>
                <w:ilvl w:val="0"/>
                <w:numId w:val="10"/>
              </w:numPr>
              <w:spacing w:before="0" w:beforeAutospacing="0" w:after="0" w:afterAutospacing="0" w:line="360" w:lineRule="auto"/>
              <w:rPr>
                <w:rFonts w:ascii="Times New Roman" w:hAnsi="Times New Roman" w:cs="Times New Roman"/>
                <w:sz w:val="24"/>
                <w:szCs w:val="24"/>
              </w:rPr>
            </w:pPr>
            <w:r w:rsidRPr="004E52AF">
              <w:rPr>
                <w:rFonts w:ascii="Times New Roman" w:hAnsi="Times New Roman" w:cs="Times New Roman"/>
                <w:sz w:val="24"/>
                <w:szCs w:val="24"/>
              </w:rPr>
              <w:t xml:space="preserve">Have students </w:t>
            </w:r>
            <w:proofErr w:type="gramStart"/>
            <w:r w:rsidRPr="004E52AF">
              <w:rPr>
                <w:rFonts w:ascii="Times New Roman" w:hAnsi="Times New Roman" w:cs="Times New Roman"/>
                <w:sz w:val="24"/>
                <w:szCs w:val="24"/>
              </w:rPr>
              <w:t>create</w:t>
            </w:r>
            <w:proofErr w:type="gramEnd"/>
            <w:r w:rsidRPr="004E52AF">
              <w:rPr>
                <w:rFonts w:ascii="Times New Roman" w:hAnsi="Times New Roman" w:cs="Times New Roman"/>
                <w:sz w:val="24"/>
                <w:szCs w:val="24"/>
              </w:rPr>
              <w:t xml:space="preserve"> two multimodal journal pages that combine artmaking and reflective writing. Their pages will document a PreK–12 (art) classroom observation, focusing on classroom routines, instructional methods, and student participation. Students will identify and explain which practices they felt most effectively supported PreK–12 students’ (transformative) growth.</w:t>
            </w:r>
          </w:p>
          <w:p w14:paraId="68C2791A" w14:textId="77777777" w:rsidR="00D06E55" w:rsidRPr="00F837D9" w:rsidRDefault="00D06E55" w:rsidP="00697A9C">
            <w:pPr>
              <w:pStyle w:val="NormalWeb"/>
              <w:spacing w:before="0" w:beforeAutospacing="0" w:after="0" w:afterAutospacing="0" w:line="360" w:lineRule="auto"/>
              <w:ind w:left="360"/>
              <w:rPr>
                <w:rFonts w:ascii="Times New Roman" w:hAnsi="Times New Roman" w:cs="Times New Roman"/>
                <w:sz w:val="20"/>
                <w:szCs w:val="20"/>
              </w:rPr>
            </w:pPr>
          </w:p>
        </w:tc>
      </w:tr>
    </w:tbl>
    <w:p w14:paraId="3FF7CCEA" w14:textId="77777777" w:rsidR="00A82BAC" w:rsidRPr="004E52AF" w:rsidRDefault="00A82BAC" w:rsidP="00697A9C">
      <w:pPr>
        <w:autoSpaceDE w:val="0"/>
        <w:autoSpaceDN w:val="0"/>
        <w:adjustRightInd w:val="0"/>
        <w:spacing w:after="0" w:line="360" w:lineRule="auto"/>
        <w:jc w:val="center"/>
        <w:rPr>
          <w:rFonts w:ascii="Times New Roman" w:hAnsi="Times New Roman" w:cs="Times New Roman"/>
          <w:b/>
          <w:bCs/>
          <w:sz w:val="24"/>
          <w:szCs w:val="24"/>
          <w:highlight w:val="darkCyan"/>
        </w:rPr>
      </w:pPr>
    </w:p>
    <w:p w14:paraId="559E6FA3" w14:textId="3A2DAF69" w:rsidR="000F0B22" w:rsidRPr="004E52AF" w:rsidRDefault="000F0B22" w:rsidP="00697A9C">
      <w:pPr>
        <w:spacing w:after="0" w:line="360" w:lineRule="auto"/>
        <w:rPr>
          <w:rFonts w:cs="Arial"/>
          <w:sz w:val="24"/>
          <w:szCs w:val="24"/>
        </w:rPr>
      </w:pPr>
      <w:r w:rsidRPr="004E52AF">
        <w:rPr>
          <w:rFonts w:cs="Arial"/>
          <w:sz w:val="24"/>
          <w:szCs w:val="24"/>
        </w:rPr>
        <w:br w:type="page"/>
      </w:r>
    </w:p>
    <w:p w14:paraId="0EE57E14" w14:textId="1858C877" w:rsidR="00254DBE" w:rsidRDefault="00DB4D6B" w:rsidP="000B0AC0">
      <w:pPr>
        <w:pStyle w:val="Heading1"/>
      </w:pPr>
      <w:bookmarkStart w:id="10" w:name="_Toc213450027"/>
      <w:r w:rsidRPr="00DB4D6B">
        <w:t>Chapter</w:t>
      </w:r>
      <w:r w:rsidR="00254DBE" w:rsidRPr="00DB4D6B">
        <w:t xml:space="preserve"> 2</w:t>
      </w:r>
      <w:r w:rsidRPr="00DB4D6B">
        <w:t xml:space="preserve">: </w:t>
      </w:r>
      <w:r w:rsidR="00254DBE" w:rsidRPr="00DB4D6B">
        <w:t>The Transformative Art Curriculum</w:t>
      </w:r>
      <w:bookmarkEnd w:id="10"/>
    </w:p>
    <w:p w14:paraId="68F00402" w14:textId="77777777" w:rsidR="00DB4D6B" w:rsidRPr="00DB4D6B" w:rsidRDefault="00DB4D6B" w:rsidP="00697A9C">
      <w:pPr>
        <w:spacing w:after="0" w:line="360" w:lineRule="auto"/>
      </w:pPr>
    </w:p>
    <w:tbl>
      <w:tblPr>
        <w:tblStyle w:val="TableGrid"/>
        <w:tblW w:w="0" w:type="auto"/>
        <w:tblBorders>
          <w:top w:val="thinThickSmallGap" w:sz="48" w:space="0" w:color="FF7C00"/>
          <w:left w:val="thinThickSmallGap" w:sz="48" w:space="0" w:color="FF7C00"/>
          <w:bottom w:val="thickThinSmallGap" w:sz="48" w:space="0" w:color="FF7C00"/>
          <w:right w:val="thickThinSmallGap" w:sz="48" w:space="0" w:color="FF7C00"/>
          <w:insideH w:val="none" w:sz="0" w:space="0" w:color="auto"/>
          <w:insideV w:val="none" w:sz="0" w:space="0" w:color="auto"/>
        </w:tblBorders>
        <w:tblLook w:val="04A0" w:firstRow="1" w:lastRow="0" w:firstColumn="1" w:lastColumn="0" w:noHBand="0" w:noVBand="1"/>
      </w:tblPr>
      <w:tblGrid>
        <w:gridCol w:w="9210"/>
      </w:tblGrid>
      <w:tr w:rsidR="00955478" w:rsidRPr="004E52AF" w14:paraId="201D8E8A" w14:textId="77777777" w:rsidTr="00DB4D6B">
        <w:tc>
          <w:tcPr>
            <w:tcW w:w="9210" w:type="dxa"/>
            <w:shd w:val="clear" w:color="auto" w:fill="FFEDE0"/>
            <w:vAlign w:val="center"/>
          </w:tcPr>
          <w:p w14:paraId="5940A598" w14:textId="77777777" w:rsidR="00955478" w:rsidRPr="004E52AF" w:rsidRDefault="00955478"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1A6AE84B" wp14:editId="5FE04857">
                  <wp:extent cx="914400" cy="914400"/>
                  <wp:effectExtent l="0" t="0" r="0" b="0"/>
                  <wp:docPr id="2055081048"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914400" cy="914400"/>
                          </a:xfrm>
                          <a:prstGeom prst="rect">
                            <a:avLst/>
                          </a:prstGeom>
                        </pic:spPr>
                      </pic:pic>
                    </a:graphicData>
                  </a:graphic>
                </wp:inline>
              </w:drawing>
            </w:r>
          </w:p>
        </w:tc>
      </w:tr>
      <w:tr w:rsidR="00955478" w:rsidRPr="004E52AF" w14:paraId="6724DCCA" w14:textId="77777777" w:rsidTr="00DB4D6B">
        <w:tc>
          <w:tcPr>
            <w:tcW w:w="9210" w:type="dxa"/>
            <w:shd w:val="clear" w:color="auto" w:fill="000000" w:themeFill="text1"/>
            <w:vAlign w:val="center"/>
          </w:tcPr>
          <w:p w14:paraId="28F20133" w14:textId="0DB86C92" w:rsidR="00955478" w:rsidRPr="004E52AF" w:rsidRDefault="00955478" w:rsidP="00283B20">
            <w:pPr>
              <w:autoSpaceDE w:val="0"/>
              <w:autoSpaceDN w:val="0"/>
              <w:adjustRightInd w:val="0"/>
              <w:spacing w:after="0"/>
              <w:jc w:val="center"/>
              <w:rPr>
                <w:rFonts w:ascii="Times New Roman" w:hAnsi="Times New Roman" w:cs="Times New Roman"/>
                <w:b/>
                <w:bCs/>
                <w:sz w:val="24"/>
                <w:szCs w:val="24"/>
              </w:rPr>
            </w:pPr>
            <w:r w:rsidRPr="00EC15BA">
              <w:rPr>
                <w:rFonts w:ascii="Times New Roman" w:hAnsi="Times New Roman" w:cs="Times New Roman"/>
                <w:b/>
                <w:bCs/>
                <w:sz w:val="28"/>
                <w:szCs w:val="28"/>
              </w:rPr>
              <w:t>Abstract</w:t>
            </w:r>
          </w:p>
        </w:tc>
      </w:tr>
      <w:tr w:rsidR="00955478" w:rsidRPr="004E52AF" w14:paraId="38150B9A" w14:textId="77777777" w:rsidTr="00DB4D6B">
        <w:tc>
          <w:tcPr>
            <w:tcW w:w="9210" w:type="dxa"/>
          </w:tcPr>
          <w:p w14:paraId="084B337C" w14:textId="77777777" w:rsidR="00F837D9" w:rsidRPr="00F837D9" w:rsidRDefault="00F837D9" w:rsidP="00697A9C">
            <w:pPr>
              <w:autoSpaceDE w:val="0"/>
              <w:autoSpaceDN w:val="0"/>
              <w:adjustRightInd w:val="0"/>
              <w:spacing w:after="0" w:line="360" w:lineRule="auto"/>
              <w:ind w:left="288" w:right="288"/>
              <w:rPr>
                <w:rFonts w:ascii="Times New Roman" w:hAnsi="Times New Roman" w:cs="Times New Roman"/>
                <w:sz w:val="20"/>
                <w:szCs w:val="20"/>
              </w:rPr>
            </w:pPr>
          </w:p>
          <w:p w14:paraId="30DB520B" w14:textId="68E730E2" w:rsidR="00955478" w:rsidRDefault="00955478" w:rsidP="00697A9C">
            <w:pPr>
              <w:autoSpaceDE w:val="0"/>
              <w:autoSpaceDN w:val="0"/>
              <w:adjustRightInd w:val="0"/>
              <w:spacing w:after="0" w:line="360" w:lineRule="auto"/>
              <w:ind w:left="288" w:right="288"/>
              <w:rPr>
                <w:rFonts w:ascii="Times New Roman" w:hAnsi="Times New Roman" w:cs="Times New Roman"/>
                <w:sz w:val="24"/>
                <w:szCs w:val="24"/>
              </w:rPr>
            </w:pPr>
            <w:r w:rsidRPr="004E52AF">
              <w:rPr>
                <w:rFonts w:ascii="Times New Roman" w:hAnsi="Times New Roman" w:cs="Times New Roman"/>
                <w:sz w:val="24"/>
                <w:szCs w:val="24"/>
              </w:rPr>
              <w:t xml:space="preserve">A well-designed art curriculum is professionally rewarding for teachers to teach and invigorating for students to learn. This chapter introduces the transformative art curriculum (TAC), an instructional plan driven by contemporary teaching practices, to develop students' knowledge, performances, and dispositions. Readers will learn how </w:t>
            </w:r>
            <w:r w:rsidRPr="004E52AF">
              <w:rPr>
                <w:rFonts w:ascii="Times New Roman" w:hAnsi="Times New Roman" w:cs="Times New Roman"/>
                <w:i/>
                <w:sz w:val="24"/>
                <w:szCs w:val="24"/>
              </w:rPr>
              <w:t>Teaching and Learning in Art Education’s (TLAE’s)</w:t>
            </w:r>
            <w:r w:rsidRPr="004E52AF">
              <w:rPr>
                <w:rFonts w:ascii="Times New Roman" w:hAnsi="Times New Roman" w:cs="Times New Roman"/>
                <w:sz w:val="24"/>
                <w:szCs w:val="24"/>
              </w:rPr>
              <w:t xml:space="preserve"> transformative art education (TAE) framework combines the visceral sensations and freedom of creating art with the structure of a safe, culturally responsive learning environment, supporting students’ cognitive development and artistic expression. TLAE’s TAC models how teachers can guide students through multimodal art inquiry and creation tasks to spark students’ applications of </w:t>
            </w:r>
            <w:proofErr w:type="gramStart"/>
            <w:r w:rsidRPr="004E52AF">
              <w:rPr>
                <w:rFonts w:ascii="Times New Roman" w:hAnsi="Times New Roman" w:cs="Times New Roman"/>
                <w:sz w:val="24"/>
                <w:szCs w:val="24"/>
              </w:rPr>
              <w:t>the artistic</w:t>
            </w:r>
            <w:proofErr w:type="gramEnd"/>
            <w:r w:rsidRPr="004E52AF">
              <w:rPr>
                <w:rFonts w:ascii="Times New Roman" w:hAnsi="Times New Roman" w:cs="Times New Roman"/>
                <w:sz w:val="24"/>
                <w:szCs w:val="24"/>
              </w:rPr>
              <w:t xml:space="preserve"> behaviors, encourage their exploration, and foster student growth. It emphasizes curricular flexibility and teacher and student autonomy. This chapter explains how to develop a TAC that identifies the performances, skills, and dispositions students can achieve over an academic period, encompassing students’ personal development and connections to their communities, the world, and its living beings. It references student artworks and the </w:t>
            </w:r>
            <w:r w:rsidRPr="004E52AF">
              <w:rPr>
                <w:rFonts w:ascii="Times New Roman" w:hAnsi="Times New Roman" w:cs="Times New Roman"/>
                <w:i/>
                <w:sz w:val="24"/>
                <w:szCs w:val="24"/>
              </w:rPr>
              <w:t>Artists’ Lessons to Thrive!</w:t>
            </w:r>
            <w:r w:rsidRPr="004E52AF">
              <w:rPr>
                <w:rFonts w:ascii="Times New Roman" w:hAnsi="Times New Roman" w:cs="Times New Roman"/>
                <w:sz w:val="24"/>
                <w:szCs w:val="24"/>
              </w:rPr>
              <w:t xml:space="preserve"> instructional </w:t>
            </w:r>
            <w:proofErr w:type="gramStart"/>
            <w:r w:rsidRPr="004E52AF">
              <w:rPr>
                <w:rFonts w:ascii="Times New Roman" w:hAnsi="Times New Roman" w:cs="Times New Roman"/>
                <w:sz w:val="24"/>
                <w:szCs w:val="24"/>
              </w:rPr>
              <w:t>resource</w:t>
            </w:r>
            <w:proofErr w:type="gramEnd"/>
            <w:r w:rsidRPr="004E52AF">
              <w:rPr>
                <w:rFonts w:ascii="Times New Roman" w:hAnsi="Times New Roman" w:cs="Times New Roman"/>
                <w:sz w:val="24"/>
                <w:szCs w:val="24"/>
              </w:rPr>
              <w:t xml:space="preserve"> on folk artist Vannoy Streeter to contextualize teachings. Readers will apply the chapter’s information and exemplars to develop an original TAC, lesson plans, and unit plans that build on their personal ideas and professional needs.</w:t>
            </w:r>
          </w:p>
          <w:p w14:paraId="0C37145E" w14:textId="532A1302" w:rsidR="00F837D9" w:rsidRPr="00F837D9" w:rsidRDefault="00F837D9" w:rsidP="00697A9C">
            <w:pPr>
              <w:autoSpaceDE w:val="0"/>
              <w:autoSpaceDN w:val="0"/>
              <w:adjustRightInd w:val="0"/>
              <w:spacing w:after="0" w:line="360" w:lineRule="auto"/>
              <w:ind w:left="288" w:right="288"/>
              <w:rPr>
                <w:rFonts w:ascii="Times New Roman" w:hAnsi="Times New Roman" w:cs="Times New Roman"/>
                <w:sz w:val="20"/>
                <w:szCs w:val="20"/>
              </w:rPr>
            </w:pPr>
          </w:p>
        </w:tc>
      </w:tr>
    </w:tbl>
    <w:p w14:paraId="6A40F695" w14:textId="431432B9" w:rsidR="00B321EE" w:rsidRPr="004E52AF" w:rsidRDefault="00B321EE" w:rsidP="00697A9C">
      <w:pPr>
        <w:autoSpaceDE w:val="0"/>
        <w:autoSpaceDN w:val="0"/>
        <w:adjustRightInd w:val="0"/>
        <w:spacing w:after="0" w:line="360" w:lineRule="auto"/>
        <w:ind w:left="-720" w:right="-720"/>
        <w:jc w:val="center"/>
        <w:rPr>
          <w:rFonts w:ascii="Times New Roman" w:hAnsi="Times New Roman" w:cs="Times New Roman"/>
          <w:b/>
          <w:bCs/>
          <w:iCs w:val="0"/>
          <w:spacing w:val="-20"/>
          <w:sz w:val="24"/>
          <w:szCs w:val="24"/>
        </w:rPr>
      </w:pPr>
    </w:p>
    <w:p w14:paraId="78EABAB8" w14:textId="77777777" w:rsidR="00B321EE" w:rsidRPr="004E52AF" w:rsidRDefault="00B321EE" w:rsidP="00697A9C">
      <w:pPr>
        <w:spacing w:after="0" w:line="360" w:lineRule="auto"/>
        <w:rPr>
          <w:rFonts w:ascii="Times New Roman" w:hAnsi="Times New Roman" w:cs="Times New Roman"/>
          <w:b/>
          <w:bCs/>
          <w:iCs w:val="0"/>
          <w:spacing w:val="-20"/>
          <w:sz w:val="24"/>
          <w:szCs w:val="24"/>
        </w:rPr>
      </w:pPr>
      <w:r w:rsidRPr="004E52AF">
        <w:rPr>
          <w:rFonts w:ascii="Times New Roman" w:hAnsi="Times New Roman" w:cs="Times New Roman"/>
          <w:b/>
          <w:bCs/>
          <w:iCs w:val="0"/>
          <w:spacing w:val="-20"/>
          <w:sz w:val="24"/>
          <w:szCs w:val="24"/>
        </w:rPr>
        <w:br w:type="page"/>
      </w: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300"/>
      </w:tblGrid>
      <w:tr w:rsidR="00B321EE" w:rsidRPr="004E52AF" w14:paraId="1539D808" w14:textId="77777777" w:rsidTr="00E93D08">
        <w:trPr>
          <w:trHeight w:val="1403"/>
        </w:trPr>
        <w:tc>
          <w:tcPr>
            <w:tcW w:w="9300" w:type="dxa"/>
            <w:shd w:val="clear" w:color="auto" w:fill="FF7C00"/>
          </w:tcPr>
          <w:p w14:paraId="16715796" w14:textId="77777777" w:rsidR="00B321EE" w:rsidRPr="004E52AF" w:rsidRDefault="00B321EE"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1000F74C" wp14:editId="10301114">
                  <wp:extent cx="914400" cy="914400"/>
                  <wp:effectExtent l="0" t="0" r="0" b="0"/>
                  <wp:docPr id="751481745"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B321EE" w:rsidRPr="004E52AF" w14:paraId="07E3939F" w14:textId="77777777" w:rsidTr="00E93D08">
        <w:tc>
          <w:tcPr>
            <w:tcW w:w="9300" w:type="dxa"/>
            <w:shd w:val="clear" w:color="auto" w:fill="000000" w:themeFill="text1"/>
          </w:tcPr>
          <w:p w14:paraId="672169C5" w14:textId="2C3D36E5" w:rsidR="00B321EE" w:rsidRPr="00EC15BA" w:rsidRDefault="00B321EE" w:rsidP="00283B20">
            <w:pPr>
              <w:pStyle w:val="BodyText"/>
              <w:spacing w:after="0" w:line="288" w:lineRule="auto"/>
              <w:jc w:val="center"/>
              <w:rPr>
                <w:b/>
                <w:bCs/>
                <w:sz w:val="28"/>
                <w:szCs w:val="28"/>
                <w:lang w:val="en-US"/>
              </w:rPr>
            </w:pPr>
            <w:r w:rsidRPr="00EC15BA">
              <w:rPr>
                <w:b/>
                <w:bCs/>
                <w:color w:val="FFFFFF" w:themeColor="background1"/>
                <w:w w:val="105"/>
                <w:sz w:val="28"/>
                <w:szCs w:val="28"/>
                <w:lang w:val="en-US"/>
              </w:rPr>
              <w:t>Chapter 2’s Textbook Objectives</w:t>
            </w:r>
          </w:p>
        </w:tc>
      </w:tr>
      <w:tr w:rsidR="00B321EE" w:rsidRPr="004E52AF" w14:paraId="5DE40782" w14:textId="77777777" w:rsidTr="00E93D08">
        <w:trPr>
          <w:trHeight w:val="1943"/>
        </w:trPr>
        <w:tc>
          <w:tcPr>
            <w:tcW w:w="9300" w:type="dxa"/>
          </w:tcPr>
          <w:p w14:paraId="7BC8973E" w14:textId="77777777" w:rsidR="00F837D9" w:rsidRPr="00F837D9" w:rsidRDefault="00F837D9" w:rsidP="00F837D9">
            <w:pPr>
              <w:pStyle w:val="List1"/>
              <w:spacing w:after="0" w:line="360" w:lineRule="auto"/>
              <w:ind w:left="504" w:firstLine="0"/>
              <w:rPr>
                <w:sz w:val="20"/>
                <w:szCs w:val="20"/>
                <w:lang w:val="en-US"/>
              </w:rPr>
            </w:pPr>
          </w:p>
          <w:p w14:paraId="66D3E3CF" w14:textId="309FC155" w:rsidR="00994287" w:rsidRPr="004E52AF" w:rsidRDefault="00994287" w:rsidP="00697A9C">
            <w:pPr>
              <w:pStyle w:val="List1"/>
              <w:numPr>
                <w:ilvl w:val="0"/>
                <w:numId w:val="16"/>
              </w:numPr>
              <w:spacing w:after="0" w:line="360" w:lineRule="auto"/>
              <w:rPr>
                <w:sz w:val="24"/>
                <w:szCs w:val="24"/>
                <w:lang w:val="en-US"/>
              </w:rPr>
            </w:pPr>
            <w:r w:rsidRPr="004E52AF">
              <w:rPr>
                <w:sz w:val="24"/>
                <w:szCs w:val="24"/>
                <w:lang w:val="en-US"/>
              </w:rPr>
              <w:t xml:space="preserve">Summarize the benefits of teaching a transformative art curriculum (TAC) and honing students’ mindful dispositions </w:t>
            </w:r>
            <w:r w:rsidRPr="004E52AF">
              <w:rPr>
                <w:sz w:val="24"/>
                <w:szCs w:val="24"/>
              </w:rPr>
              <w:t>regarding their personal development, sense of community, and relationships to the world and its living beings.</w:t>
            </w:r>
          </w:p>
          <w:p w14:paraId="7252F587" w14:textId="77777777" w:rsidR="00994287" w:rsidRPr="004E52AF" w:rsidRDefault="00994287" w:rsidP="00697A9C">
            <w:pPr>
              <w:pStyle w:val="List1"/>
              <w:numPr>
                <w:ilvl w:val="0"/>
                <w:numId w:val="16"/>
              </w:numPr>
              <w:spacing w:after="0" w:line="360" w:lineRule="auto"/>
              <w:rPr>
                <w:rFonts w:eastAsiaTheme="minorHAnsi"/>
                <w:sz w:val="24"/>
                <w:szCs w:val="24"/>
                <w:lang w:val="en-US"/>
                <w14:ligatures w14:val="standardContextual"/>
              </w:rPr>
            </w:pPr>
            <w:r w:rsidRPr="004E52AF">
              <w:rPr>
                <w:sz w:val="24"/>
                <w:szCs w:val="24"/>
                <w:lang w:val="en-US"/>
              </w:rPr>
              <w:t xml:space="preserve">Explain how </w:t>
            </w:r>
            <w:r w:rsidRPr="004E52AF">
              <w:rPr>
                <w:rFonts w:eastAsiaTheme="minorHAnsi"/>
                <w:sz w:val="24"/>
                <w:szCs w:val="24"/>
                <w:lang w:val="en-US"/>
                <w14:ligatures w14:val="standardContextual"/>
              </w:rPr>
              <w:t>skills-based lessons can be expanded to lead to transformative outcomes.</w:t>
            </w:r>
          </w:p>
          <w:p w14:paraId="0DC7449C" w14:textId="77777777" w:rsidR="00B321EE" w:rsidRDefault="00994287" w:rsidP="00697A9C">
            <w:pPr>
              <w:pStyle w:val="List1"/>
              <w:numPr>
                <w:ilvl w:val="0"/>
                <w:numId w:val="16"/>
              </w:numPr>
              <w:spacing w:after="0" w:line="360" w:lineRule="auto"/>
              <w:rPr>
                <w:sz w:val="24"/>
                <w:szCs w:val="24"/>
                <w:lang w:val="en-US"/>
              </w:rPr>
            </w:pPr>
            <w:r w:rsidRPr="004E52AF">
              <w:rPr>
                <w:sz w:val="24"/>
                <w:szCs w:val="24"/>
                <w:lang w:val="en-US"/>
              </w:rPr>
              <w:t xml:space="preserve">Develop a TAC with original </w:t>
            </w:r>
            <w:proofErr w:type="gramStart"/>
            <w:r w:rsidRPr="004E52AF">
              <w:rPr>
                <w:sz w:val="24"/>
                <w:szCs w:val="24"/>
                <w:lang w:val="en-US"/>
              </w:rPr>
              <w:t>lesson</w:t>
            </w:r>
            <w:proofErr w:type="gramEnd"/>
            <w:r w:rsidRPr="004E52AF">
              <w:rPr>
                <w:sz w:val="24"/>
                <w:szCs w:val="24"/>
                <w:lang w:val="en-US"/>
              </w:rPr>
              <w:t xml:space="preserve"> and unit plans.</w:t>
            </w:r>
          </w:p>
          <w:p w14:paraId="5C4BAACB" w14:textId="5C6BB351" w:rsidR="00F837D9" w:rsidRPr="00F837D9" w:rsidRDefault="00F837D9" w:rsidP="00F837D9">
            <w:pPr>
              <w:pStyle w:val="List1"/>
              <w:spacing w:after="0" w:line="360" w:lineRule="auto"/>
              <w:ind w:left="504" w:firstLine="0"/>
              <w:rPr>
                <w:sz w:val="20"/>
                <w:szCs w:val="20"/>
                <w:lang w:val="en-US"/>
              </w:rPr>
            </w:pPr>
          </w:p>
        </w:tc>
      </w:tr>
    </w:tbl>
    <w:p w14:paraId="0A811E3A" w14:textId="77777777" w:rsidR="00B321EE" w:rsidRPr="004E52AF" w:rsidRDefault="00B321EE" w:rsidP="00697A9C">
      <w:pPr>
        <w:autoSpaceDE w:val="0"/>
        <w:autoSpaceDN w:val="0"/>
        <w:adjustRightInd w:val="0"/>
        <w:spacing w:after="0" w:line="360" w:lineRule="auto"/>
        <w:ind w:left="-720" w:right="-720"/>
        <w:jc w:val="center"/>
        <w:rPr>
          <w:rFonts w:ascii="Times New Roman" w:hAnsi="Times New Roman" w:cs="Times New Roman"/>
          <w:b/>
          <w:bCs/>
          <w:iCs w:val="0"/>
          <w:spacing w:val="-20"/>
          <w:sz w:val="24"/>
          <w:szCs w:val="24"/>
        </w:rPr>
      </w:pPr>
    </w:p>
    <w:tbl>
      <w:tblPr>
        <w:tblStyle w:val="TableGrid"/>
        <w:tblW w:w="9335"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335"/>
      </w:tblGrid>
      <w:tr w:rsidR="00B321EE" w:rsidRPr="004E52AF" w14:paraId="3C1EE180" w14:textId="77777777" w:rsidTr="00332AE0">
        <w:trPr>
          <w:trHeight w:val="1520"/>
        </w:trPr>
        <w:tc>
          <w:tcPr>
            <w:tcW w:w="9335" w:type="dxa"/>
            <w:shd w:val="clear" w:color="auto" w:fill="FFEDE0"/>
          </w:tcPr>
          <w:p w14:paraId="352DE109" w14:textId="77777777" w:rsidR="00B321EE" w:rsidRPr="004E52AF" w:rsidRDefault="00B321EE"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665408" behindDoc="1" locked="0" layoutInCell="1" allowOverlap="1" wp14:anchorId="00C08B66" wp14:editId="51FA98F2">
                  <wp:simplePos x="0" y="0"/>
                  <wp:positionH relativeFrom="column">
                    <wp:posOffset>2436495</wp:posOffset>
                  </wp:positionH>
                  <wp:positionV relativeFrom="paragraph">
                    <wp:posOffset>16510</wp:posOffset>
                  </wp:positionV>
                  <wp:extent cx="914400" cy="914400"/>
                  <wp:effectExtent l="0" t="0" r="0" b="0"/>
                  <wp:wrapSquare wrapText="bothSides"/>
                  <wp:docPr id="2049828477"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914400" cy="914400"/>
                          </a:xfrm>
                          <a:prstGeom prst="rect">
                            <a:avLst/>
                          </a:prstGeom>
                        </pic:spPr>
                      </pic:pic>
                    </a:graphicData>
                  </a:graphic>
                </wp:anchor>
              </w:drawing>
            </w:r>
          </w:p>
        </w:tc>
      </w:tr>
      <w:tr w:rsidR="00B321EE" w:rsidRPr="004E52AF" w14:paraId="12A5162F" w14:textId="77777777" w:rsidTr="00794CE2">
        <w:tc>
          <w:tcPr>
            <w:tcW w:w="9335" w:type="dxa"/>
            <w:shd w:val="clear" w:color="auto" w:fill="000000" w:themeFill="text1"/>
          </w:tcPr>
          <w:p w14:paraId="07BDAD11" w14:textId="77DD8105" w:rsidR="00B321EE" w:rsidRPr="00EC15BA" w:rsidRDefault="00B321EE" w:rsidP="00283B20">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 xml:space="preserve">Chapter </w:t>
            </w:r>
            <w:r w:rsidR="00FF6A73" w:rsidRPr="00EC15BA">
              <w:rPr>
                <w:b/>
                <w:bCs/>
                <w:color w:val="FFFFFF" w:themeColor="background1"/>
                <w:sz w:val="28"/>
                <w:szCs w:val="28"/>
                <w:lang w:val="en-US"/>
              </w:rPr>
              <w:t>2</w:t>
            </w:r>
            <w:r w:rsidRPr="00EC15BA">
              <w:rPr>
                <w:b/>
                <w:bCs/>
                <w:color w:val="FFFFFF" w:themeColor="background1"/>
                <w:sz w:val="28"/>
                <w:szCs w:val="28"/>
                <w:lang w:val="en-US"/>
              </w:rPr>
              <w:t>’s Textbook Questions and Activities</w:t>
            </w:r>
          </w:p>
        </w:tc>
      </w:tr>
      <w:tr w:rsidR="00B321EE" w:rsidRPr="004E52AF" w14:paraId="4D2D8C9A" w14:textId="77777777" w:rsidTr="00794CE2">
        <w:tc>
          <w:tcPr>
            <w:tcW w:w="9335" w:type="dxa"/>
          </w:tcPr>
          <w:p w14:paraId="3460F64F" w14:textId="77777777" w:rsidR="00F837D9" w:rsidRPr="00F837D9" w:rsidRDefault="00F837D9" w:rsidP="00F837D9">
            <w:pPr>
              <w:pStyle w:val="List1"/>
              <w:spacing w:after="0" w:line="360" w:lineRule="auto"/>
              <w:ind w:left="418" w:right="144" w:firstLine="0"/>
              <w:rPr>
                <w:sz w:val="20"/>
                <w:szCs w:val="20"/>
                <w:lang w:val="en-US"/>
              </w:rPr>
            </w:pPr>
          </w:p>
          <w:p w14:paraId="6250B49B" w14:textId="704F7C50" w:rsidR="00B321EE" w:rsidRPr="00BC32B1" w:rsidRDefault="00FF6A73" w:rsidP="00697A9C">
            <w:pPr>
              <w:pStyle w:val="List1"/>
              <w:numPr>
                <w:ilvl w:val="0"/>
                <w:numId w:val="17"/>
              </w:numPr>
              <w:spacing w:after="0" w:line="360" w:lineRule="auto"/>
              <w:ind w:left="418" w:right="144" w:hanging="274"/>
              <w:rPr>
                <w:sz w:val="24"/>
                <w:szCs w:val="24"/>
                <w:lang w:val="en-US"/>
              </w:rPr>
            </w:pPr>
            <w:r w:rsidRPr="00BC32B1">
              <w:rPr>
                <w:sz w:val="24"/>
                <w:szCs w:val="24"/>
                <w:lang w:val="en-US"/>
              </w:rPr>
              <w:t>What are the benefits of a transformative art curriculum (TAC)? Why is it necessary for students to develop and refine their transformative dispositions as they participate in the TAC?</w:t>
            </w:r>
          </w:p>
        </w:tc>
      </w:tr>
      <w:tr w:rsidR="00B321EE" w:rsidRPr="004E52AF" w14:paraId="7BACDCDC" w14:textId="77777777" w:rsidTr="00794CE2">
        <w:tc>
          <w:tcPr>
            <w:tcW w:w="9335" w:type="dxa"/>
          </w:tcPr>
          <w:p w14:paraId="6777D82B" w14:textId="0C96ACB0" w:rsidR="00E02153" w:rsidRPr="00BC32B1" w:rsidRDefault="00E02153" w:rsidP="00697A9C">
            <w:pPr>
              <w:pStyle w:val="List1"/>
              <w:numPr>
                <w:ilvl w:val="0"/>
                <w:numId w:val="17"/>
              </w:numPr>
              <w:spacing w:after="0" w:line="360" w:lineRule="auto"/>
              <w:ind w:left="504" w:right="144"/>
              <w:rPr>
                <w:sz w:val="24"/>
                <w:szCs w:val="24"/>
                <w:lang w:val="en-US"/>
              </w:rPr>
            </w:pPr>
            <w:r w:rsidRPr="00BC32B1">
              <w:rPr>
                <w:sz w:val="24"/>
                <w:szCs w:val="24"/>
                <w:lang w:val="en-US"/>
              </w:rPr>
              <w:t xml:space="preserve">How </w:t>
            </w:r>
            <w:r w:rsidRPr="00BC32B1">
              <w:rPr>
                <w:rFonts w:eastAsiaTheme="minorHAnsi"/>
                <w:sz w:val="24"/>
                <w:szCs w:val="24"/>
                <w:lang w:val="en-US"/>
                <w14:ligatures w14:val="standardContextual"/>
              </w:rPr>
              <w:t>can skills-based lessons be expanded to lead to transformative outcomes?</w:t>
            </w:r>
          </w:p>
        </w:tc>
      </w:tr>
      <w:tr w:rsidR="00B321EE" w:rsidRPr="004E52AF" w14:paraId="27105B89" w14:textId="77777777" w:rsidTr="00794CE2">
        <w:tc>
          <w:tcPr>
            <w:tcW w:w="9335" w:type="dxa"/>
          </w:tcPr>
          <w:p w14:paraId="31A1CBB3" w14:textId="58745691" w:rsidR="00B321EE" w:rsidRPr="00BC32B1" w:rsidRDefault="00C413C4" w:rsidP="00697A9C">
            <w:pPr>
              <w:pStyle w:val="List1"/>
              <w:numPr>
                <w:ilvl w:val="0"/>
                <w:numId w:val="17"/>
              </w:numPr>
              <w:spacing w:after="0" w:line="360" w:lineRule="auto"/>
              <w:ind w:left="504" w:right="144"/>
              <w:rPr>
                <w:sz w:val="24"/>
                <w:szCs w:val="24"/>
                <w:lang w:val="en-US"/>
              </w:rPr>
            </w:pPr>
            <w:r w:rsidRPr="00BC32B1">
              <w:rPr>
                <w:sz w:val="24"/>
                <w:szCs w:val="24"/>
              </w:rPr>
              <w:t xml:space="preserve">Use </w:t>
            </w:r>
            <w:r w:rsidRPr="00BC32B1">
              <w:rPr>
                <w:sz w:val="24"/>
                <w:szCs w:val="24"/>
                <w:lang w:val="en-US"/>
              </w:rPr>
              <w:t xml:space="preserve">the templates provided on </w:t>
            </w:r>
            <w:r w:rsidRPr="00BC32B1">
              <w:rPr>
                <w:i/>
                <w:iCs/>
                <w:sz w:val="24"/>
                <w:szCs w:val="24"/>
                <w:lang w:val="en-US"/>
              </w:rPr>
              <w:t xml:space="preserve">TLAE’s </w:t>
            </w:r>
            <w:r w:rsidRPr="00BC32B1">
              <w:rPr>
                <w:sz w:val="24"/>
                <w:szCs w:val="24"/>
                <w:lang w:val="en-US"/>
              </w:rPr>
              <w:t xml:space="preserve">website. (A) Write an original </w:t>
            </w:r>
            <w:r w:rsidRPr="00BC32B1">
              <w:rPr>
                <w:i/>
                <w:iCs/>
                <w:sz w:val="24"/>
                <w:szCs w:val="24"/>
                <w:lang w:val="en-US"/>
              </w:rPr>
              <w:t xml:space="preserve">Artists’ Lessons to Thrive! </w:t>
            </w:r>
            <w:r w:rsidRPr="00BC32B1">
              <w:rPr>
                <w:sz w:val="24"/>
                <w:szCs w:val="24"/>
                <w:lang w:val="en-US"/>
              </w:rPr>
              <w:t xml:space="preserve">instructional resource. (B) Develop a unit plan outline with </w:t>
            </w:r>
            <w:r w:rsidRPr="00BC32B1">
              <w:rPr>
                <w:sz w:val="24"/>
                <w:szCs w:val="24"/>
              </w:rPr>
              <w:t xml:space="preserve">three lesson plans inspired by it. (C) Write one lesson plan from your outline, incorporating local standards, cognitive/affective/psychomotor domains, and at least one learning modality (visual, auditory, </w:t>
            </w:r>
            <w:proofErr w:type="spellStart"/>
            <w:r w:rsidRPr="00BC32B1">
              <w:rPr>
                <w:sz w:val="24"/>
                <w:szCs w:val="24"/>
              </w:rPr>
              <w:t>kinesthetic</w:t>
            </w:r>
            <w:proofErr w:type="spellEnd"/>
            <w:r w:rsidRPr="00BC32B1">
              <w:rPr>
                <w:sz w:val="24"/>
                <w:szCs w:val="24"/>
              </w:rPr>
              <w:t>, tactile).</w:t>
            </w:r>
          </w:p>
        </w:tc>
      </w:tr>
      <w:tr w:rsidR="00B321EE" w:rsidRPr="004E52AF" w14:paraId="0A07F804" w14:textId="77777777" w:rsidTr="00794CE2">
        <w:tc>
          <w:tcPr>
            <w:tcW w:w="9335" w:type="dxa"/>
          </w:tcPr>
          <w:p w14:paraId="39945184" w14:textId="4E50238B" w:rsidR="00B321EE" w:rsidRPr="00BC32B1" w:rsidRDefault="006077FC" w:rsidP="00697A9C">
            <w:pPr>
              <w:pStyle w:val="NormalWeb"/>
              <w:numPr>
                <w:ilvl w:val="0"/>
                <w:numId w:val="17"/>
              </w:numPr>
              <w:spacing w:before="0" w:beforeAutospacing="0" w:after="0" w:afterAutospacing="0" w:line="360" w:lineRule="auto"/>
              <w:ind w:left="504" w:right="144"/>
              <w:rPr>
                <w:rFonts w:ascii="Times New Roman" w:hAnsi="Times New Roman" w:cs="Times New Roman"/>
                <w:sz w:val="24"/>
                <w:szCs w:val="24"/>
              </w:rPr>
            </w:pPr>
            <w:r w:rsidRPr="00BC32B1">
              <w:rPr>
                <w:rFonts w:ascii="Times New Roman" w:hAnsi="Times New Roman" w:cs="Times New Roman"/>
                <w:sz w:val="24"/>
                <w:szCs w:val="24"/>
              </w:rPr>
              <w:t xml:space="preserve">Work individually or in a small group to design a year’s curriculum with a logical scope and sequence using the Weekly Art Curriculum Planning Template provided on </w:t>
            </w:r>
            <w:r w:rsidRPr="00BC32B1">
              <w:rPr>
                <w:rFonts w:ascii="Times New Roman" w:hAnsi="Times New Roman" w:cs="Times New Roman"/>
                <w:i/>
                <w:sz w:val="24"/>
                <w:szCs w:val="24"/>
              </w:rPr>
              <w:t xml:space="preserve">TLAE’s </w:t>
            </w:r>
            <w:r w:rsidRPr="00BC32B1">
              <w:rPr>
                <w:rFonts w:ascii="Times New Roman" w:hAnsi="Times New Roman" w:cs="Times New Roman"/>
                <w:sz w:val="24"/>
                <w:szCs w:val="24"/>
              </w:rPr>
              <w:t>website. Use a new template for each week in the school year.</w:t>
            </w:r>
          </w:p>
        </w:tc>
      </w:tr>
      <w:tr w:rsidR="00B321EE" w:rsidRPr="004E52AF" w14:paraId="35EB4A80" w14:textId="77777777" w:rsidTr="00794CE2">
        <w:tc>
          <w:tcPr>
            <w:tcW w:w="9335" w:type="dxa"/>
          </w:tcPr>
          <w:p w14:paraId="6EC27ABB" w14:textId="569E649E" w:rsidR="00B321EE" w:rsidRPr="00BC32B1" w:rsidRDefault="006077FC" w:rsidP="00697A9C">
            <w:pPr>
              <w:pStyle w:val="List1"/>
              <w:numPr>
                <w:ilvl w:val="0"/>
                <w:numId w:val="17"/>
              </w:numPr>
              <w:spacing w:after="0" w:line="360" w:lineRule="auto"/>
              <w:ind w:left="504" w:right="144"/>
              <w:rPr>
                <w:sz w:val="24"/>
                <w:szCs w:val="24"/>
                <w:lang w:val="en-US"/>
              </w:rPr>
            </w:pPr>
            <w:r w:rsidRPr="00BC32B1">
              <w:rPr>
                <w:sz w:val="24"/>
                <w:szCs w:val="24"/>
                <w:lang w:val="en-US"/>
              </w:rPr>
              <w:t>A</w:t>
            </w:r>
            <w:proofErr w:type="spellStart"/>
            <w:r w:rsidRPr="00BC32B1">
              <w:rPr>
                <w:sz w:val="24"/>
                <w:szCs w:val="24"/>
              </w:rPr>
              <w:t>nswer</w:t>
            </w:r>
            <w:proofErr w:type="spellEnd"/>
            <w:r w:rsidRPr="00BC32B1">
              <w:rPr>
                <w:sz w:val="24"/>
                <w:szCs w:val="24"/>
              </w:rPr>
              <w:t xml:space="preserve"> </w:t>
            </w:r>
            <w:r w:rsidRPr="00BC32B1">
              <w:rPr>
                <w:i/>
                <w:sz w:val="24"/>
                <w:szCs w:val="24"/>
              </w:rPr>
              <w:t>Artists’ Lessons to Thrive! 2.1’s</w:t>
            </w:r>
            <w:r w:rsidRPr="00BC32B1">
              <w:rPr>
                <w:sz w:val="24"/>
                <w:szCs w:val="24"/>
              </w:rPr>
              <w:t xml:space="preserve"> essential/guiding questions in writing or group discussion. Complete its daily learning targets. Enhance the lesson with additional content, including a set, context, artists, media, techniques, and/or integration strategies.</w:t>
            </w:r>
          </w:p>
        </w:tc>
      </w:tr>
      <w:tr w:rsidR="00B321EE" w:rsidRPr="004E52AF" w14:paraId="1F7FB146" w14:textId="77777777" w:rsidTr="00794CE2">
        <w:trPr>
          <w:trHeight w:val="670"/>
        </w:trPr>
        <w:tc>
          <w:tcPr>
            <w:tcW w:w="9335" w:type="dxa"/>
          </w:tcPr>
          <w:p w14:paraId="32AB4A55" w14:textId="77777777" w:rsidR="00B321EE" w:rsidRPr="00F837D9" w:rsidRDefault="006077FC" w:rsidP="00E93D08">
            <w:pPr>
              <w:pStyle w:val="List1"/>
              <w:numPr>
                <w:ilvl w:val="0"/>
                <w:numId w:val="17"/>
              </w:numPr>
              <w:spacing w:after="0" w:line="360" w:lineRule="auto"/>
              <w:ind w:left="610" w:right="288" w:hanging="450"/>
              <w:rPr>
                <w:sz w:val="24"/>
                <w:szCs w:val="24"/>
                <w:lang w:val="en-US"/>
              </w:rPr>
            </w:pPr>
            <w:r w:rsidRPr="00BC32B1">
              <w:rPr>
                <w:sz w:val="24"/>
                <w:szCs w:val="24"/>
                <w:lang w:val="en-US"/>
              </w:rPr>
              <w:t xml:space="preserve">Access this chapter’s resources on </w:t>
            </w:r>
            <w:r w:rsidRPr="00BC32B1">
              <w:rPr>
                <w:i/>
                <w:iCs/>
                <w:sz w:val="24"/>
                <w:szCs w:val="24"/>
                <w:lang w:val="en-US"/>
              </w:rPr>
              <w:t>TLAE’s</w:t>
            </w:r>
            <w:r w:rsidRPr="00BC32B1">
              <w:rPr>
                <w:sz w:val="24"/>
                <w:szCs w:val="24"/>
                <w:lang w:val="en-US"/>
              </w:rPr>
              <w:t xml:space="preserve"> website</w:t>
            </w:r>
            <w:r w:rsidR="00E923B0" w:rsidRPr="00BC32B1">
              <w:rPr>
                <w:sz w:val="24"/>
                <w:szCs w:val="24"/>
                <w:lang w:val="en-US"/>
              </w:rPr>
              <w:t xml:space="preserve"> </w:t>
            </w:r>
            <w:r w:rsidR="00E923B0" w:rsidRPr="00BC32B1">
              <w:rPr>
                <w:sz w:val="24"/>
                <w:szCs w:val="24"/>
              </w:rPr>
              <w:t xml:space="preserve">at </w:t>
            </w:r>
            <w:hyperlink r:id="rId42" w:history="1">
              <w:r w:rsidR="00E923B0" w:rsidRPr="00BC32B1">
                <w:rPr>
                  <w:rStyle w:val="Hyperlink"/>
                  <w:sz w:val="24"/>
                  <w:szCs w:val="24"/>
                </w:rPr>
                <w:t>routledgelearning.com/</w:t>
              </w:r>
              <w:proofErr w:type="spellStart"/>
              <w:r w:rsidR="00E923B0" w:rsidRPr="00BC32B1">
                <w:rPr>
                  <w:rStyle w:val="Hyperlink"/>
                  <w:sz w:val="24"/>
                  <w:szCs w:val="24"/>
                </w:rPr>
                <w:t>teachlearnarted</w:t>
              </w:r>
              <w:proofErr w:type="spellEnd"/>
            </w:hyperlink>
            <w:r w:rsidR="00E923B0" w:rsidRPr="00BC32B1">
              <w:rPr>
                <w:sz w:val="24"/>
                <w:szCs w:val="24"/>
              </w:rPr>
              <w:t>.</w:t>
            </w:r>
          </w:p>
          <w:p w14:paraId="76BF2F1F" w14:textId="20506AA0" w:rsidR="00F837D9" w:rsidRPr="00F837D9" w:rsidRDefault="00F837D9" w:rsidP="00F837D9">
            <w:pPr>
              <w:pStyle w:val="List1"/>
              <w:spacing w:after="0" w:line="360" w:lineRule="auto"/>
              <w:ind w:left="610" w:right="288" w:firstLine="0"/>
              <w:rPr>
                <w:sz w:val="20"/>
                <w:szCs w:val="20"/>
                <w:lang w:val="en-US"/>
              </w:rPr>
            </w:pPr>
          </w:p>
        </w:tc>
      </w:tr>
    </w:tbl>
    <w:p w14:paraId="3DAD1C92" w14:textId="77777777" w:rsidR="00B321EE" w:rsidRPr="004E52AF" w:rsidRDefault="00B321EE" w:rsidP="00697A9C">
      <w:pPr>
        <w:pStyle w:val="List1"/>
        <w:spacing w:after="0" w:line="360" w:lineRule="auto"/>
        <w:rPr>
          <w:sz w:val="24"/>
          <w:szCs w:val="24"/>
          <w:lang w:val="en-US"/>
        </w:rPr>
      </w:pPr>
    </w:p>
    <w:tbl>
      <w:tblPr>
        <w:tblStyle w:val="TableGrid"/>
        <w:tblW w:w="0" w:type="auto"/>
        <w:tblInd w:w="-25" w:type="dxa"/>
        <w:tblBorders>
          <w:top w:val="triple" w:sz="24" w:space="0" w:color="auto"/>
          <w:left w:val="triple" w:sz="24" w:space="0" w:color="auto"/>
          <w:bottom w:val="triple" w:sz="24" w:space="0" w:color="auto"/>
          <w:right w:val="triple" w:sz="24" w:space="0" w:color="auto"/>
          <w:insideH w:val="none" w:sz="0" w:space="0" w:color="auto"/>
          <w:insideV w:val="none" w:sz="0" w:space="0" w:color="auto"/>
        </w:tblBorders>
        <w:tblLook w:val="04A0" w:firstRow="1" w:lastRow="0" w:firstColumn="1" w:lastColumn="0" w:noHBand="0" w:noVBand="1"/>
      </w:tblPr>
      <w:tblGrid>
        <w:gridCol w:w="9085"/>
      </w:tblGrid>
      <w:tr w:rsidR="00E645B1" w:rsidRPr="004E52AF" w14:paraId="25F98E85" w14:textId="77777777" w:rsidTr="004C6549">
        <w:trPr>
          <w:trHeight w:val="1418"/>
        </w:trPr>
        <w:tc>
          <w:tcPr>
            <w:tcW w:w="10231" w:type="dxa"/>
            <w:shd w:val="clear" w:color="auto" w:fill="FF7C00"/>
          </w:tcPr>
          <w:p w14:paraId="631489DB" w14:textId="77777777" w:rsidR="00E645B1" w:rsidRPr="004E52AF" w:rsidRDefault="00E645B1"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667456" behindDoc="0" locked="0" layoutInCell="1" allowOverlap="1" wp14:anchorId="35E4A811" wp14:editId="7B736304">
                  <wp:simplePos x="0" y="0"/>
                  <wp:positionH relativeFrom="column">
                    <wp:posOffset>2331720</wp:posOffset>
                  </wp:positionH>
                  <wp:positionV relativeFrom="paragraph">
                    <wp:posOffset>-8890</wp:posOffset>
                  </wp:positionV>
                  <wp:extent cx="914400" cy="914400"/>
                  <wp:effectExtent l="0" t="0" r="0" b="0"/>
                  <wp:wrapSquare wrapText="bothSides"/>
                  <wp:docPr id="1032638058"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E645B1" w:rsidRPr="004E52AF" w14:paraId="53556301" w14:textId="77777777" w:rsidTr="00283B20">
        <w:trPr>
          <w:trHeight w:val="509"/>
        </w:trPr>
        <w:tc>
          <w:tcPr>
            <w:tcW w:w="10231" w:type="dxa"/>
            <w:shd w:val="clear" w:color="auto" w:fill="000000" w:themeFill="text1"/>
            <w:vAlign w:val="center"/>
          </w:tcPr>
          <w:p w14:paraId="71DD56BC" w14:textId="78B94D20" w:rsidR="00E645B1" w:rsidRPr="00EC15BA" w:rsidRDefault="00E645B1" w:rsidP="00283B20">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Chapter 2’s Online Resources</w:t>
            </w:r>
          </w:p>
        </w:tc>
      </w:tr>
      <w:tr w:rsidR="00E645B1" w:rsidRPr="004E52AF" w14:paraId="74C49DBF" w14:textId="77777777" w:rsidTr="004C6549">
        <w:trPr>
          <w:trHeight w:val="1064"/>
        </w:trPr>
        <w:tc>
          <w:tcPr>
            <w:tcW w:w="10231" w:type="dxa"/>
          </w:tcPr>
          <w:p w14:paraId="0DC40F2F" w14:textId="77777777" w:rsidR="00E645B1" w:rsidRPr="00F837D9" w:rsidRDefault="00E645B1" w:rsidP="00697A9C">
            <w:pPr>
              <w:pStyle w:val="List1"/>
              <w:spacing w:after="0" w:line="360" w:lineRule="auto"/>
              <w:ind w:left="288" w:hanging="288"/>
              <w:rPr>
                <w:b/>
                <w:bCs/>
                <w:sz w:val="20"/>
                <w:szCs w:val="20"/>
                <w:lang w:val="en-US"/>
              </w:rPr>
            </w:pPr>
          </w:p>
          <w:p w14:paraId="313EA4A8" w14:textId="77777777" w:rsidR="00E645B1" w:rsidRPr="00BC32B1" w:rsidRDefault="00E645B1" w:rsidP="00F837D9">
            <w:pPr>
              <w:pStyle w:val="List1"/>
              <w:numPr>
                <w:ilvl w:val="0"/>
                <w:numId w:val="11"/>
              </w:numPr>
              <w:spacing w:after="0" w:line="360" w:lineRule="auto"/>
              <w:ind w:right="240"/>
              <w:rPr>
                <w:b/>
                <w:bCs/>
                <w:sz w:val="24"/>
                <w:szCs w:val="24"/>
                <w:lang w:val="en-US"/>
              </w:rPr>
            </w:pPr>
            <w:r w:rsidRPr="00BC32B1">
              <w:rPr>
                <w:b/>
                <w:bCs/>
                <w:sz w:val="24"/>
                <w:szCs w:val="24"/>
                <w:lang w:val="en-US"/>
              </w:rPr>
              <w:t xml:space="preserve">PowerPoint: </w:t>
            </w:r>
            <w:r w:rsidRPr="00BC32B1">
              <w:rPr>
                <w:sz w:val="24"/>
                <w:szCs w:val="24"/>
              </w:rPr>
              <w:t>Present Chapter 2’s PowerPoint, discuss its artworks, and refer to its notes for added discussion points, activities, references, and image credits.</w:t>
            </w:r>
          </w:p>
          <w:p w14:paraId="4B3F9720" w14:textId="77777777" w:rsidR="00E645B1" w:rsidRPr="00BC32B1" w:rsidRDefault="00E645B1" w:rsidP="00F837D9">
            <w:pPr>
              <w:pStyle w:val="List1"/>
              <w:numPr>
                <w:ilvl w:val="0"/>
                <w:numId w:val="11"/>
              </w:numPr>
              <w:spacing w:after="0" w:line="360" w:lineRule="auto"/>
              <w:ind w:right="240"/>
              <w:rPr>
                <w:b/>
                <w:bCs/>
                <w:sz w:val="24"/>
                <w:szCs w:val="24"/>
                <w:lang w:val="en-US"/>
              </w:rPr>
            </w:pPr>
            <w:r w:rsidRPr="00BC32B1">
              <w:rPr>
                <w:b/>
                <w:bCs/>
                <w:sz w:val="24"/>
                <w:szCs w:val="24"/>
                <w:lang w:val="en-US"/>
              </w:rPr>
              <w:t xml:space="preserve">Assessment: </w:t>
            </w:r>
            <w:r w:rsidRPr="00BC32B1">
              <w:rPr>
                <w:rStyle w:val="Strong"/>
                <w:rFonts w:eastAsiaTheme="majorEastAsia"/>
                <w:b w:val="0"/>
                <w:bCs w:val="0"/>
                <w:sz w:val="24"/>
                <w:szCs w:val="24"/>
              </w:rPr>
              <w:t>Use Chapter 2’s assessment as written, add supplemental questions, or combine it with questions from other chapters to create a longer assessment.</w:t>
            </w:r>
          </w:p>
          <w:p w14:paraId="44CD51B8" w14:textId="77777777" w:rsidR="004343C7" w:rsidRPr="00BC32B1" w:rsidRDefault="001A3E1E" w:rsidP="00F837D9">
            <w:pPr>
              <w:pStyle w:val="List1"/>
              <w:numPr>
                <w:ilvl w:val="0"/>
                <w:numId w:val="11"/>
              </w:numPr>
              <w:spacing w:after="0" w:line="360" w:lineRule="auto"/>
              <w:ind w:right="240"/>
              <w:rPr>
                <w:b/>
                <w:bCs/>
                <w:sz w:val="24"/>
                <w:szCs w:val="24"/>
                <w:lang w:val="en-US"/>
              </w:rPr>
            </w:pPr>
            <w:r w:rsidRPr="00BC32B1">
              <w:rPr>
                <w:b/>
                <w:bCs/>
                <w:sz w:val="24"/>
                <w:szCs w:val="24"/>
                <w:lang w:val="en-US"/>
              </w:rPr>
              <w:t>Support Materials</w:t>
            </w:r>
            <w:r w:rsidR="00E645B1" w:rsidRPr="00BC32B1">
              <w:rPr>
                <w:b/>
                <w:bCs/>
                <w:sz w:val="24"/>
                <w:szCs w:val="24"/>
                <w:lang w:val="en-US"/>
              </w:rPr>
              <w:t xml:space="preserve">: </w:t>
            </w:r>
          </w:p>
          <w:p w14:paraId="1C18EC94" w14:textId="77777777" w:rsidR="004343C7" w:rsidRPr="00BC32B1" w:rsidRDefault="004343C7" w:rsidP="00EC15BA">
            <w:pPr>
              <w:pStyle w:val="ListParagraph"/>
              <w:numPr>
                <w:ilvl w:val="1"/>
                <w:numId w:val="11"/>
              </w:numPr>
              <w:spacing w:after="0" w:line="360" w:lineRule="auto"/>
              <w:ind w:left="1080" w:right="240"/>
              <w:outlineLvl w:val="3"/>
              <w:rPr>
                <w:rFonts w:ascii="Times New Roman" w:hAnsi="Times New Roman" w:cs="Times New Roman"/>
                <w:sz w:val="24"/>
                <w:szCs w:val="24"/>
              </w:rPr>
            </w:pPr>
            <w:r w:rsidRPr="00BC32B1">
              <w:rPr>
                <w:rFonts w:ascii="Times New Roman" w:hAnsi="Times New Roman" w:cs="Times New Roman"/>
                <w:sz w:val="24"/>
                <w:szCs w:val="24"/>
              </w:rPr>
              <w:t>200 Action Verbs for Writing Behavioral Objectives</w:t>
            </w:r>
          </w:p>
          <w:p w14:paraId="0338B9B8" w14:textId="77777777" w:rsidR="004343C7" w:rsidRPr="00BC32B1" w:rsidRDefault="004343C7" w:rsidP="00EC15BA">
            <w:pPr>
              <w:pStyle w:val="ListParagraph"/>
              <w:numPr>
                <w:ilvl w:val="1"/>
                <w:numId w:val="11"/>
              </w:numPr>
              <w:spacing w:after="0" w:line="360" w:lineRule="auto"/>
              <w:ind w:left="1080" w:right="240"/>
              <w:outlineLvl w:val="3"/>
              <w:rPr>
                <w:rFonts w:ascii="Times New Roman" w:hAnsi="Times New Roman" w:cs="Times New Roman"/>
                <w:sz w:val="24"/>
                <w:szCs w:val="24"/>
              </w:rPr>
            </w:pPr>
            <w:r w:rsidRPr="00BC32B1">
              <w:rPr>
                <w:rFonts w:ascii="Times New Roman" w:hAnsi="Times New Roman" w:cs="Times New Roman"/>
                <w:sz w:val="24"/>
                <w:szCs w:val="24"/>
              </w:rPr>
              <w:t>Deconstructing Objectives and Daily Learning Targets</w:t>
            </w:r>
          </w:p>
          <w:p w14:paraId="32398B0E" w14:textId="77777777" w:rsidR="004343C7" w:rsidRPr="00BC32B1" w:rsidRDefault="004343C7" w:rsidP="00EC15BA">
            <w:pPr>
              <w:pStyle w:val="ListParagraph"/>
              <w:numPr>
                <w:ilvl w:val="1"/>
                <w:numId w:val="11"/>
              </w:numPr>
              <w:spacing w:after="0" w:line="360" w:lineRule="auto"/>
              <w:ind w:left="1080" w:right="240"/>
              <w:outlineLvl w:val="3"/>
              <w:rPr>
                <w:rFonts w:ascii="Times New Roman" w:hAnsi="Times New Roman" w:cs="Times New Roman"/>
                <w:sz w:val="24"/>
                <w:szCs w:val="24"/>
              </w:rPr>
            </w:pPr>
            <w:r w:rsidRPr="00BC32B1">
              <w:rPr>
                <w:rFonts w:ascii="Times New Roman" w:hAnsi="Times New Roman" w:cs="Times New Roman"/>
                <w:sz w:val="24"/>
                <w:szCs w:val="24"/>
              </w:rPr>
              <w:t>I’ve Got a Secret Lesson Plan</w:t>
            </w:r>
          </w:p>
          <w:p w14:paraId="64986F4E" w14:textId="77777777" w:rsidR="004343C7" w:rsidRPr="00BC32B1" w:rsidRDefault="004343C7" w:rsidP="00EC15BA">
            <w:pPr>
              <w:pStyle w:val="ListParagraph"/>
              <w:numPr>
                <w:ilvl w:val="1"/>
                <w:numId w:val="11"/>
              </w:numPr>
              <w:spacing w:after="0" w:line="360" w:lineRule="auto"/>
              <w:ind w:left="1080" w:right="240"/>
              <w:outlineLvl w:val="3"/>
              <w:rPr>
                <w:rFonts w:ascii="Times New Roman" w:hAnsi="Times New Roman" w:cs="Times New Roman"/>
                <w:sz w:val="24"/>
                <w:szCs w:val="24"/>
              </w:rPr>
            </w:pPr>
            <w:r w:rsidRPr="00BC32B1">
              <w:rPr>
                <w:rFonts w:ascii="Times New Roman" w:hAnsi="Times New Roman" w:cs="Times New Roman"/>
                <w:sz w:val="24"/>
                <w:szCs w:val="24"/>
              </w:rPr>
              <w:t>Model Lesson Plan Template</w:t>
            </w:r>
          </w:p>
          <w:p w14:paraId="46F2DE4C" w14:textId="77777777" w:rsidR="004343C7" w:rsidRPr="00BC32B1" w:rsidRDefault="004343C7" w:rsidP="00EC15BA">
            <w:pPr>
              <w:pStyle w:val="ListParagraph"/>
              <w:numPr>
                <w:ilvl w:val="1"/>
                <w:numId w:val="11"/>
              </w:numPr>
              <w:spacing w:after="0" w:line="360" w:lineRule="auto"/>
              <w:ind w:left="1080" w:right="240"/>
              <w:outlineLvl w:val="3"/>
              <w:rPr>
                <w:rFonts w:ascii="Times New Roman" w:hAnsi="Times New Roman" w:cs="Times New Roman"/>
                <w:sz w:val="24"/>
                <w:szCs w:val="24"/>
              </w:rPr>
            </w:pPr>
            <w:r w:rsidRPr="00BC32B1">
              <w:rPr>
                <w:rFonts w:ascii="Times New Roman" w:hAnsi="Times New Roman" w:cs="Times New Roman"/>
                <w:sz w:val="24"/>
                <w:szCs w:val="24"/>
              </w:rPr>
              <w:t>Model Lesson Plan</w:t>
            </w:r>
          </w:p>
          <w:p w14:paraId="6E46F714" w14:textId="77777777" w:rsidR="004343C7" w:rsidRPr="00BC32B1" w:rsidRDefault="004343C7" w:rsidP="00EC15BA">
            <w:pPr>
              <w:pStyle w:val="ListParagraph"/>
              <w:numPr>
                <w:ilvl w:val="1"/>
                <w:numId w:val="11"/>
              </w:numPr>
              <w:spacing w:after="0" w:line="360" w:lineRule="auto"/>
              <w:ind w:left="1080" w:right="240"/>
              <w:outlineLvl w:val="3"/>
              <w:rPr>
                <w:rFonts w:ascii="Times New Roman" w:hAnsi="Times New Roman" w:cs="Times New Roman"/>
                <w:sz w:val="24"/>
                <w:szCs w:val="24"/>
              </w:rPr>
            </w:pPr>
            <w:r w:rsidRPr="00BC32B1">
              <w:rPr>
                <w:rFonts w:ascii="Times New Roman" w:hAnsi="Times New Roman" w:cs="Times New Roman"/>
                <w:sz w:val="24"/>
                <w:szCs w:val="24"/>
              </w:rPr>
              <w:t>Model Unit Plan</w:t>
            </w:r>
          </w:p>
          <w:p w14:paraId="3381A291" w14:textId="77777777" w:rsidR="004343C7" w:rsidRPr="00BC32B1" w:rsidRDefault="004343C7" w:rsidP="00EC15BA">
            <w:pPr>
              <w:pStyle w:val="ListParagraph"/>
              <w:numPr>
                <w:ilvl w:val="1"/>
                <w:numId w:val="11"/>
              </w:numPr>
              <w:spacing w:after="0" w:line="360" w:lineRule="auto"/>
              <w:ind w:left="1080" w:right="240"/>
              <w:outlineLvl w:val="3"/>
              <w:rPr>
                <w:rFonts w:ascii="Times New Roman" w:hAnsi="Times New Roman" w:cs="Times New Roman"/>
                <w:sz w:val="24"/>
                <w:szCs w:val="24"/>
              </w:rPr>
            </w:pPr>
            <w:r w:rsidRPr="00BC32B1">
              <w:rPr>
                <w:rFonts w:ascii="Times New Roman" w:hAnsi="Times New Roman" w:cs="Times New Roman"/>
                <w:sz w:val="24"/>
                <w:szCs w:val="24"/>
              </w:rPr>
              <w:t xml:space="preserve">Model Unit Plan Template </w:t>
            </w:r>
          </w:p>
          <w:p w14:paraId="0F466886" w14:textId="77777777" w:rsidR="004343C7" w:rsidRPr="00BC32B1" w:rsidRDefault="004343C7" w:rsidP="00EC15BA">
            <w:pPr>
              <w:pStyle w:val="ListParagraph"/>
              <w:numPr>
                <w:ilvl w:val="1"/>
                <w:numId w:val="11"/>
              </w:numPr>
              <w:spacing w:after="0" w:line="360" w:lineRule="auto"/>
              <w:ind w:left="1080" w:right="240"/>
              <w:outlineLvl w:val="3"/>
              <w:rPr>
                <w:rFonts w:ascii="Times New Roman" w:hAnsi="Times New Roman" w:cs="Times New Roman"/>
                <w:sz w:val="24"/>
                <w:szCs w:val="24"/>
              </w:rPr>
            </w:pPr>
            <w:r w:rsidRPr="00BC32B1">
              <w:rPr>
                <w:rFonts w:ascii="Times New Roman" w:hAnsi="Times New Roman" w:cs="Times New Roman"/>
                <w:sz w:val="24"/>
                <w:szCs w:val="24"/>
              </w:rPr>
              <w:t>Weekly Art Curriculum Planning Template</w:t>
            </w:r>
          </w:p>
          <w:p w14:paraId="29669130" w14:textId="526AF7A5" w:rsidR="00D75FB9" w:rsidRPr="00BC32B1" w:rsidRDefault="00D75FB9" w:rsidP="00EC15BA">
            <w:pPr>
              <w:pStyle w:val="ListParagraph"/>
              <w:numPr>
                <w:ilvl w:val="1"/>
                <w:numId w:val="11"/>
              </w:numPr>
              <w:spacing w:after="0" w:line="360" w:lineRule="auto"/>
              <w:ind w:left="1080" w:right="240"/>
              <w:outlineLvl w:val="3"/>
              <w:rPr>
                <w:rFonts w:ascii="Times New Roman" w:hAnsi="Times New Roman" w:cs="Times New Roman"/>
                <w:sz w:val="24"/>
                <w:szCs w:val="24"/>
              </w:rPr>
            </w:pPr>
            <w:r w:rsidRPr="00BC32B1">
              <w:rPr>
                <w:rFonts w:ascii="Times New Roman" w:hAnsi="Times New Roman" w:cs="Times New Roman"/>
                <w:sz w:val="24"/>
                <w:szCs w:val="24"/>
              </w:rPr>
              <w:t xml:space="preserve">An Indigenous Pedagogy Lesson Plan by </w:t>
            </w:r>
            <w:r w:rsidR="0009570C" w:rsidRPr="00BC32B1">
              <w:rPr>
                <w:rFonts w:ascii="Times New Roman" w:hAnsi="Times New Roman" w:cs="Times New Roman"/>
                <w:sz w:val="24"/>
                <w:szCs w:val="24"/>
              </w:rPr>
              <w:t xml:space="preserve">Dr. </w:t>
            </w:r>
            <w:r w:rsidRPr="00BC32B1">
              <w:rPr>
                <w:rFonts w:ascii="Times New Roman" w:hAnsi="Times New Roman" w:cs="Times New Roman"/>
                <w:sz w:val="24"/>
                <w:szCs w:val="24"/>
              </w:rPr>
              <w:t xml:space="preserve">Lori Santos and </w:t>
            </w:r>
            <w:r w:rsidR="0009570C" w:rsidRPr="00BC32B1">
              <w:rPr>
                <w:rFonts w:ascii="Times New Roman" w:hAnsi="Times New Roman" w:cs="Times New Roman"/>
                <w:sz w:val="24"/>
                <w:szCs w:val="24"/>
              </w:rPr>
              <w:t xml:space="preserve">Dr. </w:t>
            </w:r>
            <w:r w:rsidRPr="00BC32B1">
              <w:rPr>
                <w:rFonts w:ascii="Times New Roman" w:hAnsi="Times New Roman" w:cs="Times New Roman"/>
                <w:sz w:val="24"/>
                <w:szCs w:val="24"/>
              </w:rPr>
              <w:t>Mara Pierce</w:t>
            </w:r>
          </w:p>
          <w:p w14:paraId="55AEB186" w14:textId="77777777" w:rsidR="004343C7" w:rsidRPr="00BC32B1" w:rsidRDefault="004343C7" w:rsidP="00F837D9">
            <w:pPr>
              <w:pStyle w:val="List1"/>
              <w:numPr>
                <w:ilvl w:val="0"/>
                <w:numId w:val="11"/>
              </w:numPr>
              <w:spacing w:after="0" w:line="360" w:lineRule="auto"/>
              <w:ind w:right="240"/>
              <w:rPr>
                <w:b/>
                <w:bCs/>
                <w:sz w:val="24"/>
                <w:szCs w:val="24"/>
                <w:lang w:val="en-US"/>
              </w:rPr>
            </w:pPr>
            <w:r w:rsidRPr="00BC32B1">
              <w:rPr>
                <w:b/>
                <w:bCs/>
                <w:sz w:val="24"/>
                <w:szCs w:val="24"/>
                <w:lang w:val="en-US"/>
              </w:rPr>
              <w:t>Links:</w:t>
            </w:r>
          </w:p>
          <w:p w14:paraId="3FA11451" w14:textId="77777777" w:rsidR="004C6549" w:rsidRPr="00BC32B1" w:rsidRDefault="004C6549" w:rsidP="00EC15BA">
            <w:pPr>
              <w:pStyle w:val="ListParagraph"/>
              <w:numPr>
                <w:ilvl w:val="0"/>
                <w:numId w:val="111"/>
              </w:numPr>
              <w:spacing w:after="0" w:line="360" w:lineRule="auto"/>
              <w:ind w:left="1080" w:right="240"/>
              <w:rPr>
                <w:rFonts w:ascii="Times New Roman" w:hAnsi="Times New Roman" w:cs="Times New Roman"/>
                <w:sz w:val="24"/>
                <w:szCs w:val="24"/>
              </w:rPr>
            </w:pPr>
            <w:r w:rsidRPr="00BC32B1">
              <w:rPr>
                <w:rFonts w:ascii="Times New Roman" w:hAnsi="Times New Roman" w:cs="Times New Roman"/>
                <w:sz w:val="24"/>
                <w:szCs w:val="24"/>
                <w:lang w:val="nb-NO"/>
              </w:rPr>
              <w:t xml:space="preserve">Vannoy Streeter </w:t>
            </w:r>
            <w:hyperlink r:id="rId43" w:history="1">
              <w:r w:rsidRPr="00BC32B1">
                <w:rPr>
                  <w:rStyle w:val="Hyperlink"/>
                  <w:rFonts w:ascii="Times New Roman" w:hAnsi="Times New Roman" w:cs="Times New Roman"/>
                  <w:sz w:val="24"/>
                  <w:szCs w:val="24"/>
                  <w:lang w:val="nb-NO"/>
                </w:rPr>
                <w:t>https://tennesseeencyclopedia.net/entries/vannoy-streeter/</w:t>
              </w:r>
            </w:hyperlink>
          </w:p>
          <w:p w14:paraId="219545EA" w14:textId="77777777" w:rsidR="004C6549" w:rsidRPr="00BC32B1" w:rsidRDefault="004C6549" w:rsidP="00EC15BA">
            <w:pPr>
              <w:pStyle w:val="NormalWeb"/>
              <w:numPr>
                <w:ilvl w:val="0"/>
                <w:numId w:val="111"/>
              </w:numPr>
              <w:spacing w:before="0" w:beforeAutospacing="0" w:after="0" w:afterAutospacing="0" w:line="360" w:lineRule="auto"/>
              <w:ind w:left="1080" w:right="240"/>
              <w:rPr>
                <w:rFonts w:ascii="Times New Roman" w:hAnsi="Times New Roman" w:cs="Times New Roman"/>
                <w:b/>
                <w:bCs/>
                <w:sz w:val="24"/>
                <w:szCs w:val="24"/>
              </w:rPr>
            </w:pPr>
            <w:r w:rsidRPr="00BC32B1">
              <w:rPr>
                <w:rFonts w:ascii="Times New Roman" w:hAnsi="Times New Roman" w:cs="Times New Roman"/>
                <w:i/>
                <w:sz w:val="24"/>
                <w:szCs w:val="24"/>
              </w:rPr>
              <w:t xml:space="preserve">STLAD’s </w:t>
            </w:r>
            <w:r w:rsidRPr="00BC32B1">
              <w:rPr>
                <w:rFonts w:ascii="Times New Roman" w:hAnsi="Times New Roman" w:cs="Times New Roman"/>
                <w:sz w:val="24"/>
                <w:szCs w:val="24"/>
              </w:rPr>
              <w:t>website</w:t>
            </w:r>
            <w:r w:rsidRPr="00BC32B1">
              <w:rPr>
                <w:rFonts w:ascii="Times New Roman" w:hAnsi="Times New Roman" w:cs="Times New Roman"/>
                <w:b/>
                <w:bCs/>
                <w:sz w:val="24"/>
                <w:szCs w:val="24"/>
              </w:rPr>
              <w:t xml:space="preserve"> </w:t>
            </w:r>
            <w:hyperlink r:id="rId44" w:history="1">
              <w:r w:rsidRPr="00BC32B1">
                <w:rPr>
                  <w:rStyle w:val="Hyperlink"/>
                  <w:rFonts w:ascii="Times New Roman" w:hAnsi="Times New Roman" w:cs="Times New Roman"/>
                  <w:sz w:val="24"/>
                  <w:szCs w:val="24"/>
                </w:rPr>
                <w:t>https://routledgetextbooks.com/textbooks/9781032025162/</w:t>
              </w:r>
            </w:hyperlink>
            <w:r w:rsidRPr="00BC32B1">
              <w:rPr>
                <w:rFonts w:ascii="Times New Roman" w:hAnsi="Times New Roman" w:cs="Times New Roman"/>
                <w:b/>
                <w:bCs/>
                <w:sz w:val="24"/>
                <w:szCs w:val="24"/>
              </w:rPr>
              <w:t xml:space="preserve"> </w:t>
            </w:r>
          </w:p>
          <w:p w14:paraId="76A7D75B" w14:textId="77777777" w:rsidR="004C6549" w:rsidRPr="00BC32B1" w:rsidRDefault="004C6549" w:rsidP="00EC15BA">
            <w:pPr>
              <w:pStyle w:val="ListParagraph"/>
              <w:numPr>
                <w:ilvl w:val="0"/>
                <w:numId w:val="111"/>
              </w:numPr>
              <w:autoSpaceDE w:val="0"/>
              <w:autoSpaceDN w:val="0"/>
              <w:adjustRightInd w:val="0"/>
              <w:spacing w:after="0" w:line="360" w:lineRule="auto"/>
              <w:ind w:left="1080" w:right="240"/>
              <w:rPr>
                <w:rFonts w:ascii="Times New Roman" w:hAnsi="Times New Roman" w:cs="Times New Roman"/>
                <w:sz w:val="24"/>
                <w:szCs w:val="24"/>
              </w:rPr>
            </w:pPr>
            <w:r w:rsidRPr="00BC32B1">
              <w:rPr>
                <w:rFonts w:ascii="Times New Roman" w:hAnsi="Times New Roman" w:cs="Times New Roman"/>
                <w:sz w:val="24"/>
                <w:szCs w:val="24"/>
              </w:rPr>
              <w:t xml:space="preserve">Big Ideas in Children’s Artistic Development </w:t>
            </w:r>
          </w:p>
          <w:p w14:paraId="1FFDA47D" w14:textId="77777777" w:rsidR="004C6549" w:rsidRPr="00BC32B1" w:rsidRDefault="004C6549" w:rsidP="00EC15BA">
            <w:pPr>
              <w:pStyle w:val="ListParagraph"/>
              <w:numPr>
                <w:ilvl w:val="0"/>
                <w:numId w:val="111"/>
              </w:numPr>
              <w:autoSpaceDE w:val="0"/>
              <w:autoSpaceDN w:val="0"/>
              <w:adjustRightInd w:val="0"/>
              <w:spacing w:after="0" w:line="360" w:lineRule="auto"/>
              <w:ind w:left="1080" w:right="240"/>
              <w:rPr>
                <w:rFonts w:ascii="Times New Roman" w:hAnsi="Times New Roman" w:cs="Times New Roman"/>
                <w:sz w:val="24"/>
                <w:szCs w:val="24"/>
              </w:rPr>
            </w:pPr>
            <w:hyperlink r:id="rId45" w:history="1">
              <w:r w:rsidRPr="00BC32B1">
                <w:rPr>
                  <w:rStyle w:val="Hyperlink"/>
                  <w:rFonts w:ascii="Times New Roman" w:eastAsiaTheme="majorEastAsia" w:hAnsi="Times New Roman" w:cs="Times New Roman"/>
                  <w:sz w:val="24"/>
                  <w:szCs w:val="24"/>
                </w:rPr>
                <w:t>https://arted.us/development.html</w:t>
              </w:r>
            </w:hyperlink>
          </w:p>
          <w:p w14:paraId="609C0E93" w14:textId="77777777" w:rsidR="004C6549" w:rsidRPr="004C6549" w:rsidRDefault="004C6549" w:rsidP="00EC15BA">
            <w:pPr>
              <w:pStyle w:val="ListParagraph"/>
              <w:numPr>
                <w:ilvl w:val="0"/>
                <w:numId w:val="111"/>
              </w:numPr>
              <w:autoSpaceDE w:val="0"/>
              <w:autoSpaceDN w:val="0"/>
              <w:adjustRightInd w:val="0"/>
              <w:spacing w:after="0" w:line="360" w:lineRule="auto"/>
              <w:ind w:left="1080" w:right="240"/>
              <w:rPr>
                <w:rFonts w:ascii="Times New Roman" w:hAnsi="Times New Roman" w:cs="Times New Roman"/>
                <w:sz w:val="24"/>
                <w:szCs w:val="24"/>
              </w:rPr>
            </w:pPr>
            <w:r w:rsidRPr="00BC32B1">
              <w:rPr>
                <w:rFonts w:ascii="Times New Roman" w:hAnsi="Times New Roman" w:cs="Times New Roman"/>
                <w:sz w:val="24"/>
                <w:szCs w:val="24"/>
              </w:rPr>
              <w:t xml:space="preserve">National Core Standards for Visual Arts </w:t>
            </w:r>
            <w:hyperlink r:id="rId46" w:history="1">
              <w:r w:rsidRPr="00BC32B1">
                <w:rPr>
                  <w:rStyle w:val="Hyperlink"/>
                  <w:rFonts w:ascii="Times New Roman" w:eastAsiaTheme="majorEastAsia" w:hAnsi="Times New Roman" w:cs="Times New Roman"/>
                  <w:sz w:val="24"/>
                  <w:szCs w:val="24"/>
                </w:rPr>
                <w:t>https://www.nationalartsstandards.org/sites/default/files/2021-11/Visual%20Arts%20at%20a%20Glance%20-%20new%20copyright%20info.pdf</w:t>
              </w:r>
            </w:hyperlink>
            <w:r w:rsidRPr="004C6549">
              <w:rPr>
                <w:rFonts w:ascii="Times New Roman" w:hAnsi="Times New Roman" w:cs="Times New Roman"/>
                <w:sz w:val="24"/>
                <w:szCs w:val="24"/>
              </w:rPr>
              <w:t xml:space="preserve"> </w:t>
            </w:r>
          </w:p>
          <w:p w14:paraId="5DE7FBF6" w14:textId="77777777" w:rsidR="004C6549" w:rsidRPr="00BC32B1" w:rsidRDefault="004C6549" w:rsidP="00EC15BA">
            <w:pPr>
              <w:pStyle w:val="ListParagraph"/>
              <w:numPr>
                <w:ilvl w:val="0"/>
                <w:numId w:val="111"/>
              </w:numPr>
              <w:autoSpaceDE w:val="0"/>
              <w:autoSpaceDN w:val="0"/>
              <w:adjustRightInd w:val="0"/>
              <w:spacing w:after="0" w:line="360" w:lineRule="auto"/>
              <w:ind w:left="1080" w:right="240"/>
              <w:rPr>
                <w:rFonts w:ascii="Times New Roman" w:hAnsi="Times New Roman" w:cs="Times New Roman"/>
                <w:sz w:val="24"/>
                <w:szCs w:val="24"/>
              </w:rPr>
            </w:pPr>
            <w:r w:rsidRPr="00BC32B1">
              <w:rPr>
                <w:rFonts w:ascii="Times New Roman" w:hAnsi="Times New Roman" w:cs="Times New Roman"/>
                <w:sz w:val="24"/>
                <w:szCs w:val="24"/>
              </w:rPr>
              <w:t xml:space="preserve">National Core Standards for Media Arts </w:t>
            </w:r>
            <w:hyperlink r:id="rId47" w:history="1">
              <w:r w:rsidRPr="00BC32B1">
                <w:rPr>
                  <w:rStyle w:val="Hyperlink"/>
                  <w:rFonts w:ascii="Times New Roman" w:eastAsiaTheme="majorEastAsia" w:hAnsi="Times New Roman" w:cs="Times New Roman"/>
                  <w:sz w:val="24"/>
                  <w:szCs w:val="24"/>
                </w:rPr>
                <w:t>https://www.nationalartsstandards.org/sites/default/files/2021-11/Media%20Arts%20at%20a%20Glance%20-%20new%20copyright%20info.pdf</w:t>
              </w:r>
            </w:hyperlink>
            <w:r w:rsidRPr="00BC32B1">
              <w:rPr>
                <w:rFonts w:ascii="Times New Roman" w:hAnsi="Times New Roman" w:cs="Times New Roman"/>
                <w:sz w:val="24"/>
                <w:szCs w:val="24"/>
              </w:rPr>
              <w:t xml:space="preserve"> </w:t>
            </w:r>
          </w:p>
          <w:p w14:paraId="27B9EF0D" w14:textId="77777777" w:rsidR="004C6549" w:rsidRPr="00BC32B1" w:rsidRDefault="004C6549" w:rsidP="00EC15BA">
            <w:pPr>
              <w:pStyle w:val="ListParagraph"/>
              <w:numPr>
                <w:ilvl w:val="0"/>
                <w:numId w:val="111"/>
              </w:numPr>
              <w:autoSpaceDE w:val="0"/>
              <w:autoSpaceDN w:val="0"/>
              <w:adjustRightInd w:val="0"/>
              <w:spacing w:after="0" w:line="360" w:lineRule="auto"/>
              <w:ind w:left="1080" w:right="240"/>
              <w:rPr>
                <w:rFonts w:ascii="Times New Roman" w:hAnsi="Times New Roman" w:cs="Times New Roman"/>
                <w:sz w:val="24"/>
                <w:szCs w:val="24"/>
              </w:rPr>
            </w:pPr>
            <w:r w:rsidRPr="00BC32B1">
              <w:rPr>
                <w:rFonts w:ascii="Times New Roman" w:hAnsi="Times New Roman" w:cs="Times New Roman"/>
                <w:sz w:val="24"/>
                <w:szCs w:val="24"/>
              </w:rPr>
              <w:t xml:space="preserve">National Council of Teachers of Mathematics Common Core State Standards for Mathematics </w:t>
            </w:r>
            <w:hyperlink r:id="rId48" w:history="1">
              <w:r w:rsidRPr="00BC32B1">
                <w:rPr>
                  <w:rStyle w:val="Hyperlink"/>
                  <w:rFonts w:ascii="Times New Roman" w:eastAsiaTheme="majorEastAsia" w:hAnsi="Times New Roman" w:cs="Times New Roman"/>
                  <w:sz w:val="24"/>
                  <w:szCs w:val="24"/>
                </w:rPr>
                <w:t>https://www.nctm.org/ccssm/</w:t>
              </w:r>
            </w:hyperlink>
            <w:r w:rsidRPr="00BC32B1">
              <w:rPr>
                <w:rFonts w:ascii="Times New Roman" w:hAnsi="Times New Roman" w:cs="Times New Roman"/>
                <w:sz w:val="24"/>
                <w:szCs w:val="24"/>
              </w:rPr>
              <w:t xml:space="preserve"> </w:t>
            </w:r>
          </w:p>
          <w:p w14:paraId="231481AB" w14:textId="77777777" w:rsidR="004C6549" w:rsidRPr="00BC32B1" w:rsidRDefault="004C6549" w:rsidP="00EC15BA">
            <w:pPr>
              <w:pStyle w:val="ListParagraph"/>
              <w:numPr>
                <w:ilvl w:val="0"/>
                <w:numId w:val="111"/>
              </w:numPr>
              <w:autoSpaceDE w:val="0"/>
              <w:autoSpaceDN w:val="0"/>
              <w:adjustRightInd w:val="0"/>
              <w:spacing w:after="0" w:line="360" w:lineRule="auto"/>
              <w:ind w:left="1080" w:right="240"/>
              <w:rPr>
                <w:rFonts w:ascii="Times New Roman" w:hAnsi="Times New Roman" w:cs="Times New Roman"/>
                <w:sz w:val="24"/>
                <w:szCs w:val="24"/>
              </w:rPr>
            </w:pPr>
            <w:r w:rsidRPr="00BC32B1">
              <w:rPr>
                <w:rFonts w:ascii="Times New Roman" w:hAnsi="Times New Roman" w:cs="Times New Roman"/>
                <w:sz w:val="24"/>
                <w:szCs w:val="24"/>
              </w:rPr>
              <w:t xml:space="preserve">National Core Standards for Mathematics </w:t>
            </w:r>
            <w:hyperlink r:id="rId49" w:history="1">
              <w:r w:rsidRPr="00BC32B1">
                <w:rPr>
                  <w:rStyle w:val="Hyperlink"/>
                  <w:rFonts w:ascii="Times New Roman" w:eastAsiaTheme="majorEastAsia" w:hAnsi="Times New Roman" w:cs="Times New Roman"/>
                  <w:sz w:val="24"/>
                  <w:szCs w:val="24"/>
                </w:rPr>
                <w:t>https://www.nctm.org/uploadedFiles/Standards_and_Positions/Common_Core_State_Standards/Math_Standards.pdf</w:t>
              </w:r>
            </w:hyperlink>
            <w:r w:rsidRPr="00BC32B1">
              <w:rPr>
                <w:rFonts w:ascii="Times New Roman" w:hAnsi="Times New Roman" w:cs="Times New Roman"/>
                <w:sz w:val="24"/>
                <w:szCs w:val="24"/>
              </w:rPr>
              <w:t xml:space="preserve"> </w:t>
            </w:r>
          </w:p>
          <w:p w14:paraId="64BF3C95" w14:textId="77777777" w:rsidR="004C6549" w:rsidRPr="00BC32B1" w:rsidRDefault="004C6549" w:rsidP="00EC15BA">
            <w:pPr>
              <w:pStyle w:val="ListParagraph"/>
              <w:numPr>
                <w:ilvl w:val="0"/>
                <w:numId w:val="111"/>
              </w:numPr>
              <w:autoSpaceDE w:val="0"/>
              <w:autoSpaceDN w:val="0"/>
              <w:adjustRightInd w:val="0"/>
              <w:spacing w:after="0" w:line="360" w:lineRule="auto"/>
              <w:ind w:left="1080" w:right="240"/>
              <w:rPr>
                <w:rFonts w:ascii="Times New Roman" w:hAnsi="Times New Roman" w:cs="Times New Roman"/>
                <w:sz w:val="24"/>
                <w:szCs w:val="24"/>
              </w:rPr>
            </w:pPr>
            <w:r w:rsidRPr="00BC32B1">
              <w:rPr>
                <w:rFonts w:ascii="Times New Roman" w:hAnsi="Times New Roman" w:cs="Times New Roman"/>
                <w:sz w:val="24"/>
                <w:szCs w:val="24"/>
              </w:rPr>
              <w:t xml:space="preserve">National Council of Teachers of English Standards </w:t>
            </w:r>
            <w:hyperlink r:id="rId50" w:history="1">
              <w:r w:rsidRPr="00BC32B1">
                <w:rPr>
                  <w:rStyle w:val="Hyperlink"/>
                  <w:rFonts w:ascii="Times New Roman" w:eastAsiaTheme="majorEastAsia" w:hAnsi="Times New Roman" w:cs="Times New Roman"/>
                  <w:sz w:val="24"/>
                  <w:szCs w:val="24"/>
                </w:rPr>
                <w:t>https://ncte.org/resources/standards/ncte-ira-standards-for-the-english-language-arts/</w:t>
              </w:r>
            </w:hyperlink>
            <w:r w:rsidRPr="00BC32B1">
              <w:rPr>
                <w:rFonts w:ascii="Times New Roman" w:hAnsi="Times New Roman" w:cs="Times New Roman"/>
                <w:sz w:val="24"/>
                <w:szCs w:val="24"/>
              </w:rPr>
              <w:t xml:space="preserve"> </w:t>
            </w:r>
          </w:p>
          <w:p w14:paraId="17841A91" w14:textId="77777777" w:rsidR="004C6549" w:rsidRPr="00BC32B1" w:rsidRDefault="004C6549" w:rsidP="00EC15BA">
            <w:pPr>
              <w:pStyle w:val="ListParagraph"/>
              <w:numPr>
                <w:ilvl w:val="0"/>
                <w:numId w:val="111"/>
              </w:numPr>
              <w:autoSpaceDE w:val="0"/>
              <w:autoSpaceDN w:val="0"/>
              <w:adjustRightInd w:val="0"/>
              <w:spacing w:after="0" w:line="360" w:lineRule="auto"/>
              <w:ind w:left="1080" w:right="240"/>
              <w:rPr>
                <w:rFonts w:ascii="Times New Roman" w:hAnsi="Times New Roman" w:cs="Times New Roman"/>
                <w:sz w:val="24"/>
                <w:szCs w:val="24"/>
              </w:rPr>
            </w:pPr>
            <w:r w:rsidRPr="00BC32B1">
              <w:rPr>
                <w:rFonts w:ascii="Times New Roman" w:hAnsi="Times New Roman" w:cs="Times New Roman"/>
                <w:sz w:val="24"/>
                <w:szCs w:val="24"/>
              </w:rPr>
              <w:t xml:space="preserve">Standards for English Language Arts </w:t>
            </w:r>
            <w:hyperlink r:id="rId51" w:history="1">
              <w:r w:rsidRPr="00BC32B1">
                <w:rPr>
                  <w:rStyle w:val="Hyperlink"/>
                  <w:rFonts w:ascii="Times New Roman" w:eastAsiaTheme="majorEastAsia" w:hAnsi="Times New Roman" w:cs="Times New Roman"/>
                  <w:sz w:val="24"/>
                  <w:szCs w:val="24"/>
                </w:rPr>
                <w:t>https://cdn.ncte.org/nctefiles/resources/books/sample/standardsdoc.pdf</w:t>
              </w:r>
            </w:hyperlink>
            <w:r w:rsidRPr="00BC32B1">
              <w:rPr>
                <w:rFonts w:ascii="Times New Roman" w:hAnsi="Times New Roman" w:cs="Times New Roman"/>
                <w:sz w:val="24"/>
                <w:szCs w:val="24"/>
              </w:rPr>
              <w:t xml:space="preserve"> </w:t>
            </w:r>
          </w:p>
          <w:p w14:paraId="41FBD882" w14:textId="77777777" w:rsidR="004C6549" w:rsidRPr="00BC32B1" w:rsidRDefault="004C6549" w:rsidP="00EC15BA">
            <w:pPr>
              <w:pStyle w:val="ListParagraph"/>
              <w:numPr>
                <w:ilvl w:val="0"/>
                <w:numId w:val="111"/>
              </w:numPr>
              <w:autoSpaceDE w:val="0"/>
              <w:autoSpaceDN w:val="0"/>
              <w:adjustRightInd w:val="0"/>
              <w:spacing w:after="0" w:line="360" w:lineRule="auto"/>
              <w:ind w:left="1080" w:right="240"/>
              <w:rPr>
                <w:rFonts w:ascii="Times New Roman" w:hAnsi="Times New Roman" w:cs="Times New Roman"/>
                <w:sz w:val="24"/>
                <w:szCs w:val="24"/>
              </w:rPr>
            </w:pPr>
            <w:r w:rsidRPr="00BC32B1">
              <w:rPr>
                <w:rFonts w:ascii="Times New Roman" w:hAnsi="Times New Roman" w:cs="Times New Roman"/>
                <w:sz w:val="24"/>
                <w:szCs w:val="24"/>
              </w:rPr>
              <w:t xml:space="preserve">Next Generation Science Standards </w:t>
            </w:r>
            <w:hyperlink r:id="rId52" w:history="1">
              <w:r w:rsidRPr="00BC32B1">
                <w:rPr>
                  <w:rStyle w:val="Hyperlink"/>
                  <w:rFonts w:ascii="Times New Roman" w:eastAsiaTheme="majorEastAsia" w:hAnsi="Times New Roman" w:cs="Times New Roman"/>
                  <w:sz w:val="24"/>
                  <w:szCs w:val="24"/>
                </w:rPr>
                <w:t>https://www.nextgenscience.org/standards/standards</w:t>
              </w:r>
            </w:hyperlink>
            <w:r w:rsidRPr="00BC32B1">
              <w:rPr>
                <w:rFonts w:ascii="Times New Roman" w:hAnsi="Times New Roman" w:cs="Times New Roman"/>
                <w:sz w:val="24"/>
                <w:szCs w:val="24"/>
              </w:rPr>
              <w:t xml:space="preserve"> </w:t>
            </w:r>
          </w:p>
          <w:p w14:paraId="75ADD707" w14:textId="77777777" w:rsidR="004C6549" w:rsidRPr="00BC32B1" w:rsidRDefault="004C6549" w:rsidP="00EC15BA">
            <w:pPr>
              <w:pStyle w:val="ListParagraph"/>
              <w:numPr>
                <w:ilvl w:val="0"/>
                <w:numId w:val="111"/>
              </w:numPr>
              <w:autoSpaceDE w:val="0"/>
              <w:autoSpaceDN w:val="0"/>
              <w:adjustRightInd w:val="0"/>
              <w:spacing w:after="0" w:line="360" w:lineRule="auto"/>
              <w:ind w:left="1080" w:right="240"/>
              <w:rPr>
                <w:rFonts w:ascii="Times New Roman" w:hAnsi="Times New Roman" w:cs="Times New Roman"/>
                <w:sz w:val="24"/>
                <w:szCs w:val="24"/>
              </w:rPr>
            </w:pPr>
            <w:r w:rsidRPr="00BC32B1">
              <w:rPr>
                <w:rFonts w:ascii="Times New Roman" w:hAnsi="Times New Roman" w:cs="Times New Roman"/>
                <w:sz w:val="24"/>
                <w:szCs w:val="24"/>
              </w:rPr>
              <w:t xml:space="preserve">International Society for Technology in Education (ISTE) National Educational Technology Standards </w:t>
            </w:r>
            <w:hyperlink r:id="rId53" w:history="1">
              <w:r w:rsidRPr="00BC32B1">
                <w:rPr>
                  <w:rStyle w:val="Hyperlink"/>
                  <w:rFonts w:ascii="Times New Roman" w:eastAsiaTheme="majorEastAsia" w:hAnsi="Times New Roman" w:cs="Times New Roman"/>
                  <w:sz w:val="24"/>
                  <w:szCs w:val="24"/>
                </w:rPr>
                <w:t>https://www.iste.org/iste-standards</w:t>
              </w:r>
            </w:hyperlink>
            <w:r w:rsidRPr="00BC32B1">
              <w:rPr>
                <w:rFonts w:ascii="Times New Roman" w:hAnsi="Times New Roman" w:cs="Times New Roman"/>
                <w:sz w:val="24"/>
                <w:szCs w:val="24"/>
              </w:rPr>
              <w:t xml:space="preserve"> </w:t>
            </w:r>
          </w:p>
          <w:p w14:paraId="3E7DA235" w14:textId="69875A02" w:rsidR="004343C7" w:rsidRPr="00F837D9" w:rsidRDefault="004343C7" w:rsidP="00697A9C">
            <w:pPr>
              <w:pStyle w:val="List1"/>
              <w:spacing w:after="0" w:line="360" w:lineRule="auto"/>
              <w:ind w:left="720" w:firstLine="0"/>
              <w:rPr>
                <w:b/>
                <w:bCs/>
                <w:sz w:val="20"/>
                <w:szCs w:val="20"/>
                <w:lang w:val="en-US"/>
              </w:rPr>
            </w:pPr>
          </w:p>
        </w:tc>
      </w:tr>
    </w:tbl>
    <w:p w14:paraId="428AD4DA" w14:textId="77777777" w:rsidR="00E645B1" w:rsidRPr="004E52AF" w:rsidRDefault="00E645B1" w:rsidP="00697A9C">
      <w:pPr>
        <w:pStyle w:val="List1"/>
        <w:spacing w:after="0" w:line="360" w:lineRule="auto"/>
        <w:rPr>
          <w:sz w:val="24"/>
          <w:szCs w:val="24"/>
          <w:lang w:val="en-US"/>
        </w:rPr>
      </w:pPr>
    </w:p>
    <w:p w14:paraId="60921878" w14:textId="77777777" w:rsidR="00E645B1" w:rsidRPr="004E52AF" w:rsidRDefault="00E645B1" w:rsidP="00697A9C">
      <w:pPr>
        <w:spacing w:after="0" w:line="360" w:lineRule="auto"/>
        <w:rPr>
          <w:b/>
          <w:bCs/>
          <w:sz w:val="24"/>
          <w:szCs w:val="24"/>
        </w:rPr>
      </w:pPr>
      <w:r w:rsidRPr="004E52AF">
        <w:rPr>
          <w:b/>
          <w:bCs/>
          <w:sz w:val="24"/>
          <w:szCs w:val="24"/>
        </w:rPr>
        <w:br w:type="page"/>
      </w:r>
    </w:p>
    <w:tbl>
      <w:tblPr>
        <w:tblStyle w:val="TableGrid"/>
        <w:tblW w:w="9225" w:type="dxa"/>
        <w:tblBorders>
          <w:top w:val="thinThickSmallGap" w:sz="48" w:space="0" w:color="FF7C00"/>
          <w:left w:val="thinThickSmallGap" w:sz="48" w:space="0" w:color="FF7C00"/>
          <w:bottom w:val="thickThinSmallGap" w:sz="48" w:space="0" w:color="FF7C00"/>
          <w:right w:val="thickThinSmallGap" w:sz="48" w:space="0" w:color="FF7C00"/>
          <w:insideH w:val="none" w:sz="0" w:space="0" w:color="auto"/>
          <w:insideV w:val="none" w:sz="0" w:space="0" w:color="auto"/>
        </w:tblBorders>
        <w:tblLook w:val="04A0" w:firstRow="1" w:lastRow="0" w:firstColumn="1" w:lastColumn="0" w:noHBand="0" w:noVBand="1"/>
      </w:tblPr>
      <w:tblGrid>
        <w:gridCol w:w="15"/>
        <w:gridCol w:w="9195"/>
        <w:gridCol w:w="15"/>
      </w:tblGrid>
      <w:tr w:rsidR="00B9614C" w:rsidRPr="004E52AF" w14:paraId="70F14C69" w14:textId="77777777" w:rsidTr="00EC15BA">
        <w:trPr>
          <w:gridAfter w:val="1"/>
          <w:wAfter w:w="15" w:type="dxa"/>
        </w:trPr>
        <w:tc>
          <w:tcPr>
            <w:tcW w:w="9210" w:type="dxa"/>
            <w:gridSpan w:val="2"/>
            <w:tcBorders>
              <w:bottom w:val="nil"/>
            </w:tcBorders>
            <w:shd w:val="clear" w:color="auto" w:fill="FFEDE0"/>
          </w:tcPr>
          <w:p w14:paraId="60C1A1BB" w14:textId="77777777" w:rsidR="00B9614C" w:rsidRPr="00EC15BA" w:rsidRDefault="00B9614C" w:rsidP="00697A9C">
            <w:pPr>
              <w:spacing w:after="0" w:line="360" w:lineRule="auto"/>
              <w:jc w:val="center"/>
              <w:rPr>
                <w:rFonts w:ascii="Times New Roman" w:hAnsi="Times New Roman" w:cs="Times New Roman"/>
                <w:b/>
                <w:bCs/>
                <w:sz w:val="16"/>
                <w:szCs w:val="16"/>
              </w:rPr>
            </w:pPr>
          </w:p>
          <w:p w14:paraId="7F667C3D" w14:textId="5E065FCB" w:rsidR="00B9614C" w:rsidRPr="004E52AF" w:rsidRDefault="00B9614C"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34D614A1" wp14:editId="42FC3C88">
                  <wp:extent cx="923544" cy="923544"/>
                  <wp:effectExtent l="0" t="0" r="0" b="3810"/>
                  <wp:docPr id="213408585"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r w:rsidR="00FE2C2C" w:rsidRPr="004E52AF">
              <w:rPr>
                <w:rFonts w:ascii="Times New Roman" w:hAnsi="Times New Roman" w:cs="Times New Roman"/>
                <w:b/>
                <w:bCs/>
                <w:noProof/>
                <w:sz w:val="24"/>
                <w:szCs w:val="24"/>
              </w:rPr>
              <w:drawing>
                <wp:inline distT="0" distB="0" distL="0" distR="0" wp14:anchorId="31F70366" wp14:editId="6C4A346C">
                  <wp:extent cx="923544" cy="923544"/>
                  <wp:effectExtent l="0" t="0" r="0" b="3810"/>
                  <wp:docPr id="695216871"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r w:rsidR="00FE2C2C" w:rsidRPr="004E52AF">
              <w:rPr>
                <w:rFonts w:ascii="Times New Roman" w:hAnsi="Times New Roman" w:cs="Times New Roman"/>
                <w:b/>
                <w:bCs/>
                <w:noProof/>
                <w:sz w:val="24"/>
                <w:szCs w:val="24"/>
              </w:rPr>
              <w:drawing>
                <wp:inline distT="0" distB="0" distL="0" distR="0" wp14:anchorId="445B1C43" wp14:editId="76581113">
                  <wp:extent cx="923544" cy="923544"/>
                  <wp:effectExtent l="0" t="0" r="0" b="3810"/>
                  <wp:docPr id="162597166"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r w:rsidR="00FE2C2C" w:rsidRPr="004E52AF">
              <w:rPr>
                <w:rFonts w:ascii="Times New Roman" w:hAnsi="Times New Roman" w:cs="Times New Roman"/>
                <w:b/>
                <w:bCs/>
                <w:noProof/>
                <w:sz w:val="24"/>
                <w:szCs w:val="24"/>
              </w:rPr>
              <w:drawing>
                <wp:inline distT="0" distB="0" distL="0" distR="0" wp14:anchorId="2B4BB692" wp14:editId="12A7DA74">
                  <wp:extent cx="923544" cy="923544"/>
                  <wp:effectExtent l="0" t="0" r="0" b="3810"/>
                  <wp:docPr id="1410730785"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r w:rsidR="00FE2C2C" w:rsidRPr="004E52AF">
              <w:rPr>
                <w:rFonts w:ascii="Times New Roman" w:hAnsi="Times New Roman" w:cs="Times New Roman"/>
                <w:b/>
                <w:bCs/>
                <w:noProof/>
                <w:sz w:val="24"/>
                <w:szCs w:val="24"/>
              </w:rPr>
              <w:drawing>
                <wp:inline distT="0" distB="0" distL="0" distR="0" wp14:anchorId="3595DBFE" wp14:editId="512572AB">
                  <wp:extent cx="923544" cy="923544"/>
                  <wp:effectExtent l="0" t="0" r="0" b="3810"/>
                  <wp:docPr id="1295939977"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p>
          <w:p w14:paraId="19B9334A" w14:textId="77777777" w:rsidR="00B9614C" w:rsidRPr="00EC15BA" w:rsidRDefault="00B9614C" w:rsidP="00697A9C">
            <w:pPr>
              <w:spacing w:after="0" w:line="360" w:lineRule="auto"/>
              <w:jc w:val="center"/>
              <w:rPr>
                <w:rFonts w:ascii="Times New Roman" w:hAnsi="Times New Roman" w:cs="Times New Roman"/>
                <w:b/>
                <w:bCs/>
                <w:sz w:val="16"/>
                <w:szCs w:val="16"/>
              </w:rPr>
            </w:pPr>
          </w:p>
        </w:tc>
      </w:tr>
      <w:tr w:rsidR="00B9614C" w:rsidRPr="004E52AF" w14:paraId="3DDB0D53" w14:textId="77777777" w:rsidTr="00EC15BA">
        <w:trPr>
          <w:gridAfter w:val="1"/>
          <w:wAfter w:w="15" w:type="dxa"/>
        </w:trPr>
        <w:tc>
          <w:tcPr>
            <w:tcW w:w="9210" w:type="dxa"/>
            <w:gridSpan w:val="2"/>
            <w:tcBorders>
              <w:top w:val="nil"/>
              <w:bottom w:val="nil"/>
            </w:tcBorders>
            <w:shd w:val="clear" w:color="auto" w:fill="000000" w:themeFill="text1"/>
          </w:tcPr>
          <w:p w14:paraId="740D50A0" w14:textId="14809CAE" w:rsidR="00404D79" w:rsidRPr="00EC15BA" w:rsidRDefault="00B9614C" w:rsidP="00283B20">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Chapter 2’s Open the Textbook, Deepen Learning</w:t>
            </w:r>
          </w:p>
        </w:tc>
      </w:tr>
      <w:tr w:rsidR="00B9614C" w:rsidRPr="004E52AF" w14:paraId="54C8C262" w14:textId="77777777" w:rsidTr="00EC15BA">
        <w:trPr>
          <w:gridAfter w:val="1"/>
          <w:wAfter w:w="15" w:type="dxa"/>
          <w:trHeight w:val="80"/>
        </w:trPr>
        <w:tc>
          <w:tcPr>
            <w:tcW w:w="9210" w:type="dxa"/>
            <w:gridSpan w:val="2"/>
            <w:tcBorders>
              <w:top w:val="nil"/>
            </w:tcBorders>
          </w:tcPr>
          <w:p w14:paraId="753AC154" w14:textId="77777777" w:rsidR="000F5760" w:rsidRPr="00F837D9" w:rsidRDefault="000F5760" w:rsidP="00697A9C">
            <w:pPr>
              <w:pStyle w:val="NormalWeb"/>
              <w:spacing w:before="0" w:beforeAutospacing="0" w:after="0" w:afterAutospacing="0" w:line="360" w:lineRule="auto"/>
              <w:ind w:left="474" w:right="144"/>
              <w:rPr>
                <w:rStyle w:val="Strong"/>
                <w:rFonts w:ascii="Times New Roman" w:hAnsi="Times New Roman" w:cs="Times New Roman"/>
                <w:b w:val="0"/>
                <w:bCs w:val="0"/>
                <w:sz w:val="20"/>
                <w:szCs w:val="20"/>
              </w:rPr>
            </w:pPr>
          </w:p>
          <w:p w14:paraId="34C897AD" w14:textId="592ED8A9" w:rsidR="00404D79" w:rsidRPr="004E52AF" w:rsidRDefault="00404D79" w:rsidP="00697A9C">
            <w:pPr>
              <w:pStyle w:val="NormalWeb"/>
              <w:numPr>
                <w:ilvl w:val="0"/>
                <w:numId w:val="6"/>
              </w:numPr>
              <w:spacing w:before="0" w:beforeAutospacing="0" w:after="0" w:afterAutospacing="0" w:line="360" w:lineRule="auto"/>
              <w:ind w:left="476" w:right="144" w:hanging="274"/>
              <w:rPr>
                <w:rFonts w:ascii="Times New Roman" w:hAnsi="Times New Roman" w:cs="Times New Roman"/>
                <w:sz w:val="24"/>
                <w:szCs w:val="24"/>
              </w:rPr>
            </w:pPr>
            <w:r w:rsidRPr="004E52AF">
              <w:rPr>
                <w:rStyle w:val="Strong"/>
                <w:rFonts w:ascii="Times New Roman" w:eastAsiaTheme="majorEastAsia" w:hAnsi="Times New Roman" w:cs="Times New Roman"/>
                <w:b w:val="0"/>
                <w:bCs w:val="0"/>
                <w:sz w:val="24"/>
                <w:szCs w:val="24"/>
              </w:rPr>
              <w:t>Guide</w:t>
            </w:r>
            <w:r w:rsidRPr="004E52AF">
              <w:rPr>
                <w:rFonts w:ascii="Times New Roman" w:hAnsi="Times New Roman" w:cs="Times New Roman"/>
                <w:sz w:val="24"/>
                <w:szCs w:val="24"/>
              </w:rPr>
              <w:t xml:space="preserve"> students to </w:t>
            </w:r>
            <w:r w:rsidRPr="004E52AF">
              <w:rPr>
                <w:rFonts w:ascii="Times New Roman" w:hAnsi="Times New Roman" w:cs="Times New Roman"/>
                <w:b/>
                <w:bCs/>
                <w:i/>
                <w:sz w:val="24"/>
                <w:szCs w:val="24"/>
              </w:rPr>
              <w:t xml:space="preserve">Model 2.1: National Coalition for Core Arts Standards (NCCAS) </w:t>
            </w:r>
            <w:r w:rsidRPr="004E52AF">
              <w:rPr>
                <w:rFonts w:ascii="Times New Roman" w:hAnsi="Times New Roman" w:cs="Times New Roman"/>
                <w:sz w:val="24"/>
                <w:szCs w:val="24"/>
              </w:rPr>
              <w:t>and its website to explore the National Visual Arts Standards (NVAS). Ask them to compare the NVAS with the mandated standards in their own community.</w:t>
            </w:r>
          </w:p>
          <w:p w14:paraId="0E6F98A0" w14:textId="77777777" w:rsidR="00404D79" w:rsidRPr="004E52AF" w:rsidRDefault="00404D79" w:rsidP="00697A9C">
            <w:pPr>
              <w:pStyle w:val="NormalWeb"/>
              <w:numPr>
                <w:ilvl w:val="0"/>
                <w:numId w:val="6"/>
              </w:numPr>
              <w:spacing w:before="0" w:beforeAutospacing="0" w:after="0" w:afterAutospacing="0" w:line="360" w:lineRule="auto"/>
              <w:ind w:left="476" w:right="144" w:hanging="274"/>
              <w:rPr>
                <w:rFonts w:ascii="Times New Roman" w:hAnsi="Times New Roman" w:cs="Times New Roman"/>
                <w:sz w:val="24"/>
                <w:szCs w:val="24"/>
              </w:rPr>
            </w:pPr>
            <w:r w:rsidRPr="004E52AF">
              <w:rPr>
                <w:rStyle w:val="Strong"/>
                <w:rFonts w:ascii="Times New Roman" w:eastAsiaTheme="majorEastAsia" w:hAnsi="Times New Roman" w:cs="Times New Roman"/>
                <w:b w:val="0"/>
                <w:bCs w:val="0"/>
                <w:sz w:val="24"/>
                <w:szCs w:val="24"/>
              </w:rPr>
              <w:t>Prompt</w:t>
            </w:r>
            <w:r w:rsidRPr="004E52AF">
              <w:rPr>
                <w:rFonts w:ascii="Times New Roman" w:hAnsi="Times New Roman" w:cs="Times New Roman"/>
                <w:sz w:val="24"/>
                <w:szCs w:val="24"/>
              </w:rPr>
              <w:t xml:space="preserve"> students to open to </w:t>
            </w:r>
            <w:r w:rsidRPr="004E52AF">
              <w:rPr>
                <w:rFonts w:ascii="Times New Roman" w:hAnsi="Times New Roman" w:cs="Times New Roman"/>
                <w:b/>
                <w:bCs/>
                <w:i/>
                <w:sz w:val="24"/>
                <w:szCs w:val="24"/>
              </w:rPr>
              <w:t>Model 2.2: Designing Measurable Art Objectives</w:t>
            </w:r>
            <w:r w:rsidRPr="004E52AF">
              <w:rPr>
                <w:rFonts w:ascii="Times New Roman" w:hAnsi="Times New Roman" w:cs="Times New Roman"/>
                <w:b/>
                <w:bCs/>
                <w:sz w:val="24"/>
                <w:szCs w:val="24"/>
              </w:rPr>
              <w:t xml:space="preserve"> </w:t>
            </w:r>
            <w:r w:rsidRPr="004E52AF">
              <w:rPr>
                <w:rFonts w:ascii="Times New Roman" w:hAnsi="Times New Roman" w:cs="Times New Roman"/>
                <w:sz w:val="24"/>
                <w:szCs w:val="24"/>
              </w:rPr>
              <w:t xml:space="preserve">to review the components of measurable objectives. Then, lead the class in writing original objectives inspired by the </w:t>
            </w:r>
            <w:r w:rsidRPr="004E52AF">
              <w:rPr>
                <w:rFonts w:ascii="Times New Roman" w:hAnsi="Times New Roman" w:cs="Times New Roman"/>
                <w:i/>
                <w:iCs w:val="0"/>
                <w:sz w:val="24"/>
                <w:szCs w:val="24"/>
              </w:rPr>
              <w:t xml:space="preserve">Artists’ Lessons to Thrive! </w:t>
            </w:r>
            <w:r w:rsidRPr="004E52AF">
              <w:rPr>
                <w:rFonts w:ascii="Times New Roman" w:hAnsi="Times New Roman" w:cs="Times New Roman"/>
                <w:sz w:val="24"/>
                <w:szCs w:val="24"/>
              </w:rPr>
              <w:t xml:space="preserve">and the Pre-K–12 student artworks of their choosing from </w:t>
            </w:r>
            <w:r w:rsidRPr="004E52AF">
              <w:rPr>
                <w:rFonts w:ascii="Times New Roman" w:hAnsi="Times New Roman" w:cs="Times New Roman"/>
                <w:i/>
                <w:sz w:val="24"/>
                <w:szCs w:val="24"/>
              </w:rPr>
              <w:t>TLAE</w:t>
            </w:r>
            <w:r w:rsidRPr="004E52AF">
              <w:rPr>
                <w:rFonts w:ascii="Times New Roman" w:hAnsi="Times New Roman" w:cs="Times New Roman"/>
                <w:sz w:val="24"/>
                <w:szCs w:val="24"/>
              </w:rPr>
              <w:t xml:space="preserve"> and STLAD.</w:t>
            </w:r>
          </w:p>
          <w:p w14:paraId="6A3EDE41" w14:textId="7BD61BBE" w:rsidR="00404D79" w:rsidRPr="004E52AF" w:rsidRDefault="00404D79" w:rsidP="00697A9C">
            <w:pPr>
              <w:pStyle w:val="NormalWeb"/>
              <w:numPr>
                <w:ilvl w:val="0"/>
                <w:numId w:val="6"/>
              </w:numPr>
              <w:spacing w:before="0" w:beforeAutospacing="0" w:after="0" w:afterAutospacing="0" w:line="360" w:lineRule="auto"/>
              <w:ind w:left="476" w:right="144" w:hanging="274"/>
              <w:rPr>
                <w:rFonts w:ascii="Times New Roman" w:hAnsi="Times New Roman" w:cs="Times New Roman"/>
                <w:sz w:val="24"/>
                <w:szCs w:val="24"/>
              </w:rPr>
            </w:pPr>
            <w:r w:rsidRPr="004E52AF">
              <w:rPr>
                <w:rStyle w:val="Strong"/>
                <w:rFonts w:ascii="Times New Roman" w:eastAsiaTheme="majorEastAsia" w:hAnsi="Times New Roman" w:cs="Times New Roman"/>
                <w:b w:val="0"/>
                <w:bCs w:val="0"/>
                <w:sz w:val="24"/>
                <w:szCs w:val="24"/>
              </w:rPr>
              <w:t>Encourage</w:t>
            </w:r>
            <w:r w:rsidRPr="004E52AF">
              <w:rPr>
                <w:rFonts w:ascii="Times New Roman" w:hAnsi="Times New Roman" w:cs="Times New Roman"/>
                <w:sz w:val="24"/>
                <w:szCs w:val="24"/>
              </w:rPr>
              <w:t xml:space="preserve"> the class </w:t>
            </w:r>
            <w:r w:rsidR="00095D14">
              <w:rPr>
                <w:rFonts w:ascii="Times New Roman" w:hAnsi="Times New Roman" w:cs="Times New Roman"/>
                <w:sz w:val="24"/>
                <w:szCs w:val="24"/>
              </w:rPr>
              <w:t xml:space="preserve">to </w:t>
            </w:r>
            <w:r w:rsidRPr="004E52AF">
              <w:rPr>
                <w:rFonts w:ascii="Times New Roman" w:hAnsi="Times New Roman" w:cs="Times New Roman"/>
                <w:sz w:val="24"/>
                <w:szCs w:val="24"/>
              </w:rPr>
              <w:t xml:space="preserve">open to </w:t>
            </w:r>
            <w:r w:rsidRPr="004E52AF">
              <w:rPr>
                <w:rFonts w:ascii="Times New Roman" w:hAnsi="Times New Roman" w:cs="Times New Roman"/>
                <w:b/>
                <w:bCs/>
                <w:i/>
                <w:iCs w:val="0"/>
                <w:sz w:val="24"/>
                <w:szCs w:val="24"/>
              </w:rPr>
              <w:t xml:space="preserve">Artists’ Lessons to Thrive! 2.1 </w:t>
            </w:r>
            <w:r w:rsidR="00416166">
              <w:rPr>
                <w:rFonts w:ascii="Times New Roman" w:hAnsi="Times New Roman" w:cs="Times New Roman"/>
                <w:sz w:val="24"/>
                <w:szCs w:val="24"/>
              </w:rPr>
              <w:t xml:space="preserve">on </w:t>
            </w:r>
            <w:r w:rsidR="00416166" w:rsidRPr="00416166">
              <w:rPr>
                <w:rFonts w:ascii="Times New Roman" w:hAnsi="Times New Roman" w:cs="Times New Roman"/>
                <w:b/>
                <w:bCs/>
                <w:sz w:val="24"/>
                <w:szCs w:val="24"/>
              </w:rPr>
              <w:t>Vannoy Streeter</w:t>
            </w:r>
            <w:r w:rsidR="00416166">
              <w:rPr>
                <w:rFonts w:ascii="Times New Roman" w:hAnsi="Times New Roman" w:cs="Times New Roman"/>
                <w:sz w:val="24"/>
                <w:szCs w:val="24"/>
              </w:rPr>
              <w:t xml:space="preserve"> </w:t>
            </w:r>
            <w:r w:rsidRPr="004E52AF">
              <w:rPr>
                <w:rFonts w:ascii="Times New Roman" w:hAnsi="Times New Roman" w:cs="Times New Roman"/>
                <w:sz w:val="24"/>
                <w:szCs w:val="24"/>
              </w:rPr>
              <w:t xml:space="preserve">and respond to </w:t>
            </w:r>
            <w:r w:rsidR="00586F51">
              <w:rPr>
                <w:rFonts w:ascii="Times New Roman" w:hAnsi="Times New Roman" w:cs="Times New Roman"/>
                <w:sz w:val="24"/>
                <w:szCs w:val="24"/>
              </w:rPr>
              <w:t>its</w:t>
            </w:r>
            <w:r w:rsidRPr="004E52AF">
              <w:rPr>
                <w:rFonts w:ascii="Times New Roman" w:hAnsi="Times New Roman" w:cs="Times New Roman"/>
                <w:sz w:val="24"/>
                <w:szCs w:val="24"/>
              </w:rPr>
              <w:t xml:space="preserve"> essential and guiding questions.</w:t>
            </w:r>
          </w:p>
          <w:p w14:paraId="08E1634B" w14:textId="77777777" w:rsidR="00404D79" w:rsidRPr="004E52AF" w:rsidRDefault="00404D79" w:rsidP="00697A9C">
            <w:pPr>
              <w:pStyle w:val="NormalWeb"/>
              <w:numPr>
                <w:ilvl w:val="0"/>
                <w:numId w:val="6"/>
              </w:numPr>
              <w:spacing w:before="0" w:beforeAutospacing="0" w:after="0" w:afterAutospacing="0" w:line="360" w:lineRule="auto"/>
              <w:ind w:left="476" w:right="144" w:hanging="274"/>
              <w:rPr>
                <w:rFonts w:ascii="Times New Roman" w:hAnsi="Times New Roman" w:cs="Times New Roman"/>
                <w:b/>
                <w:bCs/>
                <w:sz w:val="24"/>
                <w:szCs w:val="24"/>
              </w:rPr>
            </w:pPr>
            <w:r w:rsidRPr="004E52AF">
              <w:rPr>
                <w:rStyle w:val="Strong"/>
                <w:rFonts w:ascii="Times New Roman" w:eastAsiaTheme="majorEastAsia" w:hAnsi="Times New Roman" w:cs="Times New Roman"/>
                <w:b w:val="0"/>
                <w:bCs w:val="0"/>
                <w:sz w:val="24"/>
                <w:szCs w:val="24"/>
              </w:rPr>
              <w:t>Introduce</w:t>
            </w:r>
            <w:r w:rsidRPr="004E52AF">
              <w:rPr>
                <w:rFonts w:ascii="Times New Roman" w:hAnsi="Times New Roman" w:cs="Times New Roman"/>
                <w:sz w:val="24"/>
                <w:szCs w:val="24"/>
              </w:rPr>
              <w:t xml:space="preserve"> the class to </w:t>
            </w:r>
            <w:r w:rsidRPr="004E52AF">
              <w:rPr>
                <w:rFonts w:ascii="Times New Roman" w:hAnsi="Times New Roman" w:cs="Times New Roman"/>
                <w:b/>
                <w:bCs/>
                <w:i/>
                <w:iCs w:val="0"/>
                <w:sz w:val="24"/>
                <w:szCs w:val="24"/>
              </w:rPr>
              <w:t>Teaching Tips to Thrive 2.1</w:t>
            </w:r>
            <w:r w:rsidRPr="004E52AF">
              <w:rPr>
                <w:rFonts w:ascii="Times New Roman" w:hAnsi="Times New Roman" w:cs="Times New Roman"/>
                <w:sz w:val="24"/>
                <w:szCs w:val="24"/>
              </w:rPr>
              <w:t xml:space="preserve"> by Dr. Mara Pierce and Dr. Lori Santos on honoring and engaging indigenous pedagogy in the classroom and </w:t>
            </w:r>
            <w:r w:rsidRPr="004E52AF">
              <w:rPr>
                <w:rFonts w:ascii="Times New Roman" w:hAnsi="Times New Roman" w:cs="Times New Roman"/>
                <w:b/>
                <w:bCs/>
                <w:i/>
                <w:iCs w:val="0"/>
                <w:sz w:val="24"/>
                <w:szCs w:val="24"/>
              </w:rPr>
              <w:t>Teaching Tips to Thrive 2.2</w:t>
            </w:r>
            <w:r w:rsidRPr="004E52AF">
              <w:rPr>
                <w:rFonts w:ascii="Times New Roman" w:hAnsi="Times New Roman" w:cs="Times New Roman"/>
                <w:sz w:val="24"/>
                <w:szCs w:val="24"/>
              </w:rPr>
              <w:t xml:space="preserve"> by Todd Johnson on providing students with the gift of time through curriculum planning. </w:t>
            </w:r>
            <w:r w:rsidRPr="004E52AF">
              <w:rPr>
                <w:rStyle w:val="Strong"/>
                <w:rFonts w:ascii="Times New Roman" w:eastAsiaTheme="majorEastAsia" w:hAnsi="Times New Roman" w:cs="Times New Roman"/>
                <w:b w:val="0"/>
                <w:bCs w:val="0"/>
                <w:sz w:val="24"/>
                <w:szCs w:val="24"/>
              </w:rPr>
              <w:t>Ask students to reflect on the educators’ key ideas and discuss practical ways their approaches could be applied in their own teaching practice.</w:t>
            </w:r>
          </w:p>
          <w:p w14:paraId="49AAFB81" w14:textId="77777777" w:rsidR="00404D79" w:rsidRPr="004E52AF" w:rsidRDefault="00404D79" w:rsidP="00697A9C">
            <w:pPr>
              <w:pStyle w:val="NormalWeb"/>
              <w:numPr>
                <w:ilvl w:val="0"/>
                <w:numId w:val="6"/>
              </w:numPr>
              <w:spacing w:before="0" w:beforeAutospacing="0" w:after="0" w:afterAutospacing="0" w:line="360" w:lineRule="auto"/>
              <w:ind w:left="476" w:right="144" w:hanging="274"/>
              <w:rPr>
                <w:rFonts w:ascii="Times New Roman" w:hAnsi="Times New Roman" w:cs="Times New Roman"/>
                <w:sz w:val="24"/>
                <w:szCs w:val="24"/>
              </w:rPr>
            </w:pPr>
            <w:r w:rsidRPr="004E52AF">
              <w:rPr>
                <w:rFonts w:ascii="Times New Roman" w:hAnsi="Times New Roman" w:cs="Times New Roman"/>
                <w:sz w:val="24"/>
                <w:szCs w:val="24"/>
              </w:rPr>
              <w:t xml:space="preserve">Invite students to discuss how </w:t>
            </w:r>
            <w:r w:rsidRPr="004E52AF">
              <w:rPr>
                <w:rFonts w:ascii="Times New Roman" w:hAnsi="Times New Roman" w:cs="Times New Roman"/>
                <w:b/>
                <w:bCs/>
                <w:i/>
                <w:iCs w:val="0"/>
                <w:sz w:val="24"/>
                <w:szCs w:val="24"/>
              </w:rPr>
              <w:t>Spotlight on Student Art #2</w:t>
            </w:r>
            <w:r w:rsidRPr="004E52AF">
              <w:rPr>
                <w:rFonts w:ascii="Times New Roman" w:hAnsi="Times New Roman" w:cs="Times New Roman"/>
                <w:sz w:val="24"/>
                <w:szCs w:val="24"/>
              </w:rPr>
              <w:t xml:space="preserve"> highlights connections between the visual arts and biodiversity. Then, encourage them to use the featured artwork as inspiration for designing a STEAM lesson that deepens Pre-K-12 students’ understanding of biodiversity through the visual arts.</w:t>
            </w:r>
          </w:p>
          <w:p w14:paraId="065061E8" w14:textId="00C14EEA" w:rsidR="00F837D9" w:rsidRPr="00F837D9" w:rsidRDefault="00404D79" w:rsidP="00EC15BA">
            <w:pPr>
              <w:pStyle w:val="NormalWeb"/>
              <w:numPr>
                <w:ilvl w:val="0"/>
                <w:numId w:val="6"/>
              </w:numPr>
              <w:spacing w:before="0" w:beforeAutospacing="0" w:after="0" w:afterAutospacing="0" w:line="360" w:lineRule="auto"/>
              <w:ind w:left="476" w:right="144" w:hanging="274"/>
              <w:rPr>
                <w:rFonts w:ascii="Times New Roman" w:hAnsi="Times New Roman" w:cs="Times New Roman"/>
                <w:sz w:val="20"/>
                <w:szCs w:val="20"/>
              </w:rPr>
            </w:pPr>
            <w:r w:rsidRPr="004E52AF">
              <w:rPr>
                <w:rStyle w:val="Strong"/>
                <w:rFonts w:ascii="Times New Roman" w:eastAsiaTheme="majorEastAsia" w:hAnsi="Times New Roman" w:cs="Times New Roman"/>
                <w:b w:val="0"/>
                <w:bCs w:val="0"/>
                <w:sz w:val="24"/>
                <w:szCs w:val="24"/>
              </w:rPr>
              <w:t>Ask</w:t>
            </w:r>
            <w:r w:rsidRPr="004E52AF">
              <w:rPr>
                <w:rFonts w:ascii="Times New Roman" w:hAnsi="Times New Roman" w:cs="Times New Roman"/>
                <w:sz w:val="24"/>
                <w:szCs w:val="24"/>
              </w:rPr>
              <w:t xml:space="preserve"> students to examine the </w:t>
            </w:r>
            <w:r w:rsidRPr="004E52AF">
              <w:rPr>
                <w:rFonts w:ascii="Times New Roman" w:hAnsi="Times New Roman" w:cs="Times New Roman"/>
                <w:b/>
                <w:bCs/>
                <w:i/>
                <w:sz w:val="24"/>
                <w:szCs w:val="24"/>
              </w:rPr>
              <w:t>Teacher and Student Transformative Growth Charts</w:t>
            </w:r>
            <w:r w:rsidRPr="004E52AF">
              <w:rPr>
                <w:rFonts w:ascii="Times New Roman" w:hAnsi="Times New Roman" w:cs="Times New Roman"/>
                <w:sz w:val="24"/>
                <w:szCs w:val="24"/>
              </w:rPr>
              <w:t xml:space="preserve"> (</w:t>
            </w:r>
            <w:r w:rsidRPr="004E52AF">
              <w:rPr>
                <w:rFonts w:ascii="Times New Roman" w:hAnsi="Times New Roman" w:cs="Times New Roman"/>
                <w:b/>
                <w:bCs/>
                <w:i/>
                <w:sz w:val="24"/>
                <w:szCs w:val="24"/>
              </w:rPr>
              <w:t xml:space="preserve">Model 2.3 </w:t>
            </w:r>
            <w:r w:rsidRPr="004E52AF">
              <w:rPr>
                <w:rFonts w:ascii="Times New Roman" w:hAnsi="Times New Roman" w:cs="Times New Roman"/>
                <w:sz w:val="24"/>
                <w:szCs w:val="24"/>
              </w:rPr>
              <w:t>and</w:t>
            </w:r>
            <w:r w:rsidRPr="004E52AF">
              <w:rPr>
                <w:rFonts w:ascii="Times New Roman" w:hAnsi="Times New Roman" w:cs="Times New Roman"/>
                <w:b/>
                <w:bCs/>
                <w:i/>
                <w:sz w:val="24"/>
                <w:szCs w:val="24"/>
              </w:rPr>
              <w:t xml:space="preserve"> Model 2.4</w:t>
            </w:r>
            <w:r w:rsidRPr="004E52AF">
              <w:rPr>
                <w:rFonts w:ascii="Times New Roman" w:hAnsi="Times New Roman" w:cs="Times New Roman"/>
                <w:sz w:val="24"/>
                <w:szCs w:val="24"/>
              </w:rPr>
              <w:t>). Facilitate a discussion about the purposes and meanings of the transformative actions identified and encourage the class to propose additional actions to expand the list.</w:t>
            </w:r>
          </w:p>
        </w:tc>
      </w:tr>
      <w:tr w:rsidR="002B2E37" w:rsidRPr="004E52AF" w14:paraId="73238833" w14:textId="77777777" w:rsidTr="00EC15BA">
        <w:tblPrEx>
          <w:tblBorders>
            <w:top w:val="single" w:sz="48" w:space="0" w:color="auto"/>
            <w:left w:val="single" w:sz="48" w:space="0" w:color="auto"/>
            <w:bottom w:val="single" w:sz="48" w:space="0" w:color="auto"/>
            <w:right w:val="single" w:sz="48" w:space="0" w:color="auto"/>
          </w:tblBorders>
        </w:tblPrEx>
        <w:trPr>
          <w:gridBefore w:val="1"/>
          <w:wBefore w:w="15" w:type="dxa"/>
        </w:trPr>
        <w:tc>
          <w:tcPr>
            <w:tcW w:w="9210" w:type="dxa"/>
            <w:gridSpan w:val="2"/>
          </w:tcPr>
          <w:p w14:paraId="78F892C5" w14:textId="77777777" w:rsidR="002B2E37" w:rsidRPr="004E52AF" w:rsidRDefault="002B2E37"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669504" behindDoc="0" locked="0" layoutInCell="1" allowOverlap="1" wp14:anchorId="016A69D9" wp14:editId="7B9A9287">
                  <wp:simplePos x="0" y="0"/>
                  <wp:positionH relativeFrom="column">
                    <wp:posOffset>2340610</wp:posOffset>
                  </wp:positionH>
                  <wp:positionV relativeFrom="paragraph">
                    <wp:posOffset>0</wp:posOffset>
                  </wp:positionV>
                  <wp:extent cx="914400" cy="914400"/>
                  <wp:effectExtent l="0" t="0" r="0" b="0"/>
                  <wp:wrapSquare wrapText="bothSides"/>
                  <wp:docPr id="1256402171"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56">
                            <a:extLst>
                              <a:ext uri="{96DAC541-7B7A-43D3-8B79-37D633B846F1}">
                                <asvg:svgBlip xmlns:asvg="http://schemas.microsoft.com/office/drawing/2016/SVG/main" r:embed="rId57"/>
                              </a:ext>
                            </a:extLst>
                          </a:blip>
                          <a:stretch>
                            <a:fillRect/>
                          </a:stretch>
                        </pic:blipFill>
                        <pic:spPr>
                          <a:xfrm>
                            <a:off x="0" y="0"/>
                            <a:ext cx="914400" cy="914400"/>
                          </a:xfrm>
                          <a:prstGeom prst="rect">
                            <a:avLst/>
                          </a:prstGeom>
                        </pic:spPr>
                      </pic:pic>
                    </a:graphicData>
                  </a:graphic>
                </wp:anchor>
              </w:drawing>
            </w:r>
          </w:p>
        </w:tc>
      </w:tr>
      <w:tr w:rsidR="002B2E37" w:rsidRPr="004E52AF" w14:paraId="1AD2C4C1" w14:textId="77777777" w:rsidTr="00EC15BA">
        <w:tblPrEx>
          <w:tblBorders>
            <w:top w:val="single" w:sz="48" w:space="0" w:color="auto"/>
            <w:left w:val="single" w:sz="48" w:space="0" w:color="auto"/>
            <w:bottom w:val="single" w:sz="48" w:space="0" w:color="auto"/>
            <w:right w:val="single" w:sz="48" w:space="0" w:color="auto"/>
          </w:tblBorders>
        </w:tblPrEx>
        <w:trPr>
          <w:gridBefore w:val="1"/>
          <w:wBefore w:w="15" w:type="dxa"/>
        </w:trPr>
        <w:tc>
          <w:tcPr>
            <w:tcW w:w="9210" w:type="dxa"/>
            <w:gridSpan w:val="2"/>
            <w:shd w:val="clear" w:color="auto" w:fill="000000" w:themeFill="text1"/>
          </w:tcPr>
          <w:p w14:paraId="352D02D7" w14:textId="2F49C91B" w:rsidR="002B2E37" w:rsidRPr="007D691E" w:rsidRDefault="002B2E37" w:rsidP="00283B20">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 xml:space="preserve">Chapter 2’s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2B2E37" w:rsidRPr="004E52AF" w14:paraId="3F7833DD" w14:textId="77777777" w:rsidTr="00EC15BA">
        <w:tblPrEx>
          <w:tblBorders>
            <w:top w:val="single" w:sz="48" w:space="0" w:color="auto"/>
            <w:left w:val="single" w:sz="48" w:space="0" w:color="auto"/>
            <w:bottom w:val="single" w:sz="48" w:space="0" w:color="auto"/>
            <w:right w:val="single" w:sz="48" w:space="0" w:color="auto"/>
          </w:tblBorders>
        </w:tblPrEx>
        <w:trPr>
          <w:gridBefore w:val="1"/>
          <w:wBefore w:w="15" w:type="dxa"/>
        </w:trPr>
        <w:tc>
          <w:tcPr>
            <w:tcW w:w="9210" w:type="dxa"/>
            <w:gridSpan w:val="2"/>
          </w:tcPr>
          <w:p w14:paraId="04FEE0E2" w14:textId="77777777" w:rsidR="00F837D9" w:rsidRPr="00F837D9" w:rsidRDefault="00F837D9" w:rsidP="00F837D9">
            <w:pPr>
              <w:pStyle w:val="ListParagraph"/>
              <w:numPr>
                <w:ilvl w:val="0"/>
                <w:numId w:val="0"/>
              </w:numPr>
              <w:autoSpaceDE w:val="0"/>
              <w:autoSpaceDN w:val="0"/>
              <w:adjustRightInd w:val="0"/>
              <w:spacing w:after="0" w:line="360" w:lineRule="auto"/>
              <w:ind w:left="504" w:right="144"/>
              <w:rPr>
                <w:rFonts w:ascii="Times New Roman" w:hAnsi="Times New Roman" w:cs="Times New Roman"/>
                <w:sz w:val="20"/>
                <w:szCs w:val="20"/>
              </w:rPr>
            </w:pPr>
          </w:p>
          <w:p w14:paraId="5604C7EB" w14:textId="6F6B5DEB" w:rsidR="002B2E37" w:rsidRPr="004E52AF" w:rsidRDefault="002B2E37" w:rsidP="00697A9C">
            <w:pPr>
              <w:pStyle w:val="ListParagraph"/>
              <w:numPr>
                <w:ilvl w:val="0"/>
                <w:numId w:val="18"/>
              </w:numPr>
              <w:autoSpaceDE w:val="0"/>
              <w:autoSpaceDN w:val="0"/>
              <w:adjustRightInd w:val="0"/>
              <w:spacing w:after="0" w:line="360" w:lineRule="auto"/>
              <w:ind w:left="504" w:right="144"/>
              <w:rPr>
                <w:rFonts w:ascii="Times New Roman" w:hAnsi="Times New Roman" w:cs="Times New Roman"/>
                <w:sz w:val="24"/>
                <w:szCs w:val="24"/>
              </w:rPr>
            </w:pPr>
            <w:r w:rsidRPr="004E52AF">
              <w:rPr>
                <w:rFonts w:ascii="Times New Roman" w:hAnsi="Times New Roman" w:cs="Times New Roman"/>
                <w:sz w:val="24"/>
                <w:szCs w:val="24"/>
              </w:rPr>
              <w:t xml:space="preserve">Review </w:t>
            </w:r>
            <w:r w:rsidRPr="004E52AF">
              <w:rPr>
                <w:rFonts w:ascii="Times New Roman" w:hAnsi="Times New Roman" w:cs="Times New Roman"/>
                <w:b/>
                <w:bCs/>
                <w:i/>
                <w:iCs w:val="0"/>
                <w:sz w:val="24"/>
                <w:szCs w:val="24"/>
              </w:rPr>
              <w:t xml:space="preserve">Artists’ Lessons to Thrive! 2.1 </w:t>
            </w:r>
            <w:r w:rsidRPr="004E52AF">
              <w:rPr>
                <w:rFonts w:ascii="Times New Roman" w:hAnsi="Times New Roman" w:cs="Times New Roman"/>
                <w:sz w:val="24"/>
                <w:szCs w:val="24"/>
              </w:rPr>
              <w:t>and prepare the class to successfully complete its daily learning targets.</w:t>
            </w:r>
          </w:p>
          <w:p w14:paraId="1A7E03FA" w14:textId="77777777" w:rsidR="002B2E37" w:rsidRDefault="002B2E37" w:rsidP="00697A9C">
            <w:pPr>
              <w:pStyle w:val="ListParagraph"/>
              <w:numPr>
                <w:ilvl w:val="0"/>
                <w:numId w:val="18"/>
              </w:numPr>
              <w:autoSpaceDE w:val="0"/>
              <w:autoSpaceDN w:val="0"/>
              <w:adjustRightInd w:val="0"/>
              <w:spacing w:after="0" w:line="360" w:lineRule="auto"/>
              <w:ind w:left="504" w:right="144"/>
              <w:rPr>
                <w:rFonts w:ascii="Times New Roman" w:hAnsi="Times New Roman" w:cs="Times New Roman"/>
                <w:sz w:val="24"/>
                <w:szCs w:val="24"/>
              </w:rPr>
            </w:pPr>
            <w:r w:rsidRPr="004E52AF">
              <w:rPr>
                <w:rFonts w:ascii="Times New Roman" w:hAnsi="Times New Roman" w:cs="Times New Roman"/>
                <w:sz w:val="24"/>
                <w:szCs w:val="24"/>
              </w:rPr>
              <w:t xml:space="preserve">Have students </w:t>
            </w:r>
            <w:proofErr w:type="gramStart"/>
            <w:r w:rsidRPr="004E52AF">
              <w:rPr>
                <w:rFonts w:ascii="Times New Roman" w:hAnsi="Times New Roman" w:cs="Times New Roman"/>
                <w:sz w:val="24"/>
                <w:szCs w:val="24"/>
              </w:rPr>
              <w:t>create</w:t>
            </w:r>
            <w:proofErr w:type="gramEnd"/>
            <w:r w:rsidRPr="004E52AF">
              <w:rPr>
                <w:rFonts w:ascii="Times New Roman" w:hAnsi="Times New Roman" w:cs="Times New Roman"/>
                <w:sz w:val="24"/>
                <w:szCs w:val="24"/>
              </w:rPr>
              <w:t xml:space="preserve"> two multimodal journal pages that combine artmaking and reflective writing. Their pages will describe the PreK–12 (art) lesson observed and analyze how the lesson’s goals, objectives, learning targets, and/or standards were communicated to students. </w:t>
            </w:r>
          </w:p>
          <w:p w14:paraId="0F0EA262" w14:textId="5EC4F634" w:rsidR="00F837D9" w:rsidRPr="00F837D9" w:rsidRDefault="00F837D9" w:rsidP="00F837D9">
            <w:pPr>
              <w:pStyle w:val="ListParagraph"/>
              <w:numPr>
                <w:ilvl w:val="0"/>
                <w:numId w:val="0"/>
              </w:numPr>
              <w:autoSpaceDE w:val="0"/>
              <w:autoSpaceDN w:val="0"/>
              <w:adjustRightInd w:val="0"/>
              <w:spacing w:after="0" w:line="360" w:lineRule="auto"/>
              <w:ind w:left="504" w:right="144"/>
              <w:rPr>
                <w:rFonts w:ascii="Times New Roman" w:hAnsi="Times New Roman" w:cs="Times New Roman"/>
                <w:sz w:val="20"/>
                <w:szCs w:val="20"/>
              </w:rPr>
            </w:pPr>
          </w:p>
        </w:tc>
      </w:tr>
    </w:tbl>
    <w:p w14:paraId="650AD6BA" w14:textId="77777777" w:rsidR="00C76C37" w:rsidRPr="004E52AF" w:rsidRDefault="00C76C37" w:rsidP="00697A9C">
      <w:pPr>
        <w:spacing w:after="0" w:line="360" w:lineRule="auto"/>
        <w:rPr>
          <w:sz w:val="24"/>
          <w:szCs w:val="24"/>
        </w:rPr>
      </w:pPr>
    </w:p>
    <w:p w14:paraId="46AEFB51" w14:textId="41EC2BAA" w:rsidR="00B000AE" w:rsidRPr="004E52AF" w:rsidRDefault="00B000AE" w:rsidP="00697A9C">
      <w:pPr>
        <w:spacing w:after="0" w:line="360" w:lineRule="auto"/>
        <w:rPr>
          <w:rFonts w:cs="Arial"/>
          <w:sz w:val="24"/>
          <w:szCs w:val="24"/>
        </w:rPr>
      </w:pPr>
      <w:r w:rsidRPr="004E52AF">
        <w:rPr>
          <w:rFonts w:cs="Arial"/>
          <w:sz w:val="24"/>
          <w:szCs w:val="24"/>
        </w:rPr>
        <w:br w:type="page"/>
      </w:r>
    </w:p>
    <w:p w14:paraId="7065606C" w14:textId="6496BD0D" w:rsidR="009305DC" w:rsidRPr="00076651" w:rsidRDefault="00DB4D6B" w:rsidP="000B0AC0">
      <w:pPr>
        <w:pStyle w:val="Heading1"/>
        <w:rPr>
          <w:rFonts w:cs="Times New Roman"/>
          <w:sz w:val="48"/>
          <w:szCs w:val="48"/>
        </w:rPr>
      </w:pPr>
      <w:bookmarkStart w:id="11" w:name="_Toc213450028"/>
      <w:r>
        <w:t>Chapter</w:t>
      </w:r>
      <w:r w:rsidR="009305DC" w:rsidRPr="00076651">
        <w:t xml:space="preserve"> 3</w:t>
      </w:r>
      <w:r>
        <w:t>: Assessment and Evaluation for the Visual Arts</w:t>
      </w:r>
      <w:bookmarkEnd w:id="11"/>
    </w:p>
    <w:p w14:paraId="35F9716D" w14:textId="77777777" w:rsidR="009305DC" w:rsidRPr="004E52AF" w:rsidRDefault="009305DC" w:rsidP="00697A9C">
      <w:pPr>
        <w:autoSpaceDE w:val="0"/>
        <w:autoSpaceDN w:val="0"/>
        <w:adjustRightInd w:val="0"/>
        <w:spacing w:after="0" w:line="360" w:lineRule="auto"/>
        <w:rPr>
          <w:rFonts w:ascii="Times New Roman" w:hAnsi="Times New Roman" w:cs="Times New Roman"/>
          <w:i/>
          <w:iCs w:val="0"/>
          <w:sz w:val="24"/>
          <w:szCs w:val="24"/>
        </w:rPr>
      </w:pPr>
    </w:p>
    <w:tbl>
      <w:tblPr>
        <w:tblStyle w:val="TableGrid"/>
        <w:tblW w:w="0" w:type="auto"/>
        <w:tblBorders>
          <w:top w:val="thinThickSmallGap" w:sz="48" w:space="0" w:color="FF4C41"/>
          <w:left w:val="thinThickSmallGap" w:sz="48" w:space="0" w:color="FF4C41"/>
          <w:bottom w:val="thickThinSmallGap" w:sz="48" w:space="0" w:color="FF4C41"/>
          <w:right w:val="thickThinSmallGap" w:sz="48" w:space="0" w:color="FF4C41"/>
          <w:insideH w:val="none" w:sz="0" w:space="0" w:color="auto"/>
          <w:insideV w:val="none" w:sz="0" w:space="0" w:color="auto"/>
        </w:tblBorders>
        <w:tblLook w:val="04A0" w:firstRow="1" w:lastRow="0" w:firstColumn="1" w:lastColumn="0" w:noHBand="0" w:noVBand="1"/>
      </w:tblPr>
      <w:tblGrid>
        <w:gridCol w:w="9210"/>
      </w:tblGrid>
      <w:tr w:rsidR="009305DC" w:rsidRPr="004E52AF" w14:paraId="21C79F90" w14:textId="77777777" w:rsidTr="007A12F4">
        <w:tc>
          <w:tcPr>
            <w:tcW w:w="9270" w:type="dxa"/>
            <w:shd w:val="clear" w:color="auto" w:fill="FFEDE0"/>
            <w:vAlign w:val="center"/>
          </w:tcPr>
          <w:p w14:paraId="3D813B2A" w14:textId="77777777" w:rsidR="009305DC" w:rsidRPr="004E52AF" w:rsidRDefault="009305DC"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4B79A2C1" wp14:editId="217FBC8A">
                  <wp:extent cx="914400" cy="914400"/>
                  <wp:effectExtent l="0" t="0" r="0" b="0"/>
                  <wp:docPr id="2129451352"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58">
                            <a:extLst>
                              <a:ext uri="{96DAC541-7B7A-43D3-8B79-37D633B846F1}">
                                <asvg:svgBlip xmlns:asvg="http://schemas.microsoft.com/office/drawing/2016/SVG/main" r:embed="rId59"/>
                              </a:ext>
                            </a:extLst>
                          </a:blip>
                          <a:stretch>
                            <a:fillRect/>
                          </a:stretch>
                        </pic:blipFill>
                        <pic:spPr>
                          <a:xfrm>
                            <a:off x="0" y="0"/>
                            <a:ext cx="914400" cy="914400"/>
                          </a:xfrm>
                          <a:prstGeom prst="rect">
                            <a:avLst/>
                          </a:prstGeom>
                        </pic:spPr>
                      </pic:pic>
                    </a:graphicData>
                  </a:graphic>
                </wp:inline>
              </w:drawing>
            </w:r>
          </w:p>
        </w:tc>
      </w:tr>
      <w:tr w:rsidR="009305DC" w:rsidRPr="004E52AF" w14:paraId="179A92C7" w14:textId="77777777" w:rsidTr="00076651">
        <w:tc>
          <w:tcPr>
            <w:tcW w:w="9270" w:type="dxa"/>
            <w:shd w:val="clear" w:color="auto" w:fill="000000" w:themeFill="text1"/>
            <w:vAlign w:val="center"/>
          </w:tcPr>
          <w:p w14:paraId="024120F9" w14:textId="77777777" w:rsidR="009305DC" w:rsidRPr="00EC15BA" w:rsidRDefault="009305DC" w:rsidP="00283B20">
            <w:pPr>
              <w:autoSpaceDE w:val="0"/>
              <w:autoSpaceDN w:val="0"/>
              <w:adjustRightInd w:val="0"/>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Abstract</w:t>
            </w:r>
          </w:p>
        </w:tc>
      </w:tr>
      <w:tr w:rsidR="009305DC" w:rsidRPr="004E52AF" w14:paraId="5E9B1491" w14:textId="77777777" w:rsidTr="00076651">
        <w:tc>
          <w:tcPr>
            <w:tcW w:w="9270" w:type="dxa"/>
          </w:tcPr>
          <w:p w14:paraId="1AEFACF9" w14:textId="77777777" w:rsidR="000D2A2C" w:rsidRPr="00F837D9" w:rsidRDefault="000D2A2C" w:rsidP="00697A9C">
            <w:pPr>
              <w:pStyle w:val="BodyTextIndent"/>
              <w:spacing w:after="0" w:line="360" w:lineRule="auto"/>
              <w:ind w:left="144" w:right="144"/>
              <w:rPr>
                <w:rFonts w:ascii="Times New Roman" w:hAnsi="Times New Roman" w:cs="Times New Roman"/>
                <w:sz w:val="20"/>
                <w:szCs w:val="20"/>
              </w:rPr>
            </w:pPr>
          </w:p>
          <w:p w14:paraId="60D2013A" w14:textId="77777777" w:rsidR="009305DC" w:rsidRPr="00EF1C75" w:rsidRDefault="009305DC" w:rsidP="00697A9C">
            <w:pPr>
              <w:pStyle w:val="BodyTextIndent"/>
              <w:spacing w:after="0" w:line="360" w:lineRule="auto"/>
              <w:ind w:left="144" w:right="144"/>
              <w:rPr>
                <w:rFonts w:ascii="Times New Roman" w:hAnsi="Times New Roman" w:cs="Times New Roman"/>
                <w:sz w:val="24"/>
                <w:szCs w:val="24"/>
              </w:rPr>
            </w:pPr>
            <w:r w:rsidRPr="00EF1C75">
              <w:rPr>
                <w:rFonts w:ascii="Times New Roman" w:hAnsi="Times New Roman" w:cs="Times New Roman"/>
                <w:sz w:val="24"/>
                <w:szCs w:val="24"/>
              </w:rPr>
              <w:t>Educators need to know how to become assessment literate teachers who are well-versed in contemporary assessment and evaluation practices to make informed judgments about the quality and effectiveness of instruction and student learning. Assessment is an ongoing process that informs all aspects of teaching and learning by measuring and appraising anticipated and unanticipated student learning outcomes and dispositions.</w:t>
            </w:r>
            <w:r w:rsidRPr="00EF1C75">
              <w:rPr>
                <w:rFonts w:ascii="Times New Roman" w:hAnsi="Times New Roman" w:cs="Times New Roman"/>
                <w:b/>
                <w:bCs/>
                <w:sz w:val="24"/>
                <w:szCs w:val="24"/>
              </w:rPr>
              <w:t xml:space="preserve"> </w:t>
            </w:r>
            <w:r w:rsidRPr="00EF1C75">
              <w:rPr>
                <w:rFonts w:ascii="Times New Roman" w:hAnsi="Times New Roman" w:cs="Times New Roman"/>
                <w:sz w:val="24"/>
                <w:szCs w:val="24"/>
              </w:rPr>
              <w:t xml:space="preserve">Evaluation is a summative judgment about student, teacher, and program effectiveness. This chapter teaches how to develop an Art Assessment Action Plan, providing a practical blueprint with quantitative and qualitative assessments for readers to set goals, select the best assessments, manage assessments, and plan performance analyses. It presents clear pathways for using formative assessments to collect data during learning tasks to identify what students understand and what they have yet to learn. Classroom friendly exemplars describe how to grade art and art related tasks; create rubrics, rating scales, and checklists; and assess student art journals and portfolios. Additionally, this chapter offers guidance for earning successful teaching evaluations. It models how to make assessment connections using the </w:t>
            </w:r>
            <w:r w:rsidRPr="00EF1C75">
              <w:rPr>
                <w:rFonts w:ascii="Times New Roman" w:hAnsi="Times New Roman" w:cs="Times New Roman"/>
                <w:i/>
                <w:sz w:val="24"/>
                <w:szCs w:val="24"/>
              </w:rPr>
              <w:t>Artists’ Lessons to Thrive!</w:t>
            </w:r>
            <w:r w:rsidRPr="00EF1C75">
              <w:rPr>
                <w:rFonts w:ascii="Times New Roman" w:hAnsi="Times New Roman" w:cs="Times New Roman"/>
                <w:sz w:val="24"/>
                <w:szCs w:val="24"/>
              </w:rPr>
              <w:t xml:space="preserve"> feature on Michael Shane Neal, his </w:t>
            </w:r>
            <w:r w:rsidRPr="00EF1C75">
              <w:rPr>
                <w:rFonts w:ascii="Times New Roman" w:hAnsi="Times New Roman" w:cs="Times New Roman"/>
                <w:i/>
                <w:sz w:val="24"/>
                <w:szCs w:val="24"/>
              </w:rPr>
              <w:t>Portrait of Congressman John Lewis</w:t>
            </w:r>
            <w:r w:rsidRPr="00EF1C75">
              <w:rPr>
                <w:rFonts w:ascii="Times New Roman" w:hAnsi="Times New Roman" w:cs="Times New Roman"/>
                <w:sz w:val="24"/>
                <w:szCs w:val="24"/>
              </w:rPr>
              <w:t xml:space="preserve">, and the big idea of courage. Readers will learn to apply best practices to become assessment-literate practitioners who can teach Pre-K-12 students to utilize their inner drives to produce transformative outcomes and positive dispositions. </w:t>
            </w:r>
          </w:p>
          <w:p w14:paraId="1FFD971E" w14:textId="1614117D" w:rsidR="000D2A2C" w:rsidRPr="00F837D9" w:rsidRDefault="000D2A2C" w:rsidP="00697A9C">
            <w:pPr>
              <w:pStyle w:val="BodyTextIndent"/>
              <w:spacing w:after="0" w:line="360" w:lineRule="auto"/>
              <w:ind w:left="144" w:right="144"/>
              <w:rPr>
                <w:rFonts w:ascii="Arial" w:hAnsi="Arial" w:cs="Arial"/>
                <w:sz w:val="20"/>
                <w:szCs w:val="20"/>
              </w:rPr>
            </w:pPr>
          </w:p>
        </w:tc>
      </w:tr>
    </w:tbl>
    <w:p w14:paraId="7E70E121" w14:textId="77777777" w:rsidR="009305DC" w:rsidRPr="004E52AF" w:rsidRDefault="009305DC"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300"/>
      </w:tblGrid>
      <w:tr w:rsidR="00B17022" w:rsidRPr="004E52AF" w14:paraId="07EC2D2A" w14:textId="77777777" w:rsidTr="00E93D08">
        <w:trPr>
          <w:trHeight w:val="1403"/>
        </w:trPr>
        <w:tc>
          <w:tcPr>
            <w:tcW w:w="9300" w:type="dxa"/>
            <w:shd w:val="clear" w:color="auto" w:fill="FF4C41"/>
          </w:tcPr>
          <w:p w14:paraId="52BF1742" w14:textId="77777777" w:rsidR="00B17022" w:rsidRPr="004E52AF" w:rsidRDefault="00B17022"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774836E0" wp14:editId="256A5540">
                  <wp:extent cx="914400" cy="914400"/>
                  <wp:effectExtent l="0" t="0" r="0" b="0"/>
                  <wp:docPr id="295916732"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B17022" w:rsidRPr="004E52AF" w14:paraId="69241338" w14:textId="77777777" w:rsidTr="00E93D08">
        <w:tc>
          <w:tcPr>
            <w:tcW w:w="9300" w:type="dxa"/>
            <w:shd w:val="clear" w:color="auto" w:fill="000000" w:themeFill="text1"/>
          </w:tcPr>
          <w:p w14:paraId="0A8D4887" w14:textId="6A7357BB" w:rsidR="00B17022" w:rsidRPr="00EC15BA" w:rsidRDefault="00B17022" w:rsidP="00283B20">
            <w:pPr>
              <w:pStyle w:val="BodyText"/>
              <w:spacing w:after="0" w:line="288" w:lineRule="auto"/>
              <w:jc w:val="center"/>
              <w:rPr>
                <w:b/>
                <w:bCs/>
                <w:sz w:val="28"/>
                <w:szCs w:val="28"/>
                <w:lang w:val="en-US"/>
              </w:rPr>
            </w:pPr>
            <w:r w:rsidRPr="00EC15BA">
              <w:rPr>
                <w:b/>
                <w:bCs/>
                <w:color w:val="FFFFFF" w:themeColor="background1"/>
                <w:w w:val="105"/>
                <w:sz w:val="28"/>
                <w:szCs w:val="28"/>
                <w:lang w:val="en-US"/>
              </w:rPr>
              <w:t>Chapter 3’s Textbook Objectives</w:t>
            </w:r>
          </w:p>
        </w:tc>
      </w:tr>
      <w:tr w:rsidR="00B17022" w:rsidRPr="004E52AF" w14:paraId="6355300B" w14:textId="77777777" w:rsidTr="00E93D08">
        <w:trPr>
          <w:trHeight w:val="1709"/>
        </w:trPr>
        <w:tc>
          <w:tcPr>
            <w:tcW w:w="9300" w:type="dxa"/>
          </w:tcPr>
          <w:p w14:paraId="423A01E5" w14:textId="77777777" w:rsidR="00F837D9" w:rsidRPr="00F837D9" w:rsidRDefault="00F837D9" w:rsidP="00F837D9">
            <w:pPr>
              <w:pStyle w:val="List1"/>
              <w:spacing w:after="0" w:line="360" w:lineRule="auto"/>
              <w:ind w:left="504" w:firstLine="0"/>
              <w:rPr>
                <w:sz w:val="20"/>
                <w:szCs w:val="20"/>
                <w:lang w:val="en-US"/>
              </w:rPr>
            </w:pPr>
          </w:p>
          <w:p w14:paraId="20D7B6C3" w14:textId="1EB288E2" w:rsidR="00671C0B" w:rsidRPr="00416166" w:rsidRDefault="00671C0B" w:rsidP="00697A9C">
            <w:pPr>
              <w:pStyle w:val="List1"/>
              <w:numPr>
                <w:ilvl w:val="0"/>
                <w:numId w:val="19"/>
              </w:numPr>
              <w:spacing w:after="0" w:line="360" w:lineRule="auto"/>
              <w:rPr>
                <w:sz w:val="24"/>
                <w:szCs w:val="24"/>
                <w:lang w:val="en-US"/>
              </w:rPr>
            </w:pPr>
            <w:r w:rsidRPr="00416166">
              <w:rPr>
                <w:sz w:val="24"/>
                <w:szCs w:val="24"/>
                <w:lang w:val="en-US"/>
              </w:rPr>
              <w:t>Characterizing how assessment, assessment literacy, and evaluation correlate with learning targets and student dispositions.</w:t>
            </w:r>
          </w:p>
          <w:p w14:paraId="0E8B0E24" w14:textId="77777777" w:rsidR="00671C0B" w:rsidRPr="00416166" w:rsidRDefault="00671C0B" w:rsidP="00697A9C">
            <w:pPr>
              <w:pStyle w:val="List1"/>
              <w:numPr>
                <w:ilvl w:val="0"/>
                <w:numId w:val="19"/>
              </w:numPr>
              <w:spacing w:after="0" w:line="360" w:lineRule="auto"/>
              <w:rPr>
                <w:sz w:val="24"/>
                <w:szCs w:val="24"/>
                <w:lang w:val="en-US"/>
              </w:rPr>
            </w:pPr>
            <w:r w:rsidRPr="00416166">
              <w:rPr>
                <w:sz w:val="24"/>
                <w:szCs w:val="24"/>
                <w:lang w:val="en-US"/>
              </w:rPr>
              <w:t>Explaining the benefits of teachers and students assessing their own performances.</w:t>
            </w:r>
          </w:p>
          <w:p w14:paraId="538133F1" w14:textId="77777777" w:rsidR="00B17022" w:rsidRPr="00F837D9" w:rsidRDefault="00671C0B" w:rsidP="00697A9C">
            <w:pPr>
              <w:pStyle w:val="List1"/>
              <w:numPr>
                <w:ilvl w:val="0"/>
                <w:numId w:val="19"/>
              </w:numPr>
              <w:spacing w:after="0" w:line="360" w:lineRule="auto"/>
              <w:rPr>
                <w:rFonts w:ascii="Arial" w:hAnsi="Arial" w:cs="Arial"/>
                <w:sz w:val="24"/>
                <w:szCs w:val="24"/>
                <w:lang w:val="en-US"/>
              </w:rPr>
            </w:pPr>
            <w:r w:rsidRPr="00416166">
              <w:rPr>
                <w:sz w:val="24"/>
                <w:szCs w:val="24"/>
                <w:lang w:val="en-US"/>
              </w:rPr>
              <w:t>Developing original assessments and an art assessment action plan.</w:t>
            </w:r>
          </w:p>
          <w:p w14:paraId="4FFACB47" w14:textId="07A246D7" w:rsidR="00F837D9" w:rsidRPr="00F837D9" w:rsidRDefault="00F837D9" w:rsidP="00F837D9">
            <w:pPr>
              <w:pStyle w:val="List1"/>
              <w:spacing w:after="0" w:line="360" w:lineRule="auto"/>
              <w:ind w:left="504" w:firstLine="0"/>
              <w:rPr>
                <w:rFonts w:ascii="Arial" w:hAnsi="Arial" w:cs="Arial"/>
                <w:sz w:val="20"/>
                <w:szCs w:val="20"/>
                <w:lang w:val="en-US"/>
              </w:rPr>
            </w:pPr>
          </w:p>
        </w:tc>
      </w:tr>
    </w:tbl>
    <w:p w14:paraId="5620FA40" w14:textId="77777777" w:rsidR="00B17022" w:rsidRPr="004E52AF" w:rsidRDefault="00B17022" w:rsidP="00697A9C">
      <w:pPr>
        <w:autoSpaceDE w:val="0"/>
        <w:autoSpaceDN w:val="0"/>
        <w:adjustRightInd w:val="0"/>
        <w:spacing w:after="0" w:line="360" w:lineRule="auto"/>
        <w:ind w:left="-720" w:right="-720"/>
        <w:jc w:val="center"/>
        <w:rPr>
          <w:rFonts w:ascii="Times New Roman" w:hAnsi="Times New Roman" w:cs="Times New Roman"/>
          <w:b/>
          <w:bCs/>
          <w:iCs w:val="0"/>
          <w:spacing w:val="-20"/>
          <w:sz w:val="24"/>
          <w:szCs w:val="24"/>
        </w:rPr>
      </w:pPr>
    </w:p>
    <w:tbl>
      <w:tblPr>
        <w:tblStyle w:val="TableGrid"/>
        <w:tblW w:w="9335"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335"/>
      </w:tblGrid>
      <w:tr w:rsidR="00B17022" w:rsidRPr="004E52AF" w14:paraId="45A758B3" w14:textId="77777777" w:rsidTr="007A12F4">
        <w:trPr>
          <w:trHeight w:val="1520"/>
        </w:trPr>
        <w:tc>
          <w:tcPr>
            <w:tcW w:w="9335" w:type="dxa"/>
            <w:shd w:val="clear" w:color="auto" w:fill="FFEDE0"/>
          </w:tcPr>
          <w:p w14:paraId="4A2D4470" w14:textId="77777777" w:rsidR="00B17022" w:rsidRPr="004E52AF" w:rsidRDefault="00B17022"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671552" behindDoc="1" locked="0" layoutInCell="1" allowOverlap="1" wp14:anchorId="25329D61" wp14:editId="024A7409">
                  <wp:simplePos x="0" y="0"/>
                  <wp:positionH relativeFrom="column">
                    <wp:posOffset>2446020</wp:posOffset>
                  </wp:positionH>
                  <wp:positionV relativeFrom="paragraph">
                    <wp:posOffset>26035</wp:posOffset>
                  </wp:positionV>
                  <wp:extent cx="914400" cy="914400"/>
                  <wp:effectExtent l="0" t="0" r="0" b="0"/>
                  <wp:wrapSquare wrapText="bothSides"/>
                  <wp:docPr id="1944393656"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60">
                            <a:extLst>
                              <a:ext uri="{96DAC541-7B7A-43D3-8B79-37D633B846F1}">
                                <asvg:svgBlip xmlns:asvg="http://schemas.microsoft.com/office/drawing/2016/SVG/main" r:embed="rId61"/>
                              </a:ext>
                            </a:extLst>
                          </a:blip>
                          <a:stretch>
                            <a:fillRect/>
                          </a:stretch>
                        </pic:blipFill>
                        <pic:spPr>
                          <a:xfrm>
                            <a:off x="0" y="0"/>
                            <a:ext cx="914400" cy="914400"/>
                          </a:xfrm>
                          <a:prstGeom prst="rect">
                            <a:avLst/>
                          </a:prstGeom>
                        </pic:spPr>
                      </pic:pic>
                    </a:graphicData>
                  </a:graphic>
                </wp:anchor>
              </w:drawing>
            </w:r>
          </w:p>
        </w:tc>
      </w:tr>
      <w:tr w:rsidR="00B17022" w:rsidRPr="004E52AF" w14:paraId="40CC26B3" w14:textId="77777777" w:rsidTr="002C47DC">
        <w:tc>
          <w:tcPr>
            <w:tcW w:w="9335" w:type="dxa"/>
            <w:shd w:val="clear" w:color="auto" w:fill="000000" w:themeFill="text1"/>
          </w:tcPr>
          <w:p w14:paraId="4002A6F7" w14:textId="32B923A2" w:rsidR="00B17022" w:rsidRPr="00EC15BA" w:rsidRDefault="00B17022" w:rsidP="00283B20">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Chapter 3’s Textbook Questions and Activities</w:t>
            </w:r>
          </w:p>
        </w:tc>
      </w:tr>
      <w:tr w:rsidR="00B17022" w:rsidRPr="004E52AF" w14:paraId="4E5AA99D" w14:textId="77777777" w:rsidTr="002C47DC">
        <w:tc>
          <w:tcPr>
            <w:tcW w:w="9335" w:type="dxa"/>
          </w:tcPr>
          <w:p w14:paraId="5E4C914E" w14:textId="77777777" w:rsidR="00F837D9" w:rsidRPr="00F837D9" w:rsidRDefault="00F837D9" w:rsidP="00F837D9">
            <w:pPr>
              <w:pStyle w:val="List1"/>
              <w:spacing w:after="0" w:line="360" w:lineRule="auto"/>
              <w:ind w:left="720" w:firstLine="0"/>
              <w:rPr>
                <w:sz w:val="20"/>
                <w:szCs w:val="20"/>
                <w:lang w:val="en-US"/>
              </w:rPr>
            </w:pPr>
          </w:p>
          <w:p w14:paraId="72F57A1D" w14:textId="42C36D80" w:rsidR="00B17022" w:rsidRPr="00BC32B1" w:rsidRDefault="00AB62DB" w:rsidP="00697A9C">
            <w:pPr>
              <w:pStyle w:val="List1"/>
              <w:numPr>
                <w:ilvl w:val="0"/>
                <w:numId w:val="20"/>
              </w:numPr>
              <w:spacing w:after="0" w:line="360" w:lineRule="auto"/>
              <w:rPr>
                <w:sz w:val="24"/>
                <w:szCs w:val="24"/>
                <w:lang w:val="en-US"/>
              </w:rPr>
            </w:pPr>
            <w:r w:rsidRPr="00BC32B1">
              <w:rPr>
                <w:sz w:val="24"/>
                <w:szCs w:val="24"/>
              </w:rPr>
              <w:t xml:space="preserve">Define assessment and evaluation in your own words. How do they relate to learning goals and student </w:t>
            </w:r>
            <w:r w:rsidRPr="00BC32B1">
              <w:rPr>
                <w:sz w:val="24"/>
                <w:szCs w:val="24"/>
                <w:lang w:val="en-US"/>
              </w:rPr>
              <w:t>dispositions</w:t>
            </w:r>
            <w:r w:rsidRPr="00BC32B1">
              <w:rPr>
                <w:sz w:val="24"/>
                <w:szCs w:val="24"/>
              </w:rPr>
              <w:t>? What is an assessment-literate teacher?</w:t>
            </w:r>
            <w:r w:rsidRPr="00BC32B1">
              <w:rPr>
                <w:sz w:val="24"/>
                <w:szCs w:val="24"/>
                <w:lang w:val="en-US"/>
              </w:rPr>
              <w:t xml:space="preserve"> What are the benefits of teachers and students assessing their own performances?</w:t>
            </w:r>
          </w:p>
        </w:tc>
      </w:tr>
      <w:tr w:rsidR="00B17022" w:rsidRPr="004E52AF" w14:paraId="68F4EFE8" w14:textId="77777777" w:rsidTr="002C47DC">
        <w:tc>
          <w:tcPr>
            <w:tcW w:w="9335" w:type="dxa"/>
          </w:tcPr>
          <w:p w14:paraId="0729C847" w14:textId="489A6EFB" w:rsidR="00B17022" w:rsidRPr="00BC32B1" w:rsidRDefault="00AB62DB" w:rsidP="00697A9C">
            <w:pPr>
              <w:pStyle w:val="List1"/>
              <w:numPr>
                <w:ilvl w:val="0"/>
                <w:numId w:val="20"/>
              </w:numPr>
              <w:spacing w:after="0" w:line="360" w:lineRule="auto"/>
              <w:rPr>
                <w:sz w:val="24"/>
                <w:szCs w:val="24"/>
                <w:lang w:val="en-US"/>
              </w:rPr>
            </w:pPr>
            <w:r w:rsidRPr="00BC32B1">
              <w:rPr>
                <w:sz w:val="24"/>
                <w:szCs w:val="24"/>
                <w:lang w:val="en-US"/>
              </w:rPr>
              <w:t>Develop an art assessment action plan (</w:t>
            </w:r>
            <w:r w:rsidRPr="00BC32B1">
              <w:rPr>
                <w:rStyle w:val="crossref"/>
                <w:lang w:val="en-US"/>
              </w:rPr>
              <w:t>Model 3.1</w:t>
            </w:r>
            <w:r w:rsidRPr="00BC32B1">
              <w:rPr>
                <w:sz w:val="24"/>
                <w:szCs w:val="24"/>
                <w:lang w:val="en-US"/>
              </w:rPr>
              <w:t xml:space="preserve">) using the template from </w:t>
            </w:r>
            <w:r w:rsidRPr="00BC32B1">
              <w:rPr>
                <w:i/>
                <w:iCs/>
                <w:sz w:val="24"/>
                <w:szCs w:val="24"/>
                <w:lang w:val="en-US"/>
              </w:rPr>
              <w:t xml:space="preserve">TLAE’s </w:t>
            </w:r>
            <w:r w:rsidRPr="00BC32B1">
              <w:rPr>
                <w:sz w:val="24"/>
                <w:szCs w:val="24"/>
                <w:lang w:val="en-US"/>
              </w:rPr>
              <w:t>website.</w:t>
            </w:r>
          </w:p>
        </w:tc>
      </w:tr>
      <w:tr w:rsidR="00B17022" w:rsidRPr="004E52AF" w14:paraId="1DBF1F77" w14:textId="77777777" w:rsidTr="002C47DC">
        <w:tc>
          <w:tcPr>
            <w:tcW w:w="9335" w:type="dxa"/>
          </w:tcPr>
          <w:p w14:paraId="17A48641" w14:textId="5BEE4A84" w:rsidR="00B17022" w:rsidRPr="00BC32B1" w:rsidRDefault="00AB62DB" w:rsidP="00697A9C">
            <w:pPr>
              <w:pStyle w:val="List1"/>
              <w:numPr>
                <w:ilvl w:val="0"/>
                <w:numId w:val="20"/>
              </w:numPr>
              <w:spacing w:after="0" w:line="360" w:lineRule="auto"/>
              <w:rPr>
                <w:sz w:val="24"/>
                <w:szCs w:val="24"/>
                <w:lang w:val="en-US"/>
              </w:rPr>
            </w:pPr>
            <w:r w:rsidRPr="00BC32B1">
              <w:rPr>
                <w:sz w:val="24"/>
                <w:szCs w:val="24"/>
              </w:rPr>
              <w:t xml:space="preserve">Select four student artworks in </w:t>
            </w:r>
            <w:r w:rsidRPr="00BC32B1">
              <w:rPr>
                <w:i/>
                <w:iCs/>
                <w:sz w:val="24"/>
                <w:szCs w:val="24"/>
                <w:lang w:val="en-US"/>
              </w:rPr>
              <w:t xml:space="preserve">TLAE </w:t>
            </w:r>
            <w:r w:rsidRPr="00BC32B1">
              <w:rPr>
                <w:sz w:val="24"/>
                <w:szCs w:val="24"/>
              </w:rPr>
              <w:t xml:space="preserve">and identify their figure numbers. Use each artwork to create a different assessment </w:t>
            </w:r>
            <w:r w:rsidRPr="00BC32B1">
              <w:rPr>
                <w:sz w:val="24"/>
                <w:szCs w:val="24"/>
                <w:lang w:val="en-US"/>
              </w:rPr>
              <w:t>instrument</w:t>
            </w:r>
            <w:r w:rsidRPr="00BC32B1">
              <w:rPr>
                <w:sz w:val="24"/>
                <w:szCs w:val="24"/>
              </w:rPr>
              <w:t>:</w:t>
            </w:r>
            <w:r w:rsidRPr="00BC32B1">
              <w:rPr>
                <w:sz w:val="24"/>
                <w:szCs w:val="24"/>
                <w:lang w:val="en-US"/>
              </w:rPr>
              <w:t xml:space="preserve"> (a) simplified scoring method, (b) a rubric, (c) a rating scale, and (d) a checklist. Use the templates from </w:t>
            </w:r>
            <w:r w:rsidRPr="00BC32B1">
              <w:rPr>
                <w:i/>
                <w:iCs/>
                <w:sz w:val="24"/>
                <w:szCs w:val="24"/>
                <w:lang w:val="en-US"/>
              </w:rPr>
              <w:t xml:space="preserve">TLAE’s </w:t>
            </w:r>
            <w:r w:rsidRPr="00BC32B1">
              <w:rPr>
                <w:sz w:val="24"/>
                <w:szCs w:val="24"/>
                <w:lang w:val="en-US"/>
              </w:rPr>
              <w:t>website.</w:t>
            </w:r>
          </w:p>
        </w:tc>
      </w:tr>
      <w:tr w:rsidR="00B17022" w:rsidRPr="004E52AF" w14:paraId="17610263" w14:textId="77777777" w:rsidTr="002C47DC">
        <w:tc>
          <w:tcPr>
            <w:tcW w:w="9335" w:type="dxa"/>
          </w:tcPr>
          <w:p w14:paraId="4826E661" w14:textId="1F8BD6B4" w:rsidR="00B17022" w:rsidRPr="00BC32B1" w:rsidRDefault="00AB62DB" w:rsidP="00697A9C">
            <w:pPr>
              <w:pStyle w:val="NormalWeb"/>
              <w:numPr>
                <w:ilvl w:val="0"/>
                <w:numId w:val="20"/>
              </w:numPr>
              <w:spacing w:before="0" w:beforeAutospacing="0" w:after="0" w:afterAutospacing="0" w:line="360" w:lineRule="auto"/>
              <w:rPr>
                <w:rFonts w:ascii="Times New Roman" w:hAnsi="Times New Roman" w:cs="Times New Roman"/>
                <w:sz w:val="24"/>
                <w:szCs w:val="24"/>
              </w:rPr>
            </w:pPr>
            <w:r w:rsidRPr="00BC32B1">
              <w:rPr>
                <w:rFonts w:ascii="Times New Roman" w:hAnsi="Times New Roman" w:cs="Times New Roman"/>
                <w:sz w:val="24"/>
                <w:szCs w:val="24"/>
              </w:rPr>
              <w:t xml:space="preserve">Answer </w:t>
            </w:r>
            <w:r w:rsidRPr="00BC32B1">
              <w:rPr>
                <w:rFonts w:ascii="Times New Roman" w:hAnsi="Times New Roman" w:cs="Times New Roman"/>
                <w:i/>
                <w:sz w:val="24"/>
                <w:szCs w:val="24"/>
              </w:rPr>
              <w:t>Artists’ Lessons to Thrive!</w:t>
            </w:r>
            <w:r w:rsidRPr="00BC32B1">
              <w:rPr>
                <w:rFonts w:ascii="Times New Roman" w:hAnsi="Times New Roman" w:cs="Times New Roman"/>
                <w:sz w:val="24"/>
                <w:szCs w:val="24"/>
              </w:rPr>
              <w:t xml:space="preserve"> 3.1’s essential/guiding questions in writing or group discussion. Complete its daily learning targets. Enhance the lesson with additional content, a set, context, artists, media, techniques, and/or integration strategies.</w:t>
            </w:r>
          </w:p>
        </w:tc>
      </w:tr>
      <w:tr w:rsidR="00B17022" w:rsidRPr="004E52AF" w14:paraId="770433E8" w14:textId="77777777" w:rsidTr="002C47DC">
        <w:trPr>
          <w:trHeight w:val="670"/>
        </w:trPr>
        <w:tc>
          <w:tcPr>
            <w:tcW w:w="9335" w:type="dxa"/>
          </w:tcPr>
          <w:p w14:paraId="458963B8" w14:textId="77777777" w:rsidR="00B17022" w:rsidRPr="00F837D9" w:rsidRDefault="00B17022" w:rsidP="00697A9C">
            <w:pPr>
              <w:pStyle w:val="List1"/>
              <w:numPr>
                <w:ilvl w:val="0"/>
                <w:numId w:val="20"/>
              </w:numPr>
              <w:spacing w:after="0" w:line="360" w:lineRule="auto"/>
              <w:rPr>
                <w:sz w:val="24"/>
                <w:szCs w:val="24"/>
                <w:lang w:val="en-US"/>
              </w:rPr>
            </w:pPr>
            <w:r w:rsidRPr="00BC32B1">
              <w:rPr>
                <w:sz w:val="24"/>
                <w:szCs w:val="24"/>
                <w:lang w:val="en-US"/>
              </w:rPr>
              <w:t xml:space="preserve">Access this chapter’s resources on </w:t>
            </w:r>
            <w:r w:rsidRPr="00BC32B1">
              <w:rPr>
                <w:i/>
                <w:iCs/>
                <w:sz w:val="24"/>
                <w:szCs w:val="24"/>
                <w:lang w:val="en-US"/>
              </w:rPr>
              <w:t>TLAE’s</w:t>
            </w:r>
            <w:r w:rsidRPr="00BC32B1">
              <w:rPr>
                <w:sz w:val="24"/>
                <w:szCs w:val="24"/>
                <w:lang w:val="en-US"/>
              </w:rPr>
              <w:t xml:space="preserve"> website</w:t>
            </w:r>
            <w:r w:rsidR="00444618" w:rsidRPr="00BC32B1">
              <w:rPr>
                <w:sz w:val="24"/>
                <w:szCs w:val="24"/>
                <w:lang w:val="en-US"/>
              </w:rPr>
              <w:t xml:space="preserve"> </w:t>
            </w:r>
            <w:r w:rsidR="00444618" w:rsidRPr="00BC32B1">
              <w:rPr>
                <w:sz w:val="24"/>
                <w:szCs w:val="24"/>
              </w:rPr>
              <w:t xml:space="preserve">at </w:t>
            </w:r>
            <w:hyperlink r:id="rId62" w:history="1">
              <w:r w:rsidR="00444618" w:rsidRPr="00BC32B1">
                <w:rPr>
                  <w:rStyle w:val="Hyperlink"/>
                  <w:sz w:val="24"/>
                  <w:szCs w:val="24"/>
                </w:rPr>
                <w:t>routledgelearning.com/</w:t>
              </w:r>
              <w:proofErr w:type="spellStart"/>
              <w:r w:rsidR="00444618" w:rsidRPr="00BC32B1">
                <w:rPr>
                  <w:rStyle w:val="Hyperlink"/>
                  <w:sz w:val="24"/>
                  <w:szCs w:val="24"/>
                </w:rPr>
                <w:t>teachlearnarted</w:t>
              </w:r>
              <w:proofErr w:type="spellEnd"/>
            </w:hyperlink>
            <w:r w:rsidR="00444618" w:rsidRPr="00BC32B1">
              <w:rPr>
                <w:sz w:val="24"/>
                <w:szCs w:val="24"/>
              </w:rPr>
              <w:t>.</w:t>
            </w:r>
          </w:p>
          <w:p w14:paraId="3F1A8244" w14:textId="47E1431E" w:rsidR="00F837D9" w:rsidRPr="00F837D9" w:rsidRDefault="00F837D9" w:rsidP="00F837D9">
            <w:pPr>
              <w:pStyle w:val="List1"/>
              <w:spacing w:after="0" w:line="360" w:lineRule="auto"/>
              <w:ind w:left="720" w:firstLine="0"/>
              <w:rPr>
                <w:sz w:val="20"/>
                <w:szCs w:val="20"/>
                <w:lang w:val="en-US"/>
              </w:rPr>
            </w:pPr>
          </w:p>
        </w:tc>
      </w:tr>
    </w:tbl>
    <w:p w14:paraId="340C593E" w14:textId="77777777" w:rsidR="00753F1E" w:rsidRPr="004E52AF" w:rsidRDefault="00753F1E" w:rsidP="00697A9C">
      <w:pPr>
        <w:spacing w:after="0" w:line="360" w:lineRule="auto"/>
        <w:rPr>
          <w:rFonts w:ascii="Arial" w:hAnsi="Arial" w:cs="Arial"/>
          <w:sz w:val="24"/>
          <w:szCs w:val="24"/>
        </w:rPr>
      </w:pPr>
      <w:bookmarkStart w:id="12" w:name="ID471"/>
      <w:bookmarkEnd w:id="12"/>
    </w:p>
    <w:tbl>
      <w:tblPr>
        <w:tblStyle w:val="TableGrid"/>
        <w:tblW w:w="9145" w:type="dxa"/>
        <w:tblInd w:w="-25" w:type="dxa"/>
        <w:tblBorders>
          <w:top w:val="triple" w:sz="24" w:space="0" w:color="auto"/>
          <w:left w:val="triple" w:sz="24" w:space="0" w:color="auto"/>
          <w:bottom w:val="triple" w:sz="24" w:space="0" w:color="auto"/>
          <w:right w:val="triple" w:sz="24" w:space="0" w:color="auto"/>
          <w:insideH w:val="none" w:sz="0" w:space="0" w:color="auto"/>
          <w:insideV w:val="none" w:sz="0" w:space="0" w:color="auto"/>
        </w:tblBorders>
        <w:tblLook w:val="04A0" w:firstRow="1" w:lastRow="0" w:firstColumn="1" w:lastColumn="0" w:noHBand="0" w:noVBand="1"/>
      </w:tblPr>
      <w:tblGrid>
        <w:gridCol w:w="9145"/>
      </w:tblGrid>
      <w:tr w:rsidR="00FC3794" w:rsidRPr="004E52AF" w14:paraId="75318712" w14:textId="77777777" w:rsidTr="00DB7B33">
        <w:tc>
          <w:tcPr>
            <w:tcW w:w="9145" w:type="dxa"/>
            <w:shd w:val="clear" w:color="auto" w:fill="FF4C41"/>
          </w:tcPr>
          <w:p w14:paraId="2F97FF7F" w14:textId="77777777" w:rsidR="00FC3794" w:rsidRPr="004E52AF" w:rsidRDefault="00FC3794"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673600" behindDoc="0" locked="0" layoutInCell="1" allowOverlap="1" wp14:anchorId="0F680BC8" wp14:editId="6ACA9940">
                  <wp:simplePos x="0" y="0"/>
                  <wp:positionH relativeFrom="column">
                    <wp:posOffset>2331720</wp:posOffset>
                  </wp:positionH>
                  <wp:positionV relativeFrom="paragraph">
                    <wp:posOffset>-8890</wp:posOffset>
                  </wp:positionV>
                  <wp:extent cx="914400" cy="914400"/>
                  <wp:effectExtent l="0" t="0" r="0" b="0"/>
                  <wp:wrapSquare wrapText="bothSides"/>
                  <wp:docPr id="1393140144"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FC3794" w:rsidRPr="004E52AF" w14:paraId="111C1C1B" w14:textId="77777777" w:rsidTr="00DB7B33">
        <w:tc>
          <w:tcPr>
            <w:tcW w:w="9145" w:type="dxa"/>
            <w:shd w:val="clear" w:color="auto" w:fill="000000" w:themeFill="text1"/>
          </w:tcPr>
          <w:p w14:paraId="0817B8E0" w14:textId="5790515A" w:rsidR="00FC3794" w:rsidRPr="00EC15BA" w:rsidRDefault="00FC3794" w:rsidP="00283B20">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Chapter 3’s Online Resources</w:t>
            </w:r>
          </w:p>
        </w:tc>
      </w:tr>
      <w:tr w:rsidR="00FC3794" w:rsidRPr="004E52AF" w14:paraId="52FEAE0D" w14:textId="77777777" w:rsidTr="00DB7B33">
        <w:trPr>
          <w:trHeight w:val="2520"/>
        </w:trPr>
        <w:tc>
          <w:tcPr>
            <w:tcW w:w="9145" w:type="dxa"/>
          </w:tcPr>
          <w:p w14:paraId="7E6EEA28" w14:textId="77777777" w:rsidR="00FC3794" w:rsidRPr="00F837D9" w:rsidRDefault="00FC3794" w:rsidP="00697A9C">
            <w:pPr>
              <w:pStyle w:val="List1"/>
              <w:spacing w:after="0" w:line="360" w:lineRule="auto"/>
              <w:ind w:left="288" w:hanging="288"/>
              <w:rPr>
                <w:b/>
                <w:bCs/>
                <w:sz w:val="20"/>
                <w:szCs w:val="20"/>
                <w:lang w:val="en-US"/>
              </w:rPr>
            </w:pPr>
          </w:p>
          <w:p w14:paraId="252EA5B7" w14:textId="77777777" w:rsidR="00FC3794" w:rsidRPr="00BC32B1" w:rsidRDefault="00FC3794" w:rsidP="00697A9C">
            <w:pPr>
              <w:pStyle w:val="List1"/>
              <w:numPr>
                <w:ilvl w:val="0"/>
                <w:numId w:val="12"/>
              </w:numPr>
              <w:spacing w:after="0" w:line="360" w:lineRule="auto"/>
              <w:ind w:left="720"/>
              <w:rPr>
                <w:b/>
                <w:bCs/>
                <w:sz w:val="24"/>
                <w:szCs w:val="24"/>
                <w:lang w:val="en-US"/>
              </w:rPr>
            </w:pPr>
            <w:r w:rsidRPr="00BC32B1">
              <w:rPr>
                <w:b/>
                <w:bCs/>
                <w:sz w:val="24"/>
                <w:szCs w:val="24"/>
                <w:lang w:val="en-US"/>
              </w:rPr>
              <w:t xml:space="preserve">PowerPoint: </w:t>
            </w:r>
            <w:r w:rsidRPr="00BC32B1">
              <w:rPr>
                <w:sz w:val="24"/>
                <w:szCs w:val="24"/>
              </w:rPr>
              <w:t>Present Chapter 3’s PowerPoint, discuss its artworks, and refer to its notes for added discussion points, activities, references, and image credits.</w:t>
            </w:r>
          </w:p>
          <w:p w14:paraId="0998141B" w14:textId="77777777" w:rsidR="00FC3794" w:rsidRPr="00BC32B1" w:rsidRDefault="00FC3794" w:rsidP="00697A9C">
            <w:pPr>
              <w:pStyle w:val="List1"/>
              <w:numPr>
                <w:ilvl w:val="0"/>
                <w:numId w:val="12"/>
              </w:numPr>
              <w:spacing w:after="0" w:line="360" w:lineRule="auto"/>
              <w:ind w:left="720"/>
              <w:rPr>
                <w:b/>
                <w:bCs/>
                <w:sz w:val="24"/>
                <w:szCs w:val="24"/>
                <w:lang w:val="en-US"/>
              </w:rPr>
            </w:pPr>
            <w:r w:rsidRPr="00BC32B1">
              <w:rPr>
                <w:b/>
                <w:bCs/>
                <w:sz w:val="24"/>
                <w:szCs w:val="24"/>
                <w:lang w:val="en-US"/>
              </w:rPr>
              <w:t xml:space="preserve">Assessment: </w:t>
            </w:r>
            <w:r w:rsidRPr="00BC32B1">
              <w:rPr>
                <w:rStyle w:val="Strong"/>
                <w:rFonts w:eastAsiaTheme="majorEastAsia"/>
                <w:b w:val="0"/>
                <w:bCs w:val="0"/>
                <w:sz w:val="24"/>
                <w:szCs w:val="24"/>
              </w:rPr>
              <w:t>Use Chapter 3’s assessment as written, add supplemental questions, or combine it with questions from other chapters to create a longer assessment.</w:t>
            </w:r>
          </w:p>
          <w:p w14:paraId="13E86BB3" w14:textId="77777777" w:rsidR="00FC3794" w:rsidRPr="00BC32B1" w:rsidRDefault="007D1CCD" w:rsidP="00697A9C">
            <w:pPr>
              <w:pStyle w:val="List1"/>
              <w:numPr>
                <w:ilvl w:val="0"/>
                <w:numId w:val="12"/>
              </w:numPr>
              <w:spacing w:after="0" w:line="360" w:lineRule="auto"/>
              <w:ind w:left="720"/>
              <w:rPr>
                <w:b/>
                <w:bCs/>
                <w:sz w:val="24"/>
                <w:szCs w:val="24"/>
                <w:lang w:val="en-US"/>
              </w:rPr>
            </w:pPr>
            <w:r w:rsidRPr="00BC32B1">
              <w:rPr>
                <w:b/>
                <w:bCs/>
                <w:sz w:val="24"/>
                <w:szCs w:val="24"/>
                <w:lang w:val="en-US"/>
              </w:rPr>
              <w:t>Support Materials</w:t>
            </w:r>
            <w:r w:rsidR="00FC3794" w:rsidRPr="00BC32B1">
              <w:rPr>
                <w:b/>
                <w:bCs/>
                <w:sz w:val="24"/>
                <w:szCs w:val="24"/>
                <w:lang w:val="en-US"/>
              </w:rPr>
              <w:t xml:space="preserve">: </w:t>
            </w:r>
          </w:p>
          <w:p w14:paraId="5BF11027" w14:textId="77777777" w:rsidR="006F3216" w:rsidRPr="00BC32B1" w:rsidRDefault="00DE50AB" w:rsidP="00697A9C">
            <w:pPr>
              <w:pStyle w:val="Heading4"/>
              <w:numPr>
                <w:ilvl w:val="1"/>
                <w:numId w:val="12"/>
              </w:numPr>
              <w:spacing w:before="0" w:after="0" w:line="360" w:lineRule="auto"/>
              <w:rPr>
                <w:rFonts w:ascii="Times New Roman" w:hAnsi="Times New Roman" w:cs="Times New Roman"/>
                <w:b w:val="0"/>
                <w:bCs w:val="0"/>
                <w:i/>
                <w:iCs w:val="0"/>
                <w:color w:val="auto"/>
                <w:szCs w:val="24"/>
              </w:rPr>
            </w:pPr>
            <w:r w:rsidRPr="00BC32B1">
              <w:rPr>
                <w:rFonts w:ascii="Times New Roman" w:hAnsi="Times New Roman" w:cs="Times New Roman"/>
                <w:b w:val="0"/>
                <w:bCs w:val="0"/>
                <w:iCs w:val="0"/>
                <w:color w:val="auto"/>
                <w:szCs w:val="24"/>
              </w:rPr>
              <w:t>Analytic Rubric #1 Template</w:t>
            </w:r>
          </w:p>
          <w:p w14:paraId="5C4893FE" w14:textId="77777777" w:rsidR="006F3216" w:rsidRPr="00BC32B1" w:rsidRDefault="00DE50AB" w:rsidP="00697A9C">
            <w:pPr>
              <w:pStyle w:val="Heading4"/>
              <w:numPr>
                <w:ilvl w:val="1"/>
                <w:numId w:val="12"/>
              </w:numPr>
              <w:spacing w:before="0" w:after="0" w:line="360" w:lineRule="auto"/>
              <w:rPr>
                <w:rFonts w:ascii="Times New Roman" w:hAnsi="Times New Roman" w:cs="Times New Roman"/>
                <w:b w:val="0"/>
                <w:bCs w:val="0"/>
                <w:i/>
                <w:iCs w:val="0"/>
                <w:color w:val="auto"/>
                <w:szCs w:val="24"/>
              </w:rPr>
            </w:pPr>
            <w:r w:rsidRPr="00BC32B1">
              <w:rPr>
                <w:rFonts w:ascii="Times New Roman" w:hAnsi="Times New Roman" w:cs="Times New Roman"/>
                <w:b w:val="0"/>
                <w:bCs w:val="0"/>
                <w:color w:val="auto"/>
                <w:szCs w:val="24"/>
              </w:rPr>
              <w:t>Analytic Rubric #2 Template with Written Self-Assessment</w:t>
            </w:r>
          </w:p>
          <w:p w14:paraId="6706BCDE" w14:textId="77777777" w:rsidR="006F3216" w:rsidRPr="00BC32B1" w:rsidRDefault="00DE50AB" w:rsidP="00697A9C">
            <w:pPr>
              <w:pStyle w:val="Heading4"/>
              <w:numPr>
                <w:ilvl w:val="1"/>
                <w:numId w:val="12"/>
              </w:numPr>
              <w:spacing w:before="0" w:after="0" w:line="360" w:lineRule="auto"/>
              <w:rPr>
                <w:rFonts w:ascii="Times New Roman" w:hAnsi="Times New Roman" w:cs="Times New Roman"/>
                <w:b w:val="0"/>
                <w:bCs w:val="0"/>
                <w:i/>
                <w:iCs w:val="0"/>
                <w:color w:val="auto"/>
                <w:szCs w:val="24"/>
              </w:rPr>
            </w:pPr>
            <w:r w:rsidRPr="00BC32B1">
              <w:rPr>
                <w:rFonts w:ascii="Times New Roman" w:hAnsi="Times New Roman" w:cs="Times New Roman"/>
                <w:b w:val="0"/>
                <w:bCs w:val="0"/>
                <w:color w:val="auto"/>
                <w:szCs w:val="24"/>
              </w:rPr>
              <w:t>Art Assessment Action Plan Template</w:t>
            </w:r>
          </w:p>
          <w:p w14:paraId="60EAF603" w14:textId="77777777" w:rsidR="006F3216" w:rsidRPr="00BC32B1" w:rsidRDefault="00DE50AB" w:rsidP="00697A9C">
            <w:pPr>
              <w:pStyle w:val="Heading4"/>
              <w:numPr>
                <w:ilvl w:val="1"/>
                <w:numId w:val="12"/>
              </w:numPr>
              <w:spacing w:before="0" w:after="0" w:line="360" w:lineRule="auto"/>
              <w:rPr>
                <w:rFonts w:ascii="Times New Roman" w:hAnsi="Times New Roman" w:cs="Times New Roman"/>
                <w:b w:val="0"/>
                <w:bCs w:val="0"/>
                <w:i/>
                <w:iCs w:val="0"/>
                <w:color w:val="auto"/>
                <w:szCs w:val="24"/>
              </w:rPr>
            </w:pPr>
            <w:r w:rsidRPr="00BC32B1">
              <w:rPr>
                <w:rFonts w:ascii="Times New Roman" w:hAnsi="Times New Roman" w:cs="Times New Roman"/>
                <w:b w:val="0"/>
                <w:bCs w:val="0"/>
                <w:color w:val="auto"/>
                <w:szCs w:val="24"/>
              </w:rPr>
              <w:t>Holistic Rubric Template</w:t>
            </w:r>
          </w:p>
          <w:p w14:paraId="201A0D33" w14:textId="77777777" w:rsidR="006F3216" w:rsidRPr="00BC32B1" w:rsidRDefault="00DE50AB" w:rsidP="00697A9C">
            <w:pPr>
              <w:pStyle w:val="Heading4"/>
              <w:numPr>
                <w:ilvl w:val="1"/>
                <w:numId w:val="12"/>
              </w:numPr>
              <w:spacing w:before="0" w:after="0" w:line="360" w:lineRule="auto"/>
              <w:rPr>
                <w:rFonts w:ascii="Times New Roman" w:hAnsi="Times New Roman" w:cs="Times New Roman"/>
                <w:b w:val="0"/>
                <w:bCs w:val="0"/>
                <w:i/>
                <w:iCs w:val="0"/>
                <w:color w:val="auto"/>
                <w:szCs w:val="24"/>
              </w:rPr>
            </w:pPr>
            <w:r w:rsidRPr="00BC32B1">
              <w:rPr>
                <w:rFonts w:ascii="Times New Roman" w:hAnsi="Times New Roman" w:cs="Times New Roman"/>
                <w:b w:val="0"/>
                <w:bCs w:val="0"/>
                <w:color w:val="auto"/>
                <w:szCs w:val="24"/>
              </w:rPr>
              <w:t>Model Analytic Rubric #1</w:t>
            </w:r>
          </w:p>
          <w:p w14:paraId="283DE90C" w14:textId="77777777" w:rsidR="006F3216" w:rsidRPr="00BC32B1" w:rsidRDefault="00DE50AB" w:rsidP="00697A9C">
            <w:pPr>
              <w:pStyle w:val="Heading4"/>
              <w:numPr>
                <w:ilvl w:val="1"/>
                <w:numId w:val="12"/>
              </w:numPr>
              <w:spacing w:before="0" w:after="0" w:line="360" w:lineRule="auto"/>
              <w:rPr>
                <w:rFonts w:ascii="Times New Roman" w:hAnsi="Times New Roman" w:cs="Times New Roman"/>
                <w:b w:val="0"/>
                <w:bCs w:val="0"/>
                <w:i/>
                <w:iCs w:val="0"/>
                <w:color w:val="auto"/>
                <w:szCs w:val="24"/>
              </w:rPr>
            </w:pPr>
            <w:r w:rsidRPr="00BC32B1">
              <w:rPr>
                <w:rFonts w:ascii="Times New Roman" w:hAnsi="Times New Roman" w:cs="Times New Roman"/>
                <w:b w:val="0"/>
                <w:bCs w:val="0"/>
                <w:color w:val="auto"/>
                <w:szCs w:val="24"/>
              </w:rPr>
              <w:t>Model Analytic Rubric #2 with Written Self-Assessment</w:t>
            </w:r>
          </w:p>
          <w:p w14:paraId="67ACA522" w14:textId="77777777" w:rsidR="006F3216" w:rsidRPr="00BC32B1" w:rsidRDefault="00DE50AB" w:rsidP="00697A9C">
            <w:pPr>
              <w:pStyle w:val="Heading4"/>
              <w:numPr>
                <w:ilvl w:val="1"/>
                <w:numId w:val="12"/>
              </w:numPr>
              <w:spacing w:before="0" w:after="0" w:line="360" w:lineRule="auto"/>
              <w:rPr>
                <w:rFonts w:ascii="Times New Roman" w:hAnsi="Times New Roman" w:cs="Times New Roman"/>
                <w:b w:val="0"/>
                <w:bCs w:val="0"/>
                <w:i/>
                <w:iCs w:val="0"/>
                <w:color w:val="auto"/>
                <w:szCs w:val="24"/>
              </w:rPr>
            </w:pPr>
            <w:r w:rsidRPr="00BC32B1">
              <w:rPr>
                <w:rFonts w:ascii="Times New Roman" w:hAnsi="Times New Roman" w:cs="Times New Roman"/>
                <w:b w:val="0"/>
                <w:bCs w:val="0"/>
                <w:color w:val="auto"/>
                <w:szCs w:val="24"/>
              </w:rPr>
              <w:t>Model Checklist for Responding to Art</w:t>
            </w:r>
          </w:p>
          <w:p w14:paraId="09D5B2DC" w14:textId="77777777" w:rsidR="006F3216" w:rsidRPr="00BC32B1" w:rsidRDefault="00DE50AB" w:rsidP="00697A9C">
            <w:pPr>
              <w:pStyle w:val="Heading4"/>
              <w:numPr>
                <w:ilvl w:val="1"/>
                <w:numId w:val="12"/>
              </w:numPr>
              <w:spacing w:before="0" w:after="0" w:line="360" w:lineRule="auto"/>
              <w:rPr>
                <w:rFonts w:ascii="Times New Roman" w:hAnsi="Times New Roman" w:cs="Times New Roman"/>
                <w:b w:val="0"/>
                <w:bCs w:val="0"/>
                <w:i/>
                <w:iCs w:val="0"/>
                <w:color w:val="auto"/>
                <w:szCs w:val="24"/>
              </w:rPr>
            </w:pPr>
            <w:r w:rsidRPr="00BC32B1">
              <w:rPr>
                <w:rFonts w:ascii="Times New Roman" w:hAnsi="Times New Roman" w:cs="Times New Roman"/>
                <w:b w:val="0"/>
                <w:bCs w:val="0"/>
                <w:color w:val="auto"/>
                <w:szCs w:val="24"/>
              </w:rPr>
              <w:t>Model Grading Weight Distributions</w:t>
            </w:r>
          </w:p>
          <w:p w14:paraId="1F2149D8" w14:textId="77777777" w:rsidR="006F3216" w:rsidRPr="00BC32B1" w:rsidRDefault="00DE50AB" w:rsidP="00697A9C">
            <w:pPr>
              <w:pStyle w:val="Heading4"/>
              <w:numPr>
                <w:ilvl w:val="1"/>
                <w:numId w:val="12"/>
              </w:numPr>
              <w:spacing w:before="0" w:after="0" w:line="360" w:lineRule="auto"/>
              <w:rPr>
                <w:rFonts w:ascii="Times New Roman" w:hAnsi="Times New Roman" w:cs="Times New Roman"/>
                <w:b w:val="0"/>
                <w:bCs w:val="0"/>
                <w:i/>
                <w:iCs w:val="0"/>
                <w:color w:val="auto"/>
                <w:szCs w:val="24"/>
              </w:rPr>
            </w:pPr>
            <w:r w:rsidRPr="00BC32B1">
              <w:rPr>
                <w:rFonts w:ascii="Times New Roman" w:hAnsi="Times New Roman" w:cs="Times New Roman"/>
                <w:b w:val="0"/>
                <w:bCs w:val="0"/>
                <w:color w:val="auto"/>
                <w:szCs w:val="24"/>
              </w:rPr>
              <w:t>Model Holistic Rubric</w:t>
            </w:r>
          </w:p>
          <w:p w14:paraId="63D9A6DC" w14:textId="5CC8D1B1" w:rsidR="00DE50AB" w:rsidRPr="00BC32B1" w:rsidRDefault="00DE50AB" w:rsidP="00697A9C">
            <w:pPr>
              <w:pStyle w:val="Heading4"/>
              <w:numPr>
                <w:ilvl w:val="1"/>
                <w:numId w:val="12"/>
              </w:numPr>
              <w:spacing w:before="0" w:after="0" w:line="360" w:lineRule="auto"/>
              <w:rPr>
                <w:rFonts w:ascii="Times New Roman" w:hAnsi="Times New Roman" w:cs="Times New Roman"/>
                <w:b w:val="0"/>
                <w:bCs w:val="0"/>
                <w:i/>
                <w:iCs w:val="0"/>
                <w:color w:val="auto"/>
                <w:szCs w:val="24"/>
              </w:rPr>
            </w:pPr>
            <w:r w:rsidRPr="00BC32B1">
              <w:rPr>
                <w:rFonts w:ascii="Times New Roman" w:hAnsi="Times New Roman" w:cs="Times New Roman"/>
                <w:b w:val="0"/>
                <w:bCs w:val="0"/>
                <w:color w:val="auto"/>
                <w:szCs w:val="24"/>
              </w:rPr>
              <w:t>Model Target Map</w:t>
            </w:r>
          </w:p>
          <w:p w14:paraId="04A8A26D" w14:textId="77777777" w:rsidR="00DE50AB" w:rsidRPr="00BC32B1" w:rsidRDefault="00DE50AB" w:rsidP="00697A9C">
            <w:pPr>
              <w:pStyle w:val="List1"/>
              <w:numPr>
                <w:ilvl w:val="0"/>
                <w:numId w:val="12"/>
              </w:numPr>
              <w:spacing w:after="0" w:line="360" w:lineRule="auto"/>
              <w:ind w:left="720"/>
              <w:rPr>
                <w:b/>
                <w:bCs/>
                <w:sz w:val="24"/>
                <w:szCs w:val="24"/>
                <w:lang w:val="en-US"/>
              </w:rPr>
            </w:pPr>
            <w:r w:rsidRPr="00BC32B1">
              <w:rPr>
                <w:b/>
                <w:bCs/>
                <w:sz w:val="24"/>
                <w:szCs w:val="24"/>
                <w:lang w:val="en-US"/>
              </w:rPr>
              <w:t>Links:</w:t>
            </w:r>
          </w:p>
          <w:p w14:paraId="28D1E989" w14:textId="77777777" w:rsidR="00EB077F" w:rsidRPr="00BC32B1" w:rsidRDefault="00EB077F" w:rsidP="00697A9C">
            <w:pPr>
              <w:pStyle w:val="ListParagraph"/>
              <w:numPr>
                <w:ilvl w:val="0"/>
                <w:numId w:val="112"/>
              </w:numPr>
              <w:spacing w:after="0" w:line="360" w:lineRule="auto"/>
              <w:ind w:left="1080"/>
              <w:rPr>
                <w:rFonts w:ascii="Times New Roman" w:hAnsi="Times New Roman" w:cs="Times New Roman"/>
                <w:sz w:val="24"/>
                <w:szCs w:val="24"/>
              </w:rPr>
            </w:pPr>
            <w:r w:rsidRPr="00BC32B1">
              <w:rPr>
                <w:rFonts w:ascii="Times New Roman" w:hAnsi="Times New Roman" w:cs="Times New Roman"/>
                <w:sz w:val="24"/>
                <w:szCs w:val="24"/>
              </w:rPr>
              <w:t xml:space="preserve">Michael Shane Neal </w:t>
            </w:r>
            <w:hyperlink r:id="rId63" w:history="1">
              <w:r w:rsidRPr="00BC32B1">
                <w:rPr>
                  <w:rStyle w:val="Hyperlink"/>
                  <w:rFonts w:ascii="Times New Roman" w:hAnsi="Times New Roman" w:cs="Times New Roman"/>
                  <w:color w:val="0462C2"/>
                  <w:sz w:val="24"/>
                  <w:szCs w:val="24"/>
                </w:rPr>
                <w:t>https://www.michaelshaneneal.com/</w:t>
              </w:r>
            </w:hyperlink>
            <w:r w:rsidRPr="00BC32B1">
              <w:rPr>
                <w:rFonts w:ascii="Times New Roman" w:hAnsi="Times New Roman" w:cs="Times New Roman"/>
                <w:color w:val="0462C2"/>
                <w:sz w:val="24"/>
                <w:szCs w:val="24"/>
              </w:rPr>
              <w:t xml:space="preserve"> </w:t>
            </w:r>
          </w:p>
          <w:p w14:paraId="17F8FE4B" w14:textId="77777777" w:rsidR="00EB077F" w:rsidRPr="00BC32B1" w:rsidRDefault="00EB077F" w:rsidP="00697A9C">
            <w:pPr>
              <w:pStyle w:val="ListParagraph"/>
              <w:numPr>
                <w:ilvl w:val="0"/>
                <w:numId w:val="112"/>
              </w:numPr>
              <w:tabs>
                <w:tab w:val="left" w:pos="2010"/>
              </w:tabs>
              <w:spacing w:after="0" w:line="360" w:lineRule="auto"/>
              <w:ind w:left="1080"/>
              <w:rPr>
                <w:rFonts w:ascii="Times New Roman" w:hAnsi="Times New Roman" w:cs="Times New Roman"/>
                <w:sz w:val="24"/>
                <w:szCs w:val="24"/>
              </w:rPr>
            </w:pPr>
            <w:r w:rsidRPr="00BC32B1">
              <w:rPr>
                <w:rStyle w:val="contentsectionheader"/>
                <w:rFonts w:ascii="Times New Roman" w:hAnsi="Times New Roman" w:cs="Times New Roman"/>
                <w:sz w:val="24"/>
                <w:szCs w:val="24"/>
              </w:rPr>
              <w:t xml:space="preserve">National Core Arts Standards and </w:t>
            </w:r>
            <w:r w:rsidRPr="00BC32B1">
              <w:rPr>
                <w:rFonts w:ascii="Times New Roman" w:hAnsi="Times New Roman" w:cs="Times New Roman"/>
                <w:sz w:val="24"/>
                <w:szCs w:val="24"/>
              </w:rPr>
              <w:t>Model Cornerstone Assessments</w:t>
            </w:r>
            <w:r w:rsidRPr="00BC32B1">
              <w:rPr>
                <w:rStyle w:val="contentsectionheader"/>
                <w:rFonts w:ascii="Times New Roman" w:hAnsi="Times New Roman" w:cs="Times New Roman"/>
                <w:sz w:val="24"/>
                <w:szCs w:val="24"/>
              </w:rPr>
              <w:t xml:space="preserve"> </w:t>
            </w:r>
            <w:hyperlink r:id="rId64" w:history="1">
              <w:r w:rsidRPr="00BC32B1">
                <w:rPr>
                  <w:rStyle w:val="Hyperlink"/>
                  <w:rFonts w:ascii="Times New Roman" w:hAnsi="Times New Roman" w:cs="Times New Roman"/>
                  <w:color w:val="0462C2"/>
                  <w:sz w:val="24"/>
                  <w:szCs w:val="24"/>
                </w:rPr>
                <w:t>https://www.nationalartsstandards.org/content/visual-arts-model-cornerstone-assessments</w:t>
              </w:r>
            </w:hyperlink>
            <w:r w:rsidRPr="00BC32B1">
              <w:rPr>
                <w:rFonts w:ascii="Times New Roman" w:hAnsi="Times New Roman" w:cs="Times New Roman"/>
                <w:color w:val="0462C2"/>
                <w:sz w:val="24"/>
                <w:szCs w:val="24"/>
              </w:rPr>
              <w:t xml:space="preserve"> </w:t>
            </w:r>
          </w:p>
          <w:p w14:paraId="46404EB3" w14:textId="77777777" w:rsidR="00EB077F" w:rsidRPr="00BC32B1" w:rsidRDefault="00EB077F" w:rsidP="00697A9C">
            <w:pPr>
              <w:pStyle w:val="ListParagraph"/>
              <w:numPr>
                <w:ilvl w:val="0"/>
                <w:numId w:val="112"/>
              </w:numPr>
              <w:spacing w:after="0" w:line="360" w:lineRule="auto"/>
              <w:ind w:left="1080"/>
              <w:rPr>
                <w:rFonts w:ascii="Times New Roman" w:hAnsi="Times New Roman" w:cs="Times New Roman"/>
                <w:sz w:val="24"/>
                <w:szCs w:val="24"/>
              </w:rPr>
            </w:pPr>
            <w:r w:rsidRPr="00BC32B1">
              <w:rPr>
                <w:rFonts w:ascii="Times New Roman" w:hAnsi="Times New Roman" w:cs="Times New Roman"/>
                <w:sz w:val="24"/>
                <w:szCs w:val="24"/>
              </w:rPr>
              <w:t xml:space="preserve">NAEA Assessment Papers: </w:t>
            </w:r>
            <w:hyperlink r:id="rId65" w:history="1">
              <w:r w:rsidRPr="00BC32B1">
                <w:rPr>
                  <w:rStyle w:val="Hyperlink"/>
                  <w:rFonts w:ascii="Times New Roman" w:hAnsi="Times New Roman" w:cs="Times New Roman"/>
                  <w:color w:val="0462C2"/>
                  <w:sz w:val="24"/>
                  <w:szCs w:val="24"/>
                </w:rPr>
                <w:t>https://www.arteducators.org/resources/assessment-papers/</w:t>
              </w:r>
            </w:hyperlink>
            <w:r w:rsidRPr="00BC32B1">
              <w:rPr>
                <w:rFonts w:ascii="Times New Roman" w:hAnsi="Times New Roman" w:cs="Times New Roman"/>
                <w:color w:val="0462C2"/>
                <w:sz w:val="24"/>
                <w:szCs w:val="24"/>
              </w:rPr>
              <w:t xml:space="preserve"> </w:t>
            </w:r>
          </w:p>
          <w:p w14:paraId="2C17FF7F" w14:textId="77777777" w:rsidR="00EB077F" w:rsidRPr="00BC32B1" w:rsidRDefault="00EB077F" w:rsidP="00697A9C">
            <w:pPr>
              <w:pStyle w:val="ListParagraph"/>
              <w:numPr>
                <w:ilvl w:val="0"/>
                <w:numId w:val="112"/>
              </w:numPr>
              <w:spacing w:after="0" w:line="360" w:lineRule="auto"/>
              <w:ind w:left="1080"/>
              <w:rPr>
                <w:rStyle w:val="url"/>
                <w:rFonts w:ascii="Times New Roman" w:hAnsi="Times New Roman" w:cs="Times New Roman"/>
                <w:color w:val="auto"/>
              </w:rPr>
            </w:pPr>
            <w:r w:rsidRPr="00BC32B1">
              <w:rPr>
                <w:rFonts w:ascii="Times New Roman" w:hAnsi="Times New Roman" w:cs="Times New Roman"/>
                <w:sz w:val="24"/>
                <w:szCs w:val="24"/>
              </w:rPr>
              <w:t xml:space="preserve">Every student </w:t>
            </w:r>
            <w:proofErr w:type="gramStart"/>
            <w:r w:rsidRPr="00BC32B1">
              <w:rPr>
                <w:rFonts w:ascii="Times New Roman" w:hAnsi="Times New Roman" w:cs="Times New Roman"/>
                <w:sz w:val="24"/>
                <w:szCs w:val="24"/>
              </w:rPr>
              <w:t>succeeds act</w:t>
            </w:r>
            <w:proofErr w:type="gramEnd"/>
            <w:r w:rsidRPr="00BC32B1">
              <w:rPr>
                <w:rFonts w:ascii="Times New Roman" w:hAnsi="Times New Roman" w:cs="Times New Roman"/>
                <w:sz w:val="24"/>
                <w:szCs w:val="24"/>
              </w:rPr>
              <w:t xml:space="preserve"> (ESSA). </w:t>
            </w:r>
            <w:hyperlink r:id="rId66" w:history="1">
              <w:r w:rsidRPr="00BC32B1">
                <w:rPr>
                  <w:rStyle w:val="Hyperlink"/>
                  <w:rFonts w:ascii="Times New Roman" w:hAnsi="Times New Roman" w:cs="Times New Roman"/>
                  <w:color w:val="0462C2"/>
                  <w:sz w:val="24"/>
                  <w:szCs w:val="24"/>
                </w:rPr>
                <w:t>https://www.congress.gov/bill/114th-congress/senate-bill/1177/text?overview=closed</w:t>
              </w:r>
            </w:hyperlink>
          </w:p>
          <w:p w14:paraId="2FB17624" w14:textId="77777777" w:rsidR="00EB077F" w:rsidRPr="00BC32B1" w:rsidRDefault="00EB077F" w:rsidP="00697A9C">
            <w:pPr>
              <w:pStyle w:val="NormalWeb"/>
              <w:numPr>
                <w:ilvl w:val="0"/>
                <w:numId w:val="112"/>
              </w:numPr>
              <w:spacing w:before="0" w:beforeAutospacing="0" w:after="0" w:afterAutospacing="0" w:line="360" w:lineRule="auto"/>
              <w:ind w:left="1080"/>
              <w:rPr>
                <w:rFonts w:ascii="Times New Roman" w:hAnsi="Times New Roman" w:cs="Times New Roman"/>
                <w:color w:val="0462C2"/>
                <w:sz w:val="24"/>
                <w:szCs w:val="24"/>
              </w:rPr>
            </w:pPr>
            <w:r w:rsidRPr="00BC32B1">
              <w:rPr>
                <w:rFonts w:ascii="Times New Roman" w:hAnsi="Times New Roman" w:cs="Times New Roman"/>
                <w:i/>
                <w:sz w:val="24"/>
                <w:szCs w:val="24"/>
              </w:rPr>
              <w:t xml:space="preserve">STLAD’s </w:t>
            </w:r>
            <w:r w:rsidRPr="00BC32B1">
              <w:rPr>
                <w:rFonts w:ascii="Times New Roman" w:hAnsi="Times New Roman" w:cs="Times New Roman"/>
                <w:sz w:val="24"/>
                <w:szCs w:val="24"/>
              </w:rPr>
              <w:t xml:space="preserve">website </w:t>
            </w:r>
            <w:hyperlink r:id="rId67" w:history="1">
              <w:r w:rsidRPr="00BC32B1">
                <w:rPr>
                  <w:rStyle w:val="Hyperlink"/>
                  <w:rFonts w:ascii="Times New Roman" w:hAnsi="Times New Roman" w:cs="Times New Roman"/>
                  <w:color w:val="0462C2"/>
                  <w:sz w:val="24"/>
                  <w:szCs w:val="24"/>
                </w:rPr>
                <w:t>https://routledgetextbooks.com/textbooks/9781032025162/</w:t>
              </w:r>
            </w:hyperlink>
            <w:r w:rsidRPr="00BC32B1">
              <w:rPr>
                <w:rFonts w:ascii="Times New Roman" w:hAnsi="Times New Roman" w:cs="Times New Roman"/>
                <w:color w:val="0462C2"/>
                <w:sz w:val="24"/>
                <w:szCs w:val="24"/>
              </w:rPr>
              <w:t xml:space="preserve">  </w:t>
            </w:r>
          </w:p>
          <w:p w14:paraId="460E1619" w14:textId="77777777" w:rsidR="00EB077F" w:rsidRPr="00BC32B1" w:rsidRDefault="00EB077F" w:rsidP="00697A9C">
            <w:pPr>
              <w:pStyle w:val="NormalWeb"/>
              <w:numPr>
                <w:ilvl w:val="0"/>
                <w:numId w:val="112"/>
              </w:numPr>
              <w:spacing w:before="0" w:beforeAutospacing="0" w:after="0" w:afterAutospacing="0" w:line="360" w:lineRule="auto"/>
              <w:ind w:left="1080"/>
              <w:rPr>
                <w:rFonts w:ascii="Times New Roman" w:hAnsi="Times New Roman" w:cs="Times New Roman"/>
                <w:sz w:val="24"/>
                <w:szCs w:val="24"/>
              </w:rPr>
            </w:pPr>
            <w:r w:rsidRPr="00BC32B1">
              <w:rPr>
                <w:rFonts w:ascii="Times New Roman" w:hAnsi="Times New Roman" w:cs="Times New Roman"/>
                <w:sz w:val="24"/>
                <w:szCs w:val="24"/>
              </w:rPr>
              <w:t xml:space="preserve">National Core Arts Standards </w:t>
            </w:r>
            <w:hyperlink r:id="rId68" w:history="1">
              <w:r w:rsidRPr="00BC32B1">
                <w:rPr>
                  <w:rStyle w:val="Hyperlink"/>
                  <w:rFonts w:ascii="Times New Roman" w:hAnsi="Times New Roman" w:cs="Times New Roman"/>
                  <w:color w:val="0462C2"/>
                  <w:sz w:val="24"/>
                  <w:szCs w:val="24"/>
                </w:rPr>
                <w:t>https://www.nationalartsstandards.org</w:t>
              </w:r>
            </w:hyperlink>
          </w:p>
          <w:p w14:paraId="7BB0B62F" w14:textId="77777777" w:rsidR="00EB077F" w:rsidRDefault="00EB077F" w:rsidP="00697A9C">
            <w:pPr>
              <w:pStyle w:val="ListParagraph"/>
              <w:numPr>
                <w:ilvl w:val="0"/>
                <w:numId w:val="112"/>
              </w:numPr>
              <w:autoSpaceDE w:val="0"/>
              <w:autoSpaceDN w:val="0"/>
              <w:adjustRightInd w:val="0"/>
              <w:spacing w:after="0" w:line="360" w:lineRule="auto"/>
              <w:ind w:left="1080"/>
              <w:rPr>
                <w:rFonts w:ascii="Times New Roman" w:hAnsi="Times New Roman" w:cs="Times New Roman"/>
                <w:sz w:val="24"/>
                <w:szCs w:val="24"/>
              </w:rPr>
            </w:pPr>
            <w:r w:rsidRPr="00BC32B1">
              <w:rPr>
                <w:rFonts w:ascii="Times New Roman" w:hAnsi="Times New Roman" w:cs="Times New Roman"/>
                <w:sz w:val="24"/>
                <w:szCs w:val="24"/>
              </w:rPr>
              <w:t xml:space="preserve">National Core Standards for Visual Arts </w:t>
            </w:r>
            <w:hyperlink r:id="rId69" w:history="1">
              <w:r w:rsidRPr="00BC32B1">
                <w:rPr>
                  <w:rStyle w:val="Hyperlink"/>
                  <w:rFonts w:ascii="Times New Roman" w:eastAsiaTheme="majorEastAsia" w:hAnsi="Times New Roman" w:cs="Times New Roman"/>
                  <w:sz w:val="24"/>
                  <w:szCs w:val="24"/>
                </w:rPr>
                <w:t>https://www.nationalartsstandards.org/sites/default/files/2021-11/Visual%20Arts%20at%20a%20Glance%20-%20new%20copyright%20info.pdf</w:t>
              </w:r>
            </w:hyperlink>
            <w:r w:rsidRPr="00BC32B1">
              <w:rPr>
                <w:rFonts w:ascii="Times New Roman" w:hAnsi="Times New Roman" w:cs="Times New Roman"/>
                <w:sz w:val="24"/>
                <w:szCs w:val="24"/>
              </w:rPr>
              <w:t xml:space="preserve"> </w:t>
            </w:r>
          </w:p>
          <w:p w14:paraId="321B0E41" w14:textId="35EDB845" w:rsidR="00F837D9" w:rsidRPr="00F837D9" w:rsidRDefault="00F837D9" w:rsidP="00F837D9">
            <w:pPr>
              <w:pStyle w:val="ListParagraph"/>
              <w:numPr>
                <w:ilvl w:val="0"/>
                <w:numId w:val="0"/>
              </w:numPr>
              <w:autoSpaceDE w:val="0"/>
              <w:autoSpaceDN w:val="0"/>
              <w:adjustRightInd w:val="0"/>
              <w:spacing w:after="0" w:line="360" w:lineRule="auto"/>
              <w:ind w:left="1080"/>
              <w:rPr>
                <w:rFonts w:ascii="Times New Roman" w:hAnsi="Times New Roman" w:cs="Times New Roman"/>
                <w:sz w:val="20"/>
                <w:szCs w:val="20"/>
              </w:rPr>
            </w:pPr>
          </w:p>
        </w:tc>
      </w:tr>
    </w:tbl>
    <w:p w14:paraId="58BC7A28" w14:textId="77777777" w:rsidR="00E93D08" w:rsidRPr="00E93D08" w:rsidRDefault="00E93D08" w:rsidP="00697A9C">
      <w:pPr>
        <w:spacing w:after="0" w:line="360" w:lineRule="auto"/>
        <w:ind w:left="-720"/>
        <w:rPr>
          <w:rFonts w:ascii="Times New Roman" w:hAnsi="Times New Roman" w:cs="Times New Roman"/>
          <w:sz w:val="24"/>
          <w:szCs w:val="24"/>
        </w:rPr>
      </w:pPr>
    </w:p>
    <w:tbl>
      <w:tblPr>
        <w:tblStyle w:val="TableGrid"/>
        <w:tblW w:w="0" w:type="auto"/>
        <w:tblBorders>
          <w:top w:val="thinThickSmallGap" w:sz="48" w:space="0" w:color="FF4C41"/>
          <w:left w:val="thinThickSmallGap" w:sz="48" w:space="0" w:color="FF4C41"/>
          <w:bottom w:val="thickThinSmallGap" w:sz="48" w:space="0" w:color="FF4C41"/>
          <w:right w:val="thickThinSmallGap" w:sz="48" w:space="0" w:color="FF4C41"/>
          <w:insideH w:val="none" w:sz="0" w:space="0" w:color="auto"/>
          <w:insideV w:val="none" w:sz="0" w:space="0" w:color="auto"/>
        </w:tblBorders>
        <w:tblLook w:val="04A0" w:firstRow="1" w:lastRow="0" w:firstColumn="1" w:lastColumn="0" w:noHBand="0" w:noVBand="1"/>
      </w:tblPr>
      <w:tblGrid>
        <w:gridCol w:w="9210"/>
      </w:tblGrid>
      <w:tr w:rsidR="007A7E24" w:rsidRPr="004E52AF" w14:paraId="6BD5EF3A" w14:textId="77777777" w:rsidTr="00EB077F">
        <w:tc>
          <w:tcPr>
            <w:tcW w:w="9210" w:type="dxa"/>
            <w:tcBorders>
              <w:bottom w:val="nil"/>
            </w:tcBorders>
            <w:shd w:val="clear" w:color="auto" w:fill="FFEDE0"/>
          </w:tcPr>
          <w:p w14:paraId="2EA8B298" w14:textId="48CFE9DC" w:rsidR="007A7E24" w:rsidRPr="00EC15BA" w:rsidRDefault="00592B79" w:rsidP="00697A9C">
            <w:pPr>
              <w:spacing w:after="0" w:line="360" w:lineRule="auto"/>
              <w:jc w:val="center"/>
              <w:rPr>
                <w:rFonts w:ascii="Times New Roman" w:hAnsi="Times New Roman" w:cs="Times New Roman"/>
                <w:b/>
                <w:bCs/>
                <w:sz w:val="16"/>
                <w:szCs w:val="16"/>
              </w:rPr>
            </w:pPr>
            <w:r w:rsidRPr="004E52AF">
              <w:rPr>
                <w:rFonts w:ascii="Arial" w:hAnsi="Arial" w:cs="Arial"/>
                <w:b/>
                <w:bCs/>
                <w:sz w:val="24"/>
                <w:szCs w:val="24"/>
                <w:highlight w:val="darkCyan"/>
              </w:rPr>
              <w:br w:type="page"/>
            </w:r>
          </w:p>
          <w:p w14:paraId="18D84C09" w14:textId="11D6CAAE" w:rsidR="007A7E24" w:rsidRPr="004E52AF" w:rsidRDefault="007A7E24"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0B5805EC" wp14:editId="6A48E97F">
                  <wp:extent cx="923544" cy="923544"/>
                  <wp:effectExtent l="0" t="0" r="0" b="3810"/>
                  <wp:docPr id="1698472306"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923544" cy="923544"/>
                          </a:xfrm>
                          <a:prstGeom prst="rect">
                            <a:avLst/>
                          </a:prstGeom>
                        </pic:spPr>
                      </pic:pic>
                    </a:graphicData>
                  </a:graphic>
                </wp:inline>
              </w:drawing>
            </w:r>
            <w:r w:rsidR="00FE2C2C" w:rsidRPr="004E52AF">
              <w:rPr>
                <w:rFonts w:ascii="Times New Roman" w:hAnsi="Times New Roman" w:cs="Times New Roman"/>
                <w:b/>
                <w:bCs/>
                <w:noProof/>
                <w:sz w:val="24"/>
                <w:szCs w:val="24"/>
              </w:rPr>
              <w:drawing>
                <wp:inline distT="0" distB="0" distL="0" distR="0" wp14:anchorId="55A4C8A6" wp14:editId="2DB27208">
                  <wp:extent cx="923544" cy="923544"/>
                  <wp:effectExtent l="0" t="0" r="0" b="3810"/>
                  <wp:docPr id="1618880713"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923544" cy="923544"/>
                          </a:xfrm>
                          <a:prstGeom prst="rect">
                            <a:avLst/>
                          </a:prstGeom>
                        </pic:spPr>
                      </pic:pic>
                    </a:graphicData>
                  </a:graphic>
                </wp:inline>
              </w:drawing>
            </w:r>
            <w:r w:rsidR="00FE2C2C" w:rsidRPr="004E52AF">
              <w:rPr>
                <w:rFonts w:ascii="Times New Roman" w:hAnsi="Times New Roman" w:cs="Times New Roman"/>
                <w:b/>
                <w:bCs/>
                <w:noProof/>
                <w:sz w:val="24"/>
                <w:szCs w:val="24"/>
              </w:rPr>
              <w:drawing>
                <wp:inline distT="0" distB="0" distL="0" distR="0" wp14:anchorId="5AC15D30" wp14:editId="4720CE48">
                  <wp:extent cx="923544" cy="923544"/>
                  <wp:effectExtent l="0" t="0" r="0" b="3810"/>
                  <wp:docPr id="911084875"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923544" cy="923544"/>
                          </a:xfrm>
                          <a:prstGeom prst="rect">
                            <a:avLst/>
                          </a:prstGeom>
                        </pic:spPr>
                      </pic:pic>
                    </a:graphicData>
                  </a:graphic>
                </wp:inline>
              </w:drawing>
            </w:r>
            <w:r w:rsidR="00FE2C2C" w:rsidRPr="004E52AF">
              <w:rPr>
                <w:rFonts w:ascii="Times New Roman" w:hAnsi="Times New Roman" w:cs="Times New Roman"/>
                <w:b/>
                <w:bCs/>
                <w:noProof/>
                <w:sz w:val="24"/>
                <w:szCs w:val="24"/>
              </w:rPr>
              <w:drawing>
                <wp:inline distT="0" distB="0" distL="0" distR="0" wp14:anchorId="70E587DE" wp14:editId="309A4E21">
                  <wp:extent cx="923544" cy="923544"/>
                  <wp:effectExtent l="0" t="0" r="0" b="3810"/>
                  <wp:docPr id="1794807152"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923544" cy="923544"/>
                          </a:xfrm>
                          <a:prstGeom prst="rect">
                            <a:avLst/>
                          </a:prstGeom>
                        </pic:spPr>
                      </pic:pic>
                    </a:graphicData>
                  </a:graphic>
                </wp:inline>
              </w:drawing>
            </w:r>
            <w:r w:rsidR="00FE2C2C" w:rsidRPr="004E52AF">
              <w:rPr>
                <w:rFonts w:ascii="Times New Roman" w:hAnsi="Times New Roman" w:cs="Times New Roman"/>
                <w:b/>
                <w:bCs/>
                <w:noProof/>
                <w:sz w:val="24"/>
                <w:szCs w:val="24"/>
              </w:rPr>
              <w:drawing>
                <wp:inline distT="0" distB="0" distL="0" distR="0" wp14:anchorId="782A31FA" wp14:editId="05CC2994">
                  <wp:extent cx="923544" cy="923544"/>
                  <wp:effectExtent l="0" t="0" r="0" b="3810"/>
                  <wp:docPr id="847807730"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923544" cy="923544"/>
                          </a:xfrm>
                          <a:prstGeom prst="rect">
                            <a:avLst/>
                          </a:prstGeom>
                        </pic:spPr>
                      </pic:pic>
                    </a:graphicData>
                  </a:graphic>
                </wp:inline>
              </w:drawing>
            </w:r>
          </w:p>
          <w:p w14:paraId="3CE9AE71" w14:textId="77777777" w:rsidR="007A7E24" w:rsidRPr="00EC15BA" w:rsidRDefault="007A7E24" w:rsidP="00697A9C">
            <w:pPr>
              <w:spacing w:after="0" w:line="360" w:lineRule="auto"/>
              <w:jc w:val="center"/>
              <w:rPr>
                <w:rFonts w:ascii="Times New Roman" w:hAnsi="Times New Roman" w:cs="Times New Roman"/>
                <w:b/>
                <w:bCs/>
                <w:sz w:val="16"/>
                <w:szCs w:val="16"/>
              </w:rPr>
            </w:pPr>
          </w:p>
        </w:tc>
      </w:tr>
      <w:tr w:rsidR="007A7E24" w:rsidRPr="004E52AF" w14:paraId="351EBB8C" w14:textId="77777777" w:rsidTr="00EB077F">
        <w:tc>
          <w:tcPr>
            <w:tcW w:w="9210" w:type="dxa"/>
            <w:tcBorders>
              <w:top w:val="nil"/>
              <w:bottom w:val="nil"/>
            </w:tcBorders>
            <w:shd w:val="clear" w:color="auto" w:fill="000000" w:themeFill="text1"/>
          </w:tcPr>
          <w:p w14:paraId="16A78ED2" w14:textId="6086E8A1" w:rsidR="007A7E24" w:rsidRPr="00EC15BA" w:rsidRDefault="007A7E24" w:rsidP="00283B20">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Chapter 3’s Open the Textbook, Deepen Learning</w:t>
            </w:r>
          </w:p>
        </w:tc>
      </w:tr>
      <w:tr w:rsidR="007A7E24" w:rsidRPr="004E52AF" w14:paraId="7CE57F77" w14:textId="77777777" w:rsidTr="004261D8">
        <w:trPr>
          <w:trHeight w:val="540"/>
        </w:trPr>
        <w:tc>
          <w:tcPr>
            <w:tcW w:w="9210" w:type="dxa"/>
            <w:tcBorders>
              <w:top w:val="nil"/>
            </w:tcBorders>
          </w:tcPr>
          <w:p w14:paraId="704B5D03" w14:textId="77777777" w:rsidR="00515187" w:rsidRPr="00F837D9" w:rsidRDefault="00515187" w:rsidP="00697A9C">
            <w:pPr>
              <w:spacing w:after="0" w:line="360" w:lineRule="auto"/>
              <w:ind w:right="144"/>
              <w:outlineLvl w:val="3"/>
              <w:rPr>
                <w:rFonts w:ascii="Times New Roman" w:hAnsi="Times New Roman" w:cs="Times New Roman"/>
                <w:sz w:val="20"/>
                <w:szCs w:val="20"/>
              </w:rPr>
            </w:pPr>
          </w:p>
          <w:p w14:paraId="5066BF61" w14:textId="32974553" w:rsidR="00E820AA" w:rsidRPr="004E52AF" w:rsidRDefault="00E820AA" w:rsidP="00EC15BA">
            <w:pPr>
              <w:pStyle w:val="ListParagraph"/>
              <w:numPr>
                <w:ilvl w:val="0"/>
                <w:numId w:val="7"/>
              </w:numPr>
              <w:spacing w:after="0" w:line="360" w:lineRule="auto"/>
              <w:ind w:left="630" w:right="144"/>
              <w:contextualSpacing w:val="0"/>
              <w:outlineLvl w:val="3"/>
              <w:rPr>
                <w:rFonts w:ascii="Times New Roman" w:hAnsi="Times New Roman" w:cs="Times New Roman"/>
                <w:sz w:val="24"/>
                <w:szCs w:val="24"/>
              </w:rPr>
            </w:pPr>
            <w:r w:rsidRPr="004E52AF">
              <w:rPr>
                <w:rFonts w:ascii="Times New Roman" w:hAnsi="Times New Roman" w:cs="Times New Roman"/>
                <w:sz w:val="24"/>
                <w:szCs w:val="24"/>
              </w:rPr>
              <w:t xml:space="preserve">Direct students to </w:t>
            </w:r>
            <w:r w:rsidRPr="004E52AF">
              <w:rPr>
                <w:rFonts w:ascii="Times New Roman" w:hAnsi="Times New Roman" w:cs="Times New Roman"/>
                <w:b/>
                <w:i/>
                <w:sz w:val="24"/>
                <w:szCs w:val="24"/>
              </w:rPr>
              <w:t>Model 3.1. Art Assessment Action Plan</w:t>
            </w:r>
            <w:r w:rsidRPr="004E52AF">
              <w:rPr>
                <w:rFonts w:ascii="Times New Roman" w:hAnsi="Times New Roman" w:cs="Times New Roman"/>
                <w:b/>
                <w:sz w:val="24"/>
                <w:szCs w:val="24"/>
              </w:rPr>
              <w:t xml:space="preserve"> </w:t>
            </w:r>
            <w:r w:rsidRPr="004E52AF">
              <w:rPr>
                <w:rFonts w:ascii="Times New Roman" w:hAnsi="Times New Roman" w:cs="Times New Roman"/>
                <w:bCs/>
                <w:sz w:val="24"/>
                <w:szCs w:val="24"/>
              </w:rPr>
              <w:t xml:space="preserve">to acquaint them with its components. Ask them to brainstorm the importance of planning their use of assessments alongside their curriculum. After becoming acquainted with different assessment techniques, direct students to complete their own </w:t>
            </w:r>
            <w:r w:rsidRPr="004E52AF">
              <w:rPr>
                <w:rFonts w:ascii="Times New Roman" w:hAnsi="Times New Roman" w:cs="Times New Roman"/>
                <w:b/>
                <w:i/>
                <w:sz w:val="24"/>
                <w:szCs w:val="24"/>
              </w:rPr>
              <w:t xml:space="preserve">Art Assessment Action Plan </w:t>
            </w:r>
            <w:r w:rsidRPr="004E52AF">
              <w:rPr>
                <w:rFonts w:ascii="Times New Roman" w:hAnsi="Times New Roman" w:cs="Times New Roman"/>
                <w:bCs/>
                <w:sz w:val="24"/>
                <w:szCs w:val="24"/>
              </w:rPr>
              <w:t xml:space="preserve">using the template on </w:t>
            </w:r>
            <w:r w:rsidRPr="004E52AF">
              <w:rPr>
                <w:rFonts w:ascii="Times New Roman" w:hAnsi="Times New Roman" w:cs="Times New Roman"/>
                <w:bCs/>
                <w:i/>
                <w:sz w:val="24"/>
                <w:szCs w:val="24"/>
              </w:rPr>
              <w:t>TLAE’s</w:t>
            </w:r>
            <w:r w:rsidRPr="004E52AF">
              <w:rPr>
                <w:rFonts w:ascii="Times New Roman" w:hAnsi="Times New Roman" w:cs="Times New Roman"/>
                <w:bCs/>
                <w:sz w:val="24"/>
                <w:szCs w:val="24"/>
              </w:rPr>
              <w:t xml:space="preserve"> website. It can be used in conjunction with their planning of weekly curricula using the </w:t>
            </w:r>
            <w:r w:rsidRPr="004E52AF">
              <w:rPr>
                <w:rFonts w:ascii="Times New Roman" w:hAnsi="Times New Roman" w:cs="Times New Roman"/>
                <w:i/>
                <w:iCs w:val="0"/>
                <w:sz w:val="24"/>
                <w:szCs w:val="24"/>
              </w:rPr>
              <w:t>Weekly Art Curriculum Planning Template</w:t>
            </w:r>
            <w:r w:rsidRPr="004E52AF">
              <w:rPr>
                <w:rFonts w:ascii="Times New Roman" w:hAnsi="Times New Roman" w:cs="Times New Roman"/>
                <w:sz w:val="24"/>
                <w:szCs w:val="24"/>
              </w:rPr>
              <w:t>.</w:t>
            </w:r>
          </w:p>
          <w:p w14:paraId="10C8BAFE" w14:textId="77777777" w:rsidR="00E820AA" w:rsidRPr="004E52AF" w:rsidRDefault="00E820AA" w:rsidP="00EC15BA">
            <w:pPr>
              <w:pStyle w:val="ListParagraph"/>
              <w:numPr>
                <w:ilvl w:val="0"/>
                <w:numId w:val="7"/>
              </w:numPr>
              <w:spacing w:after="0" w:line="360" w:lineRule="auto"/>
              <w:ind w:left="630" w:right="144"/>
              <w:contextualSpacing w:val="0"/>
              <w:outlineLvl w:val="3"/>
              <w:rPr>
                <w:rFonts w:ascii="Times New Roman" w:hAnsi="Times New Roman" w:cs="Times New Roman"/>
                <w:sz w:val="24"/>
                <w:szCs w:val="24"/>
              </w:rPr>
            </w:pPr>
            <w:r w:rsidRPr="004E52AF">
              <w:rPr>
                <w:rFonts w:ascii="Times New Roman" w:hAnsi="Times New Roman" w:cs="Times New Roman"/>
                <w:sz w:val="24"/>
                <w:szCs w:val="24"/>
              </w:rPr>
              <w:t xml:space="preserve">Have students examine </w:t>
            </w:r>
            <w:r w:rsidRPr="004E52AF">
              <w:rPr>
                <w:rFonts w:ascii="Times New Roman" w:hAnsi="Times New Roman" w:cs="Times New Roman"/>
                <w:b/>
                <w:i/>
                <w:sz w:val="24"/>
                <w:szCs w:val="24"/>
              </w:rPr>
              <w:t>Model 3.2.  Simplified Numeric Scoring with Full Targets</w:t>
            </w:r>
            <w:r w:rsidRPr="004E52AF">
              <w:rPr>
                <w:rFonts w:ascii="Times New Roman" w:hAnsi="Times New Roman" w:cs="Times New Roman"/>
                <w:b/>
                <w:sz w:val="24"/>
                <w:szCs w:val="24"/>
              </w:rPr>
              <w:t xml:space="preserve"> </w:t>
            </w:r>
            <w:r w:rsidRPr="004E52AF">
              <w:rPr>
                <w:rFonts w:ascii="Times New Roman" w:hAnsi="Times New Roman" w:cs="Times New Roman"/>
                <w:bCs/>
                <w:sz w:val="24"/>
                <w:szCs w:val="24"/>
              </w:rPr>
              <w:t>and</w:t>
            </w:r>
            <w:r w:rsidRPr="004E52AF">
              <w:rPr>
                <w:rFonts w:ascii="Times New Roman" w:hAnsi="Times New Roman" w:cs="Times New Roman"/>
                <w:b/>
                <w:sz w:val="24"/>
                <w:szCs w:val="24"/>
              </w:rPr>
              <w:t xml:space="preserve"> </w:t>
            </w:r>
            <w:r w:rsidRPr="004E52AF">
              <w:rPr>
                <w:rFonts w:ascii="Times New Roman" w:hAnsi="Times New Roman" w:cs="Times New Roman"/>
                <w:b/>
                <w:i/>
                <w:iCs w:val="0"/>
                <w:sz w:val="24"/>
                <w:szCs w:val="24"/>
              </w:rPr>
              <w:t>Model 3.3. Simplified Numeric Scoring with Abbreviated Targets.</w:t>
            </w:r>
            <w:r w:rsidRPr="004E52AF">
              <w:rPr>
                <w:rFonts w:ascii="Times New Roman" w:hAnsi="Times New Roman" w:cs="Times New Roman"/>
                <w:b/>
                <w:sz w:val="24"/>
                <w:szCs w:val="24"/>
              </w:rPr>
              <w:t xml:space="preserve"> </w:t>
            </w:r>
            <w:r w:rsidRPr="004E52AF">
              <w:rPr>
                <w:rFonts w:ascii="Times New Roman" w:hAnsi="Times New Roman" w:cs="Times New Roman"/>
                <w:bCs/>
                <w:sz w:val="24"/>
                <w:szCs w:val="24"/>
              </w:rPr>
              <w:t xml:space="preserve">They will use them as a guide to write their own </w:t>
            </w:r>
            <w:r w:rsidRPr="004E52AF">
              <w:rPr>
                <w:rFonts w:ascii="Times New Roman" w:hAnsi="Times New Roman" w:cs="Times New Roman"/>
                <w:b/>
                <w:i/>
                <w:sz w:val="24"/>
                <w:szCs w:val="24"/>
              </w:rPr>
              <w:t xml:space="preserve">Simplified Numeric Scoring with Full and Abbreviate Targets </w:t>
            </w:r>
            <w:r w:rsidRPr="004E52AF">
              <w:rPr>
                <w:rFonts w:ascii="Times New Roman" w:hAnsi="Times New Roman" w:cs="Times New Roman"/>
                <w:bCs/>
                <w:sz w:val="24"/>
                <w:szCs w:val="24"/>
              </w:rPr>
              <w:t xml:space="preserve">using </w:t>
            </w:r>
            <w:proofErr w:type="gramStart"/>
            <w:r w:rsidRPr="004E52AF">
              <w:rPr>
                <w:rFonts w:ascii="Times New Roman" w:hAnsi="Times New Roman" w:cs="Times New Roman"/>
                <w:bCs/>
                <w:sz w:val="24"/>
                <w:szCs w:val="24"/>
              </w:rPr>
              <w:t xml:space="preserve">an </w:t>
            </w:r>
            <w:r w:rsidRPr="004E52AF">
              <w:rPr>
                <w:rFonts w:ascii="Times New Roman" w:hAnsi="Times New Roman" w:cs="Times New Roman"/>
                <w:i/>
                <w:sz w:val="24"/>
                <w:szCs w:val="24"/>
              </w:rPr>
              <w:t>Artists</w:t>
            </w:r>
            <w:proofErr w:type="gramEnd"/>
            <w:r w:rsidRPr="004E52AF">
              <w:rPr>
                <w:rFonts w:ascii="Times New Roman" w:hAnsi="Times New Roman" w:cs="Times New Roman"/>
                <w:i/>
                <w:sz w:val="24"/>
                <w:szCs w:val="24"/>
              </w:rPr>
              <w:t>’ Lessons to Thrive!</w:t>
            </w:r>
            <w:r w:rsidRPr="004E52AF">
              <w:rPr>
                <w:rFonts w:ascii="Times New Roman" w:hAnsi="Times New Roman" w:cs="Times New Roman"/>
                <w:sz w:val="24"/>
                <w:szCs w:val="24"/>
              </w:rPr>
              <w:t xml:space="preserve"> artwork of their choosing from </w:t>
            </w:r>
            <w:r w:rsidRPr="004E52AF">
              <w:rPr>
                <w:rFonts w:ascii="Times New Roman" w:hAnsi="Times New Roman" w:cs="Times New Roman"/>
                <w:i/>
                <w:sz w:val="24"/>
                <w:szCs w:val="24"/>
              </w:rPr>
              <w:t>TLAE</w:t>
            </w:r>
            <w:r w:rsidRPr="004E52AF">
              <w:rPr>
                <w:rFonts w:ascii="Times New Roman" w:hAnsi="Times New Roman" w:cs="Times New Roman"/>
                <w:sz w:val="24"/>
                <w:szCs w:val="24"/>
              </w:rPr>
              <w:t xml:space="preserve"> or </w:t>
            </w:r>
            <w:r w:rsidRPr="004E52AF">
              <w:rPr>
                <w:rFonts w:ascii="Times New Roman" w:hAnsi="Times New Roman" w:cs="Times New Roman"/>
                <w:i/>
                <w:sz w:val="24"/>
                <w:szCs w:val="24"/>
              </w:rPr>
              <w:t>STLAD</w:t>
            </w:r>
            <w:r w:rsidRPr="004E52AF">
              <w:rPr>
                <w:rFonts w:ascii="Times New Roman" w:hAnsi="Times New Roman" w:cs="Times New Roman"/>
                <w:sz w:val="24"/>
                <w:szCs w:val="24"/>
              </w:rPr>
              <w:t>.</w:t>
            </w:r>
          </w:p>
          <w:p w14:paraId="7FBA5213" w14:textId="77777777" w:rsidR="00E820AA" w:rsidRPr="004E52AF" w:rsidRDefault="00E820AA" w:rsidP="00EC15BA">
            <w:pPr>
              <w:pStyle w:val="ListParagraph"/>
              <w:numPr>
                <w:ilvl w:val="0"/>
                <w:numId w:val="7"/>
              </w:numPr>
              <w:spacing w:after="0" w:line="360" w:lineRule="auto"/>
              <w:ind w:left="630" w:right="144"/>
              <w:contextualSpacing w:val="0"/>
              <w:outlineLvl w:val="3"/>
              <w:rPr>
                <w:rFonts w:ascii="Times New Roman" w:hAnsi="Times New Roman" w:cs="Times New Roman"/>
                <w:sz w:val="24"/>
                <w:szCs w:val="24"/>
              </w:rPr>
            </w:pPr>
            <w:r w:rsidRPr="004E52AF">
              <w:rPr>
                <w:rFonts w:ascii="Times New Roman" w:hAnsi="Times New Roman" w:cs="Times New Roman"/>
                <w:sz w:val="24"/>
                <w:szCs w:val="24"/>
              </w:rPr>
              <w:t xml:space="preserve">Explain </w:t>
            </w:r>
            <w:r w:rsidRPr="00A645CA">
              <w:rPr>
                <w:rFonts w:ascii="Times New Roman" w:hAnsi="Times New Roman" w:cs="Times New Roman"/>
                <w:b/>
                <w:i/>
                <w:iCs w:val="0"/>
                <w:sz w:val="24"/>
                <w:szCs w:val="24"/>
              </w:rPr>
              <w:t>Model 3.4. Analytic Rubric Components</w:t>
            </w:r>
            <w:r w:rsidRPr="004E52AF">
              <w:rPr>
                <w:rFonts w:ascii="Times New Roman" w:hAnsi="Times New Roman" w:cs="Times New Roman"/>
                <w:b/>
                <w:sz w:val="24"/>
                <w:szCs w:val="24"/>
              </w:rPr>
              <w:t xml:space="preserve"> </w:t>
            </w:r>
            <w:r w:rsidRPr="004E52AF">
              <w:rPr>
                <w:rFonts w:ascii="Times New Roman" w:hAnsi="Times New Roman" w:cs="Times New Roman"/>
                <w:bCs/>
                <w:sz w:val="24"/>
                <w:szCs w:val="24"/>
              </w:rPr>
              <w:t xml:space="preserve">and invite students to work collaboratively to create </w:t>
            </w:r>
            <w:proofErr w:type="gramStart"/>
            <w:r w:rsidRPr="004E52AF">
              <w:rPr>
                <w:rFonts w:ascii="Times New Roman" w:hAnsi="Times New Roman" w:cs="Times New Roman"/>
                <w:bCs/>
                <w:sz w:val="24"/>
                <w:szCs w:val="24"/>
              </w:rPr>
              <w:t>an original</w:t>
            </w:r>
            <w:proofErr w:type="gramEnd"/>
            <w:r w:rsidRPr="004E52AF">
              <w:rPr>
                <w:rFonts w:ascii="Times New Roman" w:hAnsi="Times New Roman" w:cs="Times New Roman"/>
                <w:bCs/>
                <w:sz w:val="24"/>
                <w:szCs w:val="24"/>
              </w:rPr>
              <w:t xml:space="preserve"> rubric in response to the </w:t>
            </w:r>
            <w:r w:rsidRPr="004E52AF">
              <w:rPr>
                <w:rFonts w:ascii="Times New Roman" w:hAnsi="Times New Roman" w:cs="Times New Roman"/>
                <w:i/>
                <w:sz w:val="24"/>
                <w:szCs w:val="24"/>
              </w:rPr>
              <w:t>TLAE</w:t>
            </w:r>
            <w:r w:rsidRPr="004E52AF">
              <w:rPr>
                <w:rFonts w:ascii="Times New Roman" w:hAnsi="Times New Roman" w:cs="Times New Roman"/>
                <w:sz w:val="24"/>
                <w:szCs w:val="24"/>
              </w:rPr>
              <w:t xml:space="preserve"> or </w:t>
            </w:r>
            <w:r w:rsidRPr="004E52AF">
              <w:rPr>
                <w:rFonts w:ascii="Times New Roman" w:hAnsi="Times New Roman" w:cs="Times New Roman"/>
                <w:i/>
                <w:sz w:val="24"/>
                <w:szCs w:val="24"/>
              </w:rPr>
              <w:t>STLAD</w:t>
            </w:r>
            <w:r w:rsidRPr="004E52AF">
              <w:rPr>
                <w:rFonts w:ascii="Times New Roman" w:hAnsi="Times New Roman" w:cs="Times New Roman"/>
                <w:bCs/>
                <w:sz w:val="24"/>
                <w:szCs w:val="24"/>
              </w:rPr>
              <w:t xml:space="preserve"> </w:t>
            </w:r>
            <w:r w:rsidRPr="004E52AF">
              <w:rPr>
                <w:rFonts w:ascii="Times New Roman" w:hAnsi="Times New Roman" w:cs="Times New Roman"/>
                <w:i/>
                <w:sz w:val="24"/>
                <w:szCs w:val="24"/>
              </w:rPr>
              <w:t>Artists’ Lessons to Thrive!</w:t>
            </w:r>
            <w:r w:rsidRPr="004E52AF">
              <w:rPr>
                <w:rFonts w:ascii="Times New Roman" w:hAnsi="Times New Roman" w:cs="Times New Roman"/>
                <w:sz w:val="24"/>
                <w:szCs w:val="24"/>
              </w:rPr>
              <w:t xml:space="preserve"> of their choice. </w:t>
            </w:r>
          </w:p>
          <w:p w14:paraId="29EB9EC3" w14:textId="77777777" w:rsidR="00E820AA" w:rsidRPr="004E52AF" w:rsidRDefault="00E820AA" w:rsidP="00EC15BA">
            <w:pPr>
              <w:pStyle w:val="ListParagraph"/>
              <w:numPr>
                <w:ilvl w:val="0"/>
                <w:numId w:val="7"/>
              </w:numPr>
              <w:spacing w:after="0" w:line="360" w:lineRule="auto"/>
              <w:ind w:left="630" w:right="144"/>
              <w:contextualSpacing w:val="0"/>
              <w:outlineLvl w:val="3"/>
              <w:rPr>
                <w:rFonts w:ascii="Times New Roman" w:hAnsi="Times New Roman" w:cs="Times New Roman"/>
                <w:sz w:val="24"/>
                <w:szCs w:val="24"/>
              </w:rPr>
            </w:pPr>
            <w:r w:rsidRPr="004E52AF">
              <w:rPr>
                <w:rFonts w:ascii="Times New Roman" w:hAnsi="Times New Roman" w:cs="Times New Roman"/>
                <w:bCs/>
                <w:sz w:val="24"/>
                <w:szCs w:val="24"/>
              </w:rPr>
              <w:t>Refer to</w:t>
            </w:r>
            <w:r w:rsidRPr="004E52AF">
              <w:rPr>
                <w:rFonts w:ascii="Times New Roman" w:hAnsi="Times New Roman" w:cs="Times New Roman"/>
                <w:b/>
                <w:sz w:val="24"/>
                <w:szCs w:val="24"/>
              </w:rPr>
              <w:t xml:space="preserve"> </w:t>
            </w:r>
            <w:r w:rsidRPr="004E52AF">
              <w:rPr>
                <w:rFonts w:ascii="Times New Roman" w:hAnsi="Times New Roman" w:cs="Times New Roman"/>
                <w:b/>
                <w:i/>
                <w:iCs w:val="0"/>
                <w:sz w:val="24"/>
                <w:szCs w:val="24"/>
              </w:rPr>
              <w:t xml:space="preserve">Model 3.5. Rating Scale </w:t>
            </w:r>
            <w:r w:rsidRPr="004E52AF">
              <w:rPr>
                <w:rFonts w:ascii="Times New Roman" w:hAnsi="Times New Roman" w:cs="Times New Roman"/>
                <w:bCs/>
                <w:i/>
                <w:iCs w:val="0"/>
                <w:sz w:val="24"/>
                <w:szCs w:val="24"/>
              </w:rPr>
              <w:t>and</w:t>
            </w:r>
            <w:r w:rsidRPr="004E52AF">
              <w:rPr>
                <w:rFonts w:ascii="Times New Roman" w:hAnsi="Times New Roman" w:cs="Times New Roman"/>
                <w:b/>
                <w:i/>
                <w:iCs w:val="0"/>
                <w:sz w:val="24"/>
                <w:szCs w:val="24"/>
              </w:rPr>
              <w:t xml:space="preserve"> Model 3.6.</w:t>
            </w:r>
            <w:r w:rsidRPr="004E52AF">
              <w:rPr>
                <w:rFonts w:ascii="Times New Roman" w:hAnsi="Times New Roman" w:cs="Times New Roman"/>
                <w:b/>
                <w:sz w:val="24"/>
                <w:szCs w:val="24"/>
              </w:rPr>
              <w:t xml:space="preserve"> </w:t>
            </w:r>
            <w:r w:rsidRPr="00494B74">
              <w:rPr>
                <w:rFonts w:ascii="Times New Roman" w:hAnsi="Times New Roman" w:cs="Times New Roman"/>
                <w:b/>
                <w:i/>
                <w:iCs w:val="0"/>
                <w:sz w:val="24"/>
                <w:szCs w:val="24"/>
              </w:rPr>
              <w:t>Checklist</w:t>
            </w:r>
            <w:r w:rsidRPr="004E52AF">
              <w:rPr>
                <w:rFonts w:ascii="Times New Roman" w:hAnsi="Times New Roman" w:cs="Times New Roman"/>
                <w:bCs/>
                <w:sz w:val="24"/>
                <w:szCs w:val="24"/>
              </w:rPr>
              <w:t xml:space="preserve"> to compare their qualities and purposes. Invite students to develop their own for lessons they have already </w:t>
            </w:r>
            <w:proofErr w:type="gramStart"/>
            <w:r w:rsidRPr="004E52AF">
              <w:rPr>
                <w:rFonts w:ascii="Times New Roman" w:hAnsi="Times New Roman" w:cs="Times New Roman"/>
                <w:bCs/>
                <w:sz w:val="24"/>
                <w:szCs w:val="24"/>
              </w:rPr>
              <w:t>developed</w:t>
            </w:r>
            <w:proofErr w:type="gramEnd"/>
            <w:r w:rsidRPr="004E52AF">
              <w:rPr>
                <w:rFonts w:ascii="Times New Roman" w:hAnsi="Times New Roman" w:cs="Times New Roman"/>
                <w:b/>
                <w:sz w:val="24"/>
                <w:szCs w:val="24"/>
              </w:rPr>
              <w:t xml:space="preserve"> </w:t>
            </w:r>
            <w:r w:rsidRPr="004E52AF">
              <w:rPr>
                <w:rFonts w:ascii="Times New Roman" w:hAnsi="Times New Roman" w:cs="Times New Roman"/>
                <w:bCs/>
                <w:sz w:val="24"/>
                <w:szCs w:val="24"/>
              </w:rPr>
              <w:t xml:space="preserve">or ones inspired by the </w:t>
            </w:r>
            <w:r w:rsidRPr="004E52AF">
              <w:rPr>
                <w:rFonts w:ascii="Times New Roman" w:hAnsi="Times New Roman" w:cs="Times New Roman"/>
                <w:i/>
                <w:sz w:val="24"/>
                <w:szCs w:val="24"/>
              </w:rPr>
              <w:t>TLAE</w:t>
            </w:r>
            <w:r w:rsidRPr="004E52AF">
              <w:rPr>
                <w:rFonts w:ascii="Times New Roman" w:hAnsi="Times New Roman" w:cs="Times New Roman"/>
                <w:sz w:val="24"/>
                <w:szCs w:val="24"/>
              </w:rPr>
              <w:t xml:space="preserve"> or </w:t>
            </w:r>
            <w:r w:rsidRPr="004E52AF">
              <w:rPr>
                <w:rFonts w:ascii="Times New Roman" w:hAnsi="Times New Roman" w:cs="Times New Roman"/>
                <w:i/>
                <w:sz w:val="24"/>
                <w:szCs w:val="24"/>
              </w:rPr>
              <w:t>STLAD</w:t>
            </w:r>
            <w:r w:rsidRPr="004E52AF">
              <w:rPr>
                <w:rFonts w:ascii="Times New Roman" w:hAnsi="Times New Roman" w:cs="Times New Roman"/>
                <w:bCs/>
                <w:sz w:val="24"/>
                <w:szCs w:val="24"/>
              </w:rPr>
              <w:t xml:space="preserve"> </w:t>
            </w:r>
            <w:r w:rsidRPr="004E52AF">
              <w:rPr>
                <w:rFonts w:ascii="Times New Roman" w:hAnsi="Times New Roman" w:cs="Times New Roman"/>
                <w:i/>
                <w:sz w:val="24"/>
                <w:szCs w:val="24"/>
              </w:rPr>
              <w:t>Artists’ Lessons to Thrive!</w:t>
            </w:r>
            <w:r w:rsidRPr="004E52AF">
              <w:rPr>
                <w:rFonts w:ascii="Times New Roman" w:hAnsi="Times New Roman" w:cs="Times New Roman"/>
                <w:sz w:val="24"/>
                <w:szCs w:val="24"/>
              </w:rPr>
              <w:t xml:space="preserve"> of their choice. </w:t>
            </w:r>
          </w:p>
          <w:p w14:paraId="4F365C0E" w14:textId="32ADA94E" w:rsidR="00E820AA" w:rsidRPr="004E52AF" w:rsidRDefault="00E820AA" w:rsidP="00EC15BA">
            <w:pPr>
              <w:pStyle w:val="NormalWeb"/>
              <w:numPr>
                <w:ilvl w:val="0"/>
                <w:numId w:val="7"/>
              </w:numPr>
              <w:spacing w:before="0" w:beforeAutospacing="0" w:after="0" w:afterAutospacing="0" w:line="360" w:lineRule="auto"/>
              <w:ind w:left="630" w:right="144"/>
              <w:rPr>
                <w:rFonts w:ascii="Times New Roman" w:hAnsi="Times New Roman" w:cs="Times New Roman"/>
                <w:sz w:val="24"/>
                <w:szCs w:val="24"/>
              </w:rPr>
            </w:pPr>
            <w:r w:rsidRPr="004E52AF">
              <w:rPr>
                <w:rStyle w:val="Strong"/>
                <w:rFonts w:ascii="Times New Roman" w:eastAsiaTheme="majorEastAsia" w:hAnsi="Times New Roman" w:cs="Times New Roman"/>
                <w:b w:val="0"/>
                <w:bCs w:val="0"/>
                <w:sz w:val="24"/>
                <w:szCs w:val="24"/>
              </w:rPr>
              <w:t>Have</w:t>
            </w:r>
            <w:r w:rsidRPr="004E52AF">
              <w:rPr>
                <w:rFonts w:ascii="Times New Roman" w:hAnsi="Times New Roman" w:cs="Times New Roman"/>
                <w:sz w:val="24"/>
                <w:szCs w:val="24"/>
              </w:rPr>
              <w:t xml:space="preserve"> the class open to </w:t>
            </w:r>
            <w:r w:rsidRPr="004E52AF">
              <w:rPr>
                <w:rFonts w:ascii="Times New Roman" w:hAnsi="Times New Roman" w:cs="Times New Roman"/>
                <w:b/>
                <w:bCs/>
                <w:i/>
                <w:sz w:val="24"/>
                <w:szCs w:val="24"/>
              </w:rPr>
              <w:t>Artists’ Lessons to Thrive!</w:t>
            </w:r>
            <w:r w:rsidRPr="00416166">
              <w:rPr>
                <w:rFonts w:ascii="Times New Roman" w:hAnsi="Times New Roman" w:cs="Times New Roman"/>
                <w:b/>
                <w:bCs/>
                <w:i/>
                <w:sz w:val="24"/>
                <w:szCs w:val="24"/>
              </w:rPr>
              <w:t xml:space="preserve"> 3.1</w:t>
            </w:r>
            <w:r w:rsidR="00416166">
              <w:rPr>
                <w:rFonts w:ascii="Times New Roman" w:hAnsi="Times New Roman" w:cs="Times New Roman"/>
                <w:iCs w:val="0"/>
                <w:sz w:val="24"/>
                <w:szCs w:val="24"/>
              </w:rPr>
              <w:t xml:space="preserve"> on </w:t>
            </w:r>
            <w:r w:rsidR="00416166" w:rsidRPr="00416166">
              <w:rPr>
                <w:rFonts w:ascii="Times New Roman" w:hAnsi="Times New Roman" w:cs="Times New Roman"/>
                <w:b/>
                <w:bCs/>
                <w:iCs w:val="0"/>
                <w:sz w:val="24"/>
                <w:szCs w:val="24"/>
              </w:rPr>
              <w:t>Michael Shane Neal</w:t>
            </w:r>
            <w:r w:rsidRPr="004E52AF">
              <w:rPr>
                <w:rFonts w:ascii="Times New Roman" w:hAnsi="Times New Roman" w:cs="Times New Roman"/>
                <w:sz w:val="24"/>
                <w:szCs w:val="24"/>
              </w:rPr>
              <w:t xml:space="preserve"> and respond to </w:t>
            </w:r>
            <w:r w:rsidR="00416166">
              <w:rPr>
                <w:rFonts w:ascii="Times New Roman" w:hAnsi="Times New Roman" w:cs="Times New Roman"/>
                <w:sz w:val="24"/>
                <w:szCs w:val="24"/>
              </w:rPr>
              <w:t>its</w:t>
            </w:r>
            <w:r w:rsidRPr="004E52AF">
              <w:rPr>
                <w:rFonts w:ascii="Times New Roman" w:hAnsi="Times New Roman" w:cs="Times New Roman"/>
                <w:sz w:val="24"/>
                <w:szCs w:val="24"/>
              </w:rPr>
              <w:t xml:space="preserve"> essential and guiding questions.</w:t>
            </w:r>
          </w:p>
          <w:p w14:paraId="73766E48" w14:textId="77777777" w:rsidR="00E820AA" w:rsidRPr="004E52AF" w:rsidRDefault="00E820AA" w:rsidP="00EC15BA">
            <w:pPr>
              <w:pStyle w:val="NormalWeb"/>
              <w:numPr>
                <w:ilvl w:val="0"/>
                <w:numId w:val="7"/>
              </w:numPr>
              <w:spacing w:before="0" w:beforeAutospacing="0" w:after="0" w:afterAutospacing="0" w:line="360" w:lineRule="auto"/>
              <w:ind w:left="630" w:right="144"/>
              <w:rPr>
                <w:rFonts w:ascii="Times New Roman" w:hAnsi="Times New Roman" w:cs="Times New Roman"/>
                <w:sz w:val="24"/>
                <w:szCs w:val="24"/>
              </w:rPr>
            </w:pPr>
            <w:r w:rsidRPr="004E52AF">
              <w:rPr>
                <w:rFonts w:ascii="Times New Roman" w:hAnsi="Times New Roman" w:cs="Times New Roman"/>
                <w:sz w:val="24"/>
                <w:szCs w:val="24"/>
              </w:rPr>
              <w:t xml:space="preserve">Direct the class to </w:t>
            </w:r>
            <w:r w:rsidRPr="004E52AF">
              <w:rPr>
                <w:rFonts w:ascii="Times New Roman" w:hAnsi="Times New Roman" w:cs="Times New Roman"/>
                <w:b/>
                <w:bCs/>
                <w:i/>
                <w:sz w:val="24"/>
                <w:szCs w:val="24"/>
              </w:rPr>
              <w:t>Teaching Tips to Thrive 3.1</w:t>
            </w:r>
            <w:r w:rsidRPr="004E52AF">
              <w:rPr>
                <w:rFonts w:ascii="Times New Roman" w:hAnsi="Times New Roman" w:cs="Times New Roman"/>
                <w:sz w:val="24"/>
                <w:szCs w:val="24"/>
              </w:rPr>
              <w:t xml:space="preserve"> by </w:t>
            </w:r>
            <w:r w:rsidRPr="00F25A3F">
              <w:rPr>
                <w:rFonts w:ascii="Times New Roman" w:hAnsi="Times New Roman" w:cs="Times New Roman"/>
                <w:b/>
                <w:bCs/>
                <w:sz w:val="24"/>
                <w:szCs w:val="24"/>
              </w:rPr>
              <w:t xml:space="preserve">Dr. Cathy </w:t>
            </w:r>
            <w:proofErr w:type="gramStart"/>
            <w:r w:rsidRPr="00F25A3F">
              <w:rPr>
                <w:rFonts w:ascii="Times New Roman" w:hAnsi="Times New Roman" w:cs="Times New Roman"/>
                <w:b/>
                <w:bCs/>
                <w:sz w:val="24"/>
                <w:szCs w:val="24"/>
              </w:rPr>
              <w:t>Smilan</w:t>
            </w:r>
            <w:r w:rsidRPr="004E52AF">
              <w:rPr>
                <w:rFonts w:ascii="Times New Roman" w:hAnsi="Times New Roman" w:cs="Times New Roman"/>
                <w:sz w:val="24"/>
                <w:szCs w:val="24"/>
              </w:rPr>
              <w:t xml:space="preserve"> on</w:t>
            </w:r>
            <w:proofErr w:type="gramEnd"/>
            <w:r w:rsidRPr="004E52AF">
              <w:rPr>
                <w:rFonts w:ascii="Times New Roman" w:hAnsi="Times New Roman" w:cs="Times New Roman"/>
                <w:sz w:val="24"/>
                <w:szCs w:val="24"/>
              </w:rPr>
              <w:t xml:space="preserve"> assessing expressive and predictive outcomes. Ask students to consider why visual arts assessment should extend beyond artistic proficiency with media and design concepts.</w:t>
            </w:r>
          </w:p>
          <w:p w14:paraId="2171C143" w14:textId="77777777" w:rsidR="00E820AA" w:rsidRPr="004E52AF" w:rsidRDefault="00E820AA" w:rsidP="00EC15BA">
            <w:pPr>
              <w:pStyle w:val="ListParagraph"/>
              <w:numPr>
                <w:ilvl w:val="0"/>
                <w:numId w:val="7"/>
              </w:numPr>
              <w:spacing w:after="0" w:line="360" w:lineRule="auto"/>
              <w:ind w:left="630" w:right="144"/>
              <w:contextualSpacing w:val="0"/>
              <w:rPr>
                <w:rFonts w:ascii="Times New Roman" w:hAnsi="Times New Roman" w:cs="Times New Roman"/>
                <w:sz w:val="24"/>
                <w:szCs w:val="24"/>
              </w:rPr>
            </w:pPr>
            <w:r w:rsidRPr="004E52AF">
              <w:rPr>
                <w:rFonts w:ascii="Times New Roman" w:hAnsi="Times New Roman" w:cs="Times New Roman"/>
                <w:sz w:val="24"/>
                <w:szCs w:val="24"/>
              </w:rPr>
              <w:t xml:space="preserve">Have students turn to </w:t>
            </w:r>
            <w:r w:rsidRPr="004E52AF">
              <w:rPr>
                <w:rFonts w:ascii="Times New Roman" w:hAnsi="Times New Roman" w:cs="Times New Roman"/>
                <w:b/>
                <w:bCs/>
                <w:i/>
                <w:sz w:val="24"/>
                <w:szCs w:val="24"/>
              </w:rPr>
              <w:t xml:space="preserve">Spotlight on Student Art #3 </w:t>
            </w:r>
            <w:r w:rsidRPr="004E52AF">
              <w:rPr>
                <w:rFonts w:ascii="Times New Roman" w:hAnsi="Times New Roman" w:cs="Times New Roman"/>
                <w:sz w:val="24"/>
                <w:szCs w:val="24"/>
              </w:rPr>
              <w:t xml:space="preserve">to discuss how the piece teaches about the big idea of </w:t>
            </w:r>
            <w:r w:rsidRPr="004E52AF">
              <w:rPr>
                <w:rFonts w:ascii="Times New Roman" w:hAnsi="Times New Roman" w:cs="Times New Roman"/>
                <w:b/>
                <w:bCs/>
                <w:sz w:val="24"/>
                <w:szCs w:val="24"/>
              </w:rPr>
              <w:t>inner drive</w:t>
            </w:r>
            <w:r w:rsidRPr="004E52AF">
              <w:rPr>
                <w:rFonts w:ascii="Times New Roman" w:hAnsi="Times New Roman" w:cs="Times New Roman"/>
                <w:sz w:val="24"/>
                <w:szCs w:val="24"/>
              </w:rPr>
              <w:t>.</w:t>
            </w:r>
          </w:p>
          <w:p w14:paraId="52FD5E8B" w14:textId="77777777" w:rsidR="007A7E24" w:rsidRDefault="00E820AA" w:rsidP="00EC15BA">
            <w:pPr>
              <w:pStyle w:val="NormalWeb"/>
              <w:numPr>
                <w:ilvl w:val="0"/>
                <w:numId w:val="7"/>
              </w:numPr>
              <w:spacing w:before="0" w:beforeAutospacing="0" w:after="0" w:afterAutospacing="0" w:line="360" w:lineRule="auto"/>
              <w:ind w:left="630" w:right="144"/>
              <w:rPr>
                <w:rFonts w:ascii="Times New Roman" w:hAnsi="Times New Roman" w:cs="Times New Roman"/>
                <w:sz w:val="24"/>
                <w:szCs w:val="24"/>
              </w:rPr>
            </w:pPr>
            <w:r w:rsidRPr="004E52AF">
              <w:rPr>
                <w:rFonts w:ascii="Times New Roman" w:hAnsi="Times New Roman" w:cs="Times New Roman"/>
                <w:sz w:val="24"/>
                <w:szCs w:val="24"/>
              </w:rPr>
              <w:t xml:space="preserve">Ask students to examine the </w:t>
            </w:r>
            <w:r w:rsidRPr="004E52AF">
              <w:rPr>
                <w:rFonts w:ascii="Times New Roman" w:hAnsi="Times New Roman" w:cs="Times New Roman"/>
                <w:b/>
                <w:bCs/>
                <w:i/>
                <w:sz w:val="24"/>
                <w:szCs w:val="24"/>
              </w:rPr>
              <w:t>Teacher and Student Transformative Growth Charts</w:t>
            </w:r>
            <w:r w:rsidRPr="004E52AF">
              <w:rPr>
                <w:rFonts w:ascii="Times New Roman" w:hAnsi="Times New Roman" w:cs="Times New Roman"/>
                <w:i/>
                <w:sz w:val="24"/>
                <w:szCs w:val="24"/>
              </w:rPr>
              <w:t xml:space="preserve"> </w:t>
            </w:r>
            <w:r w:rsidRPr="004E52AF">
              <w:rPr>
                <w:rFonts w:ascii="Times New Roman" w:hAnsi="Times New Roman" w:cs="Times New Roman"/>
                <w:sz w:val="24"/>
                <w:szCs w:val="24"/>
              </w:rPr>
              <w:t>(</w:t>
            </w:r>
            <w:r w:rsidRPr="00F64E7B">
              <w:rPr>
                <w:rFonts w:ascii="Times New Roman" w:hAnsi="Times New Roman" w:cs="Times New Roman"/>
                <w:b/>
                <w:bCs/>
                <w:i/>
                <w:iCs w:val="0"/>
                <w:sz w:val="24"/>
                <w:szCs w:val="24"/>
              </w:rPr>
              <w:t>Model 3.7</w:t>
            </w:r>
            <w:r w:rsidRPr="004E52AF">
              <w:rPr>
                <w:rFonts w:ascii="Times New Roman" w:hAnsi="Times New Roman" w:cs="Times New Roman"/>
                <w:b/>
                <w:bCs/>
                <w:sz w:val="24"/>
                <w:szCs w:val="24"/>
              </w:rPr>
              <w:t xml:space="preserve"> </w:t>
            </w:r>
            <w:r w:rsidRPr="004E52AF">
              <w:rPr>
                <w:rFonts w:ascii="Times New Roman" w:hAnsi="Times New Roman" w:cs="Times New Roman"/>
                <w:sz w:val="24"/>
                <w:szCs w:val="24"/>
              </w:rPr>
              <w:t>and</w:t>
            </w:r>
            <w:r w:rsidRPr="004E52AF">
              <w:rPr>
                <w:rFonts w:ascii="Times New Roman" w:hAnsi="Times New Roman" w:cs="Times New Roman"/>
                <w:b/>
                <w:bCs/>
                <w:sz w:val="24"/>
                <w:szCs w:val="24"/>
              </w:rPr>
              <w:t xml:space="preserve"> </w:t>
            </w:r>
            <w:r w:rsidRPr="00F64E7B">
              <w:rPr>
                <w:rFonts w:ascii="Times New Roman" w:hAnsi="Times New Roman" w:cs="Times New Roman"/>
                <w:b/>
                <w:bCs/>
                <w:i/>
                <w:iCs w:val="0"/>
                <w:sz w:val="24"/>
                <w:szCs w:val="24"/>
              </w:rPr>
              <w:t>Model 3.8</w:t>
            </w:r>
            <w:r w:rsidRPr="004E52AF">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p>
          <w:p w14:paraId="232C7DDE" w14:textId="2DF77B6D" w:rsidR="00F837D9" w:rsidRPr="00F837D9" w:rsidRDefault="00F837D9" w:rsidP="00F837D9">
            <w:pPr>
              <w:pStyle w:val="NormalWeb"/>
              <w:spacing w:before="0" w:beforeAutospacing="0" w:after="0" w:afterAutospacing="0" w:line="360" w:lineRule="auto"/>
              <w:ind w:left="144" w:right="144"/>
              <w:rPr>
                <w:rFonts w:ascii="Times New Roman" w:hAnsi="Times New Roman" w:cs="Times New Roman"/>
                <w:sz w:val="20"/>
                <w:szCs w:val="20"/>
              </w:rPr>
            </w:pPr>
          </w:p>
        </w:tc>
      </w:tr>
    </w:tbl>
    <w:p w14:paraId="404EF165" w14:textId="62BE15D5" w:rsidR="00EC15BA" w:rsidRDefault="00EC15BA" w:rsidP="00697A9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Ind w:w="30"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210"/>
      </w:tblGrid>
      <w:tr w:rsidR="00D1378A" w:rsidRPr="004E52AF" w14:paraId="3D731F4E" w14:textId="77777777" w:rsidTr="00534EEB">
        <w:tc>
          <w:tcPr>
            <w:tcW w:w="9210" w:type="dxa"/>
          </w:tcPr>
          <w:p w14:paraId="71900740" w14:textId="77777777" w:rsidR="00D1378A" w:rsidRPr="004E52AF" w:rsidRDefault="00D1378A"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675648" behindDoc="0" locked="0" layoutInCell="1" allowOverlap="1" wp14:anchorId="1398CBE3" wp14:editId="52CF4FB2">
                  <wp:simplePos x="0" y="0"/>
                  <wp:positionH relativeFrom="column">
                    <wp:posOffset>2340610</wp:posOffset>
                  </wp:positionH>
                  <wp:positionV relativeFrom="paragraph">
                    <wp:posOffset>0</wp:posOffset>
                  </wp:positionV>
                  <wp:extent cx="914400" cy="914400"/>
                  <wp:effectExtent l="0" t="0" r="0" b="0"/>
                  <wp:wrapSquare wrapText="bothSides"/>
                  <wp:docPr id="1377718329"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72">
                            <a:extLst>
                              <a:ext uri="{96DAC541-7B7A-43D3-8B79-37D633B846F1}">
                                <asvg:svgBlip xmlns:asvg="http://schemas.microsoft.com/office/drawing/2016/SVG/main" r:embed="rId73"/>
                              </a:ext>
                            </a:extLst>
                          </a:blip>
                          <a:stretch>
                            <a:fillRect/>
                          </a:stretch>
                        </pic:blipFill>
                        <pic:spPr>
                          <a:xfrm>
                            <a:off x="0" y="0"/>
                            <a:ext cx="914400" cy="914400"/>
                          </a:xfrm>
                          <a:prstGeom prst="rect">
                            <a:avLst/>
                          </a:prstGeom>
                        </pic:spPr>
                      </pic:pic>
                    </a:graphicData>
                  </a:graphic>
                </wp:anchor>
              </w:drawing>
            </w:r>
          </w:p>
        </w:tc>
      </w:tr>
      <w:tr w:rsidR="00D1378A" w:rsidRPr="004E52AF" w14:paraId="76ABBE69" w14:textId="77777777" w:rsidTr="00534EEB">
        <w:tc>
          <w:tcPr>
            <w:tcW w:w="9210" w:type="dxa"/>
            <w:shd w:val="clear" w:color="auto" w:fill="000000" w:themeFill="text1"/>
          </w:tcPr>
          <w:p w14:paraId="0484D353" w14:textId="12FCCC92" w:rsidR="00D1378A" w:rsidRPr="007D691E" w:rsidRDefault="00D1378A" w:rsidP="00EC15BA">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 xml:space="preserve">Chapter 3’s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D1378A" w:rsidRPr="004E52AF" w14:paraId="52F4C790" w14:textId="77777777" w:rsidTr="001A4994">
        <w:trPr>
          <w:trHeight w:val="2520"/>
        </w:trPr>
        <w:tc>
          <w:tcPr>
            <w:tcW w:w="9210" w:type="dxa"/>
          </w:tcPr>
          <w:p w14:paraId="4663FF1C" w14:textId="77777777" w:rsidR="00F837D9" w:rsidRPr="00F837D9" w:rsidRDefault="00F837D9" w:rsidP="00F837D9">
            <w:pPr>
              <w:pStyle w:val="ListParagraph"/>
              <w:numPr>
                <w:ilvl w:val="0"/>
                <w:numId w:val="0"/>
              </w:numPr>
              <w:autoSpaceDE w:val="0"/>
              <w:autoSpaceDN w:val="0"/>
              <w:adjustRightInd w:val="0"/>
              <w:spacing w:after="0" w:line="360" w:lineRule="auto"/>
              <w:ind w:left="504" w:right="144"/>
              <w:rPr>
                <w:rFonts w:ascii="Times New Roman" w:hAnsi="Times New Roman" w:cs="Times New Roman"/>
                <w:sz w:val="20"/>
                <w:szCs w:val="20"/>
              </w:rPr>
            </w:pPr>
          </w:p>
          <w:p w14:paraId="46AE0E7E" w14:textId="180657D3" w:rsidR="00D1378A" w:rsidRPr="004E52AF" w:rsidRDefault="00E15E20" w:rsidP="00697A9C">
            <w:pPr>
              <w:pStyle w:val="ListParagraph"/>
              <w:numPr>
                <w:ilvl w:val="0"/>
                <w:numId w:val="21"/>
              </w:numPr>
              <w:autoSpaceDE w:val="0"/>
              <w:autoSpaceDN w:val="0"/>
              <w:adjustRightInd w:val="0"/>
              <w:spacing w:after="0" w:line="360" w:lineRule="auto"/>
              <w:ind w:left="504" w:right="144"/>
              <w:rPr>
                <w:rFonts w:ascii="Times New Roman" w:hAnsi="Times New Roman" w:cs="Times New Roman"/>
                <w:sz w:val="24"/>
                <w:szCs w:val="24"/>
              </w:rPr>
            </w:pPr>
            <w:r w:rsidRPr="004E52AF">
              <w:rPr>
                <w:rFonts w:ascii="Times New Roman" w:hAnsi="Times New Roman" w:cs="Times New Roman"/>
                <w:sz w:val="24"/>
                <w:szCs w:val="24"/>
              </w:rPr>
              <w:t>Re</w:t>
            </w:r>
            <w:r w:rsidR="00D1378A" w:rsidRPr="004E52AF">
              <w:rPr>
                <w:rFonts w:ascii="Times New Roman" w:hAnsi="Times New Roman" w:cs="Times New Roman"/>
                <w:sz w:val="24"/>
                <w:szCs w:val="24"/>
              </w:rPr>
              <w:t xml:space="preserve">view </w:t>
            </w:r>
            <w:r w:rsidR="00D1378A" w:rsidRPr="004E52AF">
              <w:rPr>
                <w:rFonts w:ascii="Times New Roman" w:hAnsi="Times New Roman" w:cs="Times New Roman"/>
                <w:b/>
                <w:bCs/>
                <w:i/>
                <w:sz w:val="24"/>
                <w:szCs w:val="24"/>
              </w:rPr>
              <w:t>Artists’ Lessons to Thrive! 3.1</w:t>
            </w:r>
            <w:r w:rsidR="00D1378A" w:rsidRPr="004E52AF">
              <w:rPr>
                <w:rFonts w:ascii="Times New Roman" w:hAnsi="Times New Roman" w:cs="Times New Roman"/>
                <w:sz w:val="24"/>
                <w:szCs w:val="24"/>
              </w:rPr>
              <w:t xml:space="preserve"> and prepare the class to successfully complete its daily learning targets.</w:t>
            </w:r>
          </w:p>
          <w:p w14:paraId="074FB603" w14:textId="77777777" w:rsidR="00D1378A" w:rsidRDefault="007848BC" w:rsidP="00697A9C">
            <w:pPr>
              <w:pStyle w:val="ListParagraph"/>
              <w:numPr>
                <w:ilvl w:val="0"/>
                <w:numId w:val="21"/>
              </w:numPr>
              <w:autoSpaceDE w:val="0"/>
              <w:autoSpaceDN w:val="0"/>
              <w:adjustRightInd w:val="0"/>
              <w:spacing w:after="0" w:line="360" w:lineRule="auto"/>
              <w:ind w:left="504" w:right="144"/>
              <w:rPr>
                <w:rFonts w:ascii="Times New Roman" w:hAnsi="Times New Roman" w:cs="Times New Roman"/>
                <w:sz w:val="24"/>
                <w:szCs w:val="24"/>
              </w:rPr>
            </w:pPr>
            <w:r w:rsidRPr="004E52AF">
              <w:rPr>
                <w:rFonts w:ascii="Times New Roman" w:hAnsi="Times New Roman" w:cs="Times New Roman"/>
                <w:sz w:val="24"/>
                <w:szCs w:val="24"/>
              </w:rPr>
              <w:t>Prompt</w:t>
            </w:r>
            <w:r w:rsidR="00D1378A" w:rsidRPr="004E52AF">
              <w:rPr>
                <w:rFonts w:ascii="Times New Roman" w:hAnsi="Times New Roman" w:cs="Times New Roman"/>
                <w:sz w:val="24"/>
                <w:szCs w:val="24"/>
              </w:rPr>
              <w:t xml:space="preserve"> students </w:t>
            </w:r>
            <w:r w:rsidRPr="004E52AF">
              <w:rPr>
                <w:rFonts w:ascii="Times New Roman" w:hAnsi="Times New Roman" w:cs="Times New Roman"/>
                <w:sz w:val="24"/>
                <w:szCs w:val="24"/>
              </w:rPr>
              <w:t xml:space="preserve">to </w:t>
            </w:r>
            <w:r w:rsidR="00D1378A" w:rsidRPr="004E52AF">
              <w:rPr>
                <w:rFonts w:ascii="Times New Roman" w:hAnsi="Times New Roman" w:cs="Times New Roman"/>
                <w:sz w:val="24"/>
                <w:szCs w:val="24"/>
              </w:rPr>
              <w:t>create two multimodal journal pages that combine artmaking and reflective writing. Their pages will describe a Pre</w:t>
            </w:r>
            <w:r w:rsidR="00B12551" w:rsidRPr="004E52AF">
              <w:rPr>
                <w:rFonts w:ascii="Times New Roman" w:hAnsi="Times New Roman" w:cs="Times New Roman"/>
                <w:sz w:val="24"/>
                <w:szCs w:val="24"/>
              </w:rPr>
              <w:t>-</w:t>
            </w:r>
            <w:r w:rsidR="00D1378A" w:rsidRPr="004E52AF">
              <w:rPr>
                <w:rFonts w:ascii="Times New Roman" w:hAnsi="Times New Roman" w:cs="Times New Roman"/>
                <w:sz w:val="24"/>
                <w:szCs w:val="24"/>
              </w:rPr>
              <w:t xml:space="preserve">K–12 (art) lesson they observed and analyze the assessments and how they were intended to measure and appraise student learning. </w:t>
            </w:r>
          </w:p>
          <w:p w14:paraId="7399162E" w14:textId="52F28543" w:rsidR="00F837D9" w:rsidRPr="00F837D9" w:rsidRDefault="00F837D9" w:rsidP="00F837D9">
            <w:pPr>
              <w:pStyle w:val="ListParagraph"/>
              <w:numPr>
                <w:ilvl w:val="0"/>
                <w:numId w:val="0"/>
              </w:numPr>
              <w:autoSpaceDE w:val="0"/>
              <w:autoSpaceDN w:val="0"/>
              <w:adjustRightInd w:val="0"/>
              <w:spacing w:after="0" w:line="360" w:lineRule="auto"/>
              <w:ind w:left="504" w:right="144"/>
              <w:rPr>
                <w:rFonts w:ascii="Times New Roman" w:hAnsi="Times New Roman" w:cs="Times New Roman"/>
                <w:sz w:val="20"/>
                <w:szCs w:val="20"/>
              </w:rPr>
            </w:pPr>
          </w:p>
        </w:tc>
      </w:tr>
    </w:tbl>
    <w:p w14:paraId="318431BE" w14:textId="05C1B15B" w:rsidR="00EC15BA" w:rsidRDefault="00EC15BA" w:rsidP="00283B20">
      <w:r>
        <w:br w:type="page"/>
      </w:r>
    </w:p>
    <w:p w14:paraId="3C31AC52" w14:textId="7CDC7BBE" w:rsidR="0009382E" w:rsidRDefault="00DB4D6B" w:rsidP="000B0AC0">
      <w:pPr>
        <w:pStyle w:val="Heading1"/>
      </w:pPr>
      <w:bookmarkStart w:id="13" w:name="_Toc213450029"/>
      <w:r>
        <w:t>Chapter</w:t>
      </w:r>
      <w:r w:rsidR="0009382E" w:rsidRPr="00DE16E1">
        <w:t xml:space="preserve"> 4</w:t>
      </w:r>
      <w:r>
        <w:t xml:space="preserve">: Classroom Management in </w:t>
      </w:r>
      <w:proofErr w:type="gramStart"/>
      <w:r>
        <w:t>the Visual</w:t>
      </w:r>
      <w:proofErr w:type="gramEnd"/>
      <w:r>
        <w:t xml:space="preserve"> Arts</w:t>
      </w:r>
      <w:bookmarkEnd w:id="13"/>
    </w:p>
    <w:p w14:paraId="2A2F7792" w14:textId="77777777" w:rsidR="00DB4D6B" w:rsidRPr="00DB4D6B" w:rsidRDefault="00DB4D6B" w:rsidP="00697A9C">
      <w:pPr>
        <w:spacing w:after="0" w:line="360" w:lineRule="auto"/>
      </w:pPr>
    </w:p>
    <w:tbl>
      <w:tblPr>
        <w:tblStyle w:val="TableGrid"/>
        <w:tblW w:w="0" w:type="auto"/>
        <w:tblBorders>
          <w:top w:val="thinThickSmallGap" w:sz="48" w:space="0" w:color="FF2600"/>
          <w:left w:val="thinThickSmallGap" w:sz="48" w:space="0" w:color="FF2600"/>
          <w:bottom w:val="thickThinSmallGap" w:sz="48" w:space="0" w:color="FF2600"/>
          <w:right w:val="thickThinSmallGap" w:sz="48" w:space="0" w:color="FF2600"/>
          <w:insideH w:val="none" w:sz="0" w:space="0" w:color="auto"/>
          <w:insideV w:val="none" w:sz="0" w:space="0" w:color="auto"/>
        </w:tblBorders>
        <w:tblLook w:val="04A0" w:firstRow="1" w:lastRow="0" w:firstColumn="1" w:lastColumn="0" w:noHBand="0" w:noVBand="1"/>
      </w:tblPr>
      <w:tblGrid>
        <w:gridCol w:w="9210"/>
      </w:tblGrid>
      <w:tr w:rsidR="0009382E" w:rsidRPr="004E52AF" w14:paraId="70B6FDB1" w14:textId="77777777" w:rsidTr="007A12F4">
        <w:tc>
          <w:tcPr>
            <w:tcW w:w="9270" w:type="dxa"/>
            <w:shd w:val="clear" w:color="auto" w:fill="FFEDE0"/>
            <w:vAlign w:val="center"/>
          </w:tcPr>
          <w:p w14:paraId="58AC9AAE" w14:textId="77777777" w:rsidR="0009382E" w:rsidRPr="004E52AF" w:rsidRDefault="0009382E"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10FC8320" wp14:editId="58192B50">
                  <wp:extent cx="914400" cy="914400"/>
                  <wp:effectExtent l="0" t="0" r="0" b="0"/>
                  <wp:docPr id="807867587"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74">
                            <a:extLst>
                              <a:ext uri="{96DAC541-7B7A-43D3-8B79-37D633B846F1}">
                                <asvg:svgBlip xmlns:asvg="http://schemas.microsoft.com/office/drawing/2016/SVG/main" r:embed="rId75"/>
                              </a:ext>
                            </a:extLst>
                          </a:blip>
                          <a:stretch>
                            <a:fillRect/>
                          </a:stretch>
                        </pic:blipFill>
                        <pic:spPr>
                          <a:xfrm>
                            <a:off x="0" y="0"/>
                            <a:ext cx="914400" cy="914400"/>
                          </a:xfrm>
                          <a:prstGeom prst="rect">
                            <a:avLst/>
                          </a:prstGeom>
                        </pic:spPr>
                      </pic:pic>
                    </a:graphicData>
                  </a:graphic>
                </wp:inline>
              </w:drawing>
            </w:r>
          </w:p>
        </w:tc>
      </w:tr>
      <w:tr w:rsidR="0009382E" w:rsidRPr="004E52AF" w14:paraId="32487470" w14:textId="77777777" w:rsidTr="0015202F">
        <w:tc>
          <w:tcPr>
            <w:tcW w:w="9270" w:type="dxa"/>
            <w:shd w:val="clear" w:color="auto" w:fill="000000" w:themeFill="text1"/>
            <w:vAlign w:val="center"/>
          </w:tcPr>
          <w:p w14:paraId="372F7280" w14:textId="77777777" w:rsidR="0009382E" w:rsidRPr="00EC15BA" w:rsidRDefault="0009382E" w:rsidP="00283B20">
            <w:pPr>
              <w:autoSpaceDE w:val="0"/>
              <w:autoSpaceDN w:val="0"/>
              <w:adjustRightInd w:val="0"/>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Abstract</w:t>
            </w:r>
          </w:p>
        </w:tc>
      </w:tr>
      <w:tr w:rsidR="0009382E" w:rsidRPr="004E52AF" w14:paraId="5EBD231F" w14:textId="77777777" w:rsidTr="0015202F">
        <w:tc>
          <w:tcPr>
            <w:tcW w:w="9270" w:type="dxa"/>
          </w:tcPr>
          <w:p w14:paraId="55FD05EF" w14:textId="77777777" w:rsidR="00047AE2" w:rsidRPr="00047AE2" w:rsidRDefault="00047AE2" w:rsidP="00697A9C">
            <w:pPr>
              <w:spacing w:after="0" w:line="360" w:lineRule="auto"/>
              <w:ind w:left="144" w:right="144"/>
              <w:rPr>
                <w:rFonts w:ascii="Times New Roman" w:hAnsi="Times New Roman" w:cs="Times New Roman"/>
                <w:sz w:val="20"/>
                <w:szCs w:val="20"/>
              </w:rPr>
            </w:pPr>
          </w:p>
          <w:p w14:paraId="50FC508D" w14:textId="5A5A51B2" w:rsidR="006043ED" w:rsidRPr="004E52AF" w:rsidRDefault="006043ED" w:rsidP="00697A9C">
            <w:pPr>
              <w:spacing w:after="0" w:line="360" w:lineRule="auto"/>
              <w:ind w:left="144" w:right="144"/>
              <w:rPr>
                <w:rFonts w:ascii="Times New Roman" w:hAnsi="Times New Roman" w:cs="Times New Roman"/>
                <w:sz w:val="24"/>
                <w:szCs w:val="24"/>
              </w:rPr>
            </w:pPr>
            <w:r w:rsidRPr="004E52AF">
              <w:rPr>
                <w:rFonts w:ascii="Times New Roman" w:hAnsi="Times New Roman" w:cs="Times New Roman"/>
                <w:sz w:val="24"/>
                <w:szCs w:val="24"/>
              </w:rPr>
              <w:t>Classroom management in the visual arts involves organizing procedures to help students reach their fullest potential in safe, structured environments. This chapter explores transformative classroom management techniques, emphasizing culturally responsive practices. It highlights the importance of managing art supplies and equipment responsibly, fostering positive behavior, and creating inclusive learning spaces. The chapter also discusses the role of Positive Behavior Interventions and Supports (PBIS) and Transformative Social Emotional Learning (</w:t>
            </w:r>
            <w:proofErr w:type="spellStart"/>
            <w:r w:rsidRPr="004E52AF">
              <w:rPr>
                <w:rFonts w:ascii="Times New Roman" w:hAnsi="Times New Roman" w:cs="Times New Roman"/>
                <w:sz w:val="24"/>
                <w:szCs w:val="24"/>
              </w:rPr>
              <w:t>tSEL</w:t>
            </w:r>
            <w:proofErr w:type="spellEnd"/>
            <w:r w:rsidRPr="004E52AF">
              <w:rPr>
                <w:rFonts w:ascii="Times New Roman" w:hAnsi="Times New Roman" w:cs="Times New Roman"/>
                <w:sz w:val="24"/>
                <w:szCs w:val="24"/>
              </w:rPr>
              <w:t xml:space="preserve">) in promoting a supportive school culture. By integrating students' diverse cultural identities and addressing systemic inequities, educators can create a fair and effective classroom management plan. Practical strategies for overcoming challenges and ensuring all students can thrive in a well-managed art classroom are provided, along with insights on cultivating classroom management skills, planning effective instruction, and teaching </w:t>
            </w:r>
            <w:proofErr w:type="gramStart"/>
            <w:r w:rsidRPr="004E52AF">
              <w:rPr>
                <w:rFonts w:ascii="Times New Roman" w:hAnsi="Times New Roman" w:cs="Times New Roman"/>
                <w:sz w:val="24"/>
                <w:szCs w:val="24"/>
              </w:rPr>
              <w:t>students</w:t>
            </w:r>
            <w:proofErr w:type="gramEnd"/>
            <w:r w:rsidRPr="004E52AF">
              <w:rPr>
                <w:rFonts w:ascii="Times New Roman" w:hAnsi="Times New Roman" w:cs="Times New Roman"/>
                <w:sz w:val="24"/>
                <w:szCs w:val="24"/>
              </w:rPr>
              <w:t xml:space="preserve"> responsibility for on-task behaviors. Its </w:t>
            </w:r>
            <w:r w:rsidRPr="004E52AF">
              <w:rPr>
                <w:rFonts w:ascii="Times New Roman" w:hAnsi="Times New Roman" w:cs="Times New Roman"/>
                <w:i/>
                <w:sz w:val="24"/>
                <w:szCs w:val="24"/>
              </w:rPr>
              <w:t>Artists’ Lessons to Thrive!</w:t>
            </w:r>
            <w:r w:rsidRPr="004E52AF">
              <w:rPr>
                <w:rFonts w:ascii="Times New Roman" w:hAnsi="Times New Roman" w:cs="Times New Roman"/>
                <w:sz w:val="24"/>
                <w:szCs w:val="24"/>
              </w:rPr>
              <w:t xml:space="preserve"> instructional </w:t>
            </w:r>
            <w:proofErr w:type="gramStart"/>
            <w:r w:rsidRPr="004E52AF">
              <w:rPr>
                <w:rFonts w:ascii="Times New Roman" w:hAnsi="Times New Roman" w:cs="Times New Roman"/>
                <w:sz w:val="24"/>
                <w:szCs w:val="24"/>
              </w:rPr>
              <w:t>resource</w:t>
            </w:r>
            <w:proofErr w:type="gramEnd"/>
            <w:r w:rsidRPr="004E52AF">
              <w:rPr>
                <w:rFonts w:ascii="Times New Roman" w:hAnsi="Times New Roman" w:cs="Times New Roman"/>
                <w:sz w:val="24"/>
                <w:szCs w:val="24"/>
              </w:rPr>
              <w:t xml:space="preserve"> on Oleana </w:t>
            </w:r>
            <w:proofErr w:type="gramStart"/>
            <w:r w:rsidRPr="004E52AF">
              <w:rPr>
                <w:rFonts w:ascii="Times New Roman" w:hAnsi="Times New Roman" w:cs="Times New Roman"/>
                <w:sz w:val="24"/>
                <w:szCs w:val="24"/>
              </w:rPr>
              <w:t>describes</w:t>
            </w:r>
            <w:proofErr w:type="gramEnd"/>
            <w:r w:rsidRPr="004E52AF">
              <w:rPr>
                <w:rFonts w:ascii="Times New Roman" w:hAnsi="Times New Roman" w:cs="Times New Roman"/>
                <w:sz w:val="24"/>
                <w:szCs w:val="24"/>
              </w:rPr>
              <w:t xml:space="preserve"> the company’s fair policies and practices in creating its beautifully knitted goods and </w:t>
            </w:r>
            <w:proofErr w:type="gramStart"/>
            <w:r w:rsidRPr="004E52AF">
              <w:rPr>
                <w:rFonts w:ascii="Times New Roman" w:hAnsi="Times New Roman" w:cs="Times New Roman"/>
                <w:sz w:val="24"/>
                <w:szCs w:val="24"/>
              </w:rPr>
              <w:t>makes</w:t>
            </w:r>
            <w:proofErr w:type="gramEnd"/>
            <w:r w:rsidRPr="004E52AF">
              <w:rPr>
                <w:rFonts w:ascii="Times New Roman" w:hAnsi="Times New Roman" w:cs="Times New Roman"/>
                <w:sz w:val="24"/>
                <w:szCs w:val="24"/>
              </w:rPr>
              <w:t xml:space="preserve"> links to well-managed classrooms. Readers will learn strategies to manage students with confidence, set high expectations, and demonstrate professionalism, ensuring a constructive and engaging art education experience for all students. </w:t>
            </w:r>
          </w:p>
          <w:p w14:paraId="20A7C1A9" w14:textId="0AD2B87D" w:rsidR="0009382E" w:rsidRPr="00F837D9" w:rsidRDefault="0009382E" w:rsidP="00697A9C">
            <w:pPr>
              <w:pStyle w:val="BodyTextIndent"/>
              <w:spacing w:after="0" w:line="360" w:lineRule="auto"/>
              <w:ind w:left="144" w:right="144"/>
              <w:rPr>
                <w:rFonts w:ascii="Arial" w:hAnsi="Arial" w:cs="Arial"/>
                <w:sz w:val="20"/>
                <w:szCs w:val="20"/>
              </w:rPr>
            </w:pPr>
          </w:p>
        </w:tc>
      </w:tr>
    </w:tbl>
    <w:p w14:paraId="18F934FB" w14:textId="77777777" w:rsidR="0009382E" w:rsidRPr="004E52AF" w:rsidRDefault="0009382E"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300"/>
      </w:tblGrid>
      <w:tr w:rsidR="0009382E" w:rsidRPr="004E52AF" w14:paraId="25615164" w14:textId="77777777" w:rsidTr="004C357A">
        <w:trPr>
          <w:trHeight w:val="1403"/>
        </w:trPr>
        <w:tc>
          <w:tcPr>
            <w:tcW w:w="9350" w:type="dxa"/>
            <w:shd w:val="clear" w:color="auto" w:fill="FF2600"/>
          </w:tcPr>
          <w:p w14:paraId="2344E712" w14:textId="77777777" w:rsidR="0009382E" w:rsidRPr="004E52AF" w:rsidRDefault="0009382E"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08681ED2" wp14:editId="7BFE2ADD">
                  <wp:extent cx="914400" cy="914400"/>
                  <wp:effectExtent l="0" t="0" r="0" b="0"/>
                  <wp:docPr id="1877699652"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09382E" w:rsidRPr="004E52AF" w14:paraId="35692E78" w14:textId="77777777" w:rsidTr="004C357A">
        <w:tc>
          <w:tcPr>
            <w:tcW w:w="9350" w:type="dxa"/>
            <w:shd w:val="clear" w:color="auto" w:fill="000000" w:themeFill="text1"/>
          </w:tcPr>
          <w:p w14:paraId="217C377B" w14:textId="4B741AF6" w:rsidR="0009382E" w:rsidRPr="00EC15BA" w:rsidRDefault="0009382E" w:rsidP="00283B20">
            <w:pPr>
              <w:pStyle w:val="BodyText"/>
              <w:spacing w:after="0" w:line="288" w:lineRule="auto"/>
              <w:jc w:val="center"/>
              <w:rPr>
                <w:b/>
                <w:bCs/>
                <w:sz w:val="28"/>
                <w:szCs w:val="28"/>
                <w:lang w:val="en-US"/>
              </w:rPr>
            </w:pPr>
            <w:r w:rsidRPr="00EC15BA">
              <w:rPr>
                <w:b/>
                <w:bCs/>
                <w:color w:val="FFFFFF" w:themeColor="background1"/>
                <w:w w:val="105"/>
                <w:sz w:val="28"/>
                <w:szCs w:val="28"/>
                <w:lang w:val="en-US"/>
              </w:rPr>
              <w:t xml:space="preserve">Chapter </w:t>
            </w:r>
            <w:r w:rsidR="00275204" w:rsidRPr="00EC15BA">
              <w:rPr>
                <w:b/>
                <w:bCs/>
                <w:color w:val="FFFFFF" w:themeColor="background1"/>
                <w:w w:val="105"/>
                <w:sz w:val="28"/>
                <w:szCs w:val="28"/>
                <w:lang w:val="en-US"/>
              </w:rPr>
              <w:t>4</w:t>
            </w:r>
            <w:r w:rsidRPr="00EC15BA">
              <w:rPr>
                <w:b/>
                <w:bCs/>
                <w:color w:val="FFFFFF" w:themeColor="background1"/>
                <w:w w:val="105"/>
                <w:sz w:val="28"/>
                <w:szCs w:val="28"/>
                <w:lang w:val="en-US"/>
              </w:rPr>
              <w:t>’s Textbook Objectives</w:t>
            </w:r>
          </w:p>
        </w:tc>
      </w:tr>
      <w:tr w:rsidR="0009382E" w:rsidRPr="004E52AF" w14:paraId="12A2F27D" w14:textId="77777777" w:rsidTr="004C357A">
        <w:trPr>
          <w:trHeight w:val="1583"/>
        </w:trPr>
        <w:tc>
          <w:tcPr>
            <w:tcW w:w="9350" w:type="dxa"/>
          </w:tcPr>
          <w:p w14:paraId="431EBB43" w14:textId="77777777" w:rsidR="00047AE2" w:rsidRPr="00047AE2" w:rsidRDefault="00047AE2" w:rsidP="00697A9C">
            <w:pPr>
              <w:pStyle w:val="List1"/>
              <w:spacing w:after="0" w:line="360" w:lineRule="auto"/>
              <w:ind w:left="504" w:right="144" w:firstLine="0"/>
              <w:rPr>
                <w:sz w:val="20"/>
                <w:szCs w:val="20"/>
                <w:lang w:val="en-US"/>
              </w:rPr>
            </w:pPr>
          </w:p>
          <w:p w14:paraId="62B20B14" w14:textId="66D98DB8" w:rsidR="00BF621C" w:rsidRPr="00C31498" w:rsidRDefault="00BF621C" w:rsidP="00697A9C">
            <w:pPr>
              <w:pStyle w:val="List1"/>
              <w:numPr>
                <w:ilvl w:val="0"/>
                <w:numId w:val="22"/>
              </w:numPr>
              <w:spacing w:after="0" w:line="360" w:lineRule="auto"/>
              <w:ind w:right="144"/>
              <w:rPr>
                <w:sz w:val="24"/>
                <w:szCs w:val="24"/>
                <w:lang w:val="en-US"/>
              </w:rPr>
            </w:pPr>
            <w:r w:rsidRPr="00C31498">
              <w:rPr>
                <w:sz w:val="24"/>
                <w:szCs w:val="24"/>
                <w:lang w:val="en-US"/>
              </w:rPr>
              <w:t>Summarize the purposes and benefits of transformative classroom management.</w:t>
            </w:r>
          </w:p>
          <w:p w14:paraId="635FE417" w14:textId="77777777" w:rsidR="00BF621C" w:rsidRPr="00C31498" w:rsidRDefault="00BF621C" w:rsidP="00697A9C">
            <w:pPr>
              <w:pStyle w:val="List1"/>
              <w:numPr>
                <w:ilvl w:val="0"/>
                <w:numId w:val="22"/>
              </w:numPr>
              <w:spacing w:after="0" w:line="360" w:lineRule="auto"/>
              <w:ind w:right="144"/>
              <w:rPr>
                <w:sz w:val="24"/>
                <w:szCs w:val="24"/>
                <w:lang w:val="en-US"/>
              </w:rPr>
            </w:pPr>
            <w:r w:rsidRPr="00C31498">
              <w:rPr>
                <w:sz w:val="24"/>
                <w:szCs w:val="24"/>
                <w:lang w:val="en-US"/>
              </w:rPr>
              <w:t>Contemplate strategies to overcome classroom management challenges.</w:t>
            </w:r>
          </w:p>
          <w:p w14:paraId="48CD735B" w14:textId="77777777" w:rsidR="0009382E" w:rsidRPr="00F837D9" w:rsidRDefault="00BF621C" w:rsidP="00697A9C">
            <w:pPr>
              <w:pStyle w:val="List1"/>
              <w:numPr>
                <w:ilvl w:val="0"/>
                <w:numId w:val="22"/>
              </w:numPr>
              <w:spacing w:after="0" w:line="360" w:lineRule="auto"/>
              <w:ind w:right="144"/>
              <w:rPr>
                <w:rFonts w:ascii="Arial" w:hAnsi="Arial" w:cs="Arial"/>
                <w:sz w:val="24"/>
                <w:szCs w:val="24"/>
                <w:lang w:val="en-US"/>
              </w:rPr>
            </w:pPr>
            <w:r w:rsidRPr="00C31498">
              <w:rPr>
                <w:sz w:val="24"/>
                <w:szCs w:val="24"/>
                <w:lang w:val="en-US"/>
              </w:rPr>
              <w:t>Design a classroom management plan for teaching art including culturally responsive teaching methods.</w:t>
            </w:r>
          </w:p>
          <w:p w14:paraId="6EAA343D" w14:textId="27F5A88C" w:rsidR="00F837D9" w:rsidRPr="00F837D9" w:rsidRDefault="00F837D9" w:rsidP="00F837D9">
            <w:pPr>
              <w:pStyle w:val="List1"/>
              <w:spacing w:after="0" w:line="360" w:lineRule="auto"/>
              <w:ind w:left="504" w:right="144" w:firstLine="0"/>
              <w:rPr>
                <w:rFonts w:ascii="Arial" w:hAnsi="Arial" w:cs="Arial"/>
                <w:sz w:val="20"/>
                <w:szCs w:val="20"/>
                <w:lang w:val="en-US"/>
              </w:rPr>
            </w:pPr>
          </w:p>
        </w:tc>
      </w:tr>
    </w:tbl>
    <w:p w14:paraId="103D4F4C" w14:textId="77777777" w:rsidR="0009382E" w:rsidRPr="004E52AF" w:rsidRDefault="0009382E" w:rsidP="00697A9C">
      <w:pPr>
        <w:autoSpaceDE w:val="0"/>
        <w:autoSpaceDN w:val="0"/>
        <w:adjustRightInd w:val="0"/>
        <w:spacing w:after="0" w:line="360" w:lineRule="auto"/>
        <w:ind w:left="-720" w:right="-720"/>
        <w:jc w:val="center"/>
        <w:rPr>
          <w:rFonts w:ascii="Times New Roman" w:hAnsi="Times New Roman" w:cs="Times New Roman"/>
          <w:b/>
          <w:bCs/>
          <w:iCs w:val="0"/>
          <w:spacing w:val="-20"/>
          <w:sz w:val="24"/>
          <w:szCs w:val="24"/>
        </w:rPr>
      </w:pPr>
    </w:p>
    <w:tbl>
      <w:tblPr>
        <w:tblStyle w:val="TableGrid"/>
        <w:tblW w:w="9335"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335"/>
      </w:tblGrid>
      <w:tr w:rsidR="0009382E" w:rsidRPr="004E52AF" w14:paraId="7DC6FC19" w14:textId="77777777" w:rsidTr="007A12F4">
        <w:trPr>
          <w:trHeight w:val="1520"/>
        </w:trPr>
        <w:tc>
          <w:tcPr>
            <w:tcW w:w="9335" w:type="dxa"/>
            <w:shd w:val="clear" w:color="auto" w:fill="FFEDE0"/>
          </w:tcPr>
          <w:p w14:paraId="1B17DEB1" w14:textId="77777777" w:rsidR="0009382E" w:rsidRPr="004E52AF" w:rsidRDefault="0009382E"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677696" behindDoc="1" locked="0" layoutInCell="1" allowOverlap="1" wp14:anchorId="62BF7AE6" wp14:editId="7904EA61">
                  <wp:simplePos x="0" y="0"/>
                  <wp:positionH relativeFrom="column">
                    <wp:posOffset>2331720</wp:posOffset>
                  </wp:positionH>
                  <wp:positionV relativeFrom="paragraph">
                    <wp:posOffset>35709</wp:posOffset>
                  </wp:positionV>
                  <wp:extent cx="914400" cy="914400"/>
                  <wp:effectExtent l="0" t="0" r="0" b="0"/>
                  <wp:wrapSquare wrapText="bothSides"/>
                  <wp:docPr id="1937479330"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76">
                            <a:extLst>
                              <a:ext uri="{96DAC541-7B7A-43D3-8B79-37D633B846F1}">
                                <asvg:svgBlip xmlns:asvg="http://schemas.microsoft.com/office/drawing/2016/SVG/main" r:embed="rId77"/>
                              </a:ext>
                            </a:extLst>
                          </a:blip>
                          <a:stretch>
                            <a:fillRect/>
                          </a:stretch>
                        </pic:blipFill>
                        <pic:spPr>
                          <a:xfrm>
                            <a:off x="0" y="0"/>
                            <a:ext cx="914400" cy="914400"/>
                          </a:xfrm>
                          <a:prstGeom prst="rect">
                            <a:avLst/>
                          </a:prstGeom>
                        </pic:spPr>
                      </pic:pic>
                    </a:graphicData>
                  </a:graphic>
                </wp:anchor>
              </w:drawing>
            </w:r>
          </w:p>
        </w:tc>
      </w:tr>
      <w:tr w:rsidR="0009382E" w:rsidRPr="004E52AF" w14:paraId="16A185CB" w14:textId="77777777" w:rsidTr="00A87359">
        <w:tc>
          <w:tcPr>
            <w:tcW w:w="9335" w:type="dxa"/>
            <w:shd w:val="clear" w:color="auto" w:fill="000000" w:themeFill="text1"/>
          </w:tcPr>
          <w:p w14:paraId="55C23614" w14:textId="39C25B41" w:rsidR="0009382E" w:rsidRPr="00EC15BA" w:rsidRDefault="0009382E" w:rsidP="00283B20">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 xml:space="preserve">Chapter </w:t>
            </w:r>
            <w:r w:rsidR="00275204" w:rsidRPr="00EC15BA">
              <w:rPr>
                <w:b/>
                <w:bCs/>
                <w:color w:val="FFFFFF" w:themeColor="background1"/>
                <w:sz w:val="28"/>
                <w:szCs w:val="28"/>
                <w:lang w:val="en-US"/>
              </w:rPr>
              <w:t>4</w:t>
            </w:r>
            <w:r w:rsidRPr="00EC15BA">
              <w:rPr>
                <w:b/>
                <w:bCs/>
                <w:color w:val="FFFFFF" w:themeColor="background1"/>
                <w:sz w:val="28"/>
                <w:szCs w:val="28"/>
                <w:lang w:val="en-US"/>
              </w:rPr>
              <w:t>’s Textbook Questions and Activities</w:t>
            </w:r>
          </w:p>
        </w:tc>
      </w:tr>
      <w:tr w:rsidR="0009382E" w:rsidRPr="004E52AF" w14:paraId="219812A5" w14:textId="77777777" w:rsidTr="00A87359">
        <w:tc>
          <w:tcPr>
            <w:tcW w:w="9335" w:type="dxa"/>
          </w:tcPr>
          <w:p w14:paraId="78A98F8A" w14:textId="77777777" w:rsidR="00CD382A" w:rsidRPr="00047AE2" w:rsidRDefault="00CD382A" w:rsidP="00697A9C">
            <w:pPr>
              <w:pStyle w:val="List1"/>
              <w:spacing w:after="0" w:line="360" w:lineRule="auto"/>
              <w:rPr>
                <w:sz w:val="20"/>
                <w:szCs w:val="20"/>
                <w:lang w:val="en-US"/>
              </w:rPr>
            </w:pPr>
          </w:p>
          <w:p w14:paraId="4D967F22" w14:textId="2FF22CB3" w:rsidR="0009382E" w:rsidRPr="004E52AF" w:rsidRDefault="00CD382A" w:rsidP="00697A9C">
            <w:pPr>
              <w:pStyle w:val="List1"/>
              <w:numPr>
                <w:ilvl w:val="0"/>
                <w:numId w:val="23"/>
              </w:numPr>
              <w:spacing w:after="0" w:line="360" w:lineRule="auto"/>
              <w:rPr>
                <w:sz w:val="24"/>
                <w:szCs w:val="24"/>
                <w:lang w:val="en-US"/>
              </w:rPr>
            </w:pPr>
            <w:r w:rsidRPr="004E52AF">
              <w:rPr>
                <w:sz w:val="24"/>
                <w:szCs w:val="24"/>
                <w:lang w:val="en-US"/>
              </w:rPr>
              <w:t xml:space="preserve">What is transformative classroom management? What are its benefits? </w:t>
            </w:r>
          </w:p>
        </w:tc>
      </w:tr>
      <w:tr w:rsidR="0009382E" w:rsidRPr="004E52AF" w14:paraId="1D174D11" w14:textId="77777777" w:rsidTr="00A87359">
        <w:tc>
          <w:tcPr>
            <w:tcW w:w="9335" w:type="dxa"/>
          </w:tcPr>
          <w:p w14:paraId="62100EDE" w14:textId="693F1E6D" w:rsidR="0009382E" w:rsidRPr="004E52AF" w:rsidRDefault="00CD382A" w:rsidP="00697A9C">
            <w:pPr>
              <w:pStyle w:val="List1"/>
              <w:numPr>
                <w:ilvl w:val="0"/>
                <w:numId w:val="23"/>
              </w:numPr>
              <w:spacing w:after="0" w:line="360" w:lineRule="auto"/>
              <w:rPr>
                <w:sz w:val="24"/>
                <w:szCs w:val="24"/>
                <w:lang w:val="en-US"/>
              </w:rPr>
            </w:pPr>
            <w:r w:rsidRPr="004E52AF">
              <w:rPr>
                <w:sz w:val="24"/>
                <w:szCs w:val="24"/>
                <w:lang w:val="en-US"/>
              </w:rPr>
              <w:t>How do teachers overcome classroom management challenges and become transformative classroom managers?</w:t>
            </w:r>
          </w:p>
        </w:tc>
      </w:tr>
      <w:tr w:rsidR="0009382E" w:rsidRPr="004E52AF" w14:paraId="3347B828" w14:textId="77777777" w:rsidTr="00A87359">
        <w:tc>
          <w:tcPr>
            <w:tcW w:w="9335" w:type="dxa"/>
          </w:tcPr>
          <w:p w14:paraId="21F446AA" w14:textId="17BFEBE7" w:rsidR="0009382E" w:rsidRPr="004E52AF" w:rsidRDefault="006D7B39" w:rsidP="00697A9C">
            <w:pPr>
              <w:pStyle w:val="List1"/>
              <w:numPr>
                <w:ilvl w:val="0"/>
                <w:numId w:val="23"/>
              </w:numPr>
              <w:spacing w:after="0" w:line="360" w:lineRule="auto"/>
              <w:rPr>
                <w:sz w:val="24"/>
                <w:szCs w:val="24"/>
                <w:lang w:val="en-US"/>
              </w:rPr>
            </w:pPr>
            <w:r w:rsidRPr="004E52AF">
              <w:rPr>
                <w:sz w:val="24"/>
                <w:szCs w:val="24"/>
                <w:lang w:val="en-US"/>
              </w:rPr>
              <w:t xml:space="preserve">Refer to </w:t>
            </w:r>
            <w:r w:rsidRPr="004E52AF">
              <w:rPr>
                <w:rStyle w:val="crossref"/>
                <w:lang w:val="en-US"/>
              </w:rPr>
              <w:t>Model 4.1</w:t>
            </w:r>
            <w:r w:rsidRPr="004E52AF">
              <w:rPr>
                <w:sz w:val="24"/>
                <w:szCs w:val="24"/>
                <w:lang w:val="en-US"/>
              </w:rPr>
              <w:t>, “Classroom Management Plan for Teaching Art,” to design a personal classroom management plan including your culturally responsive teaching methods, class mission statement, actions, rewards, and consequences. Present your plan to peers and/or students for feedback.</w:t>
            </w:r>
          </w:p>
        </w:tc>
      </w:tr>
      <w:tr w:rsidR="0009382E" w:rsidRPr="004E52AF" w14:paraId="3A9864C8" w14:textId="77777777" w:rsidTr="00A87359">
        <w:tc>
          <w:tcPr>
            <w:tcW w:w="9335" w:type="dxa"/>
          </w:tcPr>
          <w:p w14:paraId="6170AC8C" w14:textId="2309680D" w:rsidR="0009382E" w:rsidRPr="004E52AF" w:rsidRDefault="006D7B39" w:rsidP="00697A9C">
            <w:pPr>
              <w:pStyle w:val="NormalWeb"/>
              <w:numPr>
                <w:ilvl w:val="0"/>
                <w:numId w:val="23"/>
              </w:numPr>
              <w:spacing w:before="0" w:beforeAutospacing="0" w:after="0" w:afterAutospacing="0" w:line="360" w:lineRule="auto"/>
              <w:rPr>
                <w:rFonts w:ascii="Times New Roman" w:hAnsi="Times New Roman" w:cs="Times New Roman"/>
                <w:sz w:val="24"/>
                <w:szCs w:val="24"/>
              </w:rPr>
            </w:pPr>
            <w:r w:rsidRPr="004E52AF">
              <w:rPr>
                <w:rFonts w:ascii="Times New Roman" w:hAnsi="Times New Roman" w:cs="Times New Roman"/>
                <w:sz w:val="24"/>
                <w:szCs w:val="24"/>
              </w:rPr>
              <w:t xml:space="preserve">Answer </w:t>
            </w:r>
            <w:r w:rsidRPr="00C31498">
              <w:rPr>
                <w:rFonts w:ascii="Times New Roman" w:hAnsi="Times New Roman" w:cs="Times New Roman"/>
                <w:b/>
                <w:bCs/>
                <w:i/>
                <w:sz w:val="24"/>
                <w:szCs w:val="24"/>
              </w:rPr>
              <w:t>Artists’ Lessons to Thrive!</w:t>
            </w:r>
            <w:r w:rsidRPr="00C31498">
              <w:rPr>
                <w:rFonts w:ascii="Times New Roman" w:hAnsi="Times New Roman" w:cs="Times New Roman"/>
                <w:b/>
                <w:bCs/>
                <w:sz w:val="24"/>
                <w:szCs w:val="24"/>
              </w:rPr>
              <w:t xml:space="preserve"> </w:t>
            </w:r>
            <w:r w:rsidRPr="00C31498">
              <w:rPr>
                <w:rFonts w:ascii="Times New Roman" w:hAnsi="Times New Roman" w:cs="Times New Roman"/>
                <w:b/>
                <w:bCs/>
                <w:i/>
                <w:iCs w:val="0"/>
                <w:sz w:val="24"/>
                <w:szCs w:val="24"/>
              </w:rPr>
              <w:t>4.1’s</w:t>
            </w:r>
            <w:r w:rsidRPr="004E52AF">
              <w:rPr>
                <w:rFonts w:ascii="Times New Roman" w:hAnsi="Times New Roman" w:cs="Times New Roman"/>
                <w:sz w:val="24"/>
                <w:szCs w:val="24"/>
              </w:rPr>
              <w:t xml:space="preserve"> essential/guiding questions in writing or group discussion. Complete its daily learning targets. Enhance the lesson with additional content, a set, context, artists, media, techniques, and/or integration strategies.</w:t>
            </w:r>
          </w:p>
        </w:tc>
      </w:tr>
      <w:tr w:rsidR="0009382E" w:rsidRPr="004E52AF" w14:paraId="559F9D70" w14:textId="77777777" w:rsidTr="00A87359">
        <w:trPr>
          <w:trHeight w:val="670"/>
        </w:trPr>
        <w:tc>
          <w:tcPr>
            <w:tcW w:w="9335" w:type="dxa"/>
          </w:tcPr>
          <w:p w14:paraId="0958F575" w14:textId="77777777" w:rsidR="0009382E" w:rsidRPr="00CA21F0" w:rsidRDefault="0009382E" w:rsidP="00697A9C">
            <w:pPr>
              <w:pStyle w:val="List1"/>
              <w:numPr>
                <w:ilvl w:val="0"/>
                <w:numId w:val="23"/>
              </w:numPr>
              <w:spacing w:after="0" w:line="360" w:lineRule="auto"/>
              <w:rPr>
                <w:sz w:val="24"/>
                <w:szCs w:val="24"/>
                <w:lang w:val="en-US"/>
              </w:rPr>
            </w:pPr>
            <w:r w:rsidRPr="004E52AF">
              <w:rPr>
                <w:sz w:val="24"/>
                <w:szCs w:val="24"/>
                <w:lang w:val="en-US"/>
              </w:rPr>
              <w:t xml:space="preserve">Access this chapter’s resources on </w:t>
            </w:r>
            <w:r w:rsidRPr="004E52AF">
              <w:rPr>
                <w:i/>
                <w:iCs/>
                <w:sz w:val="24"/>
                <w:szCs w:val="24"/>
                <w:lang w:val="en-US"/>
              </w:rPr>
              <w:t>TLAE’s</w:t>
            </w:r>
            <w:r w:rsidRPr="004E52AF">
              <w:rPr>
                <w:sz w:val="24"/>
                <w:szCs w:val="24"/>
                <w:lang w:val="en-US"/>
              </w:rPr>
              <w:t xml:space="preserve"> website</w:t>
            </w:r>
            <w:r w:rsidR="00A32312">
              <w:rPr>
                <w:sz w:val="24"/>
                <w:szCs w:val="24"/>
                <w:lang w:val="en-US"/>
              </w:rPr>
              <w:t xml:space="preserve"> </w:t>
            </w:r>
            <w:r w:rsidR="00A32312" w:rsidRPr="004E52AF">
              <w:rPr>
                <w:sz w:val="24"/>
                <w:szCs w:val="24"/>
              </w:rPr>
              <w:t xml:space="preserve">at </w:t>
            </w:r>
            <w:hyperlink r:id="rId78" w:history="1">
              <w:r w:rsidR="00A32312" w:rsidRPr="004D5439">
                <w:rPr>
                  <w:rStyle w:val="Hyperlink"/>
                  <w:sz w:val="24"/>
                  <w:szCs w:val="24"/>
                </w:rPr>
                <w:t>routledgelearning.com/</w:t>
              </w:r>
              <w:proofErr w:type="spellStart"/>
              <w:r w:rsidR="00A32312" w:rsidRPr="004D5439">
                <w:rPr>
                  <w:rStyle w:val="Hyperlink"/>
                  <w:sz w:val="24"/>
                  <w:szCs w:val="24"/>
                </w:rPr>
                <w:t>teachlearnarted</w:t>
              </w:r>
              <w:proofErr w:type="spellEnd"/>
            </w:hyperlink>
            <w:r w:rsidR="00A32312" w:rsidRPr="004E52AF">
              <w:rPr>
                <w:sz w:val="24"/>
                <w:szCs w:val="24"/>
              </w:rPr>
              <w:t>.</w:t>
            </w:r>
          </w:p>
          <w:p w14:paraId="7143EB1D" w14:textId="5309ACDB" w:rsidR="00E66DEB" w:rsidRPr="00F837D9" w:rsidRDefault="00E66DEB" w:rsidP="00697A9C">
            <w:pPr>
              <w:pStyle w:val="List1"/>
              <w:spacing w:after="0" w:line="360" w:lineRule="auto"/>
              <w:ind w:left="0" w:firstLine="0"/>
              <w:rPr>
                <w:sz w:val="20"/>
                <w:szCs w:val="20"/>
                <w:lang w:val="en-US"/>
              </w:rPr>
            </w:pPr>
          </w:p>
        </w:tc>
      </w:tr>
    </w:tbl>
    <w:p w14:paraId="6767ACB9" w14:textId="77777777" w:rsidR="0009382E" w:rsidRPr="004E52AF" w:rsidRDefault="0009382E" w:rsidP="00697A9C">
      <w:pPr>
        <w:spacing w:after="0" w:line="360" w:lineRule="auto"/>
        <w:rPr>
          <w:rFonts w:ascii="Times New Roman" w:hAnsi="Times New Roman" w:cs="Times New Roman"/>
          <w:sz w:val="24"/>
          <w:szCs w:val="24"/>
        </w:rPr>
      </w:pPr>
    </w:p>
    <w:tbl>
      <w:tblPr>
        <w:tblStyle w:val="TableGrid"/>
        <w:tblW w:w="9355"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355"/>
      </w:tblGrid>
      <w:tr w:rsidR="005750CC" w:rsidRPr="004E52AF" w14:paraId="173AC51A" w14:textId="77777777" w:rsidTr="00390173">
        <w:tc>
          <w:tcPr>
            <w:tcW w:w="9355" w:type="dxa"/>
            <w:shd w:val="clear" w:color="auto" w:fill="FF4C41"/>
          </w:tcPr>
          <w:p w14:paraId="61B5D1B4" w14:textId="77777777" w:rsidR="005750CC" w:rsidRPr="004E52AF" w:rsidRDefault="005750CC"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679744" behindDoc="0" locked="0" layoutInCell="1" allowOverlap="1" wp14:anchorId="084E1718" wp14:editId="5BEA3C2B">
                  <wp:simplePos x="0" y="0"/>
                  <wp:positionH relativeFrom="column">
                    <wp:posOffset>2331720</wp:posOffset>
                  </wp:positionH>
                  <wp:positionV relativeFrom="paragraph">
                    <wp:posOffset>-8890</wp:posOffset>
                  </wp:positionV>
                  <wp:extent cx="914400" cy="914400"/>
                  <wp:effectExtent l="0" t="0" r="0" b="0"/>
                  <wp:wrapSquare wrapText="bothSides"/>
                  <wp:docPr id="1244982167"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5750CC" w:rsidRPr="004E52AF" w14:paraId="05C6ED18" w14:textId="77777777" w:rsidTr="009D5410">
        <w:tc>
          <w:tcPr>
            <w:tcW w:w="9355" w:type="dxa"/>
            <w:shd w:val="clear" w:color="auto" w:fill="000000" w:themeFill="text1"/>
          </w:tcPr>
          <w:p w14:paraId="44A840B3" w14:textId="00AA623C" w:rsidR="005750CC" w:rsidRPr="00EC15BA" w:rsidRDefault="005750CC" w:rsidP="00283B20">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Chapter 4’s Online Resources</w:t>
            </w:r>
          </w:p>
        </w:tc>
      </w:tr>
      <w:tr w:rsidR="005750CC" w:rsidRPr="004E52AF" w14:paraId="3FADC43C" w14:textId="77777777" w:rsidTr="009D5410">
        <w:trPr>
          <w:trHeight w:val="1970"/>
        </w:trPr>
        <w:tc>
          <w:tcPr>
            <w:tcW w:w="9355" w:type="dxa"/>
          </w:tcPr>
          <w:p w14:paraId="3B8271EF" w14:textId="77777777" w:rsidR="005750CC" w:rsidRPr="00047AE2" w:rsidRDefault="005750CC" w:rsidP="00697A9C">
            <w:pPr>
              <w:pStyle w:val="List1"/>
              <w:spacing w:after="0" w:line="360" w:lineRule="auto"/>
              <w:rPr>
                <w:b/>
                <w:bCs/>
                <w:sz w:val="20"/>
                <w:szCs w:val="20"/>
                <w:lang w:val="en-US"/>
              </w:rPr>
            </w:pPr>
          </w:p>
          <w:p w14:paraId="1659AADA" w14:textId="7A01729D" w:rsidR="005750CC" w:rsidRPr="00BC32B1" w:rsidRDefault="005750CC" w:rsidP="00F837D9">
            <w:pPr>
              <w:pStyle w:val="List1"/>
              <w:numPr>
                <w:ilvl w:val="0"/>
                <w:numId w:val="24"/>
              </w:numPr>
              <w:spacing w:after="0" w:line="360" w:lineRule="auto"/>
              <w:ind w:left="525" w:right="151"/>
              <w:rPr>
                <w:b/>
                <w:bCs/>
                <w:sz w:val="24"/>
                <w:szCs w:val="24"/>
                <w:lang w:val="en-US"/>
              </w:rPr>
            </w:pPr>
            <w:r w:rsidRPr="00BC32B1">
              <w:rPr>
                <w:b/>
                <w:bCs/>
                <w:sz w:val="24"/>
                <w:szCs w:val="24"/>
                <w:lang w:val="en-US"/>
              </w:rPr>
              <w:t xml:space="preserve">PowerPoint: </w:t>
            </w:r>
            <w:r w:rsidRPr="00BC32B1">
              <w:rPr>
                <w:sz w:val="24"/>
                <w:szCs w:val="24"/>
              </w:rPr>
              <w:t xml:space="preserve">Present Chapter </w:t>
            </w:r>
            <w:r w:rsidR="00AA5117" w:rsidRPr="00BC32B1">
              <w:rPr>
                <w:sz w:val="24"/>
                <w:szCs w:val="24"/>
              </w:rPr>
              <w:t>4</w:t>
            </w:r>
            <w:r w:rsidRPr="00BC32B1">
              <w:rPr>
                <w:sz w:val="24"/>
                <w:szCs w:val="24"/>
              </w:rPr>
              <w:t>’s PowerPoint, discuss its artworks, and refer to its notes for added discussion points, activities, references, and image credits.</w:t>
            </w:r>
          </w:p>
          <w:p w14:paraId="08FC3C8C" w14:textId="4A9546A8" w:rsidR="005750CC" w:rsidRPr="00BC32B1" w:rsidRDefault="005750CC" w:rsidP="00F837D9">
            <w:pPr>
              <w:pStyle w:val="List1"/>
              <w:numPr>
                <w:ilvl w:val="0"/>
                <w:numId w:val="24"/>
              </w:numPr>
              <w:spacing w:after="0" w:line="360" w:lineRule="auto"/>
              <w:ind w:left="525" w:right="151"/>
              <w:rPr>
                <w:b/>
                <w:bCs/>
                <w:sz w:val="24"/>
                <w:szCs w:val="24"/>
                <w:lang w:val="en-US"/>
              </w:rPr>
            </w:pPr>
            <w:r w:rsidRPr="00BC32B1">
              <w:rPr>
                <w:b/>
                <w:bCs/>
                <w:sz w:val="24"/>
                <w:szCs w:val="24"/>
                <w:lang w:val="en-US"/>
              </w:rPr>
              <w:t xml:space="preserve">Assessment: </w:t>
            </w:r>
            <w:r w:rsidRPr="00BC32B1">
              <w:rPr>
                <w:rStyle w:val="Strong"/>
                <w:rFonts w:eastAsiaTheme="majorEastAsia"/>
                <w:b w:val="0"/>
                <w:bCs w:val="0"/>
                <w:sz w:val="24"/>
                <w:szCs w:val="24"/>
              </w:rPr>
              <w:t xml:space="preserve">Use Chapter </w:t>
            </w:r>
            <w:r w:rsidR="00AA5117" w:rsidRPr="00BC32B1">
              <w:rPr>
                <w:rStyle w:val="Strong"/>
                <w:rFonts w:eastAsiaTheme="majorEastAsia"/>
                <w:b w:val="0"/>
                <w:bCs w:val="0"/>
                <w:sz w:val="24"/>
                <w:szCs w:val="24"/>
              </w:rPr>
              <w:t>4</w:t>
            </w:r>
            <w:r w:rsidRPr="00BC32B1">
              <w:rPr>
                <w:rStyle w:val="Strong"/>
                <w:rFonts w:eastAsiaTheme="majorEastAsia"/>
                <w:b w:val="0"/>
                <w:bCs w:val="0"/>
                <w:sz w:val="24"/>
                <w:szCs w:val="24"/>
              </w:rPr>
              <w:t>’s assessment as written, add supplemental questions, or combine it with questions from other chapters to create a longer assessment.</w:t>
            </w:r>
          </w:p>
          <w:p w14:paraId="4FAB880C" w14:textId="36EC4CF7" w:rsidR="005750CC" w:rsidRPr="00BC32B1" w:rsidRDefault="007D1CCD" w:rsidP="00F837D9">
            <w:pPr>
              <w:pStyle w:val="List1"/>
              <w:numPr>
                <w:ilvl w:val="0"/>
                <w:numId w:val="24"/>
              </w:numPr>
              <w:spacing w:after="0" w:line="360" w:lineRule="auto"/>
              <w:ind w:left="525" w:right="151"/>
              <w:rPr>
                <w:b/>
                <w:bCs/>
                <w:sz w:val="24"/>
                <w:szCs w:val="24"/>
                <w:lang w:val="en-US"/>
              </w:rPr>
            </w:pPr>
            <w:r w:rsidRPr="00BC32B1">
              <w:rPr>
                <w:b/>
                <w:bCs/>
                <w:sz w:val="24"/>
                <w:szCs w:val="24"/>
                <w:lang w:val="en-US"/>
              </w:rPr>
              <w:t>Support Materials</w:t>
            </w:r>
            <w:r w:rsidR="005750CC" w:rsidRPr="00BC32B1">
              <w:rPr>
                <w:b/>
                <w:bCs/>
                <w:sz w:val="24"/>
                <w:szCs w:val="24"/>
                <w:lang w:val="en-US"/>
              </w:rPr>
              <w:t xml:space="preserve">: </w:t>
            </w:r>
          </w:p>
          <w:p w14:paraId="4873CA4F" w14:textId="18E68D88" w:rsidR="00B7317E" w:rsidRPr="00BC32B1" w:rsidRDefault="00B7317E" w:rsidP="00F837D9">
            <w:pPr>
              <w:pStyle w:val="List1"/>
              <w:numPr>
                <w:ilvl w:val="1"/>
                <w:numId w:val="24"/>
              </w:numPr>
              <w:spacing w:after="0" w:line="360" w:lineRule="auto"/>
              <w:ind w:right="151"/>
              <w:rPr>
                <w:sz w:val="24"/>
                <w:szCs w:val="24"/>
                <w:lang w:val="en-US"/>
              </w:rPr>
            </w:pPr>
            <w:r w:rsidRPr="00BC32B1">
              <w:rPr>
                <w:sz w:val="24"/>
                <w:szCs w:val="24"/>
                <w:lang w:val="en-US"/>
              </w:rPr>
              <w:t>Classroom Management Plan</w:t>
            </w:r>
            <w:r w:rsidR="00F24DD1" w:rsidRPr="00BC32B1">
              <w:rPr>
                <w:sz w:val="24"/>
                <w:szCs w:val="24"/>
                <w:lang w:val="en-US"/>
              </w:rPr>
              <w:t xml:space="preserve"> for Teaching Art</w:t>
            </w:r>
          </w:p>
          <w:p w14:paraId="17A34DAE" w14:textId="006F38D2" w:rsidR="00B7317E" w:rsidRPr="00BC32B1" w:rsidRDefault="00F24DD1" w:rsidP="00F837D9">
            <w:pPr>
              <w:pStyle w:val="List1"/>
              <w:numPr>
                <w:ilvl w:val="1"/>
                <w:numId w:val="24"/>
              </w:numPr>
              <w:spacing w:after="0" w:line="360" w:lineRule="auto"/>
              <w:ind w:right="151"/>
              <w:rPr>
                <w:sz w:val="24"/>
                <w:szCs w:val="24"/>
                <w:lang w:val="en-US"/>
              </w:rPr>
            </w:pPr>
            <w:r w:rsidRPr="00BC32B1">
              <w:rPr>
                <w:sz w:val="24"/>
                <w:szCs w:val="24"/>
                <w:lang w:val="en-US"/>
              </w:rPr>
              <w:t xml:space="preserve">Model </w:t>
            </w:r>
            <w:r w:rsidR="00B7317E" w:rsidRPr="00BC32B1">
              <w:rPr>
                <w:sz w:val="24"/>
                <w:szCs w:val="24"/>
                <w:lang w:val="en-US"/>
              </w:rPr>
              <w:t>Classroom Designs</w:t>
            </w:r>
          </w:p>
          <w:p w14:paraId="030E0F3B" w14:textId="508F7D6F" w:rsidR="00B7317E" w:rsidRPr="00BC32B1" w:rsidRDefault="00B7317E" w:rsidP="00F837D9">
            <w:pPr>
              <w:pStyle w:val="List1"/>
              <w:numPr>
                <w:ilvl w:val="0"/>
                <w:numId w:val="24"/>
              </w:numPr>
              <w:spacing w:after="0" w:line="360" w:lineRule="auto"/>
              <w:ind w:left="525" w:right="151"/>
              <w:rPr>
                <w:b/>
                <w:bCs/>
                <w:sz w:val="24"/>
                <w:szCs w:val="24"/>
                <w:lang w:val="en-US"/>
              </w:rPr>
            </w:pPr>
            <w:r w:rsidRPr="00BC32B1">
              <w:rPr>
                <w:b/>
                <w:bCs/>
                <w:sz w:val="24"/>
                <w:szCs w:val="24"/>
                <w:lang w:val="en-US"/>
              </w:rPr>
              <w:t xml:space="preserve">Links: </w:t>
            </w:r>
          </w:p>
          <w:p w14:paraId="56CB88CB" w14:textId="77777777" w:rsidR="00B7317E" w:rsidRPr="00BC32B1" w:rsidRDefault="00B7317E" w:rsidP="00F837D9">
            <w:pPr>
              <w:pStyle w:val="ListParagraph"/>
              <w:numPr>
                <w:ilvl w:val="0"/>
                <w:numId w:val="113"/>
              </w:numPr>
              <w:spacing w:after="0" w:line="360" w:lineRule="auto"/>
              <w:ind w:right="151"/>
              <w:rPr>
                <w:rFonts w:ascii="Times New Roman" w:hAnsi="Times New Roman" w:cs="Times New Roman"/>
                <w:sz w:val="24"/>
                <w:szCs w:val="24"/>
              </w:rPr>
            </w:pPr>
            <w:r w:rsidRPr="00BC32B1">
              <w:rPr>
                <w:rFonts w:ascii="Times New Roman" w:hAnsi="Times New Roman" w:cs="Times New Roman"/>
                <w:sz w:val="24"/>
                <w:szCs w:val="24"/>
              </w:rPr>
              <w:t xml:space="preserve">Oleana </w:t>
            </w:r>
            <w:hyperlink r:id="rId79" w:history="1">
              <w:r w:rsidRPr="00BC32B1">
                <w:rPr>
                  <w:rStyle w:val="Hyperlink"/>
                  <w:rFonts w:ascii="Times New Roman" w:hAnsi="Times New Roman" w:cs="Times New Roman"/>
                  <w:sz w:val="24"/>
                  <w:szCs w:val="24"/>
                </w:rPr>
                <w:t>http://www.oleana.no</w:t>
              </w:r>
            </w:hyperlink>
            <w:r w:rsidRPr="00BC32B1">
              <w:rPr>
                <w:rFonts w:ascii="Times New Roman" w:hAnsi="Times New Roman" w:cs="Times New Roman"/>
                <w:sz w:val="24"/>
                <w:szCs w:val="24"/>
              </w:rPr>
              <w:t xml:space="preserve"> </w:t>
            </w:r>
          </w:p>
          <w:p w14:paraId="594BBE85" w14:textId="77777777" w:rsidR="00B7317E" w:rsidRPr="00BC32B1" w:rsidRDefault="00B7317E" w:rsidP="00F837D9">
            <w:pPr>
              <w:pStyle w:val="ListParagraph"/>
              <w:numPr>
                <w:ilvl w:val="0"/>
                <w:numId w:val="113"/>
              </w:numPr>
              <w:spacing w:after="0" w:line="360" w:lineRule="auto"/>
              <w:ind w:right="151"/>
              <w:rPr>
                <w:rFonts w:ascii="Times New Roman" w:hAnsi="Times New Roman" w:cs="Times New Roman"/>
                <w:sz w:val="24"/>
                <w:szCs w:val="24"/>
              </w:rPr>
            </w:pPr>
            <w:r w:rsidRPr="00BC32B1">
              <w:rPr>
                <w:rFonts w:ascii="Times New Roman" w:hAnsi="Times New Roman" w:cs="Times New Roman"/>
                <w:sz w:val="24"/>
                <w:szCs w:val="24"/>
              </w:rPr>
              <w:t xml:space="preserve">Arts and Creative Materials Institute </w:t>
            </w:r>
            <w:hyperlink r:id="rId80" w:history="1">
              <w:r w:rsidRPr="00BC32B1">
                <w:rPr>
                  <w:rStyle w:val="Hyperlink"/>
                  <w:rFonts w:ascii="Times New Roman" w:hAnsi="Times New Roman" w:cs="Times New Roman"/>
                  <w:sz w:val="24"/>
                  <w:szCs w:val="24"/>
                </w:rPr>
                <w:t>https://www.acmiart.org/acmi-seals</w:t>
              </w:r>
            </w:hyperlink>
            <w:r w:rsidRPr="00BC32B1">
              <w:rPr>
                <w:rFonts w:ascii="Times New Roman" w:hAnsi="Times New Roman" w:cs="Times New Roman"/>
                <w:sz w:val="24"/>
                <w:szCs w:val="24"/>
              </w:rPr>
              <w:t xml:space="preserve"> </w:t>
            </w:r>
          </w:p>
          <w:p w14:paraId="49D8C7F0" w14:textId="77777777" w:rsidR="00B7317E" w:rsidRPr="00BC32B1" w:rsidRDefault="00B7317E" w:rsidP="00F837D9">
            <w:pPr>
              <w:pStyle w:val="NormalWeb"/>
              <w:numPr>
                <w:ilvl w:val="0"/>
                <w:numId w:val="113"/>
              </w:numPr>
              <w:spacing w:before="0" w:beforeAutospacing="0" w:after="0" w:afterAutospacing="0" w:line="360" w:lineRule="auto"/>
              <w:ind w:right="151"/>
              <w:rPr>
                <w:rFonts w:ascii="Times New Roman" w:hAnsi="Times New Roman" w:cs="Times New Roman"/>
                <w:sz w:val="24"/>
                <w:szCs w:val="24"/>
              </w:rPr>
            </w:pPr>
            <w:r w:rsidRPr="00BC32B1">
              <w:rPr>
                <w:rFonts w:ascii="Times New Roman" w:hAnsi="Times New Roman" w:cs="Times New Roman"/>
                <w:i/>
                <w:sz w:val="24"/>
                <w:szCs w:val="24"/>
              </w:rPr>
              <w:t xml:space="preserve">STLAD’s </w:t>
            </w:r>
            <w:r w:rsidRPr="00BC32B1">
              <w:rPr>
                <w:rFonts w:ascii="Times New Roman" w:hAnsi="Times New Roman" w:cs="Times New Roman"/>
                <w:sz w:val="24"/>
                <w:szCs w:val="24"/>
              </w:rPr>
              <w:t xml:space="preserve">website </w:t>
            </w:r>
            <w:hyperlink r:id="rId81" w:history="1">
              <w:r w:rsidRPr="00BC32B1">
                <w:rPr>
                  <w:rStyle w:val="Hyperlink"/>
                  <w:rFonts w:ascii="Times New Roman" w:hAnsi="Times New Roman" w:cs="Times New Roman"/>
                  <w:sz w:val="24"/>
                  <w:szCs w:val="24"/>
                </w:rPr>
                <w:t>https://routledgetextbooks.com/textbooks/9781032025162/</w:t>
              </w:r>
            </w:hyperlink>
            <w:r w:rsidRPr="00BC32B1">
              <w:rPr>
                <w:rFonts w:ascii="Times New Roman" w:hAnsi="Times New Roman" w:cs="Times New Roman"/>
                <w:sz w:val="24"/>
                <w:szCs w:val="24"/>
              </w:rPr>
              <w:t xml:space="preserve"> </w:t>
            </w:r>
          </w:p>
          <w:p w14:paraId="1C7B10F1" w14:textId="77777777" w:rsidR="00B7317E" w:rsidRPr="00BC32B1" w:rsidRDefault="00B7317E" w:rsidP="00F837D9">
            <w:pPr>
              <w:pStyle w:val="NormalWeb"/>
              <w:numPr>
                <w:ilvl w:val="0"/>
                <w:numId w:val="113"/>
              </w:numPr>
              <w:spacing w:before="0" w:beforeAutospacing="0" w:after="0" w:afterAutospacing="0" w:line="360" w:lineRule="auto"/>
              <w:ind w:right="151"/>
              <w:rPr>
                <w:rFonts w:ascii="Times New Roman" w:hAnsi="Times New Roman" w:cs="Times New Roman"/>
                <w:sz w:val="24"/>
                <w:szCs w:val="24"/>
              </w:rPr>
            </w:pPr>
            <w:r w:rsidRPr="00BC32B1">
              <w:rPr>
                <w:rFonts w:ascii="Times New Roman" w:hAnsi="Times New Roman" w:cs="Times New Roman"/>
                <w:sz w:val="24"/>
                <w:szCs w:val="24"/>
              </w:rPr>
              <w:t xml:space="preserve">National Core Arts Standards </w:t>
            </w:r>
            <w:hyperlink r:id="rId82" w:history="1">
              <w:r w:rsidRPr="00BC32B1">
                <w:rPr>
                  <w:rStyle w:val="Hyperlink"/>
                  <w:rFonts w:ascii="Times New Roman" w:hAnsi="Times New Roman" w:cs="Times New Roman"/>
                  <w:sz w:val="24"/>
                  <w:szCs w:val="24"/>
                </w:rPr>
                <w:t>https://www.nationalartsstandards.org</w:t>
              </w:r>
            </w:hyperlink>
          </w:p>
          <w:p w14:paraId="38459D5B" w14:textId="77777777" w:rsidR="00B7317E" w:rsidRPr="00E73903" w:rsidRDefault="00B7317E" w:rsidP="00F837D9">
            <w:pPr>
              <w:pStyle w:val="ListParagraph"/>
              <w:numPr>
                <w:ilvl w:val="0"/>
                <w:numId w:val="113"/>
              </w:numPr>
              <w:autoSpaceDE w:val="0"/>
              <w:autoSpaceDN w:val="0"/>
              <w:adjustRightInd w:val="0"/>
              <w:spacing w:after="0" w:line="360" w:lineRule="auto"/>
              <w:ind w:right="151"/>
              <w:rPr>
                <w:rFonts w:ascii="Times New Roman" w:hAnsi="Times New Roman" w:cs="Times New Roman"/>
              </w:rPr>
            </w:pPr>
            <w:r w:rsidRPr="00BC32B1">
              <w:rPr>
                <w:rFonts w:ascii="Times New Roman" w:hAnsi="Times New Roman" w:cs="Times New Roman"/>
                <w:sz w:val="24"/>
                <w:szCs w:val="24"/>
              </w:rPr>
              <w:t xml:space="preserve">National Core Standards for Visual Arts </w:t>
            </w:r>
            <w:hyperlink r:id="rId83" w:history="1">
              <w:r w:rsidRPr="00BC32B1">
                <w:rPr>
                  <w:rStyle w:val="Hyperlink"/>
                  <w:rFonts w:ascii="Times New Roman" w:eastAsiaTheme="majorEastAsia" w:hAnsi="Times New Roman" w:cs="Times New Roman"/>
                  <w:sz w:val="24"/>
                  <w:szCs w:val="24"/>
                </w:rPr>
                <w:t>https://www.nationalartsstandards.org/sites/default/files/2021-11/Visual%20Arts%20at%20a%20Glance%20-%20new%20copyright%20info.pdf</w:t>
              </w:r>
            </w:hyperlink>
            <w:r w:rsidRPr="00E73903">
              <w:rPr>
                <w:rFonts w:ascii="Times New Roman" w:hAnsi="Times New Roman" w:cs="Times New Roman"/>
              </w:rPr>
              <w:t xml:space="preserve"> </w:t>
            </w:r>
          </w:p>
          <w:p w14:paraId="0BBF29A8" w14:textId="15BCC0DA" w:rsidR="00B7317E" w:rsidRPr="00F837D9" w:rsidRDefault="00B7317E" w:rsidP="00697A9C">
            <w:pPr>
              <w:pStyle w:val="Heading4"/>
              <w:spacing w:before="0" w:after="0" w:line="360" w:lineRule="auto"/>
              <w:rPr>
                <w:sz w:val="20"/>
                <w:szCs w:val="20"/>
              </w:rPr>
            </w:pPr>
          </w:p>
        </w:tc>
      </w:tr>
    </w:tbl>
    <w:p w14:paraId="005874C5" w14:textId="673A7191" w:rsidR="00B323E1" w:rsidRPr="004E52AF" w:rsidRDefault="00B323E1" w:rsidP="00697A9C">
      <w:pPr>
        <w:spacing w:after="0" w:line="360" w:lineRule="auto"/>
        <w:rPr>
          <w:rFonts w:ascii="Arial" w:eastAsia="Times New Roman" w:hAnsi="Arial" w:cs="Arial"/>
          <w:b/>
          <w:bCs/>
          <w:iCs w:val="0"/>
          <w:sz w:val="24"/>
          <w:szCs w:val="24"/>
        </w:rPr>
      </w:pPr>
      <w:bookmarkStart w:id="14" w:name="ID298"/>
      <w:bookmarkEnd w:id="14"/>
      <w:r w:rsidRPr="004E52AF">
        <w:rPr>
          <w:rFonts w:ascii="Arial" w:hAnsi="Arial" w:cs="Arial"/>
          <w:b/>
          <w:bCs/>
          <w:sz w:val="24"/>
          <w:szCs w:val="24"/>
        </w:rPr>
        <w:br w:type="page"/>
      </w:r>
    </w:p>
    <w:tbl>
      <w:tblPr>
        <w:tblStyle w:val="TableGrid"/>
        <w:tblW w:w="0" w:type="auto"/>
        <w:tblBorders>
          <w:top w:val="thinThickSmallGap" w:sz="48" w:space="0" w:color="FF2600"/>
          <w:left w:val="thinThickSmallGap" w:sz="48" w:space="0" w:color="FF2600"/>
          <w:bottom w:val="thickThinSmallGap" w:sz="48" w:space="0" w:color="FF2600"/>
          <w:right w:val="thickThinSmallGap" w:sz="48" w:space="0" w:color="FF2600"/>
          <w:insideH w:val="none" w:sz="0" w:space="0" w:color="auto"/>
          <w:insideV w:val="none" w:sz="0" w:space="0" w:color="auto"/>
        </w:tblBorders>
        <w:tblLook w:val="04A0" w:firstRow="1" w:lastRow="0" w:firstColumn="1" w:lastColumn="0" w:noHBand="0" w:noVBand="1"/>
      </w:tblPr>
      <w:tblGrid>
        <w:gridCol w:w="9210"/>
      </w:tblGrid>
      <w:tr w:rsidR="00B323E1" w:rsidRPr="004E52AF" w14:paraId="5851825C" w14:textId="77777777" w:rsidTr="007A12F4">
        <w:tc>
          <w:tcPr>
            <w:tcW w:w="9270" w:type="dxa"/>
            <w:tcBorders>
              <w:bottom w:val="nil"/>
            </w:tcBorders>
            <w:shd w:val="clear" w:color="auto" w:fill="FFEDE0"/>
          </w:tcPr>
          <w:p w14:paraId="5F5787D6" w14:textId="77777777" w:rsidR="00B323E1" w:rsidRPr="00F837D9" w:rsidRDefault="00B323E1" w:rsidP="00697A9C">
            <w:pPr>
              <w:spacing w:after="0" w:line="360" w:lineRule="auto"/>
              <w:jc w:val="center"/>
              <w:rPr>
                <w:rFonts w:ascii="Times New Roman" w:hAnsi="Times New Roman" w:cs="Times New Roman"/>
                <w:b/>
                <w:bCs/>
                <w:sz w:val="16"/>
                <w:szCs w:val="16"/>
              </w:rPr>
            </w:pPr>
          </w:p>
          <w:p w14:paraId="3BB3A90B" w14:textId="77777777" w:rsidR="00B323E1" w:rsidRDefault="00B323E1" w:rsidP="00EC15BA">
            <w:pPr>
              <w:spacing w:after="0" w:line="360" w:lineRule="auto"/>
              <w:jc w:val="center"/>
              <w:rPr>
                <w:rFonts w:ascii="Times New Roman" w:hAnsi="Times New Roman" w:cs="Times New Roman"/>
                <w:b/>
                <w:bCs/>
                <w:sz w:val="16"/>
                <w:szCs w:val="16"/>
              </w:rPr>
            </w:pPr>
            <w:r w:rsidRPr="004E52AF">
              <w:rPr>
                <w:rFonts w:ascii="Times New Roman" w:hAnsi="Times New Roman" w:cs="Times New Roman"/>
                <w:b/>
                <w:bCs/>
                <w:noProof/>
                <w:sz w:val="24"/>
                <w:szCs w:val="24"/>
              </w:rPr>
              <w:drawing>
                <wp:inline distT="0" distB="0" distL="0" distR="0" wp14:anchorId="06A92733" wp14:editId="4F06B542">
                  <wp:extent cx="923544" cy="923544"/>
                  <wp:effectExtent l="0" t="0" r="0" b="3810"/>
                  <wp:docPr id="890370703"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FE2C2C" w:rsidRPr="004E52AF">
              <w:rPr>
                <w:rFonts w:ascii="Times New Roman" w:hAnsi="Times New Roman" w:cs="Times New Roman"/>
                <w:b/>
                <w:bCs/>
                <w:noProof/>
                <w:sz w:val="24"/>
                <w:szCs w:val="24"/>
              </w:rPr>
              <w:drawing>
                <wp:inline distT="0" distB="0" distL="0" distR="0" wp14:anchorId="4AA4BF04" wp14:editId="2D40D5B2">
                  <wp:extent cx="923544" cy="923544"/>
                  <wp:effectExtent l="0" t="0" r="0" b="3810"/>
                  <wp:docPr id="522906844"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FE2C2C" w:rsidRPr="004E52AF">
              <w:rPr>
                <w:rFonts w:ascii="Times New Roman" w:hAnsi="Times New Roman" w:cs="Times New Roman"/>
                <w:b/>
                <w:bCs/>
                <w:noProof/>
                <w:sz w:val="24"/>
                <w:szCs w:val="24"/>
              </w:rPr>
              <w:drawing>
                <wp:inline distT="0" distB="0" distL="0" distR="0" wp14:anchorId="5EC97E1E" wp14:editId="72F82029">
                  <wp:extent cx="923544" cy="923544"/>
                  <wp:effectExtent l="0" t="0" r="0" b="3810"/>
                  <wp:docPr id="220364488"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FE2C2C" w:rsidRPr="004E52AF">
              <w:rPr>
                <w:rFonts w:ascii="Times New Roman" w:hAnsi="Times New Roman" w:cs="Times New Roman"/>
                <w:b/>
                <w:bCs/>
                <w:noProof/>
                <w:sz w:val="24"/>
                <w:szCs w:val="24"/>
              </w:rPr>
              <w:drawing>
                <wp:inline distT="0" distB="0" distL="0" distR="0" wp14:anchorId="1A5D8AB9" wp14:editId="119FA983">
                  <wp:extent cx="923544" cy="923544"/>
                  <wp:effectExtent l="0" t="0" r="0" b="3810"/>
                  <wp:docPr id="1594987978"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FE2C2C" w:rsidRPr="004E52AF">
              <w:rPr>
                <w:rFonts w:ascii="Times New Roman" w:hAnsi="Times New Roman" w:cs="Times New Roman"/>
                <w:b/>
                <w:bCs/>
                <w:noProof/>
                <w:sz w:val="24"/>
                <w:szCs w:val="24"/>
              </w:rPr>
              <w:drawing>
                <wp:inline distT="0" distB="0" distL="0" distR="0" wp14:anchorId="2B875B4A" wp14:editId="02C60306">
                  <wp:extent cx="923544" cy="923544"/>
                  <wp:effectExtent l="0" t="0" r="0" b="3810"/>
                  <wp:docPr id="501708747"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p>
          <w:p w14:paraId="5D4C6F2A" w14:textId="7B9FA395" w:rsidR="00EC15BA" w:rsidRPr="00F837D9" w:rsidRDefault="00EC15BA" w:rsidP="00EC15BA">
            <w:pPr>
              <w:spacing w:after="0" w:line="360" w:lineRule="auto"/>
              <w:jc w:val="center"/>
              <w:rPr>
                <w:rFonts w:ascii="Times New Roman" w:hAnsi="Times New Roman" w:cs="Times New Roman"/>
                <w:b/>
                <w:bCs/>
                <w:sz w:val="16"/>
                <w:szCs w:val="16"/>
              </w:rPr>
            </w:pPr>
          </w:p>
        </w:tc>
      </w:tr>
      <w:tr w:rsidR="00B323E1" w:rsidRPr="004E52AF" w14:paraId="220A07DF" w14:textId="77777777" w:rsidTr="00746E8E">
        <w:tc>
          <w:tcPr>
            <w:tcW w:w="9270" w:type="dxa"/>
            <w:tcBorders>
              <w:top w:val="nil"/>
              <w:bottom w:val="nil"/>
            </w:tcBorders>
            <w:shd w:val="clear" w:color="auto" w:fill="000000" w:themeFill="text1"/>
          </w:tcPr>
          <w:p w14:paraId="6ECBF885" w14:textId="757CA0B6" w:rsidR="00B323E1" w:rsidRPr="00EC15BA" w:rsidRDefault="00B323E1" w:rsidP="00283B20">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Chapter 4’s Open the Textbook, Deepen Learning</w:t>
            </w:r>
          </w:p>
        </w:tc>
      </w:tr>
      <w:tr w:rsidR="00B323E1" w:rsidRPr="004E52AF" w14:paraId="35011C58" w14:textId="77777777" w:rsidTr="001512E5">
        <w:trPr>
          <w:trHeight w:val="7938"/>
        </w:trPr>
        <w:tc>
          <w:tcPr>
            <w:tcW w:w="9270" w:type="dxa"/>
            <w:tcBorders>
              <w:top w:val="nil"/>
            </w:tcBorders>
          </w:tcPr>
          <w:p w14:paraId="1FB292D2" w14:textId="77777777" w:rsidR="00047AE2" w:rsidRPr="00F837D9" w:rsidRDefault="00047AE2" w:rsidP="00697A9C">
            <w:pPr>
              <w:pStyle w:val="ListParagraph"/>
              <w:numPr>
                <w:ilvl w:val="0"/>
                <w:numId w:val="0"/>
              </w:numPr>
              <w:spacing w:after="0" w:line="360" w:lineRule="auto"/>
              <w:ind w:left="720" w:right="144"/>
              <w:contextualSpacing w:val="0"/>
              <w:outlineLvl w:val="3"/>
              <w:rPr>
                <w:rFonts w:ascii="Times New Roman" w:hAnsi="Times New Roman" w:cs="Times New Roman"/>
                <w:sz w:val="20"/>
                <w:szCs w:val="20"/>
              </w:rPr>
            </w:pPr>
          </w:p>
          <w:p w14:paraId="2F5FF7D9" w14:textId="01652113" w:rsidR="00E916D7" w:rsidRPr="004E52AF" w:rsidRDefault="00E916D7" w:rsidP="00697A9C">
            <w:pPr>
              <w:pStyle w:val="ListParagraph"/>
              <w:numPr>
                <w:ilvl w:val="0"/>
                <w:numId w:val="8"/>
              </w:numPr>
              <w:spacing w:after="0" w:line="360" w:lineRule="auto"/>
              <w:ind w:right="144"/>
              <w:contextualSpacing w:val="0"/>
              <w:outlineLvl w:val="3"/>
              <w:rPr>
                <w:rFonts w:ascii="Times New Roman" w:hAnsi="Times New Roman" w:cs="Times New Roman"/>
                <w:sz w:val="24"/>
                <w:szCs w:val="24"/>
              </w:rPr>
            </w:pPr>
            <w:r w:rsidRPr="004E52AF">
              <w:rPr>
                <w:rFonts w:ascii="Times New Roman" w:hAnsi="Times New Roman" w:cs="Times New Roman"/>
                <w:sz w:val="24"/>
                <w:szCs w:val="24"/>
              </w:rPr>
              <w:t xml:space="preserve">Present </w:t>
            </w:r>
            <w:r w:rsidRPr="004E52AF">
              <w:rPr>
                <w:rFonts w:ascii="Times New Roman" w:hAnsi="Times New Roman" w:cs="Times New Roman"/>
                <w:b/>
                <w:i/>
                <w:sz w:val="24"/>
                <w:szCs w:val="24"/>
              </w:rPr>
              <w:t xml:space="preserve">Model 4.1. </w:t>
            </w:r>
            <w:r w:rsidRPr="004E52AF">
              <w:rPr>
                <w:rFonts w:ascii="Times New Roman" w:hAnsi="Times New Roman" w:cs="Times New Roman"/>
                <w:b/>
                <w:bCs/>
                <w:i/>
                <w:sz w:val="24"/>
                <w:szCs w:val="24"/>
              </w:rPr>
              <w:t>Classroom Management Plan for Teaching Art</w:t>
            </w:r>
            <w:r w:rsidRPr="004E52AF">
              <w:rPr>
                <w:rFonts w:ascii="Times New Roman" w:hAnsi="Times New Roman" w:cs="Times New Roman"/>
                <w:sz w:val="24"/>
                <w:szCs w:val="24"/>
              </w:rPr>
              <w:t xml:space="preserve"> </w:t>
            </w:r>
            <w:r w:rsidRPr="004E52AF">
              <w:rPr>
                <w:rFonts w:ascii="Times New Roman" w:hAnsi="Times New Roman" w:cs="Times New Roman"/>
                <w:bCs/>
                <w:sz w:val="24"/>
                <w:szCs w:val="24"/>
              </w:rPr>
              <w:t xml:space="preserve">and invite students to collaborate to analyze its components and describe in their own words the benefits of creating a classroom management plan. </w:t>
            </w:r>
          </w:p>
          <w:p w14:paraId="0FB3FD94" w14:textId="77777777" w:rsidR="00E916D7" w:rsidRPr="004E52AF" w:rsidRDefault="00E916D7" w:rsidP="00697A9C">
            <w:pPr>
              <w:pStyle w:val="BodyText"/>
              <w:numPr>
                <w:ilvl w:val="0"/>
                <w:numId w:val="8"/>
              </w:numPr>
              <w:spacing w:after="0"/>
              <w:ind w:right="144"/>
              <w:jc w:val="left"/>
              <w:rPr>
                <w:b/>
                <w:bCs/>
                <w:sz w:val="24"/>
                <w:szCs w:val="24"/>
                <w:lang w:val="en-US"/>
              </w:rPr>
            </w:pPr>
            <w:r w:rsidRPr="004E52AF">
              <w:rPr>
                <w:sz w:val="24"/>
                <w:szCs w:val="24"/>
                <w:lang w:val="en-US"/>
              </w:rPr>
              <w:t>Refer to</w:t>
            </w:r>
            <w:r w:rsidRPr="004E52AF">
              <w:rPr>
                <w:b/>
                <w:bCs/>
                <w:sz w:val="24"/>
                <w:szCs w:val="24"/>
                <w:lang w:val="en-US"/>
              </w:rPr>
              <w:t xml:space="preserve"> </w:t>
            </w:r>
            <w:r w:rsidRPr="004E52AF">
              <w:rPr>
                <w:b/>
                <w:bCs/>
                <w:i/>
                <w:iCs/>
                <w:sz w:val="24"/>
                <w:szCs w:val="24"/>
                <w:lang w:val="en-US"/>
              </w:rPr>
              <w:t>Model 4.2 My CARE Action Plan</w:t>
            </w:r>
            <w:r w:rsidRPr="004E52AF">
              <w:rPr>
                <w:b/>
                <w:bCs/>
                <w:sz w:val="24"/>
                <w:szCs w:val="24"/>
                <w:lang w:val="en-US"/>
              </w:rPr>
              <w:t xml:space="preserve">. </w:t>
            </w:r>
            <w:r w:rsidRPr="004E52AF">
              <w:rPr>
                <w:sz w:val="24"/>
                <w:szCs w:val="24"/>
              </w:rPr>
              <w:t xml:space="preserve">Ask the students to reflect on classroom scenarios where they anticipate guiding Pre-K-12 learners in demonstration of care, awareness, respect, and embracing responsibility. Have students to complete the </w:t>
            </w:r>
            <w:r w:rsidRPr="004E52AF">
              <w:rPr>
                <w:i/>
                <w:iCs/>
                <w:sz w:val="24"/>
                <w:szCs w:val="24"/>
              </w:rPr>
              <w:t xml:space="preserve">My CARE Action Plan </w:t>
            </w:r>
            <w:r w:rsidRPr="004E52AF">
              <w:rPr>
                <w:sz w:val="24"/>
                <w:szCs w:val="24"/>
              </w:rPr>
              <w:t>based on one of the scenarios they discussed and write a short narrative explaining why understanding how to manage this scenario is important to their teaching practice.</w:t>
            </w:r>
          </w:p>
          <w:p w14:paraId="0713BDA8" w14:textId="4D3AFA81" w:rsidR="00E916D7" w:rsidRPr="004E52AF" w:rsidRDefault="00E916D7" w:rsidP="00697A9C">
            <w:pPr>
              <w:pStyle w:val="NormalWeb"/>
              <w:numPr>
                <w:ilvl w:val="0"/>
                <w:numId w:val="8"/>
              </w:numPr>
              <w:spacing w:before="0" w:beforeAutospacing="0" w:after="0" w:afterAutospacing="0" w:line="360" w:lineRule="auto"/>
              <w:ind w:right="144"/>
              <w:rPr>
                <w:rFonts w:ascii="Times New Roman" w:hAnsi="Times New Roman" w:cs="Times New Roman"/>
                <w:sz w:val="24"/>
                <w:szCs w:val="24"/>
              </w:rPr>
            </w:pPr>
            <w:r w:rsidRPr="004E52AF">
              <w:rPr>
                <w:rStyle w:val="Strong"/>
                <w:rFonts w:ascii="Times New Roman" w:eastAsiaTheme="majorEastAsia" w:hAnsi="Times New Roman" w:cs="Times New Roman"/>
                <w:b w:val="0"/>
                <w:bCs w:val="0"/>
                <w:sz w:val="24"/>
                <w:szCs w:val="24"/>
              </w:rPr>
              <w:t>Have</w:t>
            </w:r>
            <w:r w:rsidRPr="004E52AF">
              <w:rPr>
                <w:rFonts w:ascii="Times New Roman" w:hAnsi="Times New Roman" w:cs="Times New Roman"/>
                <w:sz w:val="24"/>
                <w:szCs w:val="24"/>
              </w:rPr>
              <w:t xml:space="preserve"> the class open to </w:t>
            </w:r>
            <w:r w:rsidRPr="00C31498">
              <w:rPr>
                <w:rFonts w:ascii="Times New Roman" w:hAnsi="Times New Roman" w:cs="Times New Roman"/>
                <w:b/>
                <w:bCs/>
                <w:i/>
                <w:sz w:val="24"/>
                <w:szCs w:val="24"/>
              </w:rPr>
              <w:t>Artists’ Lessons to Thrive!</w:t>
            </w:r>
            <w:r w:rsidRPr="00C31498">
              <w:rPr>
                <w:rFonts w:ascii="Times New Roman" w:hAnsi="Times New Roman" w:cs="Times New Roman"/>
                <w:b/>
                <w:bCs/>
                <w:sz w:val="24"/>
                <w:szCs w:val="24"/>
              </w:rPr>
              <w:t xml:space="preserve"> </w:t>
            </w:r>
            <w:r w:rsidRPr="00C31498">
              <w:rPr>
                <w:rFonts w:ascii="Times New Roman" w:hAnsi="Times New Roman" w:cs="Times New Roman"/>
                <w:b/>
                <w:bCs/>
                <w:i/>
                <w:iCs w:val="0"/>
                <w:sz w:val="24"/>
                <w:szCs w:val="24"/>
              </w:rPr>
              <w:t>4.1</w:t>
            </w:r>
            <w:r w:rsidRPr="004E52AF">
              <w:rPr>
                <w:rFonts w:ascii="Times New Roman" w:hAnsi="Times New Roman" w:cs="Times New Roman"/>
                <w:sz w:val="24"/>
                <w:szCs w:val="24"/>
              </w:rPr>
              <w:t xml:space="preserve"> </w:t>
            </w:r>
            <w:r w:rsidR="00C31498">
              <w:rPr>
                <w:rFonts w:ascii="Times New Roman" w:hAnsi="Times New Roman" w:cs="Times New Roman"/>
                <w:sz w:val="24"/>
                <w:szCs w:val="24"/>
              </w:rPr>
              <w:t xml:space="preserve">on </w:t>
            </w:r>
            <w:r w:rsidR="00C31498" w:rsidRPr="00C31498">
              <w:rPr>
                <w:rFonts w:ascii="Times New Roman" w:hAnsi="Times New Roman" w:cs="Times New Roman"/>
                <w:b/>
                <w:bCs/>
                <w:sz w:val="24"/>
                <w:szCs w:val="24"/>
              </w:rPr>
              <w:t>Oleana</w:t>
            </w:r>
            <w:r w:rsidR="00C31498">
              <w:rPr>
                <w:rFonts w:ascii="Times New Roman" w:hAnsi="Times New Roman" w:cs="Times New Roman"/>
                <w:sz w:val="24"/>
                <w:szCs w:val="24"/>
              </w:rPr>
              <w:t xml:space="preserve"> </w:t>
            </w:r>
            <w:r w:rsidRPr="004E52AF">
              <w:rPr>
                <w:rFonts w:ascii="Times New Roman" w:hAnsi="Times New Roman" w:cs="Times New Roman"/>
                <w:sz w:val="24"/>
                <w:szCs w:val="24"/>
              </w:rPr>
              <w:t xml:space="preserve">and respond to </w:t>
            </w:r>
            <w:r w:rsidR="00C31498">
              <w:rPr>
                <w:rFonts w:ascii="Times New Roman" w:hAnsi="Times New Roman" w:cs="Times New Roman"/>
                <w:sz w:val="24"/>
                <w:szCs w:val="24"/>
              </w:rPr>
              <w:t xml:space="preserve">its </w:t>
            </w:r>
            <w:r w:rsidRPr="004E52AF">
              <w:rPr>
                <w:rFonts w:ascii="Times New Roman" w:hAnsi="Times New Roman" w:cs="Times New Roman"/>
                <w:sz w:val="24"/>
                <w:szCs w:val="24"/>
              </w:rPr>
              <w:t>essential and guiding questions.</w:t>
            </w:r>
          </w:p>
          <w:p w14:paraId="1B5F93ED" w14:textId="0C9539DC" w:rsidR="00E916D7" w:rsidRPr="004E52AF" w:rsidRDefault="00E916D7" w:rsidP="00697A9C">
            <w:pPr>
              <w:pStyle w:val="NormalWeb"/>
              <w:numPr>
                <w:ilvl w:val="0"/>
                <w:numId w:val="8"/>
              </w:numPr>
              <w:spacing w:before="0" w:beforeAutospacing="0" w:after="0" w:afterAutospacing="0" w:line="360" w:lineRule="auto"/>
              <w:ind w:right="144"/>
              <w:rPr>
                <w:rFonts w:ascii="Times New Roman" w:hAnsi="Times New Roman" w:cs="Times New Roman"/>
                <w:sz w:val="24"/>
                <w:szCs w:val="24"/>
              </w:rPr>
            </w:pPr>
            <w:r w:rsidRPr="004E52AF">
              <w:rPr>
                <w:rFonts w:ascii="Times New Roman" w:hAnsi="Times New Roman" w:cs="Times New Roman"/>
                <w:sz w:val="24"/>
                <w:szCs w:val="24"/>
              </w:rPr>
              <w:t xml:space="preserve">Direct the class to </w:t>
            </w:r>
            <w:r w:rsidRPr="004E52AF">
              <w:rPr>
                <w:rFonts w:ascii="Times New Roman" w:hAnsi="Times New Roman" w:cs="Times New Roman"/>
                <w:b/>
                <w:bCs/>
                <w:i/>
                <w:sz w:val="24"/>
                <w:szCs w:val="24"/>
              </w:rPr>
              <w:t>Teaching Tips to Thrive 4.1</w:t>
            </w:r>
            <w:r w:rsidRPr="004E52AF">
              <w:rPr>
                <w:rFonts w:ascii="Times New Roman" w:hAnsi="Times New Roman" w:cs="Times New Roman"/>
                <w:sz w:val="24"/>
                <w:szCs w:val="24"/>
              </w:rPr>
              <w:t xml:space="preserve"> by </w:t>
            </w:r>
            <w:r w:rsidRPr="00CF416E">
              <w:rPr>
                <w:rFonts w:ascii="Times New Roman" w:hAnsi="Times New Roman" w:cs="Times New Roman"/>
                <w:b/>
                <w:bCs/>
                <w:sz w:val="24"/>
                <w:szCs w:val="24"/>
              </w:rPr>
              <w:t>Amber Buck</w:t>
            </w:r>
            <w:r w:rsidRPr="004E52AF">
              <w:rPr>
                <w:rFonts w:ascii="Times New Roman" w:hAnsi="Times New Roman" w:cs="Times New Roman"/>
                <w:sz w:val="24"/>
                <w:szCs w:val="24"/>
              </w:rPr>
              <w:t xml:space="preserve"> and ask them to explain </w:t>
            </w:r>
            <w:r w:rsidR="00B47604">
              <w:rPr>
                <w:rFonts w:ascii="Times New Roman" w:hAnsi="Times New Roman" w:cs="Times New Roman"/>
                <w:sz w:val="24"/>
                <w:szCs w:val="24"/>
              </w:rPr>
              <w:t>how her</w:t>
            </w:r>
            <w:r w:rsidRPr="004E52AF">
              <w:rPr>
                <w:rFonts w:ascii="Times New Roman" w:hAnsi="Times New Roman" w:cs="Times New Roman"/>
                <w:sz w:val="24"/>
                <w:szCs w:val="24"/>
              </w:rPr>
              <w:t xml:space="preserve"> classroom management </w:t>
            </w:r>
            <w:r w:rsidR="00CF1A77">
              <w:rPr>
                <w:rFonts w:ascii="Times New Roman" w:hAnsi="Times New Roman" w:cs="Times New Roman"/>
                <w:sz w:val="24"/>
                <w:szCs w:val="24"/>
              </w:rPr>
              <w:t xml:space="preserve">practices </w:t>
            </w:r>
            <w:r w:rsidR="00B47604">
              <w:rPr>
                <w:rFonts w:ascii="Times New Roman" w:hAnsi="Times New Roman" w:cs="Times New Roman"/>
                <w:sz w:val="24"/>
                <w:szCs w:val="24"/>
              </w:rPr>
              <w:t>enhance</w:t>
            </w:r>
            <w:r w:rsidR="00A02FC5">
              <w:rPr>
                <w:rFonts w:ascii="Times New Roman" w:hAnsi="Times New Roman" w:cs="Times New Roman"/>
                <w:sz w:val="24"/>
                <w:szCs w:val="24"/>
              </w:rPr>
              <w:t xml:space="preserve"> her</w:t>
            </w:r>
            <w:r w:rsidR="00CF1A77">
              <w:rPr>
                <w:rFonts w:ascii="Times New Roman" w:hAnsi="Times New Roman" w:cs="Times New Roman"/>
                <w:sz w:val="24"/>
                <w:szCs w:val="24"/>
              </w:rPr>
              <w:t xml:space="preserve"> </w:t>
            </w:r>
            <w:r w:rsidR="00A02FC5">
              <w:rPr>
                <w:rFonts w:ascii="Times New Roman" w:hAnsi="Times New Roman" w:cs="Times New Roman"/>
                <w:sz w:val="24"/>
                <w:szCs w:val="24"/>
              </w:rPr>
              <w:t>instruction</w:t>
            </w:r>
            <w:r w:rsidR="00CF1A77">
              <w:rPr>
                <w:rFonts w:ascii="Times New Roman" w:hAnsi="Times New Roman" w:cs="Times New Roman"/>
                <w:sz w:val="24"/>
                <w:szCs w:val="24"/>
              </w:rPr>
              <w:t xml:space="preserve"> and </w:t>
            </w:r>
            <w:r w:rsidR="00A02FC5">
              <w:rPr>
                <w:rFonts w:ascii="Times New Roman" w:hAnsi="Times New Roman" w:cs="Times New Roman"/>
                <w:sz w:val="24"/>
                <w:szCs w:val="24"/>
              </w:rPr>
              <w:t xml:space="preserve">student </w:t>
            </w:r>
            <w:r w:rsidR="00CF1A77">
              <w:rPr>
                <w:rFonts w:ascii="Times New Roman" w:hAnsi="Times New Roman" w:cs="Times New Roman"/>
                <w:sz w:val="24"/>
                <w:szCs w:val="24"/>
              </w:rPr>
              <w:t>learning.</w:t>
            </w:r>
          </w:p>
          <w:p w14:paraId="3CBA9FEC" w14:textId="77777777" w:rsidR="00E916D7" w:rsidRPr="004E52AF" w:rsidRDefault="00E916D7" w:rsidP="00697A9C">
            <w:pPr>
              <w:pStyle w:val="ListParagraph"/>
              <w:numPr>
                <w:ilvl w:val="0"/>
                <w:numId w:val="8"/>
              </w:numPr>
              <w:spacing w:after="0" w:line="360" w:lineRule="auto"/>
              <w:ind w:right="144"/>
              <w:rPr>
                <w:rFonts w:ascii="Times New Roman" w:hAnsi="Times New Roman" w:cs="Times New Roman"/>
                <w:sz w:val="24"/>
                <w:szCs w:val="24"/>
              </w:rPr>
            </w:pPr>
            <w:r w:rsidRPr="004E52AF">
              <w:rPr>
                <w:rFonts w:ascii="Times New Roman" w:hAnsi="Times New Roman" w:cs="Times New Roman"/>
                <w:sz w:val="24"/>
                <w:szCs w:val="24"/>
              </w:rPr>
              <w:t xml:space="preserve">Have students examine </w:t>
            </w:r>
            <w:r w:rsidRPr="004E52AF">
              <w:rPr>
                <w:rFonts w:ascii="Times New Roman" w:hAnsi="Times New Roman" w:cs="Times New Roman"/>
                <w:b/>
                <w:bCs/>
                <w:i/>
                <w:iCs w:val="0"/>
                <w:sz w:val="24"/>
                <w:szCs w:val="24"/>
              </w:rPr>
              <w:t>Spotlight on Student Art #4</w:t>
            </w:r>
            <w:r w:rsidRPr="004E52AF">
              <w:rPr>
                <w:rFonts w:ascii="Times New Roman" w:hAnsi="Times New Roman" w:cs="Times New Roman"/>
                <w:sz w:val="24"/>
                <w:szCs w:val="24"/>
              </w:rPr>
              <w:t xml:space="preserve"> to explore how the piece illustrates the concept of practice makes perfect. Next, ask them to brainstorm ways to encourage student practice of artistic skills and techniques within a structured and supportive classroom environment.</w:t>
            </w:r>
          </w:p>
          <w:p w14:paraId="5146540D" w14:textId="77777777" w:rsidR="00B323E1" w:rsidRDefault="00E916D7" w:rsidP="00697A9C">
            <w:pPr>
              <w:pStyle w:val="NormalWeb"/>
              <w:numPr>
                <w:ilvl w:val="0"/>
                <w:numId w:val="8"/>
              </w:numPr>
              <w:spacing w:before="0" w:beforeAutospacing="0" w:after="0" w:afterAutospacing="0" w:line="360" w:lineRule="auto"/>
              <w:ind w:right="144"/>
              <w:rPr>
                <w:rFonts w:ascii="Times New Roman" w:hAnsi="Times New Roman" w:cs="Times New Roman"/>
                <w:sz w:val="24"/>
                <w:szCs w:val="24"/>
              </w:rPr>
            </w:pPr>
            <w:r w:rsidRPr="004E52AF">
              <w:rPr>
                <w:rFonts w:ascii="Times New Roman" w:hAnsi="Times New Roman" w:cs="Times New Roman"/>
                <w:sz w:val="24"/>
                <w:szCs w:val="24"/>
              </w:rPr>
              <w:t xml:space="preserve">Ask students to examine the </w:t>
            </w:r>
            <w:r w:rsidRPr="004E52AF">
              <w:rPr>
                <w:rFonts w:ascii="Times New Roman" w:hAnsi="Times New Roman" w:cs="Times New Roman"/>
                <w:b/>
                <w:bCs/>
                <w:i/>
                <w:sz w:val="24"/>
                <w:szCs w:val="24"/>
              </w:rPr>
              <w:t>Teacher and Student Transformative Growth Charts</w:t>
            </w:r>
            <w:r w:rsidRPr="004E52AF">
              <w:rPr>
                <w:rFonts w:ascii="Times New Roman" w:hAnsi="Times New Roman" w:cs="Times New Roman"/>
                <w:i/>
                <w:sz w:val="24"/>
                <w:szCs w:val="24"/>
              </w:rPr>
              <w:t xml:space="preserve"> </w:t>
            </w:r>
            <w:r w:rsidRPr="004E52AF">
              <w:rPr>
                <w:rFonts w:ascii="Times New Roman" w:hAnsi="Times New Roman" w:cs="Times New Roman"/>
                <w:sz w:val="24"/>
                <w:szCs w:val="24"/>
              </w:rPr>
              <w:t>(</w:t>
            </w:r>
            <w:r w:rsidRPr="0089168E">
              <w:rPr>
                <w:rFonts w:ascii="Times New Roman" w:hAnsi="Times New Roman" w:cs="Times New Roman"/>
                <w:b/>
                <w:bCs/>
                <w:i/>
                <w:iCs w:val="0"/>
                <w:sz w:val="24"/>
                <w:szCs w:val="24"/>
              </w:rPr>
              <w:t>Model 4.3</w:t>
            </w:r>
            <w:r w:rsidRPr="004E52AF">
              <w:rPr>
                <w:rFonts w:ascii="Times New Roman" w:hAnsi="Times New Roman" w:cs="Times New Roman"/>
                <w:b/>
                <w:bCs/>
                <w:sz w:val="24"/>
                <w:szCs w:val="24"/>
              </w:rPr>
              <w:t xml:space="preserve"> </w:t>
            </w:r>
            <w:r w:rsidRPr="004E52AF">
              <w:rPr>
                <w:rFonts w:ascii="Times New Roman" w:hAnsi="Times New Roman" w:cs="Times New Roman"/>
                <w:sz w:val="24"/>
                <w:szCs w:val="24"/>
              </w:rPr>
              <w:t>and</w:t>
            </w:r>
            <w:r w:rsidRPr="004E52AF">
              <w:rPr>
                <w:rFonts w:ascii="Times New Roman" w:hAnsi="Times New Roman" w:cs="Times New Roman"/>
                <w:b/>
                <w:bCs/>
                <w:sz w:val="24"/>
                <w:szCs w:val="24"/>
              </w:rPr>
              <w:t xml:space="preserve"> </w:t>
            </w:r>
            <w:r w:rsidRPr="0089168E">
              <w:rPr>
                <w:rFonts w:ascii="Times New Roman" w:hAnsi="Times New Roman" w:cs="Times New Roman"/>
                <w:b/>
                <w:bCs/>
                <w:i/>
                <w:iCs w:val="0"/>
                <w:sz w:val="24"/>
                <w:szCs w:val="24"/>
              </w:rPr>
              <w:t>Model 4.4</w:t>
            </w:r>
            <w:r w:rsidRPr="004E52AF">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p>
          <w:p w14:paraId="2A77122D" w14:textId="438C87C4" w:rsidR="00F837D9" w:rsidRPr="00F837D9" w:rsidRDefault="00F837D9" w:rsidP="00F837D9">
            <w:pPr>
              <w:pStyle w:val="NormalWeb"/>
              <w:spacing w:before="0" w:beforeAutospacing="0" w:after="0" w:afterAutospacing="0" w:line="360" w:lineRule="auto"/>
              <w:ind w:left="720" w:right="144"/>
              <w:rPr>
                <w:rFonts w:ascii="Times New Roman" w:hAnsi="Times New Roman" w:cs="Times New Roman"/>
                <w:sz w:val="20"/>
                <w:szCs w:val="20"/>
              </w:rPr>
            </w:pPr>
          </w:p>
        </w:tc>
      </w:tr>
    </w:tbl>
    <w:p w14:paraId="63813DC9" w14:textId="77777777" w:rsidR="000E4162" w:rsidRPr="00047AE2" w:rsidRDefault="000E4162" w:rsidP="00697A9C">
      <w:pPr>
        <w:autoSpaceDE w:val="0"/>
        <w:autoSpaceDN w:val="0"/>
        <w:adjustRightInd w:val="0"/>
        <w:spacing w:after="0" w:line="360" w:lineRule="auto"/>
        <w:jc w:val="center"/>
        <w:rPr>
          <w:rFonts w:ascii="Arial" w:hAnsi="Arial" w:cs="Arial"/>
          <w:sz w:val="24"/>
          <w:szCs w:val="24"/>
          <w:highlight w:val="darkCyan"/>
        </w:rPr>
      </w:pPr>
    </w:p>
    <w:tbl>
      <w:tblPr>
        <w:tblStyle w:val="TableGrid"/>
        <w:tblW w:w="0" w:type="auto"/>
        <w:tblInd w:w="30"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210"/>
      </w:tblGrid>
      <w:tr w:rsidR="000E4162" w:rsidRPr="004E52AF" w14:paraId="2694373A" w14:textId="77777777" w:rsidTr="00534EEB">
        <w:tc>
          <w:tcPr>
            <w:tcW w:w="9210" w:type="dxa"/>
          </w:tcPr>
          <w:p w14:paraId="14589D38" w14:textId="77777777" w:rsidR="000E4162" w:rsidRPr="004E52AF" w:rsidRDefault="000E4162"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681792" behindDoc="0" locked="0" layoutInCell="1" allowOverlap="1" wp14:anchorId="7086A4A3" wp14:editId="63A7D567">
                  <wp:simplePos x="0" y="0"/>
                  <wp:positionH relativeFrom="column">
                    <wp:posOffset>2340610</wp:posOffset>
                  </wp:positionH>
                  <wp:positionV relativeFrom="paragraph">
                    <wp:posOffset>0</wp:posOffset>
                  </wp:positionV>
                  <wp:extent cx="914400" cy="914400"/>
                  <wp:effectExtent l="0" t="0" r="0" b="0"/>
                  <wp:wrapSquare wrapText="bothSides"/>
                  <wp:docPr id="693621039"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86">
                            <a:extLst>
                              <a:ext uri="{96DAC541-7B7A-43D3-8B79-37D633B846F1}">
                                <asvg:svgBlip xmlns:asvg="http://schemas.microsoft.com/office/drawing/2016/SVG/main" r:embed="rId87"/>
                              </a:ext>
                            </a:extLst>
                          </a:blip>
                          <a:stretch>
                            <a:fillRect/>
                          </a:stretch>
                        </pic:blipFill>
                        <pic:spPr>
                          <a:xfrm>
                            <a:off x="0" y="0"/>
                            <a:ext cx="914400" cy="914400"/>
                          </a:xfrm>
                          <a:prstGeom prst="rect">
                            <a:avLst/>
                          </a:prstGeom>
                        </pic:spPr>
                      </pic:pic>
                    </a:graphicData>
                  </a:graphic>
                </wp:anchor>
              </w:drawing>
            </w:r>
          </w:p>
        </w:tc>
      </w:tr>
      <w:tr w:rsidR="000E4162" w:rsidRPr="004E52AF" w14:paraId="5F490910" w14:textId="77777777" w:rsidTr="00534EEB">
        <w:tc>
          <w:tcPr>
            <w:tcW w:w="9210" w:type="dxa"/>
            <w:shd w:val="clear" w:color="auto" w:fill="000000" w:themeFill="text1"/>
          </w:tcPr>
          <w:p w14:paraId="1F17634B" w14:textId="1174166A" w:rsidR="000E4162" w:rsidRPr="007D691E" w:rsidRDefault="000E4162" w:rsidP="00283B20">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 xml:space="preserve">Chapter 4’s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0E4162" w:rsidRPr="004E52AF" w14:paraId="714B4AEF" w14:textId="77777777" w:rsidTr="00534EEB">
        <w:trPr>
          <w:trHeight w:val="3228"/>
        </w:trPr>
        <w:tc>
          <w:tcPr>
            <w:tcW w:w="9210" w:type="dxa"/>
          </w:tcPr>
          <w:p w14:paraId="01707780" w14:textId="77777777" w:rsidR="0071671B" w:rsidRPr="00F837D9" w:rsidRDefault="0071671B" w:rsidP="00697A9C">
            <w:pPr>
              <w:pStyle w:val="NormalWeb"/>
              <w:spacing w:before="0" w:beforeAutospacing="0" w:after="0" w:afterAutospacing="0" w:line="360" w:lineRule="auto"/>
              <w:ind w:left="720" w:right="115"/>
              <w:rPr>
                <w:rFonts w:ascii="Times New Roman" w:hAnsi="Times New Roman" w:cs="Times New Roman"/>
                <w:sz w:val="20"/>
                <w:szCs w:val="20"/>
              </w:rPr>
            </w:pPr>
          </w:p>
          <w:p w14:paraId="179FF721" w14:textId="3D0B9C1A" w:rsidR="000E4162" w:rsidRPr="004E52AF" w:rsidRDefault="000E4162" w:rsidP="00697A9C">
            <w:pPr>
              <w:pStyle w:val="NormalWeb"/>
              <w:numPr>
                <w:ilvl w:val="0"/>
                <w:numId w:val="25"/>
              </w:numPr>
              <w:spacing w:before="0" w:beforeAutospacing="0" w:after="0" w:afterAutospacing="0" w:line="360" w:lineRule="auto"/>
              <w:ind w:right="115"/>
              <w:rPr>
                <w:rFonts w:ascii="Times New Roman" w:hAnsi="Times New Roman" w:cs="Times New Roman"/>
                <w:sz w:val="24"/>
                <w:szCs w:val="24"/>
              </w:rPr>
            </w:pPr>
            <w:r w:rsidRPr="004E52AF">
              <w:rPr>
                <w:rFonts w:ascii="Times New Roman" w:hAnsi="Times New Roman" w:cs="Times New Roman"/>
                <w:sz w:val="24"/>
                <w:szCs w:val="24"/>
              </w:rPr>
              <w:t xml:space="preserve">Review </w:t>
            </w:r>
            <w:r w:rsidRPr="004E52AF">
              <w:rPr>
                <w:rFonts w:ascii="Times New Roman" w:hAnsi="Times New Roman" w:cs="Times New Roman"/>
                <w:b/>
                <w:bCs/>
                <w:i/>
                <w:sz w:val="24"/>
                <w:szCs w:val="24"/>
              </w:rPr>
              <w:t>Artists’ Lessons to Thrive!</w:t>
            </w:r>
            <w:r w:rsidRPr="004E52AF">
              <w:rPr>
                <w:rFonts w:ascii="Times New Roman" w:hAnsi="Times New Roman" w:cs="Times New Roman"/>
                <w:b/>
                <w:bCs/>
                <w:sz w:val="24"/>
                <w:szCs w:val="24"/>
              </w:rPr>
              <w:t xml:space="preserve"> </w:t>
            </w:r>
            <w:r w:rsidRPr="006B0432">
              <w:rPr>
                <w:rFonts w:ascii="Times New Roman" w:hAnsi="Times New Roman" w:cs="Times New Roman"/>
                <w:b/>
                <w:bCs/>
                <w:i/>
                <w:iCs w:val="0"/>
                <w:sz w:val="24"/>
                <w:szCs w:val="24"/>
              </w:rPr>
              <w:t>4.1</w:t>
            </w:r>
            <w:r w:rsidRPr="006B0432">
              <w:rPr>
                <w:rFonts w:ascii="Times New Roman" w:hAnsi="Times New Roman" w:cs="Times New Roman"/>
                <w:i/>
                <w:iCs w:val="0"/>
                <w:sz w:val="24"/>
                <w:szCs w:val="24"/>
              </w:rPr>
              <w:t xml:space="preserve"> </w:t>
            </w:r>
            <w:r w:rsidRPr="004E52AF">
              <w:rPr>
                <w:rFonts w:ascii="Times New Roman" w:hAnsi="Times New Roman" w:cs="Times New Roman"/>
                <w:sz w:val="24"/>
                <w:szCs w:val="24"/>
              </w:rPr>
              <w:t>and prepare the class to successfully complete its daily learning targets.</w:t>
            </w:r>
          </w:p>
          <w:p w14:paraId="2058C9E2" w14:textId="77777777" w:rsidR="000E4162" w:rsidRDefault="000E4162" w:rsidP="00697A9C">
            <w:pPr>
              <w:pStyle w:val="NormalWeb"/>
              <w:numPr>
                <w:ilvl w:val="0"/>
                <w:numId w:val="25"/>
              </w:numPr>
              <w:spacing w:before="0" w:beforeAutospacing="0" w:after="0" w:afterAutospacing="0" w:line="360" w:lineRule="auto"/>
              <w:ind w:right="115"/>
              <w:rPr>
                <w:rFonts w:ascii="Times New Roman" w:hAnsi="Times New Roman" w:cs="Times New Roman"/>
                <w:sz w:val="24"/>
                <w:szCs w:val="24"/>
              </w:rPr>
            </w:pPr>
            <w:r w:rsidRPr="004E52AF">
              <w:rPr>
                <w:rFonts w:ascii="Times New Roman" w:hAnsi="Times New Roman" w:cs="Times New Roman"/>
                <w:sz w:val="24"/>
                <w:szCs w:val="24"/>
              </w:rPr>
              <w:t xml:space="preserve">Have students </w:t>
            </w:r>
            <w:proofErr w:type="gramStart"/>
            <w:r w:rsidRPr="004E52AF">
              <w:rPr>
                <w:rFonts w:ascii="Times New Roman" w:hAnsi="Times New Roman" w:cs="Times New Roman"/>
                <w:sz w:val="24"/>
                <w:szCs w:val="24"/>
              </w:rPr>
              <w:t>create</w:t>
            </w:r>
            <w:proofErr w:type="gramEnd"/>
            <w:r w:rsidRPr="004E52AF">
              <w:rPr>
                <w:rFonts w:ascii="Times New Roman" w:hAnsi="Times New Roman" w:cs="Times New Roman"/>
                <w:sz w:val="24"/>
                <w:szCs w:val="24"/>
              </w:rPr>
              <w:t xml:space="preserve"> two multimodal journal pages that combine artmaking and reflective writing. In their pages, ask them to describe a Pre-K–12 (art) classroom observation during which they recorded evidence and analyzed the effectiveness of the teacher’s transformative classroom management practices.</w:t>
            </w:r>
          </w:p>
          <w:p w14:paraId="0CC4B473" w14:textId="4F7829E5" w:rsidR="00F837D9" w:rsidRPr="00F837D9" w:rsidRDefault="00F837D9" w:rsidP="00F837D9">
            <w:pPr>
              <w:pStyle w:val="NormalWeb"/>
              <w:spacing w:before="0" w:beforeAutospacing="0" w:after="0" w:afterAutospacing="0" w:line="360" w:lineRule="auto"/>
              <w:ind w:left="720" w:right="115"/>
              <w:rPr>
                <w:rFonts w:ascii="Times New Roman" w:hAnsi="Times New Roman" w:cs="Times New Roman"/>
                <w:sz w:val="20"/>
                <w:szCs w:val="20"/>
              </w:rPr>
            </w:pPr>
          </w:p>
        </w:tc>
      </w:tr>
    </w:tbl>
    <w:p w14:paraId="68948129" w14:textId="77777777" w:rsidR="000E4162" w:rsidRPr="004E52AF" w:rsidRDefault="000E4162" w:rsidP="00697A9C">
      <w:pPr>
        <w:autoSpaceDE w:val="0"/>
        <w:autoSpaceDN w:val="0"/>
        <w:adjustRightInd w:val="0"/>
        <w:spacing w:after="0" w:line="360" w:lineRule="auto"/>
        <w:jc w:val="center"/>
        <w:rPr>
          <w:rFonts w:ascii="Arial" w:hAnsi="Arial" w:cs="Arial"/>
          <w:b/>
          <w:bCs/>
          <w:sz w:val="24"/>
          <w:szCs w:val="24"/>
          <w:highlight w:val="darkCyan"/>
        </w:rPr>
      </w:pPr>
    </w:p>
    <w:p w14:paraId="004B60A6" w14:textId="77777777" w:rsidR="00883ADC" w:rsidRPr="004E52AF" w:rsidRDefault="00883ADC" w:rsidP="00697A9C">
      <w:pPr>
        <w:spacing w:after="0" w:line="360" w:lineRule="auto"/>
        <w:rPr>
          <w:rFonts w:eastAsia="Calibri" w:cs="Arial"/>
          <w:bCs/>
          <w:sz w:val="24"/>
          <w:szCs w:val="24"/>
        </w:rPr>
      </w:pPr>
      <w:r w:rsidRPr="004E52AF">
        <w:rPr>
          <w:rFonts w:cs="Arial"/>
          <w:sz w:val="24"/>
          <w:szCs w:val="24"/>
        </w:rPr>
        <w:br w:type="page"/>
      </w:r>
    </w:p>
    <w:p w14:paraId="2DD67184" w14:textId="456DA4A1" w:rsidR="00820305" w:rsidRPr="004C0108" w:rsidRDefault="00DB4D6B" w:rsidP="000B0AC0">
      <w:pPr>
        <w:pStyle w:val="Heading1"/>
        <w:rPr>
          <w:rFonts w:ascii="Times New Roman Bold" w:hAnsi="Times New Roman Bold"/>
          <w:color w:val="auto"/>
          <w:spacing w:val="-20"/>
          <w:sz w:val="38"/>
        </w:rPr>
      </w:pPr>
      <w:bookmarkStart w:id="15" w:name="_Toc213450030"/>
      <w:r>
        <w:t>Chapter</w:t>
      </w:r>
      <w:r w:rsidR="00820305" w:rsidRPr="004C0108">
        <w:t xml:space="preserve"> 5</w:t>
      </w:r>
      <w:r>
        <w:t>: Artistic Development: Early Childhood through Adolescence</w:t>
      </w:r>
      <w:bookmarkEnd w:id="15"/>
    </w:p>
    <w:p w14:paraId="7C4F14C3" w14:textId="77777777" w:rsidR="00820305" w:rsidRPr="004E52AF" w:rsidRDefault="00820305" w:rsidP="00697A9C">
      <w:pPr>
        <w:autoSpaceDE w:val="0"/>
        <w:autoSpaceDN w:val="0"/>
        <w:adjustRightInd w:val="0"/>
        <w:spacing w:after="0" w:line="360" w:lineRule="auto"/>
        <w:rPr>
          <w:rFonts w:ascii="Times New Roman" w:hAnsi="Times New Roman" w:cs="Times New Roman"/>
          <w:i/>
          <w:iCs w:val="0"/>
          <w:sz w:val="24"/>
          <w:szCs w:val="24"/>
        </w:rPr>
      </w:pPr>
    </w:p>
    <w:tbl>
      <w:tblPr>
        <w:tblStyle w:val="TableGrid"/>
        <w:tblW w:w="0" w:type="auto"/>
        <w:tblBorders>
          <w:top w:val="thinThickSmallGap" w:sz="48" w:space="0" w:color="D81E00"/>
          <w:left w:val="thinThickSmallGap" w:sz="48" w:space="0" w:color="D81E00"/>
          <w:bottom w:val="thickThinSmallGap" w:sz="48" w:space="0" w:color="D81E00"/>
          <w:right w:val="thickThinSmallGap" w:sz="48" w:space="0" w:color="D81E00"/>
          <w:insideH w:val="none" w:sz="0" w:space="0" w:color="auto"/>
          <w:insideV w:val="none" w:sz="0" w:space="0" w:color="auto"/>
        </w:tblBorders>
        <w:tblLook w:val="04A0" w:firstRow="1" w:lastRow="0" w:firstColumn="1" w:lastColumn="0" w:noHBand="0" w:noVBand="1"/>
      </w:tblPr>
      <w:tblGrid>
        <w:gridCol w:w="9210"/>
      </w:tblGrid>
      <w:tr w:rsidR="00820305" w:rsidRPr="004E52AF" w14:paraId="24824E82" w14:textId="77777777" w:rsidTr="007A12F4">
        <w:tc>
          <w:tcPr>
            <w:tcW w:w="9270" w:type="dxa"/>
            <w:shd w:val="clear" w:color="auto" w:fill="FFEDE0"/>
            <w:vAlign w:val="center"/>
          </w:tcPr>
          <w:p w14:paraId="00DC7507" w14:textId="77777777" w:rsidR="00820305" w:rsidRPr="004E52AF" w:rsidRDefault="00820305"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499BE0C8" wp14:editId="336EB7C4">
                  <wp:extent cx="914400" cy="914400"/>
                  <wp:effectExtent l="0" t="0" r="0" b="0"/>
                  <wp:docPr id="973384545"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88">
                            <a:extLst>
                              <a:ext uri="{96DAC541-7B7A-43D3-8B79-37D633B846F1}">
                                <asvg:svgBlip xmlns:asvg="http://schemas.microsoft.com/office/drawing/2016/SVG/main" r:embed="rId89"/>
                              </a:ext>
                            </a:extLst>
                          </a:blip>
                          <a:stretch>
                            <a:fillRect/>
                          </a:stretch>
                        </pic:blipFill>
                        <pic:spPr>
                          <a:xfrm>
                            <a:off x="0" y="0"/>
                            <a:ext cx="914400" cy="914400"/>
                          </a:xfrm>
                          <a:prstGeom prst="rect">
                            <a:avLst/>
                          </a:prstGeom>
                        </pic:spPr>
                      </pic:pic>
                    </a:graphicData>
                  </a:graphic>
                </wp:inline>
              </w:drawing>
            </w:r>
          </w:p>
        </w:tc>
      </w:tr>
      <w:tr w:rsidR="00820305" w:rsidRPr="004E52AF" w14:paraId="4F57CA9F" w14:textId="77777777" w:rsidTr="004C0108">
        <w:tc>
          <w:tcPr>
            <w:tcW w:w="9270" w:type="dxa"/>
            <w:shd w:val="clear" w:color="auto" w:fill="000000" w:themeFill="text1"/>
            <w:vAlign w:val="center"/>
          </w:tcPr>
          <w:p w14:paraId="360A9736" w14:textId="77777777" w:rsidR="00820305" w:rsidRPr="00EC15BA" w:rsidRDefault="00820305" w:rsidP="00283B20">
            <w:pPr>
              <w:autoSpaceDE w:val="0"/>
              <w:autoSpaceDN w:val="0"/>
              <w:adjustRightInd w:val="0"/>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Abstract</w:t>
            </w:r>
          </w:p>
        </w:tc>
      </w:tr>
      <w:tr w:rsidR="00820305" w:rsidRPr="004E52AF" w14:paraId="1AA9B8A7" w14:textId="77777777" w:rsidTr="004C0108">
        <w:tc>
          <w:tcPr>
            <w:tcW w:w="9270" w:type="dxa"/>
          </w:tcPr>
          <w:p w14:paraId="76050961" w14:textId="77777777" w:rsidR="00820305" w:rsidRPr="00D55152" w:rsidRDefault="00820305" w:rsidP="00697A9C">
            <w:pPr>
              <w:spacing w:after="0" w:line="360" w:lineRule="auto"/>
              <w:rPr>
                <w:rFonts w:ascii="Times New Roman" w:hAnsi="Times New Roman" w:cs="Times New Roman"/>
                <w:sz w:val="20"/>
                <w:szCs w:val="20"/>
              </w:rPr>
            </w:pPr>
          </w:p>
          <w:p w14:paraId="008853E9" w14:textId="77777777" w:rsidR="007E7C8E" w:rsidRPr="004E52AF" w:rsidRDefault="007E7C8E" w:rsidP="00697A9C">
            <w:pPr>
              <w:pStyle w:val="abstracttext"/>
              <w:spacing w:after="0" w:afterAutospacing="0" w:line="360" w:lineRule="auto"/>
              <w:ind w:left="144" w:right="144"/>
              <w:rPr>
                <w:color w:val="auto"/>
                <w:sz w:val="24"/>
                <w:szCs w:val="24"/>
                <w:shd w:val="clear" w:color="auto" w:fill="auto"/>
              </w:rPr>
            </w:pPr>
            <w:r w:rsidRPr="004E52AF">
              <w:rPr>
                <w:color w:val="auto"/>
                <w:sz w:val="24"/>
                <w:szCs w:val="24"/>
                <w:shd w:val="clear" w:color="auto" w:fill="auto"/>
              </w:rPr>
              <w:t xml:space="preserve">Children’s development theories provide a solid foundation for understanding Pre-K-12 students’ normative behaviors as they study art. Artistic development includes students’ abilities to manipulate art media and apply reasoning and decision-making skills in the visual arts. Children’s development is informed by their cognitive, physical, social-emotional, and artistic development. This chapter provides transformative exemplars and rich visuals to present whole-child development in early childhood, middle childhood, early adolescence, and adolescence using the student actions “I am creating; I am growing; I am thinking; and I am feeling” to explain how development evolves. As facilitators to student development through art, readers will learn how teachers can challenge students to experiment and build upon their existing visual </w:t>
            </w:r>
            <w:proofErr w:type="gramStart"/>
            <w:r w:rsidRPr="004E52AF">
              <w:rPr>
                <w:color w:val="auto"/>
                <w:sz w:val="24"/>
                <w:szCs w:val="24"/>
                <w:shd w:val="clear" w:color="auto" w:fill="auto"/>
              </w:rPr>
              <w:t>repertoires</w:t>
            </w:r>
            <w:proofErr w:type="gramEnd"/>
            <w:r w:rsidRPr="004E52AF">
              <w:rPr>
                <w:color w:val="auto"/>
                <w:sz w:val="24"/>
                <w:szCs w:val="24"/>
                <w:shd w:val="clear" w:color="auto" w:fill="auto"/>
              </w:rPr>
              <w:t xml:space="preserve"> and skills to advance their personal growth and reach goals. The </w:t>
            </w:r>
            <w:r w:rsidRPr="004E52AF">
              <w:rPr>
                <w:i/>
                <w:iCs/>
                <w:color w:val="auto"/>
                <w:sz w:val="24"/>
                <w:szCs w:val="24"/>
                <w:shd w:val="clear" w:color="auto" w:fill="auto"/>
              </w:rPr>
              <w:t>Artists’ Lessons to Thrive!</w:t>
            </w:r>
            <w:r w:rsidRPr="004E52AF">
              <w:rPr>
                <w:color w:val="auto"/>
                <w:sz w:val="24"/>
                <w:szCs w:val="24"/>
                <w:shd w:val="clear" w:color="auto" w:fill="auto"/>
              </w:rPr>
              <w:t xml:space="preserve"> instructional resource on artist Julee Latimer provides examples for readers to identify how artistic development in childhood can influence professional artistic development. Additionally, readers will learn the importance of culturally responsive teaching practices and how they can be integrated into the transformative art curriculum (TAC) to support diverse learners.</w:t>
            </w:r>
          </w:p>
          <w:p w14:paraId="216429F1" w14:textId="77777777" w:rsidR="00820305" w:rsidRPr="00F837D9" w:rsidRDefault="00820305" w:rsidP="00697A9C">
            <w:pPr>
              <w:pStyle w:val="BodyTextIndent"/>
              <w:spacing w:after="0" w:line="360" w:lineRule="auto"/>
              <w:ind w:left="144" w:right="144"/>
              <w:rPr>
                <w:rFonts w:ascii="Arial" w:hAnsi="Arial" w:cs="Arial"/>
                <w:sz w:val="20"/>
                <w:szCs w:val="20"/>
              </w:rPr>
            </w:pPr>
          </w:p>
        </w:tc>
      </w:tr>
    </w:tbl>
    <w:p w14:paraId="7C1D97AF" w14:textId="77777777" w:rsidR="00820305" w:rsidRPr="004E52AF" w:rsidRDefault="00820305"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300"/>
      </w:tblGrid>
      <w:tr w:rsidR="00820305" w:rsidRPr="004E52AF" w14:paraId="40E738D5" w14:textId="77777777" w:rsidTr="00DB7B33">
        <w:trPr>
          <w:trHeight w:val="1403"/>
        </w:trPr>
        <w:tc>
          <w:tcPr>
            <w:tcW w:w="9300" w:type="dxa"/>
            <w:shd w:val="clear" w:color="auto" w:fill="D81E00"/>
          </w:tcPr>
          <w:p w14:paraId="16511D8C" w14:textId="77777777" w:rsidR="00820305" w:rsidRPr="004E52AF" w:rsidRDefault="00820305"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555ABB46" wp14:editId="20D72E78">
                  <wp:extent cx="914400" cy="914400"/>
                  <wp:effectExtent l="0" t="0" r="0" b="0"/>
                  <wp:docPr id="399409548"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820305" w:rsidRPr="004E52AF" w14:paraId="13E3C337" w14:textId="77777777" w:rsidTr="00DB7B33">
        <w:tc>
          <w:tcPr>
            <w:tcW w:w="9300" w:type="dxa"/>
            <w:shd w:val="clear" w:color="auto" w:fill="000000" w:themeFill="text1"/>
          </w:tcPr>
          <w:p w14:paraId="017C2D55" w14:textId="0177EE6E" w:rsidR="00820305" w:rsidRPr="00EC15BA" w:rsidRDefault="00820305" w:rsidP="00283B20">
            <w:pPr>
              <w:pStyle w:val="BodyText"/>
              <w:spacing w:after="0" w:line="288" w:lineRule="auto"/>
              <w:jc w:val="center"/>
              <w:rPr>
                <w:b/>
                <w:bCs/>
                <w:sz w:val="28"/>
                <w:szCs w:val="28"/>
                <w:lang w:val="en-US"/>
              </w:rPr>
            </w:pPr>
            <w:r w:rsidRPr="00EC15BA">
              <w:rPr>
                <w:b/>
                <w:bCs/>
                <w:color w:val="FFFFFF" w:themeColor="background1"/>
                <w:w w:val="105"/>
                <w:sz w:val="28"/>
                <w:szCs w:val="28"/>
                <w:lang w:val="en-US"/>
              </w:rPr>
              <w:t xml:space="preserve">Chapter </w:t>
            </w:r>
            <w:r w:rsidR="00C33531" w:rsidRPr="00EC15BA">
              <w:rPr>
                <w:b/>
                <w:bCs/>
                <w:color w:val="FFFFFF" w:themeColor="background1"/>
                <w:w w:val="105"/>
                <w:sz w:val="28"/>
                <w:szCs w:val="28"/>
                <w:lang w:val="en-US"/>
              </w:rPr>
              <w:t>5</w:t>
            </w:r>
            <w:r w:rsidRPr="00EC15BA">
              <w:rPr>
                <w:b/>
                <w:bCs/>
                <w:color w:val="FFFFFF" w:themeColor="background1"/>
                <w:w w:val="105"/>
                <w:sz w:val="28"/>
                <w:szCs w:val="28"/>
                <w:lang w:val="en-US"/>
              </w:rPr>
              <w:t>’s Textbook Objectives</w:t>
            </w:r>
          </w:p>
        </w:tc>
      </w:tr>
      <w:tr w:rsidR="00820305" w:rsidRPr="004E52AF" w14:paraId="63E2D0FC" w14:textId="77777777" w:rsidTr="00DB7B33">
        <w:trPr>
          <w:trHeight w:val="1583"/>
        </w:trPr>
        <w:tc>
          <w:tcPr>
            <w:tcW w:w="9300" w:type="dxa"/>
          </w:tcPr>
          <w:p w14:paraId="76A02E76" w14:textId="77777777" w:rsidR="00204DBC" w:rsidRPr="00D55152" w:rsidRDefault="00204DBC" w:rsidP="00697A9C">
            <w:pPr>
              <w:pStyle w:val="List1"/>
              <w:spacing w:after="0" w:line="360" w:lineRule="auto"/>
              <w:ind w:left="504" w:firstLine="0"/>
              <w:rPr>
                <w:sz w:val="20"/>
                <w:szCs w:val="20"/>
                <w:lang w:val="en-US"/>
              </w:rPr>
            </w:pPr>
          </w:p>
          <w:p w14:paraId="763D33EF" w14:textId="7DFD39D2" w:rsidR="00204DBC" w:rsidRPr="00D55152" w:rsidRDefault="00204DBC" w:rsidP="00697A9C">
            <w:pPr>
              <w:pStyle w:val="List1"/>
              <w:numPr>
                <w:ilvl w:val="0"/>
                <w:numId w:val="26"/>
              </w:numPr>
              <w:spacing w:after="0" w:line="360" w:lineRule="auto"/>
              <w:rPr>
                <w:sz w:val="24"/>
                <w:szCs w:val="24"/>
                <w:lang w:val="en-US"/>
              </w:rPr>
            </w:pPr>
            <w:r w:rsidRPr="00D55152">
              <w:rPr>
                <w:sz w:val="24"/>
                <w:szCs w:val="24"/>
                <w:lang w:val="en-US"/>
              </w:rPr>
              <w:t xml:space="preserve">Explain </w:t>
            </w:r>
            <w:r w:rsidRPr="00EC15BA">
              <w:rPr>
                <w:sz w:val="20"/>
                <w:szCs w:val="20"/>
                <w:lang w:val="en-US"/>
              </w:rPr>
              <w:t>artistic</w:t>
            </w:r>
            <w:r w:rsidRPr="00D55152">
              <w:rPr>
                <w:sz w:val="24"/>
                <w:szCs w:val="24"/>
                <w:lang w:val="en-US"/>
              </w:rPr>
              <w:t xml:space="preserve"> development and its leading concepts.</w:t>
            </w:r>
          </w:p>
          <w:p w14:paraId="24FE4153" w14:textId="77777777" w:rsidR="00204DBC" w:rsidRPr="00D55152" w:rsidRDefault="00204DBC" w:rsidP="00697A9C">
            <w:pPr>
              <w:pStyle w:val="List1"/>
              <w:numPr>
                <w:ilvl w:val="0"/>
                <w:numId w:val="26"/>
              </w:numPr>
              <w:spacing w:after="0" w:line="360" w:lineRule="auto"/>
              <w:rPr>
                <w:sz w:val="24"/>
                <w:szCs w:val="24"/>
                <w:lang w:val="en-US"/>
              </w:rPr>
            </w:pPr>
            <w:r w:rsidRPr="00D55152">
              <w:rPr>
                <w:sz w:val="24"/>
                <w:szCs w:val="24"/>
                <w:lang w:val="en-US"/>
              </w:rPr>
              <w:t>Summarize characteristics of whole-child development in early childhood, middle childhood, early adolescence, and adolescence.</w:t>
            </w:r>
          </w:p>
          <w:p w14:paraId="02C9099B" w14:textId="77777777" w:rsidR="00204DBC" w:rsidRDefault="00204DBC" w:rsidP="00697A9C">
            <w:pPr>
              <w:pStyle w:val="List1"/>
              <w:numPr>
                <w:ilvl w:val="0"/>
                <w:numId w:val="26"/>
              </w:numPr>
              <w:spacing w:after="0" w:line="360" w:lineRule="auto"/>
              <w:rPr>
                <w:sz w:val="24"/>
                <w:szCs w:val="24"/>
                <w:lang w:val="en-US"/>
              </w:rPr>
            </w:pPr>
            <w:r w:rsidRPr="00D55152">
              <w:rPr>
                <w:sz w:val="24"/>
                <w:szCs w:val="24"/>
                <w:lang w:val="en-US"/>
              </w:rPr>
              <w:t>Apply development theories to guide transformative art curriculum design, instruction, and assessments.</w:t>
            </w:r>
          </w:p>
          <w:p w14:paraId="5C37CDE6" w14:textId="72A80697" w:rsidR="00F837D9" w:rsidRPr="00F837D9" w:rsidRDefault="00F837D9" w:rsidP="00F837D9">
            <w:pPr>
              <w:pStyle w:val="List1"/>
              <w:spacing w:after="0" w:line="360" w:lineRule="auto"/>
              <w:ind w:left="504" w:firstLine="0"/>
              <w:rPr>
                <w:sz w:val="20"/>
                <w:szCs w:val="20"/>
                <w:lang w:val="en-US"/>
              </w:rPr>
            </w:pPr>
          </w:p>
        </w:tc>
      </w:tr>
    </w:tbl>
    <w:p w14:paraId="0F784AFC" w14:textId="77777777" w:rsidR="00820305" w:rsidRPr="00EC15BA" w:rsidRDefault="00820305" w:rsidP="00697A9C">
      <w:pPr>
        <w:autoSpaceDE w:val="0"/>
        <w:autoSpaceDN w:val="0"/>
        <w:adjustRightInd w:val="0"/>
        <w:spacing w:after="0" w:line="360" w:lineRule="auto"/>
        <w:ind w:left="-720" w:right="-720"/>
        <w:jc w:val="center"/>
        <w:rPr>
          <w:rFonts w:ascii="Times New Roman" w:hAnsi="Times New Roman" w:cs="Times New Roman"/>
          <w:b/>
          <w:bCs/>
          <w:iCs w:val="0"/>
          <w:spacing w:val="-20"/>
          <w:sz w:val="20"/>
          <w:szCs w:val="20"/>
        </w:rPr>
      </w:pPr>
    </w:p>
    <w:tbl>
      <w:tblPr>
        <w:tblStyle w:val="TableGrid"/>
        <w:tblW w:w="9335"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05"/>
        <w:gridCol w:w="9075"/>
        <w:gridCol w:w="155"/>
      </w:tblGrid>
      <w:tr w:rsidR="00DC5856" w:rsidRPr="00DC5856" w14:paraId="2734A96B" w14:textId="77777777" w:rsidTr="00EC15BA">
        <w:trPr>
          <w:trHeight w:val="1520"/>
        </w:trPr>
        <w:tc>
          <w:tcPr>
            <w:tcW w:w="9335" w:type="dxa"/>
            <w:gridSpan w:val="3"/>
            <w:shd w:val="clear" w:color="auto" w:fill="FFEDE0"/>
          </w:tcPr>
          <w:p w14:paraId="14E16D8E" w14:textId="77777777" w:rsidR="00820305" w:rsidRPr="004E52AF" w:rsidRDefault="00820305"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683840" behindDoc="1" locked="0" layoutInCell="1" allowOverlap="1" wp14:anchorId="6E321D76" wp14:editId="4D095B38">
                  <wp:simplePos x="0" y="0"/>
                  <wp:positionH relativeFrom="column">
                    <wp:posOffset>2331720</wp:posOffset>
                  </wp:positionH>
                  <wp:positionV relativeFrom="paragraph">
                    <wp:posOffset>35709</wp:posOffset>
                  </wp:positionV>
                  <wp:extent cx="914400" cy="914400"/>
                  <wp:effectExtent l="0" t="0" r="0" b="0"/>
                  <wp:wrapSquare wrapText="bothSides"/>
                  <wp:docPr id="1023505938"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90">
                            <a:extLst>
                              <a:ext uri="{96DAC541-7B7A-43D3-8B79-37D633B846F1}">
                                <asvg:svgBlip xmlns:asvg="http://schemas.microsoft.com/office/drawing/2016/SVG/main" r:embed="rId91"/>
                              </a:ext>
                            </a:extLst>
                          </a:blip>
                          <a:stretch>
                            <a:fillRect/>
                          </a:stretch>
                        </pic:blipFill>
                        <pic:spPr>
                          <a:xfrm>
                            <a:off x="0" y="0"/>
                            <a:ext cx="914400" cy="914400"/>
                          </a:xfrm>
                          <a:prstGeom prst="rect">
                            <a:avLst/>
                          </a:prstGeom>
                        </pic:spPr>
                      </pic:pic>
                    </a:graphicData>
                  </a:graphic>
                </wp:anchor>
              </w:drawing>
            </w:r>
          </w:p>
        </w:tc>
      </w:tr>
      <w:tr w:rsidR="00820305" w:rsidRPr="004E52AF" w14:paraId="7BC08046" w14:textId="77777777" w:rsidTr="00EC15BA">
        <w:tc>
          <w:tcPr>
            <w:tcW w:w="9335" w:type="dxa"/>
            <w:gridSpan w:val="3"/>
            <w:shd w:val="clear" w:color="auto" w:fill="000000" w:themeFill="text1"/>
          </w:tcPr>
          <w:p w14:paraId="2A5436A1" w14:textId="0BB460D5" w:rsidR="00820305" w:rsidRPr="00EC15BA" w:rsidRDefault="00820305" w:rsidP="00283B20">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 xml:space="preserve">Chapter </w:t>
            </w:r>
            <w:r w:rsidR="00C33531" w:rsidRPr="00EC15BA">
              <w:rPr>
                <w:b/>
                <w:bCs/>
                <w:color w:val="FFFFFF" w:themeColor="background1"/>
                <w:sz w:val="28"/>
                <w:szCs w:val="28"/>
                <w:lang w:val="en-US"/>
              </w:rPr>
              <w:t>5</w:t>
            </w:r>
            <w:r w:rsidRPr="00EC15BA">
              <w:rPr>
                <w:b/>
                <w:bCs/>
                <w:color w:val="FFFFFF" w:themeColor="background1"/>
                <w:sz w:val="28"/>
                <w:szCs w:val="28"/>
                <w:lang w:val="en-US"/>
              </w:rPr>
              <w:t>’s Textbook Questions and Activities</w:t>
            </w:r>
          </w:p>
        </w:tc>
      </w:tr>
      <w:tr w:rsidR="00820305" w:rsidRPr="004E52AF" w14:paraId="12802407" w14:textId="77777777" w:rsidTr="00EC15BA">
        <w:tc>
          <w:tcPr>
            <w:tcW w:w="9335" w:type="dxa"/>
            <w:gridSpan w:val="3"/>
          </w:tcPr>
          <w:p w14:paraId="34E36400" w14:textId="0937B2CC" w:rsidR="00820305" w:rsidRPr="00D55152" w:rsidRDefault="00820305" w:rsidP="00697A9C">
            <w:pPr>
              <w:pStyle w:val="List1"/>
              <w:spacing w:after="0" w:line="360" w:lineRule="auto"/>
              <w:rPr>
                <w:sz w:val="20"/>
                <w:szCs w:val="20"/>
                <w:lang w:val="en-US"/>
              </w:rPr>
            </w:pPr>
          </w:p>
        </w:tc>
      </w:tr>
      <w:tr w:rsidR="00820305" w:rsidRPr="004E52AF" w14:paraId="76B11601" w14:textId="77777777" w:rsidTr="00EC15BA">
        <w:tc>
          <w:tcPr>
            <w:tcW w:w="9335" w:type="dxa"/>
            <w:gridSpan w:val="3"/>
          </w:tcPr>
          <w:p w14:paraId="58F2D3B8" w14:textId="164ADD1F" w:rsidR="00820305" w:rsidRPr="00BC32B1" w:rsidRDefault="00DD3F45" w:rsidP="00697A9C">
            <w:pPr>
              <w:pStyle w:val="List1"/>
              <w:numPr>
                <w:ilvl w:val="0"/>
                <w:numId w:val="27"/>
              </w:numPr>
              <w:spacing w:after="0" w:line="360" w:lineRule="auto"/>
              <w:rPr>
                <w:sz w:val="24"/>
                <w:szCs w:val="24"/>
                <w:lang w:val="en-US"/>
              </w:rPr>
            </w:pPr>
            <w:r w:rsidRPr="00BC32B1">
              <w:rPr>
                <w:sz w:val="24"/>
                <w:szCs w:val="24"/>
                <w:lang w:val="en-US"/>
              </w:rPr>
              <w:t>Describe how your knowledge of children’s artistic development will shape your transformative art curriculum design, instruction, and assessments.</w:t>
            </w:r>
          </w:p>
        </w:tc>
      </w:tr>
      <w:tr w:rsidR="00820305" w:rsidRPr="004E52AF" w14:paraId="377D06F6" w14:textId="77777777" w:rsidTr="00EC15BA">
        <w:tc>
          <w:tcPr>
            <w:tcW w:w="9335" w:type="dxa"/>
            <w:gridSpan w:val="3"/>
          </w:tcPr>
          <w:p w14:paraId="02A60E3E" w14:textId="7F6C8603" w:rsidR="00820305" w:rsidRPr="00BC32B1" w:rsidRDefault="000951E1" w:rsidP="00697A9C">
            <w:pPr>
              <w:pStyle w:val="List1"/>
              <w:numPr>
                <w:ilvl w:val="0"/>
                <w:numId w:val="27"/>
              </w:numPr>
              <w:spacing w:after="0" w:line="360" w:lineRule="auto"/>
              <w:rPr>
                <w:sz w:val="24"/>
                <w:szCs w:val="24"/>
                <w:lang w:val="en-US"/>
              </w:rPr>
            </w:pPr>
            <w:r w:rsidRPr="00BC32B1">
              <w:rPr>
                <w:sz w:val="24"/>
                <w:szCs w:val="24"/>
                <w:lang w:val="en-US"/>
              </w:rPr>
              <w:t xml:space="preserve">Create four journal pages each on children’s artistic development in early childhood, middle childhood, early adolescence, and adolescence for a total of 16 pages. Include four </w:t>
            </w:r>
            <w:proofErr w:type="gramStart"/>
            <w:r w:rsidRPr="00BC32B1">
              <w:rPr>
                <w:sz w:val="24"/>
                <w:szCs w:val="24"/>
                <w:lang w:val="en-US"/>
              </w:rPr>
              <w:t>separate</w:t>
            </w:r>
            <w:proofErr w:type="gramEnd"/>
            <w:r w:rsidRPr="00BC32B1">
              <w:rPr>
                <w:sz w:val="24"/>
                <w:szCs w:val="24"/>
                <w:lang w:val="en-US"/>
              </w:rPr>
              <w:t xml:space="preserve"> 250+ word narratives to describe each age group and incorporate artworks in diverse media </w:t>
            </w:r>
            <w:proofErr w:type="gramStart"/>
            <w:r w:rsidRPr="00BC32B1">
              <w:rPr>
                <w:sz w:val="24"/>
                <w:szCs w:val="24"/>
                <w:lang w:val="en-US"/>
              </w:rPr>
              <w:t>representative</w:t>
            </w:r>
            <w:proofErr w:type="gramEnd"/>
            <w:r w:rsidRPr="00BC32B1">
              <w:rPr>
                <w:sz w:val="24"/>
                <w:szCs w:val="24"/>
                <w:lang w:val="en-US"/>
              </w:rPr>
              <w:t xml:space="preserve"> of each age group. See </w:t>
            </w:r>
            <w:r w:rsidRPr="00BC32B1">
              <w:rPr>
                <w:i/>
                <w:iCs/>
                <w:sz w:val="24"/>
                <w:szCs w:val="24"/>
                <w:lang w:val="en-US"/>
              </w:rPr>
              <w:t xml:space="preserve">TLAE’s </w:t>
            </w:r>
            <w:r w:rsidRPr="00BC32B1">
              <w:rPr>
                <w:sz w:val="24"/>
                <w:szCs w:val="24"/>
                <w:lang w:val="en-US"/>
              </w:rPr>
              <w:t>website and Sickler-Voigt (2020) for further ideas.</w:t>
            </w:r>
          </w:p>
        </w:tc>
      </w:tr>
      <w:tr w:rsidR="00820305" w:rsidRPr="004E52AF" w14:paraId="36F15EE7" w14:textId="77777777" w:rsidTr="00EC15BA">
        <w:tc>
          <w:tcPr>
            <w:tcW w:w="9335" w:type="dxa"/>
            <w:gridSpan w:val="3"/>
          </w:tcPr>
          <w:p w14:paraId="5280EC2D" w14:textId="64806B9F" w:rsidR="00820305" w:rsidRPr="00BC32B1" w:rsidRDefault="00F610CD" w:rsidP="00697A9C">
            <w:pPr>
              <w:pStyle w:val="NormalWeb"/>
              <w:numPr>
                <w:ilvl w:val="0"/>
                <w:numId w:val="27"/>
              </w:numPr>
              <w:spacing w:before="0" w:beforeAutospacing="0" w:after="0" w:afterAutospacing="0" w:line="360" w:lineRule="auto"/>
              <w:rPr>
                <w:rFonts w:ascii="Times New Roman" w:hAnsi="Times New Roman" w:cs="Times New Roman"/>
                <w:sz w:val="24"/>
                <w:szCs w:val="24"/>
              </w:rPr>
            </w:pPr>
            <w:r w:rsidRPr="00BC32B1">
              <w:rPr>
                <w:rFonts w:ascii="Times New Roman" w:hAnsi="Times New Roman" w:cs="Times New Roman"/>
                <w:sz w:val="24"/>
                <w:szCs w:val="24"/>
              </w:rPr>
              <w:t xml:space="preserve">Answer </w:t>
            </w:r>
            <w:r w:rsidRPr="00BC32B1">
              <w:rPr>
                <w:rFonts w:ascii="Times New Roman" w:hAnsi="Times New Roman" w:cs="Times New Roman"/>
                <w:b/>
                <w:bCs/>
                <w:i/>
                <w:sz w:val="24"/>
                <w:szCs w:val="24"/>
              </w:rPr>
              <w:t>Artists’ Lessons to Thrive!</w:t>
            </w:r>
            <w:r w:rsidRPr="00BC32B1">
              <w:rPr>
                <w:rFonts w:ascii="Times New Roman" w:hAnsi="Times New Roman" w:cs="Times New Roman"/>
                <w:b/>
                <w:bCs/>
                <w:sz w:val="24"/>
                <w:szCs w:val="24"/>
              </w:rPr>
              <w:t xml:space="preserve"> </w:t>
            </w:r>
            <w:r w:rsidRPr="00BC32B1">
              <w:rPr>
                <w:rFonts w:ascii="Times New Roman" w:hAnsi="Times New Roman" w:cs="Times New Roman"/>
                <w:b/>
                <w:bCs/>
                <w:i/>
                <w:iCs w:val="0"/>
                <w:sz w:val="24"/>
                <w:szCs w:val="24"/>
              </w:rPr>
              <w:t>5.1’s</w:t>
            </w:r>
            <w:r w:rsidRPr="00BC32B1">
              <w:rPr>
                <w:rFonts w:ascii="Times New Roman" w:hAnsi="Times New Roman" w:cs="Times New Roman"/>
                <w:sz w:val="24"/>
                <w:szCs w:val="24"/>
              </w:rPr>
              <w:t xml:space="preserve"> essential/guiding questions in writing or group discussion. Complete its daily learning targets. Enhance the lesson with additional content, a set, context, artists, media, techniques, and/or integration strategies.</w:t>
            </w:r>
          </w:p>
        </w:tc>
      </w:tr>
      <w:tr w:rsidR="00820305" w:rsidRPr="004E52AF" w14:paraId="7D9C3CEC" w14:textId="77777777" w:rsidTr="00EC15BA">
        <w:trPr>
          <w:trHeight w:val="670"/>
        </w:trPr>
        <w:tc>
          <w:tcPr>
            <w:tcW w:w="9335" w:type="dxa"/>
            <w:gridSpan w:val="3"/>
          </w:tcPr>
          <w:p w14:paraId="64D2949D" w14:textId="20FEB235" w:rsidR="00F837D9" w:rsidRPr="00F837D9" w:rsidRDefault="00820305" w:rsidP="00EC15BA">
            <w:pPr>
              <w:pStyle w:val="List1"/>
              <w:numPr>
                <w:ilvl w:val="0"/>
                <w:numId w:val="27"/>
              </w:numPr>
              <w:spacing w:after="0" w:line="360" w:lineRule="auto"/>
              <w:rPr>
                <w:sz w:val="20"/>
                <w:szCs w:val="20"/>
                <w:lang w:val="en-US"/>
              </w:rPr>
            </w:pPr>
            <w:r w:rsidRPr="00BC32B1">
              <w:rPr>
                <w:sz w:val="24"/>
                <w:szCs w:val="24"/>
                <w:lang w:val="en-US"/>
              </w:rPr>
              <w:t xml:space="preserve">Access this chapter’s resources on </w:t>
            </w:r>
            <w:r w:rsidRPr="00BC32B1">
              <w:rPr>
                <w:i/>
                <w:iCs/>
                <w:sz w:val="24"/>
                <w:szCs w:val="24"/>
                <w:lang w:val="en-US"/>
              </w:rPr>
              <w:t>TLAE’s</w:t>
            </w:r>
            <w:r w:rsidRPr="00BC32B1">
              <w:rPr>
                <w:sz w:val="24"/>
                <w:szCs w:val="24"/>
                <w:lang w:val="en-US"/>
              </w:rPr>
              <w:t xml:space="preserve"> website</w:t>
            </w:r>
            <w:r w:rsidR="00133EF7" w:rsidRPr="00BC32B1">
              <w:rPr>
                <w:sz w:val="24"/>
                <w:szCs w:val="24"/>
                <w:lang w:val="en-US"/>
              </w:rPr>
              <w:t xml:space="preserve"> </w:t>
            </w:r>
            <w:r w:rsidR="00133EF7" w:rsidRPr="00BC32B1">
              <w:rPr>
                <w:sz w:val="24"/>
                <w:szCs w:val="24"/>
              </w:rPr>
              <w:t xml:space="preserve">at </w:t>
            </w:r>
            <w:hyperlink r:id="rId92" w:history="1">
              <w:r w:rsidR="00133EF7" w:rsidRPr="00BC32B1">
                <w:rPr>
                  <w:rStyle w:val="Hyperlink"/>
                  <w:sz w:val="24"/>
                  <w:szCs w:val="24"/>
                </w:rPr>
                <w:t>routledgelearning.com/</w:t>
              </w:r>
              <w:proofErr w:type="spellStart"/>
              <w:r w:rsidR="00133EF7" w:rsidRPr="00BC32B1">
                <w:rPr>
                  <w:rStyle w:val="Hyperlink"/>
                  <w:sz w:val="24"/>
                  <w:szCs w:val="24"/>
                </w:rPr>
                <w:t>teachlearnarted</w:t>
              </w:r>
              <w:proofErr w:type="spellEnd"/>
            </w:hyperlink>
            <w:r w:rsidR="00EC15BA">
              <w:t xml:space="preserve">. </w:t>
            </w:r>
          </w:p>
        </w:tc>
      </w:tr>
      <w:tr w:rsidR="00BE4A48" w:rsidRPr="004E52AF" w14:paraId="6347A231" w14:textId="77777777" w:rsidTr="00EC15BA">
        <w:tblPrEx>
          <w:tblBorders>
            <w:top w:val="triple" w:sz="24" w:space="0" w:color="auto"/>
            <w:left w:val="triple" w:sz="24" w:space="0" w:color="auto"/>
            <w:bottom w:val="triple" w:sz="24" w:space="0" w:color="auto"/>
            <w:right w:val="triple" w:sz="24" w:space="0" w:color="auto"/>
          </w:tblBorders>
        </w:tblPrEx>
        <w:trPr>
          <w:gridBefore w:val="1"/>
          <w:gridAfter w:val="1"/>
          <w:wBefore w:w="105" w:type="dxa"/>
          <w:wAfter w:w="155" w:type="dxa"/>
        </w:trPr>
        <w:tc>
          <w:tcPr>
            <w:tcW w:w="9075" w:type="dxa"/>
            <w:shd w:val="clear" w:color="auto" w:fill="D81E00"/>
          </w:tcPr>
          <w:p w14:paraId="07A86C19" w14:textId="4F38E33A" w:rsidR="00BE4A48" w:rsidRPr="004E52AF" w:rsidRDefault="00BE4A48"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685888" behindDoc="0" locked="0" layoutInCell="1" allowOverlap="1" wp14:anchorId="032F9FA5" wp14:editId="5DC89E2D">
                  <wp:simplePos x="0" y="0"/>
                  <wp:positionH relativeFrom="column">
                    <wp:posOffset>2350770</wp:posOffset>
                  </wp:positionH>
                  <wp:positionV relativeFrom="paragraph">
                    <wp:posOffset>0</wp:posOffset>
                  </wp:positionV>
                  <wp:extent cx="914400" cy="914400"/>
                  <wp:effectExtent l="0" t="0" r="0" b="0"/>
                  <wp:wrapSquare wrapText="bothSides"/>
                  <wp:docPr id="1381562839"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BE4A48" w:rsidRPr="004E52AF" w14:paraId="294AEE32" w14:textId="77777777" w:rsidTr="00EC15BA">
        <w:tblPrEx>
          <w:tblBorders>
            <w:top w:val="triple" w:sz="24" w:space="0" w:color="auto"/>
            <w:left w:val="triple" w:sz="24" w:space="0" w:color="auto"/>
            <w:bottom w:val="triple" w:sz="24" w:space="0" w:color="auto"/>
            <w:right w:val="triple" w:sz="24" w:space="0" w:color="auto"/>
          </w:tblBorders>
        </w:tblPrEx>
        <w:trPr>
          <w:gridBefore w:val="1"/>
          <w:gridAfter w:val="1"/>
          <w:wBefore w:w="105" w:type="dxa"/>
          <w:wAfter w:w="155" w:type="dxa"/>
        </w:trPr>
        <w:tc>
          <w:tcPr>
            <w:tcW w:w="9075" w:type="dxa"/>
            <w:shd w:val="clear" w:color="auto" w:fill="000000" w:themeFill="text1"/>
          </w:tcPr>
          <w:p w14:paraId="4E262AF6" w14:textId="0908FD9F" w:rsidR="00BE4A48" w:rsidRPr="00EC15BA" w:rsidRDefault="00BE4A48" w:rsidP="00283B20">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Chapter 5’s Online Resources</w:t>
            </w:r>
          </w:p>
        </w:tc>
      </w:tr>
      <w:tr w:rsidR="00BE4A48" w:rsidRPr="004E52AF" w14:paraId="263F17CB" w14:textId="77777777" w:rsidTr="00EC15BA">
        <w:tblPrEx>
          <w:tblBorders>
            <w:top w:val="triple" w:sz="24" w:space="0" w:color="auto"/>
            <w:left w:val="triple" w:sz="24" w:space="0" w:color="auto"/>
            <w:bottom w:val="triple" w:sz="24" w:space="0" w:color="auto"/>
            <w:right w:val="triple" w:sz="24" w:space="0" w:color="auto"/>
          </w:tblBorders>
        </w:tblPrEx>
        <w:trPr>
          <w:gridBefore w:val="1"/>
          <w:gridAfter w:val="1"/>
          <w:wBefore w:w="105" w:type="dxa"/>
          <w:wAfter w:w="155" w:type="dxa"/>
          <w:trHeight w:val="1970"/>
        </w:trPr>
        <w:tc>
          <w:tcPr>
            <w:tcW w:w="9075" w:type="dxa"/>
          </w:tcPr>
          <w:p w14:paraId="3AA0AAF0" w14:textId="77777777" w:rsidR="00BE4A48" w:rsidRPr="00F837D9" w:rsidRDefault="00BE4A48" w:rsidP="00697A9C">
            <w:pPr>
              <w:pStyle w:val="List1"/>
              <w:spacing w:after="0" w:line="360" w:lineRule="auto"/>
              <w:rPr>
                <w:b/>
                <w:bCs/>
                <w:sz w:val="20"/>
                <w:szCs w:val="20"/>
                <w:lang w:val="en-US"/>
              </w:rPr>
            </w:pPr>
          </w:p>
          <w:p w14:paraId="40CA8A8F" w14:textId="6402A5E3" w:rsidR="00BE4A48" w:rsidRPr="00D55152" w:rsidRDefault="00BE4A48" w:rsidP="00697A9C">
            <w:pPr>
              <w:pStyle w:val="List1"/>
              <w:numPr>
                <w:ilvl w:val="0"/>
                <w:numId w:val="28"/>
              </w:numPr>
              <w:spacing w:after="0" w:line="360" w:lineRule="auto"/>
              <w:ind w:left="1080" w:right="144" w:hanging="677"/>
              <w:rPr>
                <w:b/>
                <w:bCs/>
                <w:sz w:val="24"/>
                <w:szCs w:val="24"/>
                <w:lang w:val="en-US"/>
              </w:rPr>
            </w:pPr>
            <w:r w:rsidRPr="00D55152">
              <w:rPr>
                <w:b/>
                <w:bCs/>
                <w:sz w:val="24"/>
                <w:szCs w:val="24"/>
                <w:lang w:val="en-US"/>
              </w:rPr>
              <w:t xml:space="preserve">PowerPoint: </w:t>
            </w:r>
            <w:r w:rsidRPr="00D55152">
              <w:rPr>
                <w:sz w:val="24"/>
                <w:szCs w:val="24"/>
              </w:rPr>
              <w:t>Present Chapter 5’s PowerPoint, discuss its artworks, and refer to its notes for added discussion points, activities, references, and image credits.</w:t>
            </w:r>
          </w:p>
          <w:p w14:paraId="353273D4" w14:textId="079576E1" w:rsidR="00BE4A48" w:rsidRPr="00D55152" w:rsidRDefault="00BE4A48" w:rsidP="00697A9C">
            <w:pPr>
              <w:pStyle w:val="List1"/>
              <w:numPr>
                <w:ilvl w:val="0"/>
                <w:numId w:val="28"/>
              </w:numPr>
              <w:spacing w:after="0" w:line="360" w:lineRule="auto"/>
              <w:ind w:left="1080" w:right="144" w:hanging="677"/>
              <w:rPr>
                <w:b/>
                <w:bCs/>
                <w:sz w:val="24"/>
                <w:szCs w:val="24"/>
                <w:lang w:val="en-US"/>
              </w:rPr>
            </w:pPr>
            <w:r w:rsidRPr="00D55152">
              <w:rPr>
                <w:b/>
                <w:bCs/>
                <w:sz w:val="24"/>
                <w:szCs w:val="24"/>
                <w:lang w:val="en-US"/>
              </w:rPr>
              <w:t xml:space="preserve">Assessment: </w:t>
            </w:r>
            <w:r w:rsidRPr="00D55152">
              <w:rPr>
                <w:rStyle w:val="Strong"/>
                <w:rFonts w:eastAsiaTheme="majorEastAsia"/>
                <w:b w:val="0"/>
                <w:bCs w:val="0"/>
                <w:sz w:val="24"/>
                <w:szCs w:val="24"/>
              </w:rPr>
              <w:t>Use Chapter 5’s assessment as written, add supplemental questions, or combine it with questions from other chapters to create a longer assessment.</w:t>
            </w:r>
          </w:p>
          <w:p w14:paraId="6B926AB9" w14:textId="594E0465" w:rsidR="00BE4A48" w:rsidRPr="00D55152" w:rsidRDefault="007D1CCD" w:rsidP="00697A9C">
            <w:pPr>
              <w:pStyle w:val="List1"/>
              <w:numPr>
                <w:ilvl w:val="0"/>
                <w:numId w:val="28"/>
              </w:numPr>
              <w:spacing w:after="0" w:line="360" w:lineRule="auto"/>
              <w:ind w:left="1080" w:right="144" w:hanging="677"/>
              <w:rPr>
                <w:b/>
                <w:bCs/>
                <w:sz w:val="24"/>
                <w:szCs w:val="24"/>
                <w:lang w:val="en-US"/>
              </w:rPr>
            </w:pPr>
            <w:r w:rsidRPr="00D55152">
              <w:rPr>
                <w:b/>
                <w:bCs/>
                <w:sz w:val="24"/>
                <w:szCs w:val="24"/>
                <w:lang w:val="en-US"/>
              </w:rPr>
              <w:t>Support Materials</w:t>
            </w:r>
            <w:r w:rsidR="00BE4A48" w:rsidRPr="00D55152">
              <w:rPr>
                <w:b/>
                <w:bCs/>
                <w:sz w:val="24"/>
                <w:szCs w:val="24"/>
                <w:lang w:val="en-US"/>
              </w:rPr>
              <w:t xml:space="preserve">: </w:t>
            </w:r>
          </w:p>
          <w:p w14:paraId="7AC62034" w14:textId="123C0A1C" w:rsidR="00E148C7" w:rsidRPr="00D55152" w:rsidRDefault="00E148C7" w:rsidP="00697A9C">
            <w:pPr>
              <w:pStyle w:val="List1"/>
              <w:numPr>
                <w:ilvl w:val="0"/>
                <w:numId w:val="114"/>
              </w:numPr>
              <w:spacing w:after="0" w:line="360" w:lineRule="auto"/>
              <w:ind w:left="1440" w:right="144" w:hanging="677"/>
              <w:rPr>
                <w:sz w:val="24"/>
                <w:szCs w:val="24"/>
                <w:lang w:val="en-US"/>
              </w:rPr>
            </w:pPr>
            <w:r w:rsidRPr="00D55152">
              <w:rPr>
                <w:sz w:val="24"/>
                <w:szCs w:val="24"/>
                <w:lang w:val="en-US"/>
              </w:rPr>
              <w:t>Whole Child Development through Art Infographic</w:t>
            </w:r>
          </w:p>
          <w:p w14:paraId="5D9EE1A0" w14:textId="63A98E54" w:rsidR="00817591" w:rsidRPr="00D55152" w:rsidRDefault="00817591" w:rsidP="00697A9C">
            <w:pPr>
              <w:pStyle w:val="List1"/>
              <w:numPr>
                <w:ilvl w:val="0"/>
                <w:numId w:val="114"/>
              </w:numPr>
              <w:spacing w:after="0" w:line="360" w:lineRule="auto"/>
              <w:ind w:left="1440" w:right="144" w:hanging="677"/>
              <w:rPr>
                <w:b/>
                <w:bCs/>
                <w:sz w:val="24"/>
                <w:szCs w:val="24"/>
                <w:lang w:val="en-US"/>
              </w:rPr>
            </w:pPr>
            <w:r w:rsidRPr="00D55152">
              <w:rPr>
                <w:sz w:val="24"/>
                <w:szCs w:val="24"/>
              </w:rPr>
              <w:t xml:space="preserve">Sample </w:t>
            </w:r>
            <w:r w:rsidR="00E148C7" w:rsidRPr="00D55152">
              <w:rPr>
                <w:sz w:val="24"/>
                <w:szCs w:val="24"/>
              </w:rPr>
              <w:t xml:space="preserve">Children’s Development </w:t>
            </w:r>
            <w:r w:rsidRPr="00D55152">
              <w:rPr>
                <w:sz w:val="24"/>
                <w:szCs w:val="24"/>
              </w:rPr>
              <w:t>Journal Pages</w:t>
            </w:r>
          </w:p>
          <w:p w14:paraId="17E97292" w14:textId="6FE74030" w:rsidR="00817591" w:rsidRPr="00D55152" w:rsidRDefault="00817591" w:rsidP="00697A9C">
            <w:pPr>
              <w:pStyle w:val="List1"/>
              <w:numPr>
                <w:ilvl w:val="0"/>
                <w:numId w:val="28"/>
              </w:numPr>
              <w:spacing w:after="0" w:line="360" w:lineRule="auto"/>
              <w:ind w:left="1080" w:right="144" w:hanging="677"/>
              <w:rPr>
                <w:b/>
                <w:bCs/>
                <w:sz w:val="24"/>
                <w:szCs w:val="24"/>
                <w:lang w:val="en-US"/>
              </w:rPr>
            </w:pPr>
            <w:r w:rsidRPr="00D55152">
              <w:rPr>
                <w:b/>
                <w:bCs/>
                <w:sz w:val="24"/>
                <w:szCs w:val="24"/>
                <w:lang w:val="en-US"/>
              </w:rPr>
              <w:t>Links:</w:t>
            </w:r>
          </w:p>
          <w:p w14:paraId="4BCF9F84" w14:textId="77777777" w:rsidR="00482AF7" w:rsidRPr="00D55152" w:rsidRDefault="00482AF7" w:rsidP="00697A9C">
            <w:pPr>
              <w:pStyle w:val="ListParagraph"/>
              <w:numPr>
                <w:ilvl w:val="0"/>
                <w:numId w:val="115"/>
              </w:numPr>
              <w:spacing w:after="0" w:line="360" w:lineRule="auto"/>
              <w:ind w:left="1440" w:right="144" w:hanging="677"/>
              <w:rPr>
                <w:rFonts w:ascii="Times New Roman" w:hAnsi="Times New Roman" w:cs="Times New Roman"/>
                <w:sz w:val="24"/>
                <w:szCs w:val="24"/>
                <w:lang w:val="nb-NO"/>
              </w:rPr>
            </w:pPr>
            <w:r w:rsidRPr="00D55152">
              <w:rPr>
                <w:rFonts w:ascii="Times New Roman" w:hAnsi="Times New Roman" w:cs="Times New Roman"/>
                <w:sz w:val="24"/>
                <w:szCs w:val="24"/>
                <w:lang w:val="nb-NO"/>
              </w:rPr>
              <w:t xml:space="preserve">Julee Latimer </w:t>
            </w:r>
            <w:hyperlink r:id="rId93" w:history="1">
              <w:r w:rsidRPr="00D55152">
                <w:rPr>
                  <w:rStyle w:val="Hyperlink"/>
                  <w:rFonts w:ascii="Times New Roman" w:hAnsi="Times New Roman" w:cs="Times New Roman"/>
                  <w:sz w:val="24"/>
                  <w:szCs w:val="24"/>
                  <w:lang w:val="nb-NO"/>
                </w:rPr>
                <w:t>http://juleelatimer.com/home.html</w:t>
              </w:r>
            </w:hyperlink>
            <w:r w:rsidRPr="00D55152">
              <w:rPr>
                <w:rFonts w:ascii="Times New Roman" w:hAnsi="Times New Roman" w:cs="Times New Roman"/>
                <w:sz w:val="24"/>
                <w:szCs w:val="24"/>
                <w:lang w:val="nb-NO"/>
              </w:rPr>
              <w:t xml:space="preserve"> </w:t>
            </w:r>
          </w:p>
          <w:p w14:paraId="77275A39" w14:textId="77777777" w:rsidR="00482AF7" w:rsidRPr="00D55152" w:rsidRDefault="00482AF7" w:rsidP="00697A9C">
            <w:pPr>
              <w:pStyle w:val="ListParagraph"/>
              <w:numPr>
                <w:ilvl w:val="0"/>
                <w:numId w:val="115"/>
              </w:numPr>
              <w:spacing w:after="0" w:line="360" w:lineRule="auto"/>
              <w:ind w:left="1440" w:right="144" w:hanging="677"/>
              <w:rPr>
                <w:rFonts w:ascii="Times New Roman" w:hAnsi="Times New Roman" w:cs="Times New Roman"/>
                <w:sz w:val="24"/>
                <w:szCs w:val="24"/>
              </w:rPr>
            </w:pPr>
            <w:r w:rsidRPr="00D55152">
              <w:rPr>
                <w:rFonts w:ascii="Times New Roman" w:hAnsi="Times New Roman" w:cs="Times New Roman"/>
                <w:sz w:val="24"/>
                <w:szCs w:val="24"/>
              </w:rPr>
              <w:t xml:space="preserve">Big Ideas in Children’s Artistic Development </w:t>
            </w:r>
            <w:hyperlink r:id="rId94" w:history="1">
              <w:r w:rsidRPr="00D55152">
                <w:rPr>
                  <w:rStyle w:val="Hyperlink"/>
                  <w:rFonts w:ascii="Times New Roman" w:hAnsi="Times New Roman" w:cs="Times New Roman"/>
                  <w:sz w:val="24"/>
                  <w:szCs w:val="24"/>
                </w:rPr>
                <w:t>http://arted.us/development.html</w:t>
              </w:r>
            </w:hyperlink>
            <w:r w:rsidRPr="00D55152">
              <w:rPr>
                <w:rFonts w:ascii="Times New Roman" w:hAnsi="Times New Roman" w:cs="Times New Roman"/>
                <w:sz w:val="24"/>
                <w:szCs w:val="24"/>
              </w:rPr>
              <w:t xml:space="preserve"> </w:t>
            </w:r>
          </w:p>
          <w:p w14:paraId="3BBD43A7" w14:textId="77777777" w:rsidR="00482AF7" w:rsidRPr="00D55152" w:rsidRDefault="00482AF7" w:rsidP="00697A9C">
            <w:pPr>
              <w:pStyle w:val="NormalWeb"/>
              <w:numPr>
                <w:ilvl w:val="0"/>
                <w:numId w:val="115"/>
              </w:numPr>
              <w:spacing w:before="0" w:beforeAutospacing="0" w:after="0" w:afterAutospacing="0" w:line="360" w:lineRule="auto"/>
              <w:ind w:left="1440" w:right="144" w:hanging="677"/>
              <w:rPr>
                <w:rFonts w:ascii="Times New Roman" w:hAnsi="Times New Roman" w:cs="Times New Roman"/>
                <w:b/>
                <w:bCs/>
                <w:sz w:val="24"/>
                <w:szCs w:val="24"/>
              </w:rPr>
            </w:pPr>
            <w:r w:rsidRPr="00D55152">
              <w:rPr>
                <w:rFonts w:ascii="Times New Roman" w:hAnsi="Times New Roman" w:cs="Times New Roman"/>
                <w:i/>
                <w:sz w:val="24"/>
                <w:szCs w:val="24"/>
              </w:rPr>
              <w:t xml:space="preserve">STLAD’s </w:t>
            </w:r>
            <w:r w:rsidRPr="00D55152">
              <w:rPr>
                <w:rFonts w:ascii="Times New Roman" w:hAnsi="Times New Roman" w:cs="Times New Roman"/>
                <w:sz w:val="24"/>
                <w:szCs w:val="24"/>
              </w:rPr>
              <w:t>website</w:t>
            </w:r>
            <w:r w:rsidRPr="00D55152">
              <w:rPr>
                <w:rFonts w:ascii="Times New Roman" w:hAnsi="Times New Roman" w:cs="Times New Roman"/>
                <w:b/>
                <w:bCs/>
                <w:sz w:val="24"/>
                <w:szCs w:val="24"/>
              </w:rPr>
              <w:t xml:space="preserve"> </w:t>
            </w:r>
            <w:hyperlink r:id="rId95" w:history="1">
              <w:r w:rsidRPr="00D55152">
                <w:rPr>
                  <w:rStyle w:val="Hyperlink"/>
                  <w:rFonts w:ascii="Times New Roman" w:hAnsi="Times New Roman" w:cs="Times New Roman"/>
                  <w:sz w:val="24"/>
                  <w:szCs w:val="24"/>
                </w:rPr>
                <w:t>https://routledgetextbooks.com/textbooks/9781032025162/</w:t>
              </w:r>
            </w:hyperlink>
            <w:r w:rsidRPr="00D55152">
              <w:rPr>
                <w:rFonts w:ascii="Times New Roman" w:hAnsi="Times New Roman" w:cs="Times New Roman"/>
                <w:b/>
                <w:bCs/>
                <w:sz w:val="24"/>
                <w:szCs w:val="24"/>
              </w:rPr>
              <w:t xml:space="preserve"> </w:t>
            </w:r>
          </w:p>
          <w:p w14:paraId="66D93CC0" w14:textId="77777777" w:rsidR="00482AF7" w:rsidRPr="00D55152" w:rsidRDefault="00482AF7" w:rsidP="00697A9C">
            <w:pPr>
              <w:pStyle w:val="NormalWeb"/>
              <w:numPr>
                <w:ilvl w:val="0"/>
                <w:numId w:val="115"/>
              </w:numPr>
              <w:spacing w:before="0" w:beforeAutospacing="0" w:after="0" w:afterAutospacing="0" w:line="360" w:lineRule="auto"/>
              <w:ind w:left="1440" w:right="144" w:hanging="677"/>
              <w:rPr>
                <w:rFonts w:ascii="Times New Roman" w:hAnsi="Times New Roman" w:cs="Times New Roman"/>
                <w:sz w:val="24"/>
                <w:szCs w:val="24"/>
              </w:rPr>
            </w:pPr>
            <w:r w:rsidRPr="00D55152">
              <w:rPr>
                <w:rFonts w:ascii="Times New Roman" w:hAnsi="Times New Roman" w:cs="Times New Roman"/>
                <w:sz w:val="24"/>
                <w:szCs w:val="24"/>
              </w:rPr>
              <w:t xml:space="preserve">National Core Arts Standards </w:t>
            </w:r>
            <w:hyperlink r:id="rId96" w:history="1">
              <w:r w:rsidRPr="00D55152">
                <w:rPr>
                  <w:rStyle w:val="Hyperlink"/>
                  <w:rFonts w:ascii="Times New Roman" w:hAnsi="Times New Roman" w:cs="Times New Roman"/>
                  <w:sz w:val="24"/>
                  <w:szCs w:val="24"/>
                </w:rPr>
                <w:t>https://www.nationalartsstandards.org</w:t>
              </w:r>
            </w:hyperlink>
          </w:p>
          <w:p w14:paraId="36FC7ED9" w14:textId="77777777" w:rsidR="00482AF7" w:rsidRPr="00E73903" w:rsidRDefault="00482AF7" w:rsidP="00697A9C">
            <w:pPr>
              <w:pStyle w:val="ListParagraph"/>
              <w:numPr>
                <w:ilvl w:val="0"/>
                <w:numId w:val="115"/>
              </w:numPr>
              <w:autoSpaceDE w:val="0"/>
              <w:autoSpaceDN w:val="0"/>
              <w:adjustRightInd w:val="0"/>
              <w:spacing w:after="0" w:line="360" w:lineRule="auto"/>
              <w:ind w:left="1440" w:right="144" w:hanging="677"/>
              <w:rPr>
                <w:rFonts w:ascii="Times New Roman" w:hAnsi="Times New Roman" w:cs="Times New Roman"/>
              </w:rPr>
            </w:pPr>
            <w:r w:rsidRPr="00D55152">
              <w:rPr>
                <w:rFonts w:ascii="Times New Roman" w:hAnsi="Times New Roman" w:cs="Times New Roman"/>
                <w:sz w:val="24"/>
                <w:szCs w:val="24"/>
              </w:rPr>
              <w:t xml:space="preserve">National Core Standards for Visual Arts </w:t>
            </w:r>
            <w:hyperlink r:id="rId97" w:history="1">
              <w:r w:rsidRPr="00D55152">
                <w:rPr>
                  <w:rStyle w:val="Hyperlink"/>
                  <w:rFonts w:ascii="Times New Roman" w:eastAsiaTheme="majorEastAsia" w:hAnsi="Times New Roman" w:cs="Times New Roman"/>
                  <w:sz w:val="24"/>
                  <w:szCs w:val="24"/>
                </w:rPr>
                <w:t>https://www.nationalartsstandards.org/sites/default/files/2021-11/Visual%20Arts%20at%20a%20Glance%20-%20new%20copyright%20info.pdf</w:t>
              </w:r>
            </w:hyperlink>
            <w:r w:rsidRPr="00E73903">
              <w:rPr>
                <w:rFonts w:ascii="Times New Roman" w:hAnsi="Times New Roman" w:cs="Times New Roman"/>
              </w:rPr>
              <w:t xml:space="preserve"> </w:t>
            </w:r>
          </w:p>
          <w:p w14:paraId="6B152BD2" w14:textId="4903FAA8" w:rsidR="00BE4A48" w:rsidRPr="00F837D9" w:rsidRDefault="00BE4A48" w:rsidP="00697A9C">
            <w:pPr>
              <w:pStyle w:val="Heading4"/>
              <w:spacing w:before="0" w:after="0" w:line="360" w:lineRule="auto"/>
              <w:rPr>
                <w:rFonts w:ascii="Times New Roman" w:hAnsi="Times New Roman" w:cs="Times New Roman"/>
                <w:sz w:val="20"/>
                <w:szCs w:val="20"/>
              </w:rPr>
            </w:pPr>
          </w:p>
        </w:tc>
      </w:tr>
    </w:tbl>
    <w:p w14:paraId="38E31FA6" w14:textId="77777777" w:rsidR="00BE4A48" w:rsidRPr="004E52AF" w:rsidRDefault="00BE4A48" w:rsidP="00697A9C">
      <w:pPr>
        <w:spacing w:after="0" w:line="360" w:lineRule="auto"/>
        <w:rPr>
          <w:rFonts w:ascii="Arial" w:eastAsia="Times New Roman" w:hAnsi="Arial" w:cs="Arial"/>
          <w:b/>
          <w:bCs/>
          <w:iCs w:val="0"/>
          <w:sz w:val="24"/>
          <w:szCs w:val="24"/>
        </w:rPr>
      </w:pPr>
      <w:r w:rsidRPr="004E52AF">
        <w:rPr>
          <w:rFonts w:ascii="Arial" w:hAnsi="Arial" w:cs="Arial"/>
          <w:b/>
          <w:bCs/>
          <w:sz w:val="24"/>
          <w:szCs w:val="24"/>
        </w:rPr>
        <w:br w:type="page"/>
      </w:r>
    </w:p>
    <w:tbl>
      <w:tblPr>
        <w:tblStyle w:val="TableGrid"/>
        <w:tblW w:w="9225" w:type="dxa"/>
        <w:tblBorders>
          <w:top w:val="thinThickSmallGap" w:sz="48" w:space="0" w:color="D81E00"/>
          <w:left w:val="thinThickSmallGap" w:sz="48" w:space="0" w:color="D81E00"/>
          <w:bottom w:val="thickThinSmallGap" w:sz="48" w:space="0" w:color="D81E00"/>
          <w:right w:val="thickThinSmallGap" w:sz="48" w:space="0" w:color="D81E00"/>
          <w:insideH w:val="none" w:sz="0" w:space="0" w:color="auto"/>
          <w:insideV w:val="none" w:sz="0" w:space="0" w:color="auto"/>
        </w:tblBorders>
        <w:tblLook w:val="04A0" w:firstRow="1" w:lastRow="0" w:firstColumn="1" w:lastColumn="0" w:noHBand="0" w:noVBand="1"/>
      </w:tblPr>
      <w:tblGrid>
        <w:gridCol w:w="15"/>
        <w:gridCol w:w="9180"/>
        <w:gridCol w:w="30"/>
      </w:tblGrid>
      <w:tr w:rsidR="00BE4A48" w:rsidRPr="004E52AF" w14:paraId="279894C5" w14:textId="77777777" w:rsidTr="00EC15BA">
        <w:trPr>
          <w:gridAfter w:val="1"/>
          <w:wAfter w:w="30" w:type="dxa"/>
          <w:trHeight w:val="1791"/>
        </w:trPr>
        <w:tc>
          <w:tcPr>
            <w:tcW w:w="9195" w:type="dxa"/>
            <w:gridSpan w:val="2"/>
            <w:tcBorders>
              <w:bottom w:val="nil"/>
            </w:tcBorders>
            <w:shd w:val="clear" w:color="auto" w:fill="FFEDE0"/>
          </w:tcPr>
          <w:p w14:paraId="7C41F712" w14:textId="77777777" w:rsidR="00BE4A48" w:rsidRPr="00F837D9" w:rsidRDefault="00BE4A48" w:rsidP="00697A9C">
            <w:pPr>
              <w:spacing w:after="0" w:line="360" w:lineRule="auto"/>
              <w:jc w:val="center"/>
              <w:rPr>
                <w:rFonts w:ascii="Times New Roman" w:hAnsi="Times New Roman" w:cs="Times New Roman"/>
                <w:b/>
                <w:bCs/>
                <w:sz w:val="16"/>
                <w:szCs w:val="16"/>
              </w:rPr>
            </w:pPr>
          </w:p>
          <w:p w14:paraId="09B07098" w14:textId="5C422555" w:rsidR="00BE4A48" w:rsidRPr="004E52AF" w:rsidRDefault="00BE4A48"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51AFB344" wp14:editId="50D3F366">
                  <wp:extent cx="923544" cy="923544"/>
                  <wp:effectExtent l="0" t="0" r="0" b="3810"/>
                  <wp:docPr id="2146297944"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r w:rsidR="00FE45D2" w:rsidRPr="004E52AF">
              <w:rPr>
                <w:rFonts w:ascii="Times New Roman" w:hAnsi="Times New Roman" w:cs="Times New Roman"/>
                <w:b/>
                <w:bCs/>
                <w:noProof/>
                <w:sz w:val="24"/>
                <w:szCs w:val="24"/>
              </w:rPr>
              <w:drawing>
                <wp:inline distT="0" distB="0" distL="0" distR="0" wp14:anchorId="09D48B4B" wp14:editId="39F07378">
                  <wp:extent cx="923544" cy="923544"/>
                  <wp:effectExtent l="0" t="0" r="0" b="3810"/>
                  <wp:docPr id="427808415"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r w:rsidR="00FE45D2" w:rsidRPr="004E52AF">
              <w:rPr>
                <w:rFonts w:ascii="Times New Roman" w:hAnsi="Times New Roman" w:cs="Times New Roman"/>
                <w:b/>
                <w:bCs/>
                <w:noProof/>
                <w:sz w:val="24"/>
                <w:szCs w:val="24"/>
              </w:rPr>
              <w:drawing>
                <wp:inline distT="0" distB="0" distL="0" distR="0" wp14:anchorId="589920A9" wp14:editId="0586E6DD">
                  <wp:extent cx="923544" cy="923544"/>
                  <wp:effectExtent l="0" t="0" r="0" b="3810"/>
                  <wp:docPr id="1066723467"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r w:rsidR="00FE45D2" w:rsidRPr="004E52AF">
              <w:rPr>
                <w:rFonts w:ascii="Times New Roman" w:hAnsi="Times New Roman" w:cs="Times New Roman"/>
                <w:b/>
                <w:bCs/>
                <w:noProof/>
                <w:sz w:val="24"/>
                <w:szCs w:val="24"/>
              </w:rPr>
              <w:drawing>
                <wp:inline distT="0" distB="0" distL="0" distR="0" wp14:anchorId="71794D0E" wp14:editId="558DFB5C">
                  <wp:extent cx="923544" cy="923544"/>
                  <wp:effectExtent l="0" t="0" r="0" b="3810"/>
                  <wp:docPr id="2059485093"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r w:rsidR="00FE45D2" w:rsidRPr="004E52AF">
              <w:rPr>
                <w:rFonts w:ascii="Times New Roman" w:hAnsi="Times New Roman" w:cs="Times New Roman"/>
                <w:b/>
                <w:bCs/>
                <w:noProof/>
                <w:sz w:val="24"/>
                <w:szCs w:val="24"/>
              </w:rPr>
              <w:drawing>
                <wp:inline distT="0" distB="0" distL="0" distR="0" wp14:anchorId="709F1F51" wp14:editId="238166C8">
                  <wp:extent cx="923544" cy="923544"/>
                  <wp:effectExtent l="0" t="0" r="0" b="3810"/>
                  <wp:docPr id="1220677641"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p>
          <w:p w14:paraId="50DC1EDB" w14:textId="77777777" w:rsidR="00BE4A48" w:rsidRPr="00F837D9" w:rsidRDefault="00BE4A48" w:rsidP="00697A9C">
            <w:pPr>
              <w:spacing w:after="0" w:line="360" w:lineRule="auto"/>
              <w:jc w:val="center"/>
              <w:rPr>
                <w:rFonts w:ascii="Times New Roman" w:hAnsi="Times New Roman" w:cs="Times New Roman"/>
                <w:b/>
                <w:bCs/>
                <w:sz w:val="16"/>
                <w:szCs w:val="16"/>
              </w:rPr>
            </w:pPr>
          </w:p>
        </w:tc>
      </w:tr>
      <w:tr w:rsidR="00BE4A48" w:rsidRPr="004E52AF" w14:paraId="013BDBB9" w14:textId="77777777" w:rsidTr="00EC15BA">
        <w:trPr>
          <w:gridAfter w:val="1"/>
          <w:wAfter w:w="30" w:type="dxa"/>
          <w:trHeight w:val="408"/>
        </w:trPr>
        <w:tc>
          <w:tcPr>
            <w:tcW w:w="9195" w:type="dxa"/>
            <w:gridSpan w:val="2"/>
            <w:tcBorders>
              <w:top w:val="nil"/>
              <w:bottom w:val="nil"/>
            </w:tcBorders>
            <w:shd w:val="clear" w:color="auto" w:fill="000000" w:themeFill="text1"/>
          </w:tcPr>
          <w:p w14:paraId="6B71A10A" w14:textId="47700C93" w:rsidR="00BE4A48" w:rsidRPr="00EC15BA" w:rsidRDefault="00BE4A48" w:rsidP="00283B20">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 xml:space="preserve">Chapter </w:t>
            </w:r>
            <w:r w:rsidR="00823F1D" w:rsidRPr="00EC15BA">
              <w:rPr>
                <w:rFonts w:ascii="Times New Roman" w:hAnsi="Times New Roman" w:cs="Times New Roman"/>
                <w:b/>
                <w:bCs/>
                <w:sz w:val="28"/>
                <w:szCs w:val="28"/>
              </w:rPr>
              <w:t>5</w:t>
            </w:r>
            <w:r w:rsidRPr="00EC15BA">
              <w:rPr>
                <w:rFonts w:ascii="Times New Roman" w:hAnsi="Times New Roman" w:cs="Times New Roman"/>
                <w:b/>
                <w:bCs/>
                <w:sz w:val="28"/>
                <w:szCs w:val="28"/>
              </w:rPr>
              <w:t>’s Open the Textbook, Deepen Learning</w:t>
            </w:r>
          </w:p>
        </w:tc>
      </w:tr>
      <w:tr w:rsidR="00BE4A48" w:rsidRPr="004E52AF" w14:paraId="06AA93CE" w14:textId="77777777" w:rsidTr="00EC15BA">
        <w:trPr>
          <w:gridAfter w:val="1"/>
          <w:wAfter w:w="30" w:type="dxa"/>
          <w:trHeight w:val="6187"/>
        </w:trPr>
        <w:tc>
          <w:tcPr>
            <w:tcW w:w="9195" w:type="dxa"/>
            <w:gridSpan w:val="2"/>
            <w:tcBorders>
              <w:top w:val="nil"/>
            </w:tcBorders>
          </w:tcPr>
          <w:p w14:paraId="66C3F34A" w14:textId="77777777" w:rsidR="00552D7C" w:rsidRPr="00D55152" w:rsidRDefault="00552D7C" w:rsidP="00697A9C">
            <w:pPr>
              <w:pStyle w:val="ListParagraph"/>
              <w:numPr>
                <w:ilvl w:val="0"/>
                <w:numId w:val="0"/>
              </w:numPr>
              <w:spacing w:after="0" w:line="360" w:lineRule="auto"/>
              <w:ind w:left="720" w:right="144"/>
              <w:outlineLvl w:val="3"/>
              <w:rPr>
                <w:rFonts w:ascii="Times New Roman" w:hAnsi="Times New Roman" w:cs="Times New Roman"/>
                <w:sz w:val="20"/>
                <w:szCs w:val="20"/>
              </w:rPr>
            </w:pPr>
          </w:p>
          <w:p w14:paraId="3DB2D1EC" w14:textId="309F3513" w:rsidR="00E209F5" w:rsidRPr="004E52AF" w:rsidRDefault="009D33F8" w:rsidP="00697A9C">
            <w:pPr>
              <w:pStyle w:val="ListParagraph"/>
              <w:numPr>
                <w:ilvl w:val="0"/>
                <w:numId w:val="29"/>
              </w:numPr>
              <w:spacing w:after="0" w:line="360" w:lineRule="auto"/>
              <w:ind w:right="144"/>
              <w:outlineLvl w:val="3"/>
              <w:rPr>
                <w:rFonts w:ascii="Times New Roman" w:hAnsi="Times New Roman" w:cs="Times New Roman"/>
                <w:sz w:val="24"/>
                <w:szCs w:val="24"/>
              </w:rPr>
            </w:pPr>
            <w:r w:rsidRPr="004E52AF">
              <w:rPr>
                <w:rFonts w:ascii="Times New Roman" w:hAnsi="Times New Roman" w:cs="Times New Roman"/>
                <w:sz w:val="24"/>
                <w:szCs w:val="24"/>
              </w:rPr>
              <w:t>Guide</w:t>
            </w:r>
            <w:r w:rsidR="00E209F5" w:rsidRPr="004E52AF">
              <w:rPr>
                <w:rFonts w:ascii="Times New Roman" w:hAnsi="Times New Roman" w:cs="Times New Roman"/>
                <w:sz w:val="24"/>
                <w:szCs w:val="24"/>
              </w:rPr>
              <w:t xml:space="preserve"> students to </w:t>
            </w:r>
            <w:r w:rsidR="00E209F5" w:rsidRPr="004E52AF">
              <w:rPr>
                <w:rFonts w:ascii="Times New Roman" w:hAnsi="Times New Roman" w:cs="Times New Roman"/>
                <w:b/>
                <w:i/>
                <w:sz w:val="24"/>
                <w:szCs w:val="24"/>
              </w:rPr>
              <w:t xml:space="preserve">Model 5.1. </w:t>
            </w:r>
            <w:r w:rsidR="00E209F5" w:rsidRPr="004E52AF">
              <w:rPr>
                <w:rFonts w:ascii="Times New Roman" w:hAnsi="Times New Roman" w:cs="Times New Roman"/>
                <w:b/>
                <w:bCs/>
                <w:i/>
                <w:sz w:val="24"/>
                <w:szCs w:val="24"/>
              </w:rPr>
              <w:t>Whole Child Development Through Art</w:t>
            </w:r>
            <w:r w:rsidR="00E209F5" w:rsidRPr="004E52AF">
              <w:rPr>
                <w:rFonts w:ascii="Times New Roman" w:hAnsi="Times New Roman" w:cs="Times New Roman"/>
                <w:i/>
                <w:sz w:val="24"/>
                <w:szCs w:val="24"/>
              </w:rPr>
              <w:t xml:space="preserve">. </w:t>
            </w:r>
            <w:r w:rsidR="00E209F5" w:rsidRPr="004E52AF">
              <w:rPr>
                <w:rFonts w:ascii="Times New Roman" w:hAnsi="Times New Roman" w:cs="Times New Roman"/>
                <w:sz w:val="24"/>
                <w:szCs w:val="24"/>
              </w:rPr>
              <w:t>Ask them to reflect on learners’ physical, cognitive, social and emotional, and artistic development in early childhood, middle childhood, early adolescence, and adolescence. For each age group, have students work in small groups to generate examples of how the transformative art curriculum, culturally responsive instruction, and classroom management can support these four areas of development. Instruct them to record their ideas using a visual organizer of their choice, such as a concept map or infographic.</w:t>
            </w:r>
          </w:p>
          <w:p w14:paraId="102C1DC2" w14:textId="0531801C" w:rsidR="00E209F5" w:rsidRPr="004E52AF" w:rsidRDefault="00E209F5" w:rsidP="00697A9C">
            <w:pPr>
              <w:pStyle w:val="NormalWeb"/>
              <w:numPr>
                <w:ilvl w:val="0"/>
                <w:numId w:val="29"/>
              </w:numPr>
              <w:spacing w:before="0" w:beforeAutospacing="0" w:after="0" w:afterAutospacing="0" w:line="360" w:lineRule="auto"/>
              <w:ind w:right="144"/>
              <w:rPr>
                <w:rFonts w:ascii="Times New Roman" w:hAnsi="Times New Roman" w:cs="Times New Roman"/>
                <w:sz w:val="24"/>
                <w:szCs w:val="24"/>
              </w:rPr>
            </w:pPr>
            <w:r w:rsidRPr="004E52AF">
              <w:rPr>
                <w:rStyle w:val="Strong"/>
                <w:rFonts w:ascii="Times New Roman" w:eastAsiaTheme="majorEastAsia" w:hAnsi="Times New Roman" w:cs="Times New Roman"/>
                <w:b w:val="0"/>
                <w:bCs w:val="0"/>
                <w:sz w:val="24"/>
                <w:szCs w:val="24"/>
              </w:rPr>
              <w:t>Have</w:t>
            </w:r>
            <w:r w:rsidRPr="004E52AF">
              <w:rPr>
                <w:rFonts w:ascii="Times New Roman" w:hAnsi="Times New Roman" w:cs="Times New Roman"/>
                <w:sz w:val="24"/>
                <w:szCs w:val="24"/>
              </w:rPr>
              <w:t xml:space="preserve"> the class open to </w:t>
            </w:r>
            <w:r w:rsidRPr="004E52AF">
              <w:rPr>
                <w:rFonts w:ascii="Times New Roman" w:hAnsi="Times New Roman" w:cs="Times New Roman"/>
                <w:b/>
                <w:bCs/>
                <w:i/>
                <w:sz w:val="24"/>
                <w:szCs w:val="24"/>
              </w:rPr>
              <w:t>Artists’ Lessons to Thrive!</w:t>
            </w:r>
            <w:r w:rsidRPr="004E52AF">
              <w:rPr>
                <w:rFonts w:ascii="Times New Roman" w:hAnsi="Times New Roman" w:cs="Times New Roman"/>
                <w:b/>
                <w:bCs/>
                <w:sz w:val="24"/>
                <w:szCs w:val="24"/>
              </w:rPr>
              <w:t xml:space="preserve"> </w:t>
            </w:r>
            <w:r w:rsidRPr="004E52AF">
              <w:rPr>
                <w:rFonts w:ascii="Times New Roman" w:hAnsi="Times New Roman" w:cs="Times New Roman"/>
                <w:b/>
                <w:bCs/>
                <w:i/>
                <w:iCs w:val="0"/>
                <w:sz w:val="24"/>
                <w:szCs w:val="24"/>
              </w:rPr>
              <w:t>5.1</w:t>
            </w:r>
            <w:r w:rsidRPr="004E52AF">
              <w:rPr>
                <w:rFonts w:ascii="Times New Roman" w:hAnsi="Times New Roman" w:cs="Times New Roman"/>
                <w:sz w:val="24"/>
                <w:szCs w:val="24"/>
              </w:rPr>
              <w:t xml:space="preserve"> on </w:t>
            </w:r>
            <w:r w:rsidRPr="006B0432">
              <w:rPr>
                <w:rFonts w:ascii="Times New Roman" w:hAnsi="Times New Roman" w:cs="Times New Roman"/>
                <w:b/>
                <w:bCs/>
                <w:sz w:val="24"/>
                <w:szCs w:val="24"/>
              </w:rPr>
              <w:t>Julee Latimer</w:t>
            </w:r>
            <w:r w:rsidRPr="004E52AF">
              <w:rPr>
                <w:rFonts w:ascii="Times New Roman" w:hAnsi="Times New Roman" w:cs="Times New Roman"/>
                <w:sz w:val="24"/>
                <w:szCs w:val="24"/>
              </w:rPr>
              <w:t xml:space="preserve"> and respond to </w:t>
            </w:r>
            <w:r w:rsidR="006B0432">
              <w:rPr>
                <w:rFonts w:ascii="Times New Roman" w:hAnsi="Times New Roman" w:cs="Times New Roman"/>
                <w:sz w:val="24"/>
                <w:szCs w:val="24"/>
              </w:rPr>
              <w:t>its</w:t>
            </w:r>
            <w:r w:rsidRPr="004E52AF">
              <w:rPr>
                <w:rFonts w:ascii="Times New Roman" w:hAnsi="Times New Roman" w:cs="Times New Roman"/>
                <w:sz w:val="24"/>
                <w:szCs w:val="24"/>
              </w:rPr>
              <w:t xml:space="preserve"> essential and guiding questions. their lives provided them with skills they continue to use in adulthood.</w:t>
            </w:r>
          </w:p>
          <w:p w14:paraId="077E58D9" w14:textId="77777777" w:rsidR="00E209F5" w:rsidRPr="004E52AF" w:rsidRDefault="00E209F5" w:rsidP="00697A9C">
            <w:pPr>
              <w:pStyle w:val="NormalWeb"/>
              <w:numPr>
                <w:ilvl w:val="0"/>
                <w:numId w:val="29"/>
              </w:numPr>
              <w:spacing w:before="0" w:beforeAutospacing="0" w:after="0" w:afterAutospacing="0" w:line="360" w:lineRule="auto"/>
              <w:ind w:right="144"/>
              <w:rPr>
                <w:rFonts w:ascii="Times New Roman" w:hAnsi="Times New Roman" w:cs="Times New Roman"/>
                <w:sz w:val="24"/>
                <w:szCs w:val="24"/>
              </w:rPr>
            </w:pPr>
            <w:r w:rsidRPr="004E52AF">
              <w:rPr>
                <w:rFonts w:ascii="Times New Roman" w:hAnsi="Times New Roman" w:cs="Times New Roman"/>
                <w:sz w:val="24"/>
                <w:szCs w:val="24"/>
              </w:rPr>
              <w:t xml:space="preserve">Direct the class to </w:t>
            </w:r>
            <w:r w:rsidRPr="004E52AF">
              <w:rPr>
                <w:rFonts w:ascii="Times New Roman" w:hAnsi="Times New Roman" w:cs="Times New Roman"/>
                <w:b/>
                <w:bCs/>
                <w:i/>
                <w:sz w:val="24"/>
                <w:szCs w:val="24"/>
              </w:rPr>
              <w:t>Teaching Tips to Thrive 5.1</w:t>
            </w:r>
            <w:r w:rsidRPr="004E52AF">
              <w:rPr>
                <w:rFonts w:ascii="Times New Roman" w:hAnsi="Times New Roman" w:cs="Times New Roman"/>
                <w:sz w:val="24"/>
                <w:szCs w:val="24"/>
              </w:rPr>
              <w:t xml:space="preserve"> by Lorinne Lee focusing on teaching for the brighter sides of life. Ask students to reflect on their own education and consider how specific educators equipped them with skills they continue to use in adulthood.</w:t>
            </w:r>
          </w:p>
          <w:p w14:paraId="1523273F" w14:textId="2A460EB7" w:rsidR="00E209F5" w:rsidRPr="004E52AF" w:rsidRDefault="00A80F8D" w:rsidP="00697A9C">
            <w:pPr>
              <w:pStyle w:val="ListParagraph"/>
              <w:numPr>
                <w:ilvl w:val="0"/>
                <w:numId w:val="29"/>
              </w:numPr>
              <w:spacing w:after="0" w:line="360" w:lineRule="auto"/>
              <w:ind w:right="144"/>
              <w:rPr>
                <w:rFonts w:ascii="Times New Roman" w:hAnsi="Times New Roman" w:cs="Times New Roman"/>
                <w:sz w:val="24"/>
                <w:szCs w:val="24"/>
              </w:rPr>
            </w:pPr>
            <w:r w:rsidRPr="004E52AF">
              <w:rPr>
                <w:rFonts w:ascii="Times New Roman" w:hAnsi="Times New Roman" w:cs="Times New Roman"/>
                <w:sz w:val="24"/>
                <w:szCs w:val="24"/>
              </w:rPr>
              <w:t>Prompt</w:t>
            </w:r>
            <w:r w:rsidR="00E209F5" w:rsidRPr="004E52AF">
              <w:rPr>
                <w:rFonts w:ascii="Times New Roman" w:hAnsi="Times New Roman" w:cs="Times New Roman"/>
                <w:sz w:val="24"/>
                <w:szCs w:val="24"/>
              </w:rPr>
              <w:t xml:space="preserve"> students </w:t>
            </w:r>
            <w:r w:rsidRPr="004E52AF">
              <w:rPr>
                <w:rFonts w:ascii="Times New Roman" w:hAnsi="Times New Roman" w:cs="Times New Roman"/>
                <w:sz w:val="24"/>
                <w:szCs w:val="24"/>
              </w:rPr>
              <w:t xml:space="preserve">to </w:t>
            </w:r>
            <w:r w:rsidR="00E209F5" w:rsidRPr="004E52AF">
              <w:rPr>
                <w:rFonts w:ascii="Times New Roman" w:hAnsi="Times New Roman" w:cs="Times New Roman"/>
                <w:sz w:val="24"/>
                <w:szCs w:val="24"/>
              </w:rPr>
              <w:t xml:space="preserve">turn to </w:t>
            </w:r>
            <w:r w:rsidR="00E209F5" w:rsidRPr="004E52AF">
              <w:rPr>
                <w:rFonts w:ascii="Times New Roman" w:hAnsi="Times New Roman" w:cs="Times New Roman"/>
                <w:b/>
                <w:bCs/>
                <w:i/>
                <w:sz w:val="24"/>
                <w:szCs w:val="24"/>
              </w:rPr>
              <w:t xml:space="preserve">Spotlight on Student Art #5 </w:t>
            </w:r>
            <w:r w:rsidR="00E209F5" w:rsidRPr="004E52AF">
              <w:rPr>
                <w:rFonts w:ascii="Times New Roman" w:hAnsi="Times New Roman" w:cs="Times New Roman"/>
                <w:sz w:val="24"/>
                <w:szCs w:val="24"/>
              </w:rPr>
              <w:t xml:space="preserve">to discuss how the piece teaches about the big idea of </w:t>
            </w:r>
            <w:proofErr w:type="gramStart"/>
            <w:r w:rsidR="00E209F5" w:rsidRPr="004E52AF">
              <w:rPr>
                <w:rFonts w:ascii="Times New Roman" w:hAnsi="Times New Roman" w:cs="Times New Roman"/>
                <w:b/>
                <w:bCs/>
                <w:sz w:val="24"/>
                <w:szCs w:val="24"/>
              </w:rPr>
              <w:t>inspirations</w:t>
            </w:r>
            <w:proofErr w:type="gramEnd"/>
            <w:r w:rsidR="00E209F5" w:rsidRPr="004E52AF">
              <w:rPr>
                <w:rFonts w:ascii="Times New Roman" w:hAnsi="Times New Roman" w:cs="Times New Roman"/>
                <w:sz w:val="24"/>
                <w:szCs w:val="24"/>
              </w:rPr>
              <w:t xml:space="preserve">. Ask them to consider age-appropriate instructional and curriculum planning methods to inspire learners in early childhood, middle childhood, early adolescence, and adolescence.   </w:t>
            </w:r>
          </w:p>
          <w:p w14:paraId="2DC55715" w14:textId="674B7B4E" w:rsidR="00E93D08" w:rsidRPr="00E93D08" w:rsidRDefault="00E209F5" w:rsidP="00E93D08">
            <w:pPr>
              <w:pStyle w:val="NormalWeb"/>
              <w:numPr>
                <w:ilvl w:val="0"/>
                <w:numId w:val="29"/>
              </w:numPr>
              <w:spacing w:before="0" w:beforeAutospacing="0" w:after="0" w:afterAutospacing="0" w:line="360" w:lineRule="auto"/>
              <w:ind w:right="144"/>
              <w:rPr>
                <w:rFonts w:ascii="Times New Roman" w:hAnsi="Times New Roman" w:cs="Times New Roman"/>
                <w:sz w:val="24"/>
                <w:szCs w:val="24"/>
              </w:rPr>
            </w:pPr>
            <w:r w:rsidRPr="004E52AF">
              <w:rPr>
                <w:rFonts w:ascii="Times New Roman" w:hAnsi="Times New Roman" w:cs="Times New Roman"/>
                <w:sz w:val="24"/>
                <w:szCs w:val="24"/>
              </w:rPr>
              <w:t xml:space="preserve">Ask students to examine the </w:t>
            </w:r>
            <w:r w:rsidRPr="004E52AF">
              <w:rPr>
                <w:rFonts w:ascii="Times New Roman" w:hAnsi="Times New Roman" w:cs="Times New Roman"/>
                <w:b/>
                <w:bCs/>
                <w:i/>
                <w:sz w:val="24"/>
                <w:szCs w:val="24"/>
              </w:rPr>
              <w:t>Teacher and Student Transformative Growth Charts</w:t>
            </w:r>
            <w:r w:rsidRPr="004E52AF">
              <w:rPr>
                <w:rFonts w:ascii="Times New Roman" w:hAnsi="Times New Roman" w:cs="Times New Roman"/>
                <w:i/>
                <w:sz w:val="24"/>
                <w:szCs w:val="24"/>
              </w:rPr>
              <w:t xml:space="preserve"> </w:t>
            </w:r>
            <w:r w:rsidRPr="004E52AF">
              <w:rPr>
                <w:rFonts w:ascii="Times New Roman" w:hAnsi="Times New Roman" w:cs="Times New Roman"/>
                <w:sz w:val="24"/>
                <w:szCs w:val="24"/>
              </w:rPr>
              <w:t>(</w:t>
            </w:r>
            <w:r w:rsidRPr="00066712">
              <w:rPr>
                <w:rFonts w:ascii="Times New Roman" w:hAnsi="Times New Roman" w:cs="Times New Roman"/>
                <w:b/>
                <w:bCs/>
                <w:i/>
                <w:iCs w:val="0"/>
                <w:sz w:val="24"/>
                <w:szCs w:val="24"/>
              </w:rPr>
              <w:t>Model 5.2</w:t>
            </w:r>
            <w:r w:rsidRPr="004E52AF">
              <w:rPr>
                <w:rFonts w:ascii="Times New Roman" w:hAnsi="Times New Roman" w:cs="Times New Roman"/>
                <w:b/>
                <w:bCs/>
                <w:sz w:val="24"/>
                <w:szCs w:val="24"/>
              </w:rPr>
              <w:t xml:space="preserve"> </w:t>
            </w:r>
            <w:r w:rsidRPr="004E52AF">
              <w:rPr>
                <w:rFonts w:ascii="Times New Roman" w:hAnsi="Times New Roman" w:cs="Times New Roman"/>
                <w:sz w:val="24"/>
                <w:szCs w:val="24"/>
              </w:rPr>
              <w:t>and</w:t>
            </w:r>
            <w:r w:rsidRPr="004E52AF">
              <w:rPr>
                <w:rFonts w:ascii="Times New Roman" w:hAnsi="Times New Roman" w:cs="Times New Roman"/>
                <w:b/>
                <w:bCs/>
                <w:sz w:val="24"/>
                <w:szCs w:val="24"/>
              </w:rPr>
              <w:t xml:space="preserve"> </w:t>
            </w:r>
            <w:r w:rsidRPr="00066712">
              <w:rPr>
                <w:rFonts w:ascii="Times New Roman" w:hAnsi="Times New Roman" w:cs="Times New Roman"/>
                <w:b/>
                <w:bCs/>
                <w:i/>
                <w:iCs w:val="0"/>
                <w:sz w:val="24"/>
                <w:szCs w:val="24"/>
              </w:rPr>
              <w:t>Model 5.3</w:t>
            </w:r>
            <w:r w:rsidRPr="004E52AF">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p>
        </w:tc>
      </w:tr>
      <w:tr w:rsidR="00BE4A48" w:rsidRPr="004E52AF" w14:paraId="1CBFD36D" w14:textId="77777777" w:rsidTr="00EC15BA">
        <w:tblPrEx>
          <w:tblBorders>
            <w:top w:val="single" w:sz="48" w:space="0" w:color="auto"/>
            <w:left w:val="single" w:sz="48" w:space="0" w:color="auto"/>
            <w:bottom w:val="single" w:sz="48" w:space="0" w:color="auto"/>
            <w:right w:val="single" w:sz="48" w:space="0" w:color="auto"/>
          </w:tblBorders>
        </w:tblPrEx>
        <w:trPr>
          <w:gridBefore w:val="1"/>
          <w:wBefore w:w="15" w:type="dxa"/>
        </w:trPr>
        <w:tc>
          <w:tcPr>
            <w:tcW w:w="9210" w:type="dxa"/>
            <w:gridSpan w:val="2"/>
          </w:tcPr>
          <w:p w14:paraId="32D7D2D4" w14:textId="77777777" w:rsidR="00BE4A48" w:rsidRPr="004E52AF" w:rsidRDefault="00BE4A48"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686912" behindDoc="0" locked="0" layoutInCell="1" allowOverlap="1" wp14:anchorId="4689A27C" wp14:editId="5F6C860D">
                  <wp:simplePos x="0" y="0"/>
                  <wp:positionH relativeFrom="column">
                    <wp:posOffset>2340610</wp:posOffset>
                  </wp:positionH>
                  <wp:positionV relativeFrom="paragraph">
                    <wp:posOffset>0</wp:posOffset>
                  </wp:positionV>
                  <wp:extent cx="914400" cy="914400"/>
                  <wp:effectExtent l="0" t="0" r="0" b="0"/>
                  <wp:wrapSquare wrapText="bothSides"/>
                  <wp:docPr id="1791818327"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100">
                            <a:extLst>
                              <a:ext uri="{96DAC541-7B7A-43D3-8B79-37D633B846F1}">
                                <asvg:svgBlip xmlns:asvg="http://schemas.microsoft.com/office/drawing/2016/SVG/main" r:embed="rId101"/>
                              </a:ext>
                            </a:extLst>
                          </a:blip>
                          <a:stretch>
                            <a:fillRect/>
                          </a:stretch>
                        </pic:blipFill>
                        <pic:spPr>
                          <a:xfrm>
                            <a:off x="0" y="0"/>
                            <a:ext cx="914400" cy="914400"/>
                          </a:xfrm>
                          <a:prstGeom prst="rect">
                            <a:avLst/>
                          </a:prstGeom>
                        </pic:spPr>
                      </pic:pic>
                    </a:graphicData>
                  </a:graphic>
                </wp:anchor>
              </w:drawing>
            </w:r>
          </w:p>
        </w:tc>
      </w:tr>
      <w:tr w:rsidR="00BE4A48" w:rsidRPr="004E52AF" w14:paraId="6726C317" w14:textId="77777777" w:rsidTr="00EC15BA">
        <w:tblPrEx>
          <w:tblBorders>
            <w:top w:val="single" w:sz="48" w:space="0" w:color="auto"/>
            <w:left w:val="single" w:sz="48" w:space="0" w:color="auto"/>
            <w:bottom w:val="single" w:sz="48" w:space="0" w:color="auto"/>
            <w:right w:val="single" w:sz="48" w:space="0" w:color="auto"/>
          </w:tblBorders>
        </w:tblPrEx>
        <w:trPr>
          <w:gridBefore w:val="1"/>
          <w:wBefore w:w="15" w:type="dxa"/>
        </w:trPr>
        <w:tc>
          <w:tcPr>
            <w:tcW w:w="9210" w:type="dxa"/>
            <w:gridSpan w:val="2"/>
            <w:shd w:val="clear" w:color="auto" w:fill="000000" w:themeFill="text1"/>
          </w:tcPr>
          <w:p w14:paraId="061ED039" w14:textId="19844B88" w:rsidR="00BE4A48" w:rsidRPr="007D691E" w:rsidRDefault="00BE4A48" w:rsidP="00283B20">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 xml:space="preserve">Chapter </w:t>
            </w:r>
            <w:r w:rsidR="00FE1A8E" w:rsidRPr="007D691E">
              <w:rPr>
                <w:rFonts w:ascii="Times New Roman" w:hAnsi="Times New Roman" w:cs="Times New Roman"/>
                <w:b/>
                <w:bCs/>
                <w:sz w:val="28"/>
                <w:szCs w:val="28"/>
              </w:rPr>
              <w:t>5</w:t>
            </w:r>
            <w:r w:rsidRPr="007D691E">
              <w:rPr>
                <w:rFonts w:ascii="Times New Roman" w:hAnsi="Times New Roman" w:cs="Times New Roman"/>
                <w:b/>
                <w:bCs/>
                <w:sz w:val="28"/>
                <w:szCs w:val="28"/>
              </w:rPr>
              <w:t xml:space="preserve">’s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BE4A48" w:rsidRPr="004E52AF" w14:paraId="645B0975" w14:textId="77777777" w:rsidTr="00EC15BA">
        <w:tblPrEx>
          <w:tblBorders>
            <w:top w:val="single" w:sz="48" w:space="0" w:color="auto"/>
            <w:left w:val="single" w:sz="48" w:space="0" w:color="auto"/>
            <w:bottom w:val="single" w:sz="48" w:space="0" w:color="auto"/>
            <w:right w:val="single" w:sz="48" w:space="0" w:color="auto"/>
          </w:tblBorders>
        </w:tblPrEx>
        <w:trPr>
          <w:gridBefore w:val="1"/>
          <w:wBefore w:w="15" w:type="dxa"/>
          <w:trHeight w:val="2880"/>
        </w:trPr>
        <w:tc>
          <w:tcPr>
            <w:tcW w:w="9210" w:type="dxa"/>
            <w:gridSpan w:val="2"/>
          </w:tcPr>
          <w:p w14:paraId="551745E3" w14:textId="77777777" w:rsidR="00BE4A48" w:rsidRPr="00D55152" w:rsidRDefault="00BE4A48" w:rsidP="00697A9C">
            <w:pPr>
              <w:autoSpaceDE w:val="0"/>
              <w:autoSpaceDN w:val="0"/>
              <w:adjustRightInd w:val="0"/>
              <w:spacing w:after="0" w:line="360" w:lineRule="auto"/>
              <w:ind w:left="345" w:right="144" w:hanging="360"/>
              <w:rPr>
                <w:rFonts w:ascii="Times New Roman" w:hAnsi="Times New Roman" w:cs="Times New Roman"/>
                <w:sz w:val="20"/>
                <w:szCs w:val="20"/>
              </w:rPr>
            </w:pPr>
          </w:p>
          <w:p w14:paraId="08415C46" w14:textId="77777777" w:rsidR="005A5ADD" w:rsidRPr="004E52AF" w:rsidRDefault="005A5ADD" w:rsidP="001A61D6">
            <w:pPr>
              <w:pStyle w:val="NormalWeb"/>
              <w:numPr>
                <w:ilvl w:val="0"/>
                <w:numId w:val="30"/>
              </w:numPr>
              <w:spacing w:before="0" w:beforeAutospacing="0" w:after="0" w:afterAutospacing="0" w:line="360" w:lineRule="auto"/>
              <w:ind w:right="195"/>
              <w:rPr>
                <w:rFonts w:ascii="Times New Roman" w:hAnsi="Times New Roman" w:cs="Times New Roman"/>
                <w:sz w:val="24"/>
                <w:szCs w:val="24"/>
              </w:rPr>
            </w:pPr>
            <w:r w:rsidRPr="004E52AF">
              <w:rPr>
                <w:rFonts w:ascii="Times New Roman" w:hAnsi="Times New Roman" w:cs="Times New Roman"/>
                <w:sz w:val="24"/>
                <w:szCs w:val="24"/>
              </w:rPr>
              <w:t xml:space="preserve">Review </w:t>
            </w:r>
            <w:r w:rsidRPr="004E52AF">
              <w:rPr>
                <w:rFonts w:ascii="Times New Roman" w:hAnsi="Times New Roman" w:cs="Times New Roman"/>
                <w:b/>
                <w:bCs/>
                <w:i/>
                <w:sz w:val="24"/>
                <w:szCs w:val="24"/>
              </w:rPr>
              <w:t>Artists’ Lessons to Thrive!</w:t>
            </w:r>
            <w:r w:rsidRPr="004E52AF">
              <w:rPr>
                <w:rFonts w:ascii="Times New Roman" w:hAnsi="Times New Roman" w:cs="Times New Roman"/>
                <w:b/>
                <w:bCs/>
                <w:sz w:val="24"/>
                <w:szCs w:val="24"/>
              </w:rPr>
              <w:t xml:space="preserve"> </w:t>
            </w:r>
            <w:r w:rsidRPr="004E52AF">
              <w:rPr>
                <w:rFonts w:ascii="Times New Roman" w:hAnsi="Times New Roman" w:cs="Times New Roman"/>
                <w:b/>
                <w:bCs/>
                <w:i/>
                <w:iCs w:val="0"/>
                <w:sz w:val="24"/>
                <w:szCs w:val="24"/>
              </w:rPr>
              <w:t>5.1</w:t>
            </w:r>
            <w:r w:rsidRPr="004E52AF">
              <w:rPr>
                <w:rFonts w:ascii="Times New Roman" w:hAnsi="Times New Roman" w:cs="Times New Roman"/>
                <w:sz w:val="24"/>
                <w:szCs w:val="24"/>
              </w:rPr>
              <w:t xml:space="preserve"> and prepare the class to successfully complete its daily learning targets.</w:t>
            </w:r>
          </w:p>
          <w:p w14:paraId="6F06D51A" w14:textId="77777777" w:rsidR="00BE4A48" w:rsidRDefault="00B06BED" w:rsidP="001A61D6">
            <w:pPr>
              <w:pStyle w:val="List1"/>
              <w:numPr>
                <w:ilvl w:val="0"/>
                <w:numId w:val="30"/>
              </w:numPr>
              <w:spacing w:after="0" w:line="360" w:lineRule="auto"/>
              <w:ind w:right="195"/>
              <w:rPr>
                <w:sz w:val="24"/>
                <w:szCs w:val="24"/>
              </w:rPr>
            </w:pPr>
            <w:r>
              <w:rPr>
                <w:sz w:val="24"/>
                <w:szCs w:val="24"/>
              </w:rPr>
              <w:t>Inspire students to c</w:t>
            </w:r>
            <w:r w:rsidR="005A5ADD" w:rsidRPr="004E52AF">
              <w:rPr>
                <w:sz w:val="24"/>
                <w:szCs w:val="24"/>
              </w:rPr>
              <w:t xml:space="preserve">ombine artmaking and written reflections to create a two-page comparative journal spread that synthesizes </w:t>
            </w:r>
            <w:r w:rsidR="00DC7ACF">
              <w:rPr>
                <w:sz w:val="24"/>
                <w:szCs w:val="24"/>
              </w:rPr>
              <w:t>their</w:t>
            </w:r>
            <w:r w:rsidR="005A5ADD" w:rsidRPr="004E52AF">
              <w:rPr>
                <w:sz w:val="24"/>
                <w:szCs w:val="24"/>
              </w:rPr>
              <w:t xml:space="preserve"> knowledge of student development across early childhood, middle childhood, early adolescence, and adolescence. </w:t>
            </w:r>
            <w:r w:rsidR="00197927">
              <w:rPr>
                <w:sz w:val="24"/>
                <w:szCs w:val="24"/>
              </w:rPr>
              <w:t>Ask them to h</w:t>
            </w:r>
            <w:r w:rsidR="005A5ADD" w:rsidRPr="004E52AF">
              <w:rPr>
                <w:sz w:val="24"/>
                <w:szCs w:val="24"/>
              </w:rPr>
              <w:t xml:space="preserve">ighlight key similarities, differences, and developmental progressions, and support </w:t>
            </w:r>
            <w:r w:rsidR="00197927">
              <w:rPr>
                <w:sz w:val="24"/>
                <w:szCs w:val="24"/>
              </w:rPr>
              <w:t>their</w:t>
            </w:r>
            <w:r w:rsidR="005A5ADD" w:rsidRPr="004E52AF">
              <w:rPr>
                <w:sz w:val="24"/>
                <w:szCs w:val="24"/>
              </w:rPr>
              <w:t xml:space="preserve"> analysis with information from this textbook and sample PreK–12 student artworks.</w:t>
            </w:r>
          </w:p>
          <w:p w14:paraId="67A29C82" w14:textId="5BB2E53E" w:rsidR="001A61D6" w:rsidRPr="001A61D6" w:rsidRDefault="001A61D6" w:rsidP="001A61D6">
            <w:pPr>
              <w:pStyle w:val="List1"/>
              <w:spacing w:after="0" w:line="360" w:lineRule="auto"/>
              <w:ind w:left="720" w:firstLine="0"/>
              <w:rPr>
                <w:sz w:val="20"/>
                <w:szCs w:val="20"/>
              </w:rPr>
            </w:pPr>
          </w:p>
        </w:tc>
      </w:tr>
    </w:tbl>
    <w:p w14:paraId="1386AC5E" w14:textId="77777777" w:rsidR="00BE4A48" w:rsidRPr="004E52AF" w:rsidRDefault="00BE4A48" w:rsidP="00697A9C">
      <w:pPr>
        <w:autoSpaceDE w:val="0"/>
        <w:autoSpaceDN w:val="0"/>
        <w:adjustRightInd w:val="0"/>
        <w:spacing w:after="0" w:line="360" w:lineRule="auto"/>
        <w:jc w:val="center"/>
        <w:rPr>
          <w:rFonts w:ascii="Arial" w:hAnsi="Arial" w:cs="Arial"/>
          <w:b/>
          <w:bCs/>
          <w:sz w:val="24"/>
          <w:szCs w:val="24"/>
          <w:highlight w:val="darkCyan"/>
        </w:rPr>
      </w:pPr>
    </w:p>
    <w:p w14:paraId="1BCDBF45" w14:textId="049B15A7" w:rsidR="0086246A" w:rsidRPr="004E52AF" w:rsidRDefault="00BE4A48" w:rsidP="00697A9C">
      <w:pPr>
        <w:pStyle w:val="List1"/>
        <w:spacing w:after="0" w:line="360" w:lineRule="auto"/>
        <w:ind w:left="0" w:firstLine="0"/>
        <w:rPr>
          <w:rFonts w:ascii="Arial" w:hAnsi="Arial" w:cs="Arial"/>
          <w:b/>
          <w:bCs/>
          <w:sz w:val="24"/>
          <w:szCs w:val="24"/>
          <w:highlight w:val="darkCyan"/>
          <w:lang w:val="en-US"/>
        </w:rPr>
      </w:pPr>
      <w:r w:rsidRPr="004E52AF">
        <w:rPr>
          <w:rFonts w:cs="Arial"/>
          <w:sz w:val="24"/>
          <w:szCs w:val="24"/>
        </w:rPr>
        <w:br w:type="page"/>
      </w:r>
    </w:p>
    <w:p w14:paraId="53B08208" w14:textId="15CF513A" w:rsidR="00A66A8B" w:rsidRPr="00DB4D6B" w:rsidRDefault="00DB4D6B" w:rsidP="000B0AC0">
      <w:pPr>
        <w:pStyle w:val="Heading1"/>
        <w:rPr>
          <w:rFonts w:asciiTheme="minorHAnsi" w:hAnsiTheme="minorHAnsi" w:cstheme="minorHAnsi"/>
          <w:spacing w:val="-20"/>
          <w:szCs w:val="32"/>
        </w:rPr>
      </w:pPr>
      <w:bookmarkStart w:id="16" w:name="_Toc213450031"/>
      <w:r>
        <w:t>Chapter</w:t>
      </w:r>
      <w:r w:rsidR="00A66A8B" w:rsidRPr="00367678">
        <w:t xml:space="preserve"> 6</w:t>
      </w:r>
      <w:r>
        <w:t>: Diversified Learners</w:t>
      </w:r>
      <w:bookmarkEnd w:id="16"/>
    </w:p>
    <w:p w14:paraId="35794B3E" w14:textId="77777777" w:rsidR="00A66A8B" w:rsidRPr="004E52AF" w:rsidRDefault="00A66A8B" w:rsidP="00697A9C">
      <w:pPr>
        <w:autoSpaceDE w:val="0"/>
        <w:autoSpaceDN w:val="0"/>
        <w:adjustRightInd w:val="0"/>
        <w:spacing w:after="0" w:line="360" w:lineRule="auto"/>
        <w:rPr>
          <w:rFonts w:ascii="Times New Roman" w:hAnsi="Times New Roman" w:cs="Times New Roman"/>
          <w:i/>
          <w:iCs w:val="0"/>
          <w:sz w:val="24"/>
          <w:szCs w:val="24"/>
        </w:rPr>
      </w:pPr>
    </w:p>
    <w:tbl>
      <w:tblPr>
        <w:tblStyle w:val="TableGrid"/>
        <w:tblW w:w="0" w:type="auto"/>
        <w:tblBorders>
          <w:top w:val="thinThickSmallGap" w:sz="48" w:space="0" w:color="FF8E35"/>
          <w:left w:val="thinThickSmallGap" w:sz="48" w:space="0" w:color="FF8E35"/>
          <w:bottom w:val="thickThinSmallGap" w:sz="48" w:space="0" w:color="FF8E35"/>
          <w:right w:val="thickThinSmallGap" w:sz="48" w:space="0" w:color="FF8E35"/>
          <w:insideH w:val="none" w:sz="0" w:space="0" w:color="auto"/>
          <w:insideV w:val="none" w:sz="0" w:space="0" w:color="auto"/>
        </w:tblBorders>
        <w:tblLook w:val="04A0" w:firstRow="1" w:lastRow="0" w:firstColumn="1" w:lastColumn="0" w:noHBand="0" w:noVBand="1"/>
      </w:tblPr>
      <w:tblGrid>
        <w:gridCol w:w="9210"/>
      </w:tblGrid>
      <w:tr w:rsidR="00A66A8B" w:rsidRPr="004E52AF" w14:paraId="3749ED48" w14:textId="77777777" w:rsidTr="00332AE0">
        <w:tc>
          <w:tcPr>
            <w:tcW w:w="9270" w:type="dxa"/>
            <w:shd w:val="clear" w:color="auto" w:fill="FFEDE0"/>
            <w:vAlign w:val="center"/>
          </w:tcPr>
          <w:p w14:paraId="0948574D" w14:textId="77777777" w:rsidR="00A66A8B" w:rsidRPr="004E52AF" w:rsidRDefault="00A66A8B"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489B7D8B" wp14:editId="29B697EA">
                  <wp:extent cx="914400" cy="914400"/>
                  <wp:effectExtent l="0" t="0" r="0" b="0"/>
                  <wp:docPr id="1394152125"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11">
                            <a:extLs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inline>
              </w:drawing>
            </w:r>
          </w:p>
        </w:tc>
      </w:tr>
      <w:tr w:rsidR="00A66A8B" w:rsidRPr="004E52AF" w14:paraId="40E063C5" w14:textId="77777777" w:rsidTr="002230E2">
        <w:tc>
          <w:tcPr>
            <w:tcW w:w="9270" w:type="dxa"/>
            <w:shd w:val="clear" w:color="auto" w:fill="000000" w:themeFill="text1"/>
            <w:vAlign w:val="center"/>
          </w:tcPr>
          <w:p w14:paraId="2A20A180" w14:textId="77777777" w:rsidR="00A66A8B" w:rsidRPr="00EC15BA" w:rsidRDefault="00A66A8B" w:rsidP="00283B20">
            <w:pPr>
              <w:autoSpaceDE w:val="0"/>
              <w:autoSpaceDN w:val="0"/>
              <w:adjustRightInd w:val="0"/>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Abstract</w:t>
            </w:r>
          </w:p>
        </w:tc>
      </w:tr>
      <w:tr w:rsidR="00A66A8B" w:rsidRPr="004E52AF" w14:paraId="3C3E2A2A" w14:textId="77777777" w:rsidTr="002230E2">
        <w:tc>
          <w:tcPr>
            <w:tcW w:w="9270" w:type="dxa"/>
          </w:tcPr>
          <w:p w14:paraId="3F833046" w14:textId="77777777" w:rsidR="001A61D6" w:rsidRPr="001A61D6" w:rsidRDefault="001A61D6" w:rsidP="00697A9C">
            <w:pPr>
              <w:autoSpaceDE w:val="0"/>
              <w:autoSpaceDN w:val="0"/>
              <w:adjustRightInd w:val="0"/>
              <w:spacing w:after="0" w:line="360" w:lineRule="auto"/>
              <w:ind w:left="144" w:right="144"/>
              <w:rPr>
                <w:rFonts w:ascii="Times New Roman" w:hAnsi="Times New Roman" w:cs="Times New Roman"/>
                <w:iCs w:val="0"/>
                <w:sz w:val="20"/>
                <w:szCs w:val="20"/>
              </w:rPr>
            </w:pPr>
          </w:p>
          <w:p w14:paraId="047B58A4" w14:textId="0B045024" w:rsidR="00A66A8B" w:rsidRDefault="007E1637" w:rsidP="00697A9C">
            <w:pPr>
              <w:autoSpaceDE w:val="0"/>
              <w:autoSpaceDN w:val="0"/>
              <w:adjustRightInd w:val="0"/>
              <w:spacing w:after="0" w:line="360" w:lineRule="auto"/>
              <w:ind w:left="144" w:right="144"/>
              <w:rPr>
                <w:rFonts w:ascii="Times New Roman" w:hAnsi="Times New Roman" w:cs="Times New Roman"/>
                <w:sz w:val="24"/>
                <w:szCs w:val="24"/>
              </w:rPr>
            </w:pPr>
            <w:r w:rsidRPr="004E52AF">
              <w:rPr>
                <w:rFonts w:ascii="Times New Roman" w:hAnsi="Times New Roman" w:cs="Times New Roman"/>
                <w:i/>
                <w:sz w:val="24"/>
                <w:szCs w:val="24"/>
              </w:rPr>
              <w:t>Teaching and Learning in Art Education</w:t>
            </w:r>
            <w:r w:rsidRPr="004E52AF">
              <w:rPr>
                <w:rFonts w:ascii="Times New Roman" w:hAnsi="Times New Roman" w:cs="Times New Roman"/>
                <w:sz w:val="24"/>
                <w:szCs w:val="24"/>
              </w:rPr>
              <w:t xml:space="preserve"> </w:t>
            </w:r>
            <w:r w:rsidRPr="004E52AF">
              <w:rPr>
                <w:rFonts w:ascii="Times New Roman" w:hAnsi="Times New Roman" w:cs="Times New Roman"/>
                <w:i/>
                <w:sz w:val="24"/>
                <w:szCs w:val="24"/>
              </w:rPr>
              <w:t xml:space="preserve">(TLAE) </w:t>
            </w:r>
            <w:r w:rsidRPr="004E52AF">
              <w:rPr>
                <w:rFonts w:ascii="Times New Roman" w:hAnsi="Times New Roman" w:cs="Times New Roman"/>
                <w:sz w:val="24"/>
                <w:szCs w:val="24"/>
              </w:rPr>
              <w:t>presents a multidimensional perspective on diversity that focuses on people’s abilities and advocates for all humans’ equal rights as valuable members of society, recognizing diversity as a universal part of the human experience. Diversified learners include students with high abilities (gifted and talented), students with disabilities, at-promise, English learners, and lesbian, gay, bisexual, transgender, and queer (LGBTQ</w:t>
            </w:r>
            <w:r w:rsidRPr="004E52AF">
              <w:rPr>
                <w:rFonts w:ascii="Times New Roman" w:hAnsi="Times New Roman" w:cs="Times New Roman"/>
                <w:sz w:val="24"/>
                <w:szCs w:val="24"/>
                <w:u w:val="single"/>
              </w:rPr>
              <w:t>)</w:t>
            </w:r>
            <w:r w:rsidRPr="004E52AF">
              <w:rPr>
                <w:rFonts w:ascii="Times New Roman" w:hAnsi="Times New Roman" w:cs="Times New Roman"/>
                <w:sz w:val="24"/>
                <w:szCs w:val="24"/>
              </w:rPr>
              <w:t xml:space="preserve">. Readers will learn to identify the characteristics of diversified learners and accommodate their needs through the transformative art curriculum (TAC), as well as explain how students are protected by laws that ensure that they receive a quality education in the least restrictive learning environment. The </w:t>
            </w:r>
            <w:proofErr w:type="gramStart"/>
            <w:r w:rsidRPr="004E52AF">
              <w:rPr>
                <w:rFonts w:ascii="Times New Roman" w:hAnsi="Times New Roman" w:cs="Times New Roman"/>
                <w:sz w:val="24"/>
                <w:szCs w:val="24"/>
              </w:rPr>
              <w:t>chapter content</w:t>
            </w:r>
            <w:proofErr w:type="gramEnd"/>
            <w:r w:rsidRPr="004E52AF">
              <w:rPr>
                <w:rFonts w:ascii="Times New Roman" w:hAnsi="Times New Roman" w:cs="Times New Roman"/>
                <w:sz w:val="24"/>
                <w:szCs w:val="24"/>
              </w:rPr>
              <w:t xml:space="preserve"> describes the importance of teaching students’ self-efficacy</w:t>
            </w:r>
            <w:r w:rsidRPr="004E52AF">
              <w:rPr>
                <w:rFonts w:ascii="Times New Roman" w:hAnsi="Times New Roman" w:cs="Times New Roman"/>
                <w:b/>
                <w:bCs/>
                <w:sz w:val="24"/>
                <w:szCs w:val="24"/>
              </w:rPr>
              <w:t xml:space="preserve"> </w:t>
            </w:r>
            <w:r w:rsidRPr="004E52AF">
              <w:rPr>
                <w:rFonts w:ascii="Times New Roman" w:hAnsi="Times New Roman" w:cs="Times New Roman"/>
                <w:sz w:val="24"/>
                <w:szCs w:val="24"/>
              </w:rPr>
              <w:t>skills</w:t>
            </w:r>
            <w:r w:rsidRPr="004E52AF">
              <w:rPr>
                <w:rFonts w:ascii="Times New Roman" w:hAnsi="Times New Roman" w:cs="Times New Roman"/>
                <w:b/>
                <w:bCs/>
                <w:sz w:val="24"/>
                <w:szCs w:val="24"/>
              </w:rPr>
              <w:t xml:space="preserve">, </w:t>
            </w:r>
            <w:r w:rsidRPr="004E52AF">
              <w:rPr>
                <w:rFonts w:ascii="Times New Roman" w:hAnsi="Times New Roman" w:cs="Times New Roman"/>
                <w:sz w:val="24"/>
                <w:szCs w:val="24"/>
              </w:rPr>
              <w:t>which</w:t>
            </w:r>
            <w:r w:rsidRPr="004E52AF">
              <w:rPr>
                <w:rFonts w:ascii="Times New Roman" w:hAnsi="Times New Roman" w:cs="Times New Roman"/>
                <w:b/>
                <w:bCs/>
                <w:sz w:val="24"/>
                <w:szCs w:val="24"/>
              </w:rPr>
              <w:t xml:space="preserve"> </w:t>
            </w:r>
            <w:r w:rsidRPr="004E52AF">
              <w:rPr>
                <w:rFonts w:ascii="Times New Roman" w:hAnsi="Times New Roman" w:cs="Times New Roman"/>
                <w:sz w:val="24"/>
                <w:szCs w:val="24"/>
              </w:rPr>
              <w:t xml:space="preserve">refer to students’ beliefs about their capabilities to produce effective results based on their abilities to overcome obstacles, rebound from setbacks, observe people </w:t>
            </w:r>
            <w:proofErr w:type="gramStart"/>
            <w:r w:rsidRPr="004E52AF">
              <w:rPr>
                <w:rFonts w:ascii="Times New Roman" w:hAnsi="Times New Roman" w:cs="Times New Roman"/>
                <w:sz w:val="24"/>
                <w:szCs w:val="24"/>
              </w:rPr>
              <w:t>similar to</w:t>
            </w:r>
            <w:proofErr w:type="gramEnd"/>
            <w:r w:rsidRPr="004E52AF">
              <w:rPr>
                <w:rFonts w:ascii="Times New Roman" w:hAnsi="Times New Roman" w:cs="Times New Roman"/>
                <w:sz w:val="24"/>
                <w:szCs w:val="24"/>
              </w:rPr>
              <w:t xml:space="preserve"> themselves succeed, and hear from someone else that they </w:t>
            </w:r>
            <w:proofErr w:type="gramStart"/>
            <w:r w:rsidRPr="004E52AF">
              <w:rPr>
                <w:rFonts w:ascii="Times New Roman" w:hAnsi="Times New Roman" w:cs="Times New Roman"/>
                <w:sz w:val="24"/>
                <w:szCs w:val="24"/>
              </w:rPr>
              <w:t>have the ability to</w:t>
            </w:r>
            <w:proofErr w:type="gramEnd"/>
            <w:r w:rsidRPr="004E52AF">
              <w:rPr>
                <w:rFonts w:ascii="Times New Roman" w:hAnsi="Times New Roman" w:cs="Times New Roman"/>
                <w:sz w:val="24"/>
                <w:szCs w:val="24"/>
              </w:rPr>
              <w:t xml:space="preserve"> attain new skills. Quality artworks by diversified learners are presented throughout as learning </w:t>
            </w:r>
            <w:proofErr w:type="gramStart"/>
            <w:r w:rsidRPr="004E52AF">
              <w:rPr>
                <w:rFonts w:ascii="Times New Roman" w:hAnsi="Times New Roman" w:cs="Times New Roman"/>
                <w:sz w:val="24"/>
                <w:szCs w:val="24"/>
              </w:rPr>
              <w:t>exemplars</w:t>
            </w:r>
            <w:proofErr w:type="gramEnd"/>
            <w:r w:rsidRPr="004E52AF">
              <w:rPr>
                <w:rFonts w:ascii="Times New Roman" w:hAnsi="Times New Roman" w:cs="Times New Roman"/>
                <w:sz w:val="24"/>
                <w:szCs w:val="24"/>
              </w:rPr>
              <w:t xml:space="preserve">. Connecting to the chapter’s diversified learners’ subject matter, the </w:t>
            </w:r>
            <w:r w:rsidRPr="004E52AF">
              <w:rPr>
                <w:rFonts w:ascii="Times New Roman" w:hAnsi="Times New Roman" w:cs="Times New Roman"/>
                <w:i/>
                <w:sz w:val="24"/>
                <w:szCs w:val="24"/>
              </w:rPr>
              <w:t>Artists’ Lessons to Thrive!</w:t>
            </w:r>
            <w:r w:rsidRPr="004E52AF">
              <w:rPr>
                <w:rFonts w:ascii="Times New Roman" w:hAnsi="Times New Roman" w:cs="Times New Roman"/>
                <w:sz w:val="24"/>
                <w:szCs w:val="24"/>
              </w:rPr>
              <w:t xml:space="preserve"> instructional resource on Helle Storvik addresses the issues of cultural assimilation and rejuvenation.</w:t>
            </w:r>
          </w:p>
          <w:p w14:paraId="7B606636" w14:textId="19E68093" w:rsidR="001A61D6" w:rsidRPr="001A61D6" w:rsidRDefault="001A61D6" w:rsidP="001A61D6">
            <w:pPr>
              <w:autoSpaceDE w:val="0"/>
              <w:autoSpaceDN w:val="0"/>
              <w:adjustRightInd w:val="0"/>
              <w:spacing w:after="0" w:line="360" w:lineRule="auto"/>
              <w:ind w:right="144"/>
              <w:rPr>
                <w:rFonts w:ascii="Times New Roman" w:hAnsi="Times New Roman" w:cs="Times New Roman"/>
                <w:iCs w:val="0"/>
                <w:sz w:val="20"/>
                <w:szCs w:val="20"/>
              </w:rPr>
            </w:pPr>
          </w:p>
        </w:tc>
      </w:tr>
    </w:tbl>
    <w:p w14:paraId="37E47389" w14:textId="77777777" w:rsidR="00A66A8B" w:rsidRPr="004E52AF" w:rsidRDefault="00A66A8B"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300"/>
      </w:tblGrid>
      <w:tr w:rsidR="00A66A8B" w:rsidRPr="004E52AF" w14:paraId="42969E5A" w14:textId="77777777" w:rsidTr="004C357A">
        <w:trPr>
          <w:trHeight w:val="1403"/>
        </w:trPr>
        <w:tc>
          <w:tcPr>
            <w:tcW w:w="9350" w:type="dxa"/>
            <w:shd w:val="clear" w:color="auto" w:fill="FF8E35"/>
          </w:tcPr>
          <w:p w14:paraId="52312649" w14:textId="77777777" w:rsidR="00A66A8B" w:rsidRPr="004E52AF" w:rsidRDefault="00A66A8B"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0509C11E" wp14:editId="0EEE6FE9">
                  <wp:extent cx="914400" cy="914400"/>
                  <wp:effectExtent l="0" t="0" r="0" b="0"/>
                  <wp:docPr id="2037663757"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A66A8B" w:rsidRPr="004E52AF" w14:paraId="3B33305D" w14:textId="77777777" w:rsidTr="004C357A">
        <w:tc>
          <w:tcPr>
            <w:tcW w:w="9350" w:type="dxa"/>
            <w:shd w:val="clear" w:color="auto" w:fill="000000" w:themeFill="text1"/>
          </w:tcPr>
          <w:p w14:paraId="2745C8C0" w14:textId="77A68E57" w:rsidR="00A66A8B" w:rsidRPr="00EC15BA" w:rsidRDefault="00A66A8B" w:rsidP="00283B20">
            <w:pPr>
              <w:pStyle w:val="BodyText"/>
              <w:spacing w:after="0" w:line="288" w:lineRule="auto"/>
              <w:jc w:val="center"/>
              <w:rPr>
                <w:b/>
                <w:bCs/>
                <w:sz w:val="28"/>
                <w:szCs w:val="28"/>
                <w:lang w:val="en-US"/>
              </w:rPr>
            </w:pPr>
            <w:r w:rsidRPr="00EC15BA">
              <w:rPr>
                <w:b/>
                <w:bCs/>
                <w:color w:val="FFFFFF" w:themeColor="background1"/>
                <w:w w:val="105"/>
                <w:sz w:val="28"/>
                <w:szCs w:val="28"/>
                <w:lang w:val="en-US"/>
              </w:rPr>
              <w:t xml:space="preserve">Chapter </w:t>
            </w:r>
            <w:r w:rsidR="0083213F" w:rsidRPr="00EC15BA">
              <w:rPr>
                <w:b/>
                <w:bCs/>
                <w:color w:val="FFFFFF" w:themeColor="background1"/>
                <w:w w:val="105"/>
                <w:sz w:val="28"/>
                <w:szCs w:val="28"/>
                <w:lang w:val="en-US"/>
              </w:rPr>
              <w:t>6</w:t>
            </w:r>
            <w:r w:rsidRPr="00EC15BA">
              <w:rPr>
                <w:b/>
                <w:bCs/>
                <w:color w:val="FFFFFF" w:themeColor="background1"/>
                <w:w w:val="105"/>
                <w:sz w:val="28"/>
                <w:szCs w:val="28"/>
                <w:lang w:val="en-US"/>
              </w:rPr>
              <w:t>’s Textbook Objectives</w:t>
            </w:r>
          </w:p>
        </w:tc>
      </w:tr>
      <w:tr w:rsidR="00A66A8B" w:rsidRPr="004E52AF" w14:paraId="769AB596" w14:textId="77777777" w:rsidTr="004C357A">
        <w:trPr>
          <w:trHeight w:val="1943"/>
        </w:trPr>
        <w:tc>
          <w:tcPr>
            <w:tcW w:w="9350" w:type="dxa"/>
          </w:tcPr>
          <w:p w14:paraId="661F21F8" w14:textId="77777777" w:rsidR="00DB44A0" w:rsidRPr="00D55152" w:rsidRDefault="00DB44A0" w:rsidP="00697A9C">
            <w:pPr>
              <w:pStyle w:val="ListParagraph"/>
              <w:numPr>
                <w:ilvl w:val="0"/>
                <w:numId w:val="0"/>
              </w:numPr>
              <w:autoSpaceDE w:val="0"/>
              <w:autoSpaceDN w:val="0"/>
              <w:adjustRightInd w:val="0"/>
              <w:spacing w:after="0" w:line="360" w:lineRule="auto"/>
              <w:ind w:left="720"/>
              <w:rPr>
                <w:rFonts w:ascii="Times New Roman" w:hAnsi="Times New Roman" w:cs="Times New Roman"/>
                <w:sz w:val="20"/>
                <w:szCs w:val="20"/>
              </w:rPr>
            </w:pPr>
          </w:p>
          <w:p w14:paraId="07467CB1" w14:textId="7A7B4551" w:rsidR="00964EED" w:rsidRPr="004E52AF" w:rsidRDefault="00964EED" w:rsidP="001A61D6">
            <w:pPr>
              <w:pStyle w:val="ListParagraph"/>
              <w:numPr>
                <w:ilvl w:val="0"/>
                <w:numId w:val="31"/>
              </w:numPr>
              <w:autoSpaceDE w:val="0"/>
              <w:autoSpaceDN w:val="0"/>
              <w:adjustRightInd w:val="0"/>
              <w:spacing w:after="0" w:line="360" w:lineRule="auto"/>
              <w:ind w:right="135"/>
              <w:rPr>
                <w:rFonts w:ascii="Times New Roman" w:hAnsi="Times New Roman" w:cs="Times New Roman"/>
                <w:sz w:val="24"/>
                <w:szCs w:val="24"/>
              </w:rPr>
            </w:pPr>
            <w:r w:rsidRPr="004E52AF">
              <w:rPr>
                <w:rFonts w:ascii="Times New Roman" w:hAnsi="Times New Roman" w:cs="Times New Roman"/>
                <w:sz w:val="24"/>
                <w:szCs w:val="24"/>
              </w:rPr>
              <w:t xml:space="preserve">Define diversified learners and explain how diversity is a universal part of </w:t>
            </w:r>
            <w:proofErr w:type="gramStart"/>
            <w:r w:rsidRPr="004E52AF">
              <w:rPr>
                <w:rFonts w:ascii="Times New Roman" w:hAnsi="Times New Roman" w:cs="Times New Roman"/>
                <w:sz w:val="24"/>
                <w:szCs w:val="24"/>
              </w:rPr>
              <w:t>the human</w:t>
            </w:r>
            <w:proofErr w:type="gramEnd"/>
            <w:r w:rsidRPr="004E52AF">
              <w:rPr>
                <w:rFonts w:ascii="Times New Roman" w:hAnsi="Times New Roman" w:cs="Times New Roman"/>
                <w:sz w:val="24"/>
                <w:szCs w:val="24"/>
              </w:rPr>
              <w:t xml:space="preserve"> experience.</w:t>
            </w:r>
          </w:p>
          <w:p w14:paraId="362A3CB6" w14:textId="77777777" w:rsidR="00964EED" w:rsidRPr="004E52AF" w:rsidRDefault="00964EED" w:rsidP="001A61D6">
            <w:pPr>
              <w:pStyle w:val="ListParagraph"/>
              <w:numPr>
                <w:ilvl w:val="0"/>
                <w:numId w:val="31"/>
              </w:numPr>
              <w:autoSpaceDE w:val="0"/>
              <w:autoSpaceDN w:val="0"/>
              <w:adjustRightInd w:val="0"/>
              <w:spacing w:after="0" w:line="360" w:lineRule="auto"/>
              <w:ind w:right="135"/>
              <w:rPr>
                <w:rFonts w:ascii="Times New Roman" w:hAnsi="Times New Roman" w:cs="Times New Roman"/>
                <w:sz w:val="24"/>
                <w:szCs w:val="24"/>
                <w:u w:val="single"/>
              </w:rPr>
            </w:pPr>
            <w:r w:rsidRPr="004E52AF">
              <w:rPr>
                <w:rFonts w:ascii="Times New Roman" w:hAnsi="Times New Roman" w:cs="Times New Roman"/>
                <w:sz w:val="24"/>
                <w:szCs w:val="24"/>
              </w:rPr>
              <w:t>Identify the characteristics of diversified learners and learn how to accommodate their needs through the TAC.</w:t>
            </w:r>
          </w:p>
          <w:p w14:paraId="062CE666" w14:textId="77777777" w:rsidR="00A66A8B" w:rsidRPr="001A61D6" w:rsidRDefault="00964EED" w:rsidP="001A61D6">
            <w:pPr>
              <w:pStyle w:val="List1"/>
              <w:numPr>
                <w:ilvl w:val="0"/>
                <w:numId w:val="31"/>
              </w:numPr>
              <w:spacing w:after="0" w:line="360" w:lineRule="auto"/>
              <w:ind w:right="135"/>
              <w:rPr>
                <w:rFonts w:ascii="Arial" w:hAnsi="Arial" w:cs="Arial"/>
                <w:sz w:val="24"/>
                <w:szCs w:val="24"/>
                <w:lang w:val="en-US"/>
              </w:rPr>
            </w:pPr>
            <w:r w:rsidRPr="004E52AF">
              <w:rPr>
                <w:sz w:val="24"/>
                <w:szCs w:val="24"/>
              </w:rPr>
              <w:t xml:space="preserve">Contemplate strategies to teach diversified learners about the artistic </w:t>
            </w:r>
            <w:proofErr w:type="spellStart"/>
            <w:r w:rsidRPr="004E52AF">
              <w:rPr>
                <w:sz w:val="24"/>
                <w:szCs w:val="24"/>
              </w:rPr>
              <w:t>behaviors</w:t>
            </w:r>
            <w:proofErr w:type="spellEnd"/>
            <w:r w:rsidRPr="004E52AF">
              <w:rPr>
                <w:sz w:val="24"/>
                <w:szCs w:val="24"/>
              </w:rPr>
              <w:t xml:space="preserve"> and life skills through art, including self-efficacy and resiliency.</w:t>
            </w:r>
          </w:p>
          <w:p w14:paraId="25277AB2" w14:textId="662724A5" w:rsidR="001A61D6" w:rsidRPr="001A61D6" w:rsidRDefault="001A61D6" w:rsidP="001A61D6">
            <w:pPr>
              <w:pStyle w:val="List1"/>
              <w:spacing w:after="0" w:line="360" w:lineRule="auto"/>
              <w:ind w:left="720" w:firstLine="0"/>
              <w:rPr>
                <w:rFonts w:ascii="Arial" w:hAnsi="Arial" w:cs="Arial"/>
                <w:sz w:val="20"/>
                <w:szCs w:val="20"/>
                <w:lang w:val="en-US"/>
              </w:rPr>
            </w:pPr>
          </w:p>
        </w:tc>
      </w:tr>
    </w:tbl>
    <w:p w14:paraId="28352930" w14:textId="77777777" w:rsidR="00A66A8B" w:rsidRPr="004E52AF" w:rsidRDefault="00A66A8B" w:rsidP="00697A9C">
      <w:pPr>
        <w:autoSpaceDE w:val="0"/>
        <w:autoSpaceDN w:val="0"/>
        <w:adjustRightInd w:val="0"/>
        <w:spacing w:after="0" w:line="360" w:lineRule="auto"/>
        <w:jc w:val="center"/>
        <w:rPr>
          <w:rFonts w:ascii="Times New Roman" w:hAnsi="Times New Roman" w:cs="Times New Roman"/>
          <w:sz w:val="24"/>
          <w:szCs w:val="24"/>
        </w:rPr>
      </w:pPr>
    </w:p>
    <w:tbl>
      <w:tblPr>
        <w:tblStyle w:val="TableGrid"/>
        <w:tblW w:w="9335"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25"/>
        <w:gridCol w:w="9055"/>
        <w:gridCol w:w="155"/>
      </w:tblGrid>
      <w:tr w:rsidR="00A66A8B" w:rsidRPr="004E52AF" w14:paraId="5290AAA3" w14:textId="77777777" w:rsidTr="001A61D6">
        <w:trPr>
          <w:trHeight w:val="1520"/>
        </w:trPr>
        <w:tc>
          <w:tcPr>
            <w:tcW w:w="9335" w:type="dxa"/>
            <w:gridSpan w:val="3"/>
            <w:shd w:val="clear" w:color="auto" w:fill="FFEDE0"/>
          </w:tcPr>
          <w:p w14:paraId="1A79ED48" w14:textId="77777777" w:rsidR="00A66A8B" w:rsidRPr="004E52AF" w:rsidRDefault="00A66A8B"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688960" behindDoc="1" locked="0" layoutInCell="1" allowOverlap="1" wp14:anchorId="26813550" wp14:editId="4B68D2B3">
                  <wp:simplePos x="0" y="0"/>
                  <wp:positionH relativeFrom="column">
                    <wp:posOffset>2331720</wp:posOffset>
                  </wp:positionH>
                  <wp:positionV relativeFrom="paragraph">
                    <wp:posOffset>35709</wp:posOffset>
                  </wp:positionV>
                  <wp:extent cx="914400" cy="914400"/>
                  <wp:effectExtent l="0" t="0" r="0" b="0"/>
                  <wp:wrapSquare wrapText="bothSides"/>
                  <wp:docPr id="2025391404"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anchor>
              </w:drawing>
            </w:r>
          </w:p>
        </w:tc>
      </w:tr>
      <w:tr w:rsidR="00A66A8B" w:rsidRPr="004E52AF" w14:paraId="78DEDCE0" w14:textId="77777777" w:rsidTr="001A61D6">
        <w:tc>
          <w:tcPr>
            <w:tcW w:w="9335" w:type="dxa"/>
            <w:gridSpan w:val="3"/>
            <w:shd w:val="clear" w:color="auto" w:fill="000000" w:themeFill="text1"/>
          </w:tcPr>
          <w:p w14:paraId="12EF13FF" w14:textId="285F5EBB" w:rsidR="00A66A8B" w:rsidRPr="00EC15BA" w:rsidRDefault="00A66A8B" w:rsidP="00283B20">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 xml:space="preserve">Chapter </w:t>
            </w:r>
            <w:r w:rsidR="0083213F" w:rsidRPr="00EC15BA">
              <w:rPr>
                <w:b/>
                <w:bCs/>
                <w:color w:val="FFFFFF" w:themeColor="background1"/>
                <w:sz w:val="28"/>
                <w:szCs w:val="28"/>
                <w:lang w:val="en-US"/>
              </w:rPr>
              <w:t>6</w:t>
            </w:r>
            <w:r w:rsidRPr="00EC15BA">
              <w:rPr>
                <w:b/>
                <w:bCs/>
                <w:color w:val="FFFFFF" w:themeColor="background1"/>
                <w:sz w:val="28"/>
                <w:szCs w:val="28"/>
                <w:lang w:val="en-US"/>
              </w:rPr>
              <w:t>’s Textbook Questions and Activities</w:t>
            </w:r>
          </w:p>
        </w:tc>
      </w:tr>
      <w:tr w:rsidR="00A66A8B" w:rsidRPr="004E52AF" w14:paraId="73FB168D" w14:textId="77777777" w:rsidTr="001A61D6">
        <w:tc>
          <w:tcPr>
            <w:tcW w:w="9335" w:type="dxa"/>
            <w:gridSpan w:val="3"/>
          </w:tcPr>
          <w:p w14:paraId="58C63116" w14:textId="77777777" w:rsidR="001C584B" w:rsidRPr="00D55152" w:rsidRDefault="001C584B" w:rsidP="001A61D6">
            <w:pPr>
              <w:pStyle w:val="List1"/>
              <w:spacing w:after="0" w:line="360" w:lineRule="auto"/>
              <w:ind w:left="720" w:right="136" w:firstLine="0"/>
              <w:rPr>
                <w:sz w:val="20"/>
                <w:szCs w:val="20"/>
                <w:lang w:val="en-US"/>
              </w:rPr>
            </w:pPr>
          </w:p>
          <w:p w14:paraId="18CC62E8" w14:textId="7B146727" w:rsidR="00A66A8B" w:rsidRPr="00BC32B1" w:rsidRDefault="007827B8" w:rsidP="001A61D6">
            <w:pPr>
              <w:pStyle w:val="List1"/>
              <w:numPr>
                <w:ilvl w:val="0"/>
                <w:numId w:val="32"/>
              </w:numPr>
              <w:spacing w:after="0" w:line="360" w:lineRule="auto"/>
              <w:ind w:right="136"/>
              <w:rPr>
                <w:sz w:val="24"/>
                <w:szCs w:val="24"/>
                <w:lang w:val="en-US"/>
              </w:rPr>
            </w:pPr>
            <w:r w:rsidRPr="00BC32B1">
              <w:rPr>
                <w:sz w:val="24"/>
                <w:szCs w:val="24"/>
                <w:lang w:val="en-US"/>
              </w:rPr>
              <w:t>Who are diversified learners? Explain how diversity is a normal and universal part of the human experience. What is people-first language? Why is it important?</w:t>
            </w:r>
          </w:p>
        </w:tc>
      </w:tr>
      <w:tr w:rsidR="00A66A8B" w:rsidRPr="004E52AF" w14:paraId="5D6A3132" w14:textId="77777777" w:rsidTr="001A61D6">
        <w:tc>
          <w:tcPr>
            <w:tcW w:w="9335" w:type="dxa"/>
            <w:gridSpan w:val="3"/>
          </w:tcPr>
          <w:p w14:paraId="029D08E0" w14:textId="0E507B47" w:rsidR="00A66A8B" w:rsidRPr="00BC32B1" w:rsidRDefault="007827B8" w:rsidP="001A61D6">
            <w:pPr>
              <w:pStyle w:val="List1"/>
              <w:numPr>
                <w:ilvl w:val="0"/>
                <w:numId w:val="32"/>
              </w:numPr>
              <w:spacing w:after="0" w:line="360" w:lineRule="auto"/>
              <w:ind w:right="136"/>
              <w:rPr>
                <w:sz w:val="24"/>
                <w:szCs w:val="24"/>
                <w:lang w:val="en-US"/>
              </w:rPr>
            </w:pPr>
            <w:r w:rsidRPr="00BC32B1">
              <w:rPr>
                <w:sz w:val="24"/>
                <w:szCs w:val="24"/>
                <w:lang w:val="en-US"/>
              </w:rPr>
              <w:t>Describe your plans for teaching art to diversified learners. How will you use the transformative art curriculum to teach students artistic behaviors and life skills through art including resiliency and self-efficacy?</w:t>
            </w:r>
          </w:p>
        </w:tc>
      </w:tr>
      <w:tr w:rsidR="00A66A8B" w:rsidRPr="004E52AF" w14:paraId="45E8CAB3" w14:textId="77777777" w:rsidTr="001A61D6">
        <w:tc>
          <w:tcPr>
            <w:tcW w:w="9335" w:type="dxa"/>
            <w:gridSpan w:val="3"/>
          </w:tcPr>
          <w:p w14:paraId="4DEE315E" w14:textId="2C09FFE3" w:rsidR="00A66A8B" w:rsidRPr="00BC32B1" w:rsidRDefault="007827B8" w:rsidP="001A61D6">
            <w:pPr>
              <w:pStyle w:val="NormalWeb"/>
              <w:numPr>
                <w:ilvl w:val="0"/>
                <w:numId w:val="32"/>
              </w:numPr>
              <w:spacing w:before="0" w:beforeAutospacing="0" w:after="0" w:afterAutospacing="0" w:line="360" w:lineRule="auto"/>
              <w:ind w:right="136"/>
              <w:rPr>
                <w:rFonts w:ascii="Times New Roman" w:hAnsi="Times New Roman" w:cs="Times New Roman"/>
                <w:sz w:val="24"/>
                <w:szCs w:val="24"/>
              </w:rPr>
            </w:pPr>
            <w:r w:rsidRPr="00BC32B1">
              <w:rPr>
                <w:rFonts w:ascii="Times New Roman" w:hAnsi="Times New Roman" w:cs="Times New Roman"/>
                <w:sz w:val="24"/>
                <w:szCs w:val="24"/>
              </w:rPr>
              <w:t xml:space="preserve">Answer </w:t>
            </w:r>
            <w:r w:rsidRPr="00BC32B1">
              <w:rPr>
                <w:rFonts w:ascii="Times New Roman" w:hAnsi="Times New Roman" w:cs="Times New Roman"/>
                <w:b/>
                <w:bCs/>
                <w:i/>
                <w:sz w:val="24"/>
                <w:szCs w:val="24"/>
              </w:rPr>
              <w:t>Artists’ Lessons to Thrive! 6.1’s</w:t>
            </w:r>
            <w:r w:rsidRPr="00BC32B1">
              <w:rPr>
                <w:rFonts w:ascii="Times New Roman" w:hAnsi="Times New Roman" w:cs="Times New Roman"/>
                <w:sz w:val="24"/>
                <w:szCs w:val="24"/>
              </w:rPr>
              <w:t xml:space="preserve"> essential/guiding questions in writing or group discussion. Complete its daily learning targets. Enhance the lesson with additional content, a set, context, artists, media, techniques, and/or integration strategies.</w:t>
            </w:r>
          </w:p>
        </w:tc>
      </w:tr>
      <w:tr w:rsidR="00A66A8B" w:rsidRPr="004E52AF" w14:paraId="140E5E17" w14:textId="77777777" w:rsidTr="001A61D6">
        <w:tc>
          <w:tcPr>
            <w:tcW w:w="9335" w:type="dxa"/>
            <w:gridSpan w:val="3"/>
          </w:tcPr>
          <w:p w14:paraId="72AC8B1A" w14:textId="1CE450C6" w:rsidR="00A66A8B" w:rsidRPr="00BC32B1" w:rsidRDefault="00A66A8B" w:rsidP="00697A9C">
            <w:pPr>
              <w:pStyle w:val="List1"/>
              <w:numPr>
                <w:ilvl w:val="0"/>
                <w:numId w:val="32"/>
              </w:numPr>
              <w:spacing w:after="0" w:line="360" w:lineRule="auto"/>
              <w:ind w:right="288"/>
              <w:rPr>
                <w:sz w:val="24"/>
                <w:szCs w:val="24"/>
                <w:lang w:val="en-US"/>
              </w:rPr>
            </w:pPr>
            <w:r w:rsidRPr="00BC32B1">
              <w:rPr>
                <w:sz w:val="24"/>
                <w:szCs w:val="24"/>
                <w:lang w:val="en-US"/>
              </w:rPr>
              <w:t xml:space="preserve">Access this chapter’s resources on </w:t>
            </w:r>
            <w:r w:rsidRPr="00BC32B1">
              <w:rPr>
                <w:i/>
                <w:iCs/>
                <w:sz w:val="24"/>
                <w:szCs w:val="24"/>
                <w:lang w:val="en-US"/>
              </w:rPr>
              <w:t>TLAE’s</w:t>
            </w:r>
            <w:r w:rsidRPr="00BC32B1">
              <w:rPr>
                <w:sz w:val="24"/>
                <w:szCs w:val="24"/>
                <w:lang w:val="en-US"/>
              </w:rPr>
              <w:t xml:space="preserve"> website</w:t>
            </w:r>
            <w:r w:rsidR="0039661E" w:rsidRPr="00BC32B1">
              <w:rPr>
                <w:sz w:val="24"/>
                <w:szCs w:val="24"/>
                <w:lang w:val="en-US"/>
              </w:rPr>
              <w:t xml:space="preserve"> </w:t>
            </w:r>
            <w:r w:rsidR="0039661E" w:rsidRPr="00BC32B1">
              <w:rPr>
                <w:sz w:val="24"/>
                <w:szCs w:val="24"/>
              </w:rPr>
              <w:t xml:space="preserve">at </w:t>
            </w:r>
            <w:hyperlink r:id="rId103" w:history="1">
              <w:r w:rsidR="0039661E" w:rsidRPr="00BC32B1">
                <w:rPr>
                  <w:rStyle w:val="Hyperlink"/>
                  <w:sz w:val="24"/>
                  <w:szCs w:val="24"/>
                </w:rPr>
                <w:t>routledgelearning.com/</w:t>
              </w:r>
              <w:proofErr w:type="spellStart"/>
              <w:r w:rsidR="0039661E" w:rsidRPr="00BC32B1">
                <w:rPr>
                  <w:rStyle w:val="Hyperlink"/>
                  <w:sz w:val="24"/>
                  <w:szCs w:val="24"/>
                </w:rPr>
                <w:t>teachlearnarted</w:t>
              </w:r>
              <w:proofErr w:type="spellEnd"/>
            </w:hyperlink>
            <w:r w:rsidR="0039661E" w:rsidRPr="00BC32B1">
              <w:rPr>
                <w:sz w:val="24"/>
                <w:szCs w:val="24"/>
              </w:rPr>
              <w:t>.</w:t>
            </w:r>
          </w:p>
          <w:p w14:paraId="60616937" w14:textId="77777777" w:rsidR="00A66A8B" w:rsidRPr="001A61D6" w:rsidRDefault="00A66A8B" w:rsidP="00697A9C">
            <w:pPr>
              <w:pStyle w:val="List1"/>
              <w:spacing w:after="0" w:line="360" w:lineRule="auto"/>
              <w:ind w:left="648" w:right="288" w:firstLine="0"/>
              <w:rPr>
                <w:sz w:val="20"/>
                <w:szCs w:val="20"/>
                <w:lang w:val="en-US"/>
              </w:rPr>
            </w:pPr>
          </w:p>
        </w:tc>
      </w:tr>
      <w:tr w:rsidR="00A66A8B" w:rsidRPr="004E52AF" w14:paraId="6CA1FBFA" w14:textId="77777777" w:rsidTr="001A61D6">
        <w:tblPrEx>
          <w:tblBorders>
            <w:top w:val="triple" w:sz="24" w:space="0" w:color="auto"/>
            <w:left w:val="triple" w:sz="24" w:space="0" w:color="auto"/>
            <w:bottom w:val="triple" w:sz="24" w:space="0" w:color="auto"/>
            <w:right w:val="triple" w:sz="24" w:space="0" w:color="auto"/>
          </w:tblBorders>
        </w:tblPrEx>
        <w:trPr>
          <w:gridBefore w:val="1"/>
          <w:gridAfter w:val="1"/>
          <w:wBefore w:w="125" w:type="dxa"/>
          <w:wAfter w:w="155" w:type="dxa"/>
        </w:trPr>
        <w:tc>
          <w:tcPr>
            <w:tcW w:w="9055" w:type="dxa"/>
            <w:shd w:val="clear" w:color="auto" w:fill="FF8E35"/>
          </w:tcPr>
          <w:p w14:paraId="0B6995BC" w14:textId="77777777" w:rsidR="00A66A8B" w:rsidRPr="004E52AF" w:rsidRDefault="00A66A8B"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691008" behindDoc="0" locked="0" layoutInCell="1" allowOverlap="1" wp14:anchorId="4CA3F511" wp14:editId="76B8F7B0">
                  <wp:simplePos x="0" y="0"/>
                  <wp:positionH relativeFrom="column">
                    <wp:posOffset>2331720</wp:posOffset>
                  </wp:positionH>
                  <wp:positionV relativeFrom="paragraph">
                    <wp:posOffset>-8890</wp:posOffset>
                  </wp:positionV>
                  <wp:extent cx="914400" cy="914400"/>
                  <wp:effectExtent l="0" t="0" r="0" b="0"/>
                  <wp:wrapSquare wrapText="bothSides"/>
                  <wp:docPr id="1523768462"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A66A8B" w:rsidRPr="004E52AF" w14:paraId="1BB8DD56" w14:textId="77777777" w:rsidTr="001A61D6">
        <w:tblPrEx>
          <w:tblBorders>
            <w:top w:val="triple" w:sz="24" w:space="0" w:color="auto"/>
            <w:left w:val="triple" w:sz="24" w:space="0" w:color="auto"/>
            <w:bottom w:val="triple" w:sz="24" w:space="0" w:color="auto"/>
            <w:right w:val="triple" w:sz="24" w:space="0" w:color="auto"/>
          </w:tblBorders>
        </w:tblPrEx>
        <w:trPr>
          <w:gridBefore w:val="1"/>
          <w:gridAfter w:val="1"/>
          <w:wBefore w:w="125" w:type="dxa"/>
          <w:wAfter w:w="155" w:type="dxa"/>
        </w:trPr>
        <w:tc>
          <w:tcPr>
            <w:tcW w:w="9055" w:type="dxa"/>
            <w:shd w:val="clear" w:color="auto" w:fill="000000" w:themeFill="text1"/>
          </w:tcPr>
          <w:p w14:paraId="1D4C85E1" w14:textId="3A34C0DD" w:rsidR="00A66A8B" w:rsidRPr="00EC15BA" w:rsidRDefault="00A66A8B" w:rsidP="00283B20">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 xml:space="preserve">Chapter </w:t>
            </w:r>
            <w:r w:rsidR="00357B3A" w:rsidRPr="00EC15BA">
              <w:rPr>
                <w:b/>
                <w:bCs/>
                <w:color w:val="FFFFFF" w:themeColor="background1"/>
                <w:sz w:val="28"/>
                <w:szCs w:val="28"/>
                <w:lang w:val="en-US"/>
              </w:rPr>
              <w:t>6</w:t>
            </w:r>
            <w:r w:rsidRPr="00EC15BA">
              <w:rPr>
                <w:b/>
                <w:bCs/>
                <w:color w:val="FFFFFF" w:themeColor="background1"/>
                <w:sz w:val="28"/>
                <w:szCs w:val="28"/>
                <w:lang w:val="en-US"/>
              </w:rPr>
              <w:t>’s Online Resources</w:t>
            </w:r>
          </w:p>
        </w:tc>
      </w:tr>
      <w:tr w:rsidR="00A66A8B" w:rsidRPr="004E52AF" w14:paraId="25BD26EE" w14:textId="77777777" w:rsidTr="001A61D6">
        <w:tblPrEx>
          <w:tblBorders>
            <w:top w:val="triple" w:sz="24" w:space="0" w:color="auto"/>
            <w:left w:val="triple" w:sz="24" w:space="0" w:color="auto"/>
            <w:bottom w:val="triple" w:sz="24" w:space="0" w:color="auto"/>
            <w:right w:val="triple" w:sz="24" w:space="0" w:color="auto"/>
          </w:tblBorders>
        </w:tblPrEx>
        <w:trPr>
          <w:gridBefore w:val="1"/>
          <w:gridAfter w:val="1"/>
          <w:wBefore w:w="125" w:type="dxa"/>
          <w:wAfter w:w="155" w:type="dxa"/>
          <w:trHeight w:val="3330"/>
        </w:trPr>
        <w:tc>
          <w:tcPr>
            <w:tcW w:w="9055" w:type="dxa"/>
          </w:tcPr>
          <w:p w14:paraId="6890C42B" w14:textId="08FBF15D" w:rsidR="005C74EF" w:rsidRPr="00D55152" w:rsidRDefault="005C74EF" w:rsidP="00697A9C">
            <w:pPr>
              <w:pStyle w:val="List1"/>
              <w:spacing w:after="0" w:line="360" w:lineRule="auto"/>
              <w:ind w:left="360" w:firstLine="0"/>
              <w:rPr>
                <w:b/>
                <w:bCs/>
                <w:sz w:val="20"/>
                <w:szCs w:val="20"/>
                <w:lang w:val="en-US"/>
              </w:rPr>
            </w:pPr>
          </w:p>
          <w:p w14:paraId="39DAAAE7" w14:textId="519D1B9A" w:rsidR="00ED3599" w:rsidRPr="00D55152" w:rsidRDefault="00D55152" w:rsidP="00697A9C">
            <w:pPr>
              <w:pStyle w:val="List1"/>
              <w:numPr>
                <w:ilvl w:val="0"/>
                <w:numId w:val="13"/>
              </w:numPr>
              <w:spacing w:after="0" w:line="360" w:lineRule="auto"/>
              <w:ind w:hanging="180"/>
              <w:rPr>
                <w:b/>
                <w:bCs/>
                <w:sz w:val="24"/>
                <w:szCs w:val="24"/>
                <w:lang w:val="en-US"/>
              </w:rPr>
            </w:pPr>
            <w:r w:rsidRPr="00D55152">
              <w:rPr>
                <w:b/>
                <w:bCs/>
                <w:sz w:val="24"/>
                <w:szCs w:val="24"/>
                <w:lang w:val="en-US"/>
              </w:rPr>
              <w:t xml:space="preserve">  </w:t>
            </w:r>
            <w:r w:rsidR="00ED3599" w:rsidRPr="00D55152">
              <w:rPr>
                <w:b/>
                <w:bCs/>
                <w:sz w:val="24"/>
                <w:szCs w:val="24"/>
                <w:lang w:val="en-US"/>
              </w:rPr>
              <w:t xml:space="preserve">PowerPoint: </w:t>
            </w:r>
            <w:r w:rsidR="00ED3599" w:rsidRPr="00D55152">
              <w:rPr>
                <w:sz w:val="24"/>
                <w:szCs w:val="24"/>
              </w:rPr>
              <w:t>Present Chapter 6’s PowerPoint, discuss its artworks, and refer to its notes for added discussion points, activities, references, and image credits.</w:t>
            </w:r>
          </w:p>
          <w:p w14:paraId="14DB4274" w14:textId="12ACDEC6" w:rsidR="00ED3599" w:rsidRPr="00D55152" w:rsidRDefault="00BF5CD6" w:rsidP="00697A9C">
            <w:pPr>
              <w:pStyle w:val="List1"/>
              <w:numPr>
                <w:ilvl w:val="0"/>
                <w:numId w:val="13"/>
              </w:numPr>
              <w:spacing w:after="0" w:line="360" w:lineRule="auto"/>
              <w:ind w:hanging="180"/>
              <w:rPr>
                <w:b/>
                <w:bCs/>
                <w:sz w:val="24"/>
                <w:szCs w:val="24"/>
                <w:lang w:val="en-US"/>
              </w:rPr>
            </w:pPr>
            <w:r w:rsidRPr="00D55152">
              <w:rPr>
                <w:b/>
                <w:bCs/>
                <w:sz w:val="24"/>
                <w:szCs w:val="24"/>
                <w:lang w:val="en-US"/>
              </w:rPr>
              <w:t xml:space="preserve">  </w:t>
            </w:r>
            <w:r w:rsidR="00ED3599" w:rsidRPr="00D55152">
              <w:rPr>
                <w:b/>
                <w:bCs/>
                <w:sz w:val="24"/>
                <w:szCs w:val="24"/>
                <w:lang w:val="en-US"/>
              </w:rPr>
              <w:t xml:space="preserve">Assessment: </w:t>
            </w:r>
            <w:r w:rsidR="00ED3599" w:rsidRPr="00D55152">
              <w:rPr>
                <w:rStyle w:val="Strong"/>
                <w:rFonts w:eastAsiaTheme="majorEastAsia"/>
                <w:b w:val="0"/>
                <w:bCs w:val="0"/>
                <w:sz w:val="24"/>
                <w:szCs w:val="24"/>
              </w:rPr>
              <w:t>Use Chapter 6’s assessment as written, add supplemental questions, or combine it with questions from other chapters to create a longer assessment.</w:t>
            </w:r>
          </w:p>
          <w:p w14:paraId="0CD35290" w14:textId="31B95BBE" w:rsidR="00A66A8B" w:rsidRPr="00D55152" w:rsidRDefault="00BF5CD6" w:rsidP="00697A9C">
            <w:pPr>
              <w:pStyle w:val="List1"/>
              <w:numPr>
                <w:ilvl w:val="0"/>
                <w:numId w:val="13"/>
              </w:numPr>
              <w:spacing w:after="0" w:line="360" w:lineRule="auto"/>
              <w:ind w:hanging="180"/>
              <w:rPr>
                <w:b/>
                <w:bCs/>
                <w:sz w:val="24"/>
                <w:szCs w:val="24"/>
                <w:lang w:val="en-US"/>
              </w:rPr>
            </w:pPr>
            <w:r w:rsidRPr="00D55152">
              <w:rPr>
                <w:b/>
                <w:bCs/>
                <w:sz w:val="24"/>
                <w:szCs w:val="24"/>
                <w:lang w:val="en-US"/>
              </w:rPr>
              <w:t xml:space="preserve">  </w:t>
            </w:r>
            <w:r w:rsidR="007D1CCD" w:rsidRPr="00D55152">
              <w:rPr>
                <w:b/>
                <w:bCs/>
                <w:sz w:val="24"/>
                <w:szCs w:val="24"/>
                <w:lang w:val="en-US"/>
              </w:rPr>
              <w:t>Support Materials:</w:t>
            </w:r>
          </w:p>
          <w:p w14:paraId="0C686B0B" w14:textId="1B811221" w:rsidR="00BC0470" w:rsidRPr="00D55152" w:rsidRDefault="00BC0470" w:rsidP="00697A9C">
            <w:pPr>
              <w:pStyle w:val="List1"/>
              <w:numPr>
                <w:ilvl w:val="0"/>
                <w:numId w:val="143"/>
              </w:numPr>
              <w:spacing w:after="0" w:line="360" w:lineRule="auto"/>
              <w:ind w:left="1094" w:hanging="187"/>
              <w:rPr>
                <w:bCs/>
                <w:sz w:val="24"/>
                <w:szCs w:val="24"/>
              </w:rPr>
            </w:pPr>
            <w:r w:rsidRPr="00D55152">
              <w:rPr>
                <w:bCs/>
                <w:sz w:val="24"/>
                <w:szCs w:val="24"/>
              </w:rPr>
              <w:t>Definitions of Disability Terms from the Individuals with Disabilities Educational Improvement Act</w:t>
            </w:r>
          </w:p>
          <w:p w14:paraId="0A8724D0" w14:textId="77777777" w:rsidR="009754FA" w:rsidRPr="00D55152" w:rsidRDefault="009754FA" w:rsidP="00697A9C">
            <w:pPr>
              <w:pStyle w:val="List1"/>
              <w:numPr>
                <w:ilvl w:val="1"/>
                <w:numId w:val="13"/>
              </w:numPr>
              <w:spacing w:after="0" w:line="360" w:lineRule="auto"/>
              <w:ind w:left="1094" w:hanging="187"/>
              <w:rPr>
                <w:b/>
                <w:bCs/>
                <w:sz w:val="24"/>
                <w:szCs w:val="24"/>
                <w:lang w:val="en-US"/>
              </w:rPr>
            </w:pPr>
            <w:r w:rsidRPr="00D55152">
              <w:rPr>
                <w:sz w:val="24"/>
                <w:szCs w:val="24"/>
              </w:rPr>
              <w:t>Parent and Educator Resource Guide to Section 504 in Public Elementary and Secondary Schools</w:t>
            </w:r>
          </w:p>
          <w:p w14:paraId="7D9BF6A2" w14:textId="77777777" w:rsidR="009754FA" w:rsidRPr="00D55152" w:rsidRDefault="009754FA" w:rsidP="00697A9C">
            <w:pPr>
              <w:pStyle w:val="List1"/>
              <w:numPr>
                <w:ilvl w:val="1"/>
                <w:numId w:val="13"/>
              </w:numPr>
              <w:spacing w:after="0" w:line="360" w:lineRule="auto"/>
              <w:ind w:left="1094" w:hanging="187"/>
              <w:rPr>
                <w:sz w:val="24"/>
                <w:szCs w:val="24"/>
                <w:lang w:val="en-US"/>
              </w:rPr>
            </w:pPr>
            <w:r w:rsidRPr="00D55152">
              <w:rPr>
                <w:sz w:val="24"/>
                <w:szCs w:val="24"/>
                <w:lang w:val="en-US"/>
              </w:rPr>
              <w:t>A Guide to the Individualized Education Program</w:t>
            </w:r>
          </w:p>
          <w:p w14:paraId="5C41787F" w14:textId="185D50E7" w:rsidR="00CD3078" w:rsidRPr="00D55152" w:rsidRDefault="00CD3078" w:rsidP="00697A9C">
            <w:pPr>
              <w:pStyle w:val="List1"/>
              <w:numPr>
                <w:ilvl w:val="1"/>
                <w:numId w:val="13"/>
              </w:numPr>
              <w:spacing w:after="0" w:line="360" w:lineRule="auto"/>
              <w:ind w:left="1094" w:hanging="187"/>
              <w:rPr>
                <w:sz w:val="24"/>
                <w:szCs w:val="24"/>
                <w:lang w:val="en-US"/>
              </w:rPr>
            </w:pPr>
            <w:r w:rsidRPr="00D55152">
              <w:rPr>
                <w:sz w:val="24"/>
                <w:szCs w:val="24"/>
                <w:lang w:val="en-US"/>
              </w:rPr>
              <w:t>English Learner Toolkit</w:t>
            </w:r>
          </w:p>
          <w:p w14:paraId="63519218" w14:textId="77777777" w:rsidR="009754FA" w:rsidRPr="00D55152" w:rsidRDefault="009754FA" w:rsidP="00697A9C">
            <w:pPr>
              <w:pStyle w:val="List1"/>
              <w:numPr>
                <w:ilvl w:val="1"/>
                <w:numId w:val="13"/>
              </w:numPr>
              <w:spacing w:after="0" w:line="360" w:lineRule="auto"/>
              <w:ind w:left="1094" w:hanging="187"/>
              <w:rPr>
                <w:b/>
                <w:bCs/>
                <w:sz w:val="24"/>
                <w:szCs w:val="24"/>
                <w:lang w:val="en-US"/>
              </w:rPr>
            </w:pPr>
            <w:r w:rsidRPr="00D55152">
              <w:rPr>
                <w:sz w:val="24"/>
                <w:szCs w:val="24"/>
              </w:rPr>
              <w:t xml:space="preserve">Monica Leister’s Bonus </w:t>
            </w:r>
            <w:r w:rsidRPr="00D55152">
              <w:rPr>
                <w:i/>
                <w:iCs/>
                <w:sz w:val="24"/>
                <w:szCs w:val="24"/>
              </w:rPr>
              <w:t>Teaching Tips to Thrive!</w:t>
            </w:r>
          </w:p>
          <w:p w14:paraId="5423CF93" w14:textId="63E323A5" w:rsidR="009754FA" w:rsidRPr="00D55152" w:rsidRDefault="00BF5CD6" w:rsidP="00697A9C">
            <w:pPr>
              <w:pStyle w:val="List1"/>
              <w:numPr>
                <w:ilvl w:val="0"/>
                <w:numId w:val="13"/>
              </w:numPr>
              <w:spacing w:after="0" w:line="360" w:lineRule="auto"/>
              <w:ind w:hanging="180"/>
              <w:rPr>
                <w:b/>
                <w:bCs/>
                <w:sz w:val="24"/>
                <w:szCs w:val="24"/>
                <w:lang w:val="en-US"/>
              </w:rPr>
            </w:pPr>
            <w:r w:rsidRPr="00D55152">
              <w:rPr>
                <w:b/>
                <w:bCs/>
                <w:sz w:val="24"/>
                <w:szCs w:val="24"/>
                <w:lang w:val="en-US"/>
              </w:rPr>
              <w:t xml:space="preserve">  </w:t>
            </w:r>
            <w:r w:rsidR="009754FA" w:rsidRPr="00D55152">
              <w:rPr>
                <w:b/>
                <w:bCs/>
                <w:sz w:val="24"/>
                <w:szCs w:val="24"/>
                <w:lang w:val="en-US"/>
              </w:rPr>
              <w:t>Links:</w:t>
            </w:r>
          </w:p>
          <w:p w14:paraId="71A164B2" w14:textId="77777777" w:rsidR="009D519E" w:rsidRPr="00D55152" w:rsidRDefault="009D519E" w:rsidP="00697A9C">
            <w:pPr>
              <w:pStyle w:val="ListParagraph"/>
              <w:numPr>
                <w:ilvl w:val="0"/>
                <w:numId w:val="116"/>
              </w:numPr>
              <w:spacing w:after="0" w:line="360" w:lineRule="auto"/>
              <w:ind w:hanging="180"/>
              <w:rPr>
                <w:rFonts w:ascii="Times New Roman" w:hAnsi="Times New Roman" w:cs="Times New Roman"/>
                <w:sz w:val="24"/>
                <w:szCs w:val="24"/>
              </w:rPr>
            </w:pPr>
            <w:r w:rsidRPr="00D55152">
              <w:rPr>
                <w:rFonts w:ascii="Times New Roman" w:hAnsi="Times New Roman" w:cs="Times New Roman"/>
                <w:sz w:val="24"/>
                <w:szCs w:val="24"/>
              </w:rPr>
              <w:t xml:space="preserve">U. S. Department of Education’s Individuals with Disabilities Education Act </w:t>
            </w:r>
            <w:hyperlink r:id="rId104" w:history="1">
              <w:r w:rsidRPr="00D55152">
                <w:rPr>
                  <w:rStyle w:val="Hyperlink"/>
                  <w:rFonts w:ascii="Times New Roman" w:hAnsi="Times New Roman" w:cs="Times New Roman"/>
                  <w:sz w:val="24"/>
                  <w:szCs w:val="24"/>
                </w:rPr>
                <w:t>https://sites.ed.gov/idea/</w:t>
              </w:r>
            </w:hyperlink>
            <w:r w:rsidRPr="00D55152">
              <w:rPr>
                <w:rFonts w:ascii="Times New Roman" w:hAnsi="Times New Roman" w:cs="Times New Roman"/>
                <w:sz w:val="24"/>
                <w:szCs w:val="24"/>
              </w:rPr>
              <w:t xml:space="preserve"> </w:t>
            </w:r>
          </w:p>
          <w:p w14:paraId="51566B5A" w14:textId="64459FD3" w:rsidR="003D01AC" w:rsidRPr="00D55152" w:rsidRDefault="003D01AC" w:rsidP="00697A9C">
            <w:pPr>
              <w:pStyle w:val="ListParagraph"/>
              <w:numPr>
                <w:ilvl w:val="0"/>
                <w:numId w:val="116"/>
              </w:numPr>
              <w:spacing w:after="0" w:line="360" w:lineRule="auto"/>
              <w:ind w:hanging="180"/>
              <w:rPr>
                <w:rFonts w:ascii="Times New Roman" w:hAnsi="Times New Roman" w:cs="Times New Roman"/>
                <w:sz w:val="24"/>
                <w:szCs w:val="24"/>
              </w:rPr>
            </w:pPr>
            <w:r w:rsidRPr="00D55152">
              <w:rPr>
                <w:rFonts w:ascii="Times New Roman" w:hAnsi="Times New Roman" w:cs="Times New Roman"/>
                <w:sz w:val="24"/>
                <w:szCs w:val="24"/>
              </w:rPr>
              <w:t xml:space="preserve">U. S. Department of Education’s Section 504 </w:t>
            </w:r>
            <w:hyperlink r:id="rId105" w:history="1">
              <w:r w:rsidRPr="00D55152">
                <w:rPr>
                  <w:rStyle w:val="Hyperlink"/>
                  <w:rFonts w:ascii="Times New Roman" w:hAnsi="Times New Roman" w:cs="Times New Roman"/>
                  <w:sz w:val="24"/>
                  <w:szCs w:val="24"/>
                </w:rPr>
                <w:t>https://www.ed.gov/laws-and-policy/individuals-disabilities/section-504</w:t>
              </w:r>
            </w:hyperlink>
            <w:r w:rsidRPr="00D55152">
              <w:rPr>
                <w:rFonts w:ascii="Times New Roman" w:hAnsi="Times New Roman" w:cs="Times New Roman"/>
                <w:sz w:val="24"/>
                <w:szCs w:val="24"/>
              </w:rPr>
              <w:t xml:space="preserve"> </w:t>
            </w:r>
          </w:p>
          <w:p w14:paraId="244A9939" w14:textId="77777777" w:rsidR="00904C0E" w:rsidRPr="00D55152" w:rsidRDefault="00904C0E" w:rsidP="00697A9C">
            <w:pPr>
              <w:pStyle w:val="NormalWeb"/>
              <w:numPr>
                <w:ilvl w:val="0"/>
                <w:numId w:val="116"/>
              </w:numPr>
              <w:spacing w:before="0" w:beforeAutospacing="0" w:after="0" w:afterAutospacing="0" w:line="360" w:lineRule="auto"/>
              <w:ind w:hanging="180"/>
              <w:rPr>
                <w:rFonts w:ascii="Times New Roman" w:hAnsi="Times New Roman" w:cs="Times New Roman"/>
                <w:b/>
                <w:bCs/>
                <w:sz w:val="24"/>
                <w:szCs w:val="24"/>
              </w:rPr>
            </w:pPr>
            <w:r w:rsidRPr="00D55152">
              <w:rPr>
                <w:rFonts w:ascii="Times New Roman" w:hAnsi="Times New Roman" w:cs="Times New Roman"/>
                <w:i/>
                <w:sz w:val="24"/>
                <w:szCs w:val="24"/>
              </w:rPr>
              <w:t xml:space="preserve">STLAD’s </w:t>
            </w:r>
            <w:r w:rsidRPr="00D55152">
              <w:rPr>
                <w:rFonts w:ascii="Times New Roman" w:hAnsi="Times New Roman" w:cs="Times New Roman"/>
                <w:sz w:val="24"/>
                <w:szCs w:val="24"/>
              </w:rPr>
              <w:t>website</w:t>
            </w:r>
            <w:r w:rsidRPr="00D55152">
              <w:rPr>
                <w:rFonts w:ascii="Times New Roman" w:hAnsi="Times New Roman" w:cs="Times New Roman"/>
                <w:b/>
                <w:bCs/>
                <w:sz w:val="24"/>
                <w:szCs w:val="24"/>
              </w:rPr>
              <w:t xml:space="preserve"> </w:t>
            </w:r>
            <w:hyperlink r:id="rId106" w:history="1">
              <w:r w:rsidRPr="00D55152">
                <w:rPr>
                  <w:rStyle w:val="Hyperlink"/>
                  <w:rFonts w:ascii="Times New Roman" w:hAnsi="Times New Roman" w:cs="Times New Roman"/>
                  <w:sz w:val="24"/>
                  <w:szCs w:val="24"/>
                </w:rPr>
                <w:t>https://routledgetextbooks.com/textbooks/9781032025162/</w:t>
              </w:r>
            </w:hyperlink>
            <w:r w:rsidRPr="00D55152">
              <w:rPr>
                <w:rFonts w:ascii="Times New Roman" w:hAnsi="Times New Roman" w:cs="Times New Roman"/>
                <w:b/>
                <w:bCs/>
                <w:sz w:val="24"/>
                <w:szCs w:val="24"/>
              </w:rPr>
              <w:t xml:space="preserve"> </w:t>
            </w:r>
          </w:p>
          <w:p w14:paraId="5CE4E158" w14:textId="77777777" w:rsidR="00904C0E" w:rsidRPr="00D55152" w:rsidRDefault="00904C0E" w:rsidP="00697A9C">
            <w:pPr>
              <w:pStyle w:val="NormalWeb"/>
              <w:numPr>
                <w:ilvl w:val="0"/>
                <w:numId w:val="116"/>
              </w:numPr>
              <w:spacing w:before="0" w:beforeAutospacing="0" w:after="0" w:afterAutospacing="0" w:line="360" w:lineRule="auto"/>
              <w:ind w:hanging="180"/>
              <w:rPr>
                <w:rFonts w:ascii="Times New Roman" w:hAnsi="Times New Roman" w:cs="Times New Roman"/>
                <w:sz w:val="24"/>
                <w:szCs w:val="24"/>
              </w:rPr>
            </w:pPr>
            <w:r w:rsidRPr="00D55152">
              <w:rPr>
                <w:rFonts w:ascii="Times New Roman" w:hAnsi="Times New Roman" w:cs="Times New Roman"/>
                <w:sz w:val="24"/>
                <w:szCs w:val="24"/>
              </w:rPr>
              <w:t xml:space="preserve">National Core Arts Standards </w:t>
            </w:r>
            <w:hyperlink r:id="rId107" w:history="1">
              <w:r w:rsidRPr="00D55152">
                <w:rPr>
                  <w:rStyle w:val="Hyperlink"/>
                  <w:rFonts w:ascii="Times New Roman" w:hAnsi="Times New Roman" w:cs="Times New Roman"/>
                  <w:sz w:val="24"/>
                  <w:szCs w:val="24"/>
                </w:rPr>
                <w:t>https://www.nationalartsstandards.org</w:t>
              </w:r>
            </w:hyperlink>
          </w:p>
          <w:p w14:paraId="53A5CB4D" w14:textId="77777777" w:rsidR="00904C0E" w:rsidRPr="00D55152" w:rsidRDefault="00904C0E" w:rsidP="00697A9C">
            <w:pPr>
              <w:pStyle w:val="ListParagraph"/>
              <w:numPr>
                <w:ilvl w:val="0"/>
                <w:numId w:val="116"/>
              </w:numPr>
              <w:autoSpaceDE w:val="0"/>
              <w:autoSpaceDN w:val="0"/>
              <w:adjustRightInd w:val="0"/>
              <w:spacing w:after="0" w:line="360" w:lineRule="auto"/>
              <w:ind w:hanging="180"/>
              <w:rPr>
                <w:rFonts w:ascii="Times New Roman" w:hAnsi="Times New Roman" w:cs="Times New Roman"/>
                <w:sz w:val="24"/>
                <w:szCs w:val="24"/>
              </w:rPr>
            </w:pPr>
            <w:r w:rsidRPr="00D55152">
              <w:rPr>
                <w:rFonts w:ascii="Times New Roman" w:hAnsi="Times New Roman" w:cs="Times New Roman"/>
                <w:sz w:val="24"/>
                <w:szCs w:val="24"/>
              </w:rPr>
              <w:t xml:space="preserve">National Core Standards for Visual Arts </w:t>
            </w:r>
            <w:hyperlink r:id="rId108" w:history="1">
              <w:r w:rsidRPr="00D55152">
                <w:rPr>
                  <w:rStyle w:val="Hyperlink"/>
                  <w:rFonts w:ascii="Times New Roman" w:eastAsiaTheme="majorEastAsia" w:hAnsi="Times New Roman" w:cs="Times New Roman"/>
                  <w:sz w:val="24"/>
                  <w:szCs w:val="24"/>
                </w:rPr>
                <w:t>https://www.nationalartsstandards.org/sites/default/files/2021-11/Visual%20Arts%20at%20a%20Glance%20-%20new%20copyright%20info.pdf</w:t>
              </w:r>
            </w:hyperlink>
            <w:r w:rsidRPr="00D55152">
              <w:rPr>
                <w:rFonts w:ascii="Times New Roman" w:hAnsi="Times New Roman" w:cs="Times New Roman"/>
                <w:sz w:val="24"/>
                <w:szCs w:val="24"/>
              </w:rPr>
              <w:t xml:space="preserve"> </w:t>
            </w:r>
          </w:p>
          <w:p w14:paraId="1A753D1D" w14:textId="77777777" w:rsidR="00904C0E" w:rsidRPr="00D55152" w:rsidRDefault="00904C0E" w:rsidP="00697A9C">
            <w:pPr>
              <w:pStyle w:val="ListParagraph"/>
              <w:numPr>
                <w:ilvl w:val="0"/>
                <w:numId w:val="116"/>
              </w:numPr>
              <w:spacing w:after="0" w:line="360" w:lineRule="auto"/>
              <w:ind w:hanging="180"/>
              <w:rPr>
                <w:rFonts w:ascii="Times New Roman" w:hAnsi="Times New Roman" w:cs="Times New Roman"/>
                <w:sz w:val="24"/>
                <w:szCs w:val="24"/>
                <w:lang w:val="nb-NO"/>
              </w:rPr>
            </w:pPr>
            <w:r w:rsidRPr="00D55152">
              <w:rPr>
                <w:rFonts w:ascii="Times New Roman" w:hAnsi="Times New Roman" w:cs="Times New Roman"/>
                <w:sz w:val="24"/>
                <w:szCs w:val="24"/>
                <w:lang w:val="nb-NO"/>
              </w:rPr>
              <w:t xml:space="preserve">Tennessee Department of Education Sample from Easy IEP </w:t>
            </w:r>
            <w:hyperlink r:id="rId109" w:history="1">
              <w:r w:rsidRPr="00D55152">
                <w:rPr>
                  <w:rStyle w:val="Hyperlink"/>
                  <w:rFonts w:ascii="Times New Roman" w:hAnsi="Times New Roman" w:cs="Times New Roman"/>
                  <w:sz w:val="24"/>
                  <w:szCs w:val="24"/>
                  <w:lang w:val="nb-NO"/>
                </w:rPr>
                <w:t>https://www.tn.gov/content/dam/tn/education/forms/ed2998_iep_sample.pdf</w:t>
              </w:r>
            </w:hyperlink>
          </w:p>
          <w:p w14:paraId="1EB649D8" w14:textId="77777777" w:rsidR="00904C0E" w:rsidRPr="00D55152" w:rsidRDefault="00904C0E" w:rsidP="00697A9C">
            <w:pPr>
              <w:pStyle w:val="ListParagraph"/>
              <w:numPr>
                <w:ilvl w:val="0"/>
                <w:numId w:val="116"/>
              </w:numPr>
              <w:spacing w:after="0" w:line="360" w:lineRule="auto"/>
              <w:ind w:hanging="180"/>
              <w:rPr>
                <w:rFonts w:ascii="Times New Roman" w:hAnsi="Times New Roman" w:cs="Times New Roman"/>
                <w:sz w:val="24"/>
                <w:szCs w:val="24"/>
              </w:rPr>
            </w:pPr>
            <w:r w:rsidRPr="00D55152">
              <w:rPr>
                <w:rFonts w:ascii="Times New Roman" w:hAnsi="Times New Roman" w:cs="Times New Roman"/>
                <w:sz w:val="24"/>
                <w:szCs w:val="24"/>
              </w:rPr>
              <w:t>Washington Office of Superintendent of Public Instruction (OSPI) Sample IEP B</w:t>
            </w:r>
          </w:p>
          <w:p w14:paraId="523BA1CF" w14:textId="77777777" w:rsidR="00904C0E" w:rsidRPr="00D55152" w:rsidRDefault="00904C0E" w:rsidP="00697A9C">
            <w:pPr>
              <w:pStyle w:val="ListParagraph"/>
              <w:numPr>
                <w:ilvl w:val="0"/>
                <w:numId w:val="116"/>
              </w:numPr>
              <w:spacing w:after="0" w:line="360" w:lineRule="auto"/>
              <w:ind w:hanging="180"/>
              <w:rPr>
                <w:rFonts w:ascii="Times New Roman" w:hAnsi="Times New Roman" w:cs="Times New Roman"/>
                <w:sz w:val="24"/>
                <w:szCs w:val="24"/>
                <w:lang w:val="nb-NO"/>
              </w:rPr>
            </w:pPr>
            <w:hyperlink r:id="rId110" w:history="1">
              <w:r w:rsidRPr="00D55152">
                <w:rPr>
                  <w:rStyle w:val="Hyperlink"/>
                  <w:rFonts w:ascii="Times New Roman" w:hAnsi="Times New Roman" w:cs="Times New Roman"/>
                  <w:sz w:val="24"/>
                  <w:szCs w:val="24"/>
                  <w:lang w:val="nb-NO"/>
                </w:rPr>
                <w:t>https://ospi.k12.wa.us/sites/default/files/2022-12/iep-b.pdf</w:t>
              </w:r>
            </w:hyperlink>
            <w:r w:rsidRPr="00D55152">
              <w:rPr>
                <w:rFonts w:ascii="Times New Roman" w:hAnsi="Times New Roman" w:cs="Times New Roman"/>
                <w:sz w:val="24"/>
                <w:szCs w:val="24"/>
                <w:lang w:val="nb-NO"/>
              </w:rPr>
              <w:t xml:space="preserve"> </w:t>
            </w:r>
          </w:p>
          <w:p w14:paraId="54BB60D5" w14:textId="77777777" w:rsidR="00904C0E" w:rsidRPr="00D55152" w:rsidRDefault="00904C0E" w:rsidP="00697A9C">
            <w:pPr>
              <w:pStyle w:val="ListParagraph"/>
              <w:numPr>
                <w:ilvl w:val="0"/>
                <w:numId w:val="116"/>
              </w:numPr>
              <w:spacing w:after="0" w:line="360" w:lineRule="auto"/>
              <w:ind w:hanging="180"/>
              <w:rPr>
                <w:rFonts w:ascii="Times New Roman" w:hAnsi="Times New Roman" w:cs="Times New Roman"/>
                <w:sz w:val="24"/>
                <w:szCs w:val="24"/>
                <w:lang w:val="nb-NO"/>
              </w:rPr>
            </w:pPr>
            <w:r w:rsidRPr="00D55152">
              <w:rPr>
                <w:rFonts w:ascii="Times New Roman" w:hAnsi="Times New Roman" w:cs="Times New Roman"/>
                <w:sz w:val="24"/>
                <w:szCs w:val="24"/>
              </w:rPr>
              <w:t xml:space="preserve">Washington Office of Superintendent of Public Instruction (OSPI) Sample IEP E </w:t>
            </w:r>
            <w:hyperlink r:id="rId111" w:history="1">
              <w:r w:rsidRPr="00D55152">
                <w:rPr>
                  <w:rStyle w:val="Hyperlink"/>
                  <w:rFonts w:ascii="Times New Roman" w:hAnsi="Times New Roman" w:cs="Times New Roman"/>
                  <w:sz w:val="24"/>
                  <w:szCs w:val="24"/>
                  <w:lang w:val="nb-NO"/>
                </w:rPr>
                <w:t>https://ospi.k12.wa.us/sites/default/files/2022-12/iep-e.pdf</w:t>
              </w:r>
            </w:hyperlink>
          </w:p>
          <w:p w14:paraId="337EB507" w14:textId="77777777" w:rsidR="00904C0E" w:rsidRDefault="00904C0E" w:rsidP="00697A9C">
            <w:pPr>
              <w:pStyle w:val="ListParagraph"/>
              <w:numPr>
                <w:ilvl w:val="0"/>
                <w:numId w:val="116"/>
              </w:numPr>
              <w:spacing w:after="0" w:line="360" w:lineRule="auto"/>
              <w:ind w:hanging="180"/>
              <w:rPr>
                <w:rFonts w:ascii="Times New Roman" w:hAnsi="Times New Roman" w:cs="Times New Roman"/>
                <w:sz w:val="24"/>
                <w:szCs w:val="24"/>
              </w:rPr>
            </w:pPr>
            <w:r w:rsidRPr="00D55152">
              <w:rPr>
                <w:rFonts w:ascii="Times New Roman" w:hAnsi="Times New Roman" w:cs="Times New Roman"/>
                <w:sz w:val="24"/>
                <w:szCs w:val="24"/>
              </w:rPr>
              <w:t xml:space="preserve">Washington Office of Superintendent of Public Instruction (OSPI) Sample IEP G </w:t>
            </w:r>
            <w:hyperlink r:id="rId112" w:history="1">
              <w:r w:rsidRPr="00D55152">
                <w:rPr>
                  <w:rStyle w:val="Hyperlink"/>
                  <w:rFonts w:ascii="Times New Roman" w:hAnsi="Times New Roman" w:cs="Times New Roman"/>
                  <w:sz w:val="24"/>
                  <w:szCs w:val="24"/>
                </w:rPr>
                <w:t>https://ospi.k12.wa.us/sites/default/files/2022-12/iep-g.pdf</w:t>
              </w:r>
            </w:hyperlink>
            <w:r w:rsidRPr="00D55152">
              <w:rPr>
                <w:rFonts w:ascii="Times New Roman" w:hAnsi="Times New Roman" w:cs="Times New Roman"/>
                <w:sz w:val="24"/>
                <w:szCs w:val="24"/>
              </w:rPr>
              <w:t xml:space="preserve"> </w:t>
            </w:r>
          </w:p>
          <w:p w14:paraId="735ABB49" w14:textId="77777777" w:rsidR="001A61D6" w:rsidRPr="001A61D6" w:rsidRDefault="001A61D6" w:rsidP="001A61D6">
            <w:pPr>
              <w:pStyle w:val="ListParagraph"/>
              <w:numPr>
                <w:ilvl w:val="0"/>
                <w:numId w:val="0"/>
              </w:numPr>
              <w:spacing w:after="0" w:line="360" w:lineRule="auto"/>
              <w:ind w:left="1080"/>
              <w:rPr>
                <w:rFonts w:ascii="Times New Roman" w:hAnsi="Times New Roman" w:cs="Times New Roman"/>
                <w:sz w:val="20"/>
                <w:szCs w:val="20"/>
              </w:rPr>
            </w:pPr>
          </w:p>
          <w:p w14:paraId="1830DDE4" w14:textId="488C2DC3" w:rsidR="009754FA" w:rsidRPr="00ED5ED0" w:rsidRDefault="009754FA" w:rsidP="00697A9C">
            <w:pPr>
              <w:pStyle w:val="List1"/>
              <w:spacing w:after="0" w:line="360" w:lineRule="auto"/>
              <w:ind w:left="0" w:firstLine="0"/>
              <w:rPr>
                <w:b/>
                <w:bCs/>
                <w:sz w:val="2"/>
                <w:szCs w:val="2"/>
                <w:lang w:val="en-US"/>
              </w:rPr>
            </w:pPr>
          </w:p>
        </w:tc>
      </w:tr>
    </w:tbl>
    <w:p w14:paraId="648B4DA7" w14:textId="77777777" w:rsidR="00A66A8B" w:rsidRDefault="00A66A8B" w:rsidP="00697A9C">
      <w:pPr>
        <w:spacing w:after="0" w:line="360" w:lineRule="auto"/>
        <w:rPr>
          <w:rFonts w:ascii="Times New Roman" w:hAnsi="Times New Roman" w:cs="Times New Roman"/>
          <w:b/>
          <w:bCs/>
          <w:sz w:val="24"/>
          <w:szCs w:val="24"/>
        </w:rPr>
      </w:pPr>
    </w:p>
    <w:tbl>
      <w:tblPr>
        <w:tblStyle w:val="TableGrid"/>
        <w:tblW w:w="0" w:type="auto"/>
        <w:tblBorders>
          <w:top w:val="thinThickSmallGap" w:sz="48" w:space="0" w:color="FF8E35"/>
          <w:left w:val="thinThickSmallGap" w:sz="48" w:space="0" w:color="FF8E35"/>
          <w:bottom w:val="thickThinSmallGap" w:sz="48" w:space="0" w:color="FF8E35"/>
          <w:right w:val="thickThinSmallGap" w:sz="48" w:space="0" w:color="FF8E35"/>
          <w:insideH w:val="none" w:sz="0" w:space="0" w:color="auto"/>
          <w:insideV w:val="none" w:sz="0" w:space="0" w:color="auto"/>
        </w:tblBorders>
        <w:tblLook w:val="04A0" w:firstRow="1" w:lastRow="0" w:firstColumn="1" w:lastColumn="0" w:noHBand="0" w:noVBand="1"/>
      </w:tblPr>
      <w:tblGrid>
        <w:gridCol w:w="9210"/>
      </w:tblGrid>
      <w:tr w:rsidR="00A66A8B" w:rsidRPr="004E52AF" w14:paraId="6577CF7D" w14:textId="77777777" w:rsidTr="00516371">
        <w:tc>
          <w:tcPr>
            <w:tcW w:w="9210" w:type="dxa"/>
            <w:tcBorders>
              <w:bottom w:val="nil"/>
            </w:tcBorders>
            <w:shd w:val="clear" w:color="auto" w:fill="FFEDE0"/>
          </w:tcPr>
          <w:p w14:paraId="515B51AF" w14:textId="77777777" w:rsidR="00A66A8B" w:rsidRPr="004E52AF" w:rsidRDefault="00A66A8B" w:rsidP="00697A9C">
            <w:pPr>
              <w:spacing w:after="0" w:line="360" w:lineRule="auto"/>
              <w:jc w:val="center"/>
              <w:rPr>
                <w:rFonts w:ascii="Times New Roman" w:hAnsi="Times New Roman" w:cs="Times New Roman"/>
                <w:b/>
                <w:bCs/>
                <w:sz w:val="24"/>
                <w:szCs w:val="24"/>
              </w:rPr>
            </w:pPr>
          </w:p>
          <w:p w14:paraId="37597E17" w14:textId="3B951C25" w:rsidR="00A66A8B" w:rsidRPr="004E52AF" w:rsidRDefault="00A66A8B"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3A9CCAB0" wp14:editId="5CC73026">
                  <wp:extent cx="923544" cy="923544"/>
                  <wp:effectExtent l="0" t="0" r="0" b="3810"/>
                  <wp:docPr id="1357131154"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00FE45D2" w:rsidRPr="004E52AF">
              <w:rPr>
                <w:rFonts w:ascii="Times New Roman" w:hAnsi="Times New Roman" w:cs="Times New Roman"/>
                <w:b/>
                <w:bCs/>
                <w:noProof/>
                <w:sz w:val="24"/>
                <w:szCs w:val="24"/>
              </w:rPr>
              <w:drawing>
                <wp:inline distT="0" distB="0" distL="0" distR="0" wp14:anchorId="182BF07F" wp14:editId="68B5EFBB">
                  <wp:extent cx="923544" cy="923544"/>
                  <wp:effectExtent l="0" t="0" r="0" b="3810"/>
                  <wp:docPr id="1379560120"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00FE45D2" w:rsidRPr="004E52AF">
              <w:rPr>
                <w:rFonts w:ascii="Times New Roman" w:hAnsi="Times New Roman" w:cs="Times New Roman"/>
                <w:b/>
                <w:bCs/>
                <w:noProof/>
                <w:sz w:val="24"/>
                <w:szCs w:val="24"/>
              </w:rPr>
              <w:drawing>
                <wp:inline distT="0" distB="0" distL="0" distR="0" wp14:anchorId="4E71ED80" wp14:editId="03B12491">
                  <wp:extent cx="923544" cy="923544"/>
                  <wp:effectExtent l="0" t="0" r="0" b="3810"/>
                  <wp:docPr id="1293821533"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00FE45D2" w:rsidRPr="004E52AF">
              <w:rPr>
                <w:rFonts w:ascii="Times New Roman" w:hAnsi="Times New Roman" w:cs="Times New Roman"/>
                <w:b/>
                <w:bCs/>
                <w:noProof/>
                <w:sz w:val="24"/>
                <w:szCs w:val="24"/>
              </w:rPr>
              <w:drawing>
                <wp:inline distT="0" distB="0" distL="0" distR="0" wp14:anchorId="5253DCC4" wp14:editId="7649221E">
                  <wp:extent cx="923544" cy="923544"/>
                  <wp:effectExtent l="0" t="0" r="0" b="3810"/>
                  <wp:docPr id="1511553769"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00FE45D2" w:rsidRPr="004E52AF">
              <w:rPr>
                <w:rFonts w:ascii="Times New Roman" w:hAnsi="Times New Roman" w:cs="Times New Roman"/>
                <w:b/>
                <w:bCs/>
                <w:noProof/>
                <w:sz w:val="24"/>
                <w:szCs w:val="24"/>
              </w:rPr>
              <w:drawing>
                <wp:inline distT="0" distB="0" distL="0" distR="0" wp14:anchorId="626591CE" wp14:editId="6D9767EC">
                  <wp:extent cx="923544" cy="923544"/>
                  <wp:effectExtent l="0" t="0" r="0" b="3810"/>
                  <wp:docPr id="1141220774"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p>
          <w:p w14:paraId="7F47182F" w14:textId="77777777" w:rsidR="00A66A8B" w:rsidRPr="004E52AF" w:rsidRDefault="00A66A8B" w:rsidP="00697A9C">
            <w:pPr>
              <w:spacing w:after="0" w:line="360" w:lineRule="auto"/>
              <w:jc w:val="center"/>
              <w:rPr>
                <w:rFonts w:ascii="Times New Roman" w:hAnsi="Times New Roman" w:cs="Times New Roman"/>
                <w:b/>
                <w:bCs/>
                <w:sz w:val="24"/>
                <w:szCs w:val="24"/>
              </w:rPr>
            </w:pPr>
          </w:p>
        </w:tc>
      </w:tr>
      <w:tr w:rsidR="00A66A8B" w:rsidRPr="004E52AF" w14:paraId="37D6B6CD" w14:textId="77777777" w:rsidTr="00516371">
        <w:tc>
          <w:tcPr>
            <w:tcW w:w="9210" w:type="dxa"/>
            <w:tcBorders>
              <w:top w:val="nil"/>
              <w:bottom w:val="nil"/>
            </w:tcBorders>
            <w:shd w:val="clear" w:color="auto" w:fill="000000" w:themeFill="text1"/>
          </w:tcPr>
          <w:p w14:paraId="405FD763" w14:textId="1753A1D5" w:rsidR="00A66A8B" w:rsidRPr="00EC15BA" w:rsidRDefault="00A66A8B" w:rsidP="00283B20">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 xml:space="preserve">Chapter </w:t>
            </w:r>
            <w:r w:rsidR="00D02A0B" w:rsidRPr="00EC15BA">
              <w:rPr>
                <w:rFonts w:ascii="Times New Roman" w:hAnsi="Times New Roman" w:cs="Times New Roman"/>
                <w:b/>
                <w:bCs/>
                <w:sz w:val="28"/>
                <w:szCs w:val="28"/>
              </w:rPr>
              <w:t>6</w:t>
            </w:r>
            <w:r w:rsidRPr="00EC15BA">
              <w:rPr>
                <w:rFonts w:ascii="Times New Roman" w:hAnsi="Times New Roman" w:cs="Times New Roman"/>
                <w:b/>
                <w:bCs/>
                <w:sz w:val="28"/>
                <w:szCs w:val="28"/>
              </w:rPr>
              <w:t>’s Open the Textbook, Deepen Learning</w:t>
            </w:r>
          </w:p>
        </w:tc>
      </w:tr>
      <w:tr w:rsidR="00A66A8B" w:rsidRPr="004E52AF" w14:paraId="520BFD6A" w14:textId="77777777" w:rsidTr="00516371">
        <w:tc>
          <w:tcPr>
            <w:tcW w:w="9210" w:type="dxa"/>
            <w:tcBorders>
              <w:top w:val="nil"/>
            </w:tcBorders>
          </w:tcPr>
          <w:p w14:paraId="432F950A" w14:textId="77777777" w:rsidR="00A66A8B" w:rsidRPr="00D55152" w:rsidRDefault="00A66A8B" w:rsidP="00697A9C">
            <w:pPr>
              <w:pStyle w:val="ListParagraph"/>
              <w:numPr>
                <w:ilvl w:val="0"/>
                <w:numId w:val="0"/>
              </w:numPr>
              <w:spacing w:after="0" w:line="360" w:lineRule="auto"/>
              <w:ind w:left="360"/>
              <w:rPr>
                <w:rStyle w:val="Strong"/>
                <w:rFonts w:ascii="Times New Roman" w:hAnsi="Times New Roman" w:cs="Times New Roman"/>
                <w:b w:val="0"/>
                <w:bCs w:val="0"/>
                <w:sz w:val="20"/>
                <w:szCs w:val="20"/>
              </w:rPr>
            </w:pPr>
          </w:p>
          <w:p w14:paraId="25498FEC" w14:textId="1C361CA1" w:rsidR="008E09B1" w:rsidRPr="004E52AF" w:rsidRDefault="008E09B1" w:rsidP="00697A9C">
            <w:pPr>
              <w:pStyle w:val="NormalWeb"/>
              <w:numPr>
                <w:ilvl w:val="0"/>
                <w:numId w:val="33"/>
              </w:numPr>
              <w:spacing w:before="0" w:beforeAutospacing="0" w:after="0" w:afterAutospacing="0" w:line="360" w:lineRule="auto"/>
              <w:ind w:right="144"/>
              <w:rPr>
                <w:rFonts w:ascii="Times New Roman" w:hAnsi="Times New Roman" w:cs="Times New Roman"/>
                <w:sz w:val="24"/>
                <w:szCs w:val="24"/>
              </w:rPr>
            </w:pPr>
            <w:r w:rsidRPr="004E52AF">
              <w:rPr>
                <w:rStyle w:val="Strong"/>
                <w:rFonts w:ascii="Times New Roman" w:eastAsiaTheme="majorEastAsia" w:hAnsi="Times New Roman" w:cs="Times New Roman"/>
                <w:b w:val="0"/>
                <w:bCs w:val="0"/>
                <w:sz w:val="24"/>
                <w:szCs w:val="24"/>
              </w:rPr>
              <w:t>Have</w:t>
            </w:r>
            <w:r w:rsidRPr="004E52AF">
              <w:rPr>
                <w:rFonts w:ascii="Times New Roman" w:hAnsi="Times New Roman" w:cs="Times New Roman"/>
                <w:sz w:val="24"/>
                <w:szCs w:val="24"/>
              </w:rPr>
              <w:t xml:space="preserve"> the class open to </w:t>
            </w:r>
            <w:r w:rsidRPr="004E52AF">
              <w:rPr>
                <w:rFonts w:ascii="Times New Roman" w:hAnsi="Times New Roman" w:cs="Times New Roman"/>
                <w:b/>
                <w:bCs/>
                <w:i/>
                <w:sz w:val="24"/>
                <w:szCs w:val="24"/>
              </w:rPr>
              <w:t xml:space="preserve">Artists’ Lessons to Thrive! 6.1 </w:t>
            </w:r>
            <w:r w:rsidRPr="004E52AF">
              <w:rPr>
                <w:rFonts w:ascii="Times New Roman" w:hAnsi="Times New Roman" w:cs="Times New Roman"/>
                <w:sz w:val="24"/>
                <w:szCs w:val="24"/>
              </w:rPr>
              <w:t xml:space="preserve">on </w:t>
            </w:r>
            <w:r w:rsidRPr="000B2160">
              <w:rPr>
                <w:rFonts w:ascii="Times New Roman" w:hAnsi="Times New Roman" w:cs="Times New Roman"/>
                <w:b/>
                <w:bCs/>
                <w:sz w:val="24"/>
                <w:szCs w:val="24"/>
              </w:rPr>
              <w:t>Helle Storvik</w:t>
            </w:r>
            <w:r w:rsidRPr="004E52AF">
              <w:rPr>
                <w:rFonts w:ascii="Times New Roman" w:hAnsi="Times New Roman" w:cs="Times New Roman"/>
                <w:sz w:val="24"/>
                <w:szCs w:val="24"/>
              </w:rPr>
              <w:t xml:space="preserve"> and respond to </w:t>
            </w:r>
            <w:r w:rsidR="007A38CF">
              <w:rPr>
                <w:rFonts w:ascii="Times New Roman" w:hAnsi="Times New Roman" w:cs="Times New Roman"/>
                <w:sz w:val="24"/>
                <w:szCs w:val="24"/>
              </w:rPr>
              <w:t>its</w:t>
            </w:r>
            <w:r w:rsidRPr="004E52AF">
              <w:rPr>
                <w:rFonts w:ascii="Times New Roman" w:hAnsi="Times New Roman" w:cs="Times New Roman"/>
                <w:sz w:val="24"/>
                <w:szCs w:val="24"/>
              </w:rPr>
              <w:t xml:space="preserve"> essential and guiding questions.</w:t>
            </w:r>
          </w:p>
          <w:p w14:paraId="122322DC" w14:textId="77777777" w:rsidR="008E09B1" w:rsidRPr="004E52AF" w:rsidRDefault="008E09B1" w:rsidP="00697A9C">
            <w:pPr>
              <w:pStyle w:val="NormalWeb"/>
              <w:numPr>
                <w:ilvl w:val="0"/>
                <w:numId w:val="33"/>
              </w:numPr>
              <w:spacing w:before="0" w:beforeAutospacing="0" w:after="0" w:afterAutospacing="0" w:line="360" w:lineRule="auto"/>
              <w:ind w:right="144"/>
              <w:rPr>
                <w:rFonts w:ascii="Times New Roman" w:hAnsi="Times New Roman" w:cs="Times New Roman"/>
                <w:sz w:val="24"/>
                <w:szCs w:val="24"/>
              </w:rPr>
            </w:pPr>
            <w:r w:rsidRPr="004E52AF">
              <w:rPr>
                <w:rFonts w:ascii="Times New Roman" w:hAnsi="Times New Roman" w:cs="Times New Roman"/>
                <w:sz w:val="24"/>
                <w:szCs w:val="24"/>
              </w:rPr>
              <w:t xml:space="preserve">Direct the class to </w:t>
            </w:r>
            <w:r w:rsidRPr="004E52AF">
              <w:rPr>
                <w:rFonts w:ascii="Times New Roman" w:hAnsi="Times New Roman" w:cs="Times New Roman"/>
                <w:b/>
                <w:bCs/>
                <w:i/>
                <w:sz w:val="24"/>
                <w:szCs w:val="24"/>
              </w:rPr>
              <w:t>Teaching Tips to Thrive 6.1</w:t>
            </w:r>
            <w:r w:rsidRPr="004E52AF">
              <w:rPr>
                <w:rFonts w:ascii="Times New Roman" w:hAnsi="Times New Roman" w:cs="Times New Roman"/>
                <w:sz w:val="24"/>
                <w:szCs w:val="24"/>
              </w:rPr>
              <w:t xml:space="preserve"> by Monica Leister that teaches how to advocate for students with visual impairments. Building on her </w:t>
            </w:r>
            <w:proofErr w:type="gramStart"/>
            <w:r w:rsidRPr="004E52AF">
              <w:rPr>
                <w:rFonts w:ascii="Times New Roman" w:hAnsi="Times New Roman" w:cs="Times New Roman"/>
                <w:sz w:val="24"/>
                <w:szCs w:val="24"/>
              </w:rPr>
              <w:t>exemplar</w:t>
            </w:r>
            <w:proofErr w:type="gramEnd"/>
            <w:r w:rsidRPr="004E52AF">
              <w:rPr>
                <w:rFonts w:ascii="Times New Roman" w:hAnsi="Times New Roman" w:cs="Times New Roman"/>
                <w:sz w:val="24"/>
                <w:szCs w:val="24"/>
              </w:rPr>
              <w:t>, consider how you can support, advocate, and make accommodations for students.</w:t>
            </w:r>
          </w:p>
          <w:p w14:paraId="4E37E68E" w14:textId="0436E4C7" w:rsidR="008E09B1" w:rsidRPr="004E52AF" w:rsidRDefault="008E09B1" w:rsidP="00697A9C">
            <w:pPr>
              <w:pStyle w:val="ListParagraph"/>
              <w:numPr>
                <w:ilvl w:val="0"/>
                <w:numId w:val="33"/>
              </w:numPr>
              <w:spacing w:after="0" w:line="360" w:lineRule="auto"/>
              <w:ind w:right="144"/>
              <w:rPr>
                <w:rFonts w:ascii="Times New Roman" w:hAnsi="Times New Roman" w:cs="Times New Roman"/>
                <w:sz w:val="24"/>
                <w:szCs w:val="24"/>
              </w:rPr>
            </w:pPr>
            <w:r w:rsidRPr="004E52AF">
              <w:rPr>
                <w:rFonts w:ascii="Times New Roman" w:hAnsi="Times New Roman" w:cs="Times New Roman"/>
                <w:sz w:val="24"/>
                <w:szCs w:val="24"/>
              </w:rPr>
              <w:t xml:space="preserve">Have students turn to </w:t>
            </w:r>
            <w:r w:rsidRPr="004E52AF">
              <w:rPr>
                <w:rFonts w:ascii="Times New Roman" w:hAnsi="Times New Roman" w:cs="Times New Roman"/>
                <w:b/>
                <w:bCs/>
                <w:i/>
                <w:sz w:val="24"/>
                <w:szCs w:val="24"/>
              </w:rPr>
              <w:t xml:space="preserve">Spotlight on Student Art #6 </w:t>
            </w:r>
            <w:r w:rsidRPr="004E52AF">
              <w:rPr>
                <w:rFonts w:ascii="Times New Roman" w:hAnsi="Times New Roman" w:cs="Times New Roman"/>
                <w:sz w:val="24"/>
                <w:szCs w:val="24"/>
              </w:rPr>
              <w:t xml:space="preserve">to explore how the mosaic conveys the big idea of equality. Encourage them to reflect on issues important to their </w:t>
            </w:r>
            <w:r w:rsidR="00F339D4" w:rsidRPr="004E52AF">
              <w:rPr>
                <w:rFonts w:ascii="Times New Roman" w:hAnsi="Times New Roman" w:cs="Times New Roman"/>
                <w:sz w:val="24"/>
                <w:szCs w:val="24"/>
              </w:rPr>
              <w:t>community,</w:t>
            </w:r>
            <w:r w:rsidRPr="004E52AF">
              <w:rPr>
                <w:rFonts w:ascii="Times New Roman" w:hAnsi="Times New Roman" w:cs="Times New Roman"/>
                <w:sz w:val="24"/>
                <w:szCs w:val="24"/>
              </w:rPr>
              <w:t xml:space="preserve"> like the Immokalee students did, and brainstorm community art projects that amplify Pre</w:t>
            </w:r>
            <w:r w:rsidR="00970409">
              <w:rPr>
                <w:rFonts w:ascii="Times New Roman" w:hAnsi="Times New Roman" w:cs="Times New Roman"/>
                <w:sz w:val="24"/>
                <w:szCs w:val="24"/>
              </w:rPr>
              <w:t>-</w:t>
            </w:r>
            <w:r w:rsidRPr="004E52AF">
              <w:rPr>
                <w:rFonts w:ascii="Times New Roman" w:hAnsi="Times New Roman" w:cs="Times New Roman"/>
                <w:sz w:val="24"/>
                <w:szCs w:val="24"/>
              </w:rPr>
              <w:t>K–12 students’ voices, foster critical thinking, and inspire meaningful action.</w:t>
            </w:r>
          </w:p>
          <w:p w14:paraId="79247F38" w14:textId="77777777" w:rsidR="002D0480" w:rsidRDefault="008E09B1" w:rsidP="00697A9C">
            <w:pPr>
              <w:pStyle w:val="NormalWeb"/>
              <w:numPr>
                <w:ilvl w:val="0"/>
                <w:numId w:val="33"/>
              </w:numPr>
              <w:spacing w:before="0" w:beforeAutospacing="0" w:after="0" w:afterAutospacing="0" w:line="360" w:lineRule="auto"/>
              <w:ind w:right="144"/>
              <w:rPr>
                <w:rFonts w:ascii="Times New Roman" w:hAnsi="Times New Roman" w:cs="Times New Roman"/>
                <w:sz w:val="24"/>
                <w:szCs w:val="24"/>
              </w:rPr>
            </w:pPr>
            <w:r w:rsidRPr="004E52AF">
              <w:rPr>
                <w:rFonts w:ascii="Times New Roman" w:hAnsi="Times New Roman" w:cs="Times New Roman"/>
                <w:sz w:val="24"/>
                <w:szCs w:val="24"/>
              </w:rPr>
              <w:t xml:space="preserve">Ask students to examine the </w:t>
            </w:r>
            <w:r w:rsidRPr="004E52AF">
              <w:rPr>
                <w:rFonts w:ascii="Times New Roman" w:hAnsi="Times New Roman" w:cs="Times New Roman"/>
                <w:b/>
                <w:bCs/>
                <w:i/>
                <w:sz w:val="24"/>
                <w:szCs w:val="24"/>
              </w:rPr>
              <w:t>Teacher and Student Transformative Growth Charts</w:t>
            </w:r>
            <w:r w:rsidRPr="004E52AF">
              <w:rPr>
                <w:rFonts w:ascii="Times New Roman" w:hAnsi="Times New Roman" w:cs="Times New Roman"/>
                <w:i/>
                <w:sz w:val="24"/>
                <w:szCs w:val="24"/>
              </w:rPr>
              <w:t xml:space="preserve"> </w:t>
            </w:r>
            <w:r w:rsidRPr="004E52AF">
              <w:rPr>
                <w:rFonts w:ascii="Times New Roman" w:hAnsi="Times New Roman" w:cs="Times New Roman"/>
                <w:sz w:val="24"/>
                <w:szCs w:val="24"/>
              </w:rPr>
              <w:t>(</w:t>
            </w:r>
            <w:r w:rsidRPr="00895DED">
              <w:rPr>
                <w:rFonts w:ascii="Times New Roman" w:hAnsi="Times New Roman" w:cs="Times New Roman"/>
                <w:b/>
                <w:bCs/>
                <w:i/>
                <w:iCs w:val="0"/>
                <w:sz w:val="24"/>
                <w:szCs w:val="24"/>
              </w:rPr>
              <w:t>Model 6.1</w:t>
            </w:r>
            <w:r w:rsidRPr="004E52AF">
              <w:rPr>
                <w:rFonts w:ascii="Times New Roman" w:hAnsi="Times New Roman" w:cs="Times New Roman"/>
                <w:b/>
                <w:bCs/>
                <w:sz w:val="24"/>
                <w:szCs w:val="24"/>
              </w:rPr>
              <w:t xml:space="preserve"> </w:t>
            </w:r>
            <w:r w:rsidRPr="004E52AF">
              <w:rPr>
                <w:rFonts w:ascii="Times New Roman" w:hAnsi="Times New Roman" w:cs="Times New Roman"/>
                <w:sz w:val="24"/>
                <w:szCs w:val="24"/>
              </w:rPr>
              <w:t>and</w:t>
            </w:r>
            <w:r w:rsidRPr="004E52AF">
              <w:rPr>
                <w:rFonts w:ascii="Times New Roman" w:hAnsi="Times New Roman" w:cs="Times New Roman"/>
                <w:b/>
                <w:bCs/>
                <w:sz w:val="24"/>
                <w:szCs w:val="24"/>
              </w:rPr>
              <w:t xml:space="preserve"> </w:t>
            </w:r>
            <w:r w:rsidRPr="00895DED">
              <w:rPr>
                <w:rFonts w:ascii="Times New Roman" w:hAnsi="Times New Roman" w:cs="Times New Roman"/>
                <w:b/>
                <w:bCs/>
                <w:i/>
                <w:iCs w:val="0"/>
                <w:sz w:val="24"/>
                <w:szCs w:val="24"/>
              </w:rPr>
              <w:t>Model 6.2</w:t>
            </w:r>
            <w:r w:rsidRPr="004E52AF">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p>
          <w:p w14:paraId="70002EB0" w14:textId="4848FA86" w:rsidR="001A61D6" w:rsidRPr="001A61D6" w:rsidRDefault="001A61D6" w:rsidP="001A61D6">
            <w:pPr>
              <w:pStyle w:val="NormalWeb"/>
              <w:spacing w:before="0" w:beforeAutospacing="0" w:after="0" w:afterAutospacing="0" w:line="360" w:lineRule="auto"/>
              <w:ind w:left="720" w:right="144"/>
              <w:rPr>
                <w:rFonts w:ascii="Times New Roman" w:hAnsi="Times New Roman" w:cs="Times New Roman"/>
                <w:sz w:val="20"/>
                <w:szCs w:val="20"/>
              </w:rPr>
            </w:pPr>
          </w:p>
        </w:tc>
      </w:tr>
    </w:tbl>
    <w:p w14:paraId="31059F81" w14:textId="6CBB6C74" w:rsidR="00550AB3" w:rsidRPr="004E52AF" w:rsidRDefault="00550AB3" w:rsidP="00697A9C">
      <w:pPr>
        <w:spacing w:after="0" w:line="360" w:lineRule="auto"/>
        <w:rPr>
          <w:rFonts w:ascii="Times New Roman" w:hAnsi="Times New Roman" w:cs="Times New Roman"/>
          <w:b/>
          <w:bCs/>
          <w:sz w:val="24"/>
          <w:szCs w:val="24"/>
        </w:rPr>
      </w:pPr>
    </w:p>
    <w:tbl>
      <w:tblPr>
        <w:tblStyle w:val="TableGrid"/>
        <w:tblW w:w="0" w:type="auto"/>
        <w:tblInd w:w="30"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210"/>
      </w:tblGrid>
      <w:tr w:rsidR="00A66A8B" w:rsidRPr="004E52AF" w14:paraId="27918E86" w14:textId="77777777" w:rsidTr="00534EEB">
        <w:tc>
          <w:tcPr>
            <w:tcW w:w="9210" w:type="dxa"/>
          </w:tcPr>
          <w:p w14:paraId="7F48D147" w14:textId="77777777" w:rsidR="00A66A8B" w:rsidRPr="004E52AF" w:rsidRDefault="00A66A8B"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689984" behindDoc="0" locked="0" layoutInCell="1" allowOverlap="1" wp14:anchorId="47818E70" wp14:editId="67A0C2E3">
                  <wp:simplePos x="0" y="0"/>
                  <wp:positionH relativeFrom="column">
                    <wp:posOffset>2340610</wp:posOffset>
                  </wp:positionH>
                  <wp:positionV relativeFrom="paragraph">
                    <wp:posOffset>0</wp:posOffset>
                  </wp:positionV>
                  <wp:extent cx="914400" cy="914400"/>
                  <wp:effectExtent l="0" t="0" r="0" b="0"/>
                  <wp:wrapSquare wrapText="bothSides"/>
                  <wp:docPr id="732776211"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p>
        </w:tc>
      </w:tr>
      <w:tr w:rsidR="00A66A8B" w:rsidRPr="004E52AF" w14:paraId="515901B2" w14:textId="77777777" w:rsidTr="00534EEB">
        <w:tc>
          <w:tcPr>
            <w:tcW w:w="9210" w:type="dxa"/>
            <w:shd w:val="clear" w:color="auto" w:fill="000000" w:themeFill="text1"/>
          </w:tcPr>
          <w:p w14:paraId="16157C94" w14:textId="05A2B6D3" w:rsidR="00A66A8B" w:rsidRPr="007D691E" w:rsidRDefault="00A66A8B" w:rsidP="00283B20">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 xml:space="preserve">Chapter </w:t>
            </w:r>
            <w:r w:rsidR="00550AB3" w:rsidRPr="007D691E">
              <w:rPr>
                <w:rFonts w:ascii="Times New Roman" w:hAnsi="Times New Roman" w:cs="Times New Roman"/>
                <w:b/>
                <w:bCs/>
                <w:sz w:val="28"/>
                <w:szCs w:val="28"/>
              </w:rPr>
              <w:t>6</w:t>
            </w:r>
            <w:r w:rsidRPr="007D691E">
              <w:rPr>
                <w:rFonts w:ascii="Times New Roman" w:hAnsi="Times New Roman" w:cs="Times New Roman"/>
                <w:b/>
                <w:bCs/>
                <w:sz w:val="28"/>
                <w:szCs w:val="28"/>
              </w:rPr>
              <w:t xml:space="preserve">’s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A66A8B" w:rsidRPr="004E52AF" w14:paraId="5CBDD52A" w14:textId="77777777" w:rsidTr="00534EEB">
        <w:tc>
          <w:tcPr>
            <w:tcW w:w="9210" w:type="dxa"/>
          </w:tcPr>
          <w:p w14:paraId="33EFD0CA" w14:textId="77777777" w:rsidR="00066A5E" w:rsidRPr="00A76E8F" w:rsidRDefault="00066A5E" w:rsidP="001A61D6">
            <w:pPr>
              <w:pStyle w:val="ListParagraph"/>
              <w:numPr>
                <w:ilvl w:val="0"/>
                <w:numId w:val="0"/>
              </w:numPr>
              <w:autoSpaceDE w:val="0"/>
              <w:autoSpaceDN w:val="0"/>
              <w:adjustRightInd w:val="0"/>
              <w:spacing w:after="0" w:line="360" w:lineRule="auto"/>
              <w:ind w:left="720" w:right="195"/>
              <w:rPr>
                <w:rFonts w:ascii="Times New Roman" w:hAnsi="Times New Roman" w:cs="Times New Roman"/>
                <w:sz w:val="20"/>
                <w:szCs w:val="20"/>
              </w:rPr>
            </w:pPr>
          </w:p>
          <w:p w14:paraId="68AFA75C" w14:textId="298E929A" w:rsidR="00066A5E" w:rsidRPr="004E52AF" w:rsidRDefault="00066A5E" w:rsidP="001A61D6">
            <w:pPr>
              <w:pStyle w:val="ListParagraph"/>
              <w:numPr>
                <w:ilvl w:val="0"/>
                <w:numId w:val="34"/>
              </w:numPr>
              <w:autoSpaceDE w:val="0"/>
              <w:autoSpaceDN w:val="0"/>
              <w:adjustRightInd w:val="0"/>
              <w:spacing w:after="0" w:line="360" w:lineRule="auto"/>
              <w:ind w:right="195"/>
              <w:rPr>
                <w:rFonts w:ascii="Times New Roman" w:hAnsi="Times New Roman" w:cs="Times New Roman"/>
                <w:sz w:val="24"/>
                <w:szCs w:val="24"/>
              </w:rPr>
            </w:pPr>
            <w:r w:rsidRPr="004E52AF">
              <w:rPr>
                <w:rFonts w:ascii="Times New Roman" w:hAnsi="Times New Roman" w:cs="Times New Roman"/>
                <w:sz w:val="24"/>
                <w:szCs w:val="24"/>
              </w:rPr>
              <w:t xml:space="preserve">Review </w:t>
            </w:r>
            <w:r w:rsidRPr="004E52AF">
              <w:rPr>
                <w:rFonts w:ascii="Times New Roman" w:hAnsi="Times New Roman" w:cs="Times New Roman"/>
                <w:b/>
                <w:bCs/>
                <w:i/>
                <w:iCs w:val="0"/>
                <w:sz w:val="24"/>
                <w:szCs w:val="24"/>
              </w:rPr>
              <w:t>Artists’ Lessons to Thrive</w:t>
            </w:r>
            <w:r w:rsidR="00895DED">
              <w:rPr>
                <w:rFonts w:ascii="Times New Roman" w:hAnsi="Times New Roman" w:cs="Times New Roman"/>
                <w:b/>
                <w:bCs/>
                <w:i/>
                <w:iCs w:val="0"/>
                <w:sz w:val="24"/>
                <w:szCs w:val="24"/>
              </w:rPr>
              <w:t>!</w:t>
            </w:r>
            <w:r w:rsidRPr="004E52AF">
              <w:rPr>
                <w:rFonts w:ascii="Times New Roman" w:hAnsi="Times New Roman" w:cs="Times New Roman"/>
                <w:b/>
                <w:bCs/>
                <w:i/>
                <w:iCs w:val="0"/>
                <w:sz w:val="24"/>
                <w:szCs w:val="24"/>
              </w:rPr>
              <w:t xml:space="preserve"> 6.1 </w:t>
            </w:r>
            <w:r w:rsidRPr="004E52AF">
              <w:rPr>
                <w:rFonts w:ascii="Times New Roman" w:hAnsi="Times New Roman" w:cs="Times New Roman"/>
                <w:sz w:val="24"/>
                <w:szCs w:val="24"/>
              </w:rPr>
              <w:t>and prepare the class to successfully complete its daily learning targets.</w:t>
            </w:r>
          </w:p>
          <w:p w14:paraId="7CDF1643" w14:textId="77777777" w:rsidR="00A66A8B" w:rsidRDefault="00066A5E" w:rsidP="001A61D6">
            <w:pPr>
              <w:pStyle w:val="ListParagraph"/>
              <w:numPr>
                <w:ilvl w:val="0"/>
                <w:numId w:val="34"/>
              </w:numPr>
              <w:autoSpaceDE w:val="0"/>
              <w:autoSpaceDN w:val="0"/>
              <w:adjustRightInd w:val="0"/>
              <w:spacing w:after="0" w:line="360" w:lineRule="auto"/>
              <w:ind w:right="195"/>
              <w:rPr>
                <w:rFonts w:ascii="Times New Roman" w:hAnsi="Times New Roman" w:cs="Times New Roman"/>
                <w:sz w:val="24"/>
                <w:szCs w:val="24"/>
              </w:rPr>
            </w:pPr>
            <w:r w:rsidRPr="004E52AF">
              <w:rPr>
                <w:rFonts w:ascii="Times New Roman" w:hAnsi="Times New Roman" w:cs="Times New Roman"/>
                <w:sz w:val="24"/>
                <w:szCs w:val="24"/>
              </w:rPr>
              <w:t xml:space="preserve">Have students </w:t>
            </w:r>
            <w:proofErr w:type="gramStart"/>
            <w:r w:rsidRPr="004E52AF">
              <w:rPr>
                <w:rFonts w:ascii="Times New Roman" w:hAnsi="Times New Roman" w:cs="Times New Roman"/>
                <w:sz w:val="24"/>
                <w:szCs w:val="24"/>
              </w:rPr>
              <w:t>create</w:t>
            </w:r>
            <w:proofErr w:type="gramEnd"/>
            <w:r w:rsidRPr="004E52AF">
              <w:rPr>
                <w:rFonts w:ascii="Times New Roman" w:hAnsi="Times New Roman" w:cs="Times New Roman"/>
                <w:sz w:val="24"/>
                <w:szCs w:val="24"/>
              </w:rPr>
              <w:t xml:space="preserve"> two multimodal journal pages that combine artmaking and reflective writing. Their pages will describe a Pre</w:t>
            </w:r>
            <w:r w:rsidR="00A76FEB">
              <w:rPr>
                <w:rFonts w:ascii="Times New Roman" w:hAnsi="Times New Roman" w:cs="Times New Roman"/>
                <w:sz w:val="24"/>
                <w:szCs w:val="24"/>
              </w:rPr>
              <w:t>-</w:t>
            </w:r>
            <w:r w:rsidRPr="004E52AF">
              <w:rPr>
                <w:rFonts w:ascii="Times New Roman" w:hAnsi="Times New Roman" w:cs="Times New Roman"/>
                <w:sz w:val="24"/>
                <w:szCs w:val="24"/>
              </w:rPr>
              <w:t>K–12 (art) classroom observation during which they record evidence to analyze how the teacher supports diversified learners by making accommodations, developing meaningful extension activities, using people first language, and more.</w:t>
            </w:r>
          </w:p>
          <w:p w14:paraId="2C2684B5" w14:textId="4986F291" w:rsidR="001A61D6" w:rsidRPr="001A61D6" w:rsidRDefault="001A61D6" w:rsidP="001A61D6">
            <w:pPr>
              <w:pStyle w:val="ListParagraph"/>
              <w:numPr>
                <w:ilvl w:val="0"/>
                <w:numId w:val="0"/>
              </w:numPr>
              <w:autoSpaceDE w:val="0"/>
              <w:autoSpaceDN w:val="0"/>
              <w:adjustRightInd w:val="0"/>
              <w:spacing w:after="0" w:line="360" w:lineRule="auto"/>
              <w:ind w:left="720"/>
              <w:rPr>
                <w:rFonts w:ascii="Times New Roman" w:hAnsi="Times New Roman" w:cs="Times New Roman"/>
                <w:sz w:val="20"/>
                <w:szCs w:val="20"/>
              </w:rPr>
            </w:pPr>
          </w:p>
        </w:tc>
      </w:tr>
    </w:tbl>
    <w:p w14:paraId="79A79C0C" w14:textId="77777777" w:rsidR="00A66A8B" w:rsidRPr="004E52AF" w:rsidRDefault="00A66A8B" w:rsidP="00697A9C">
      <w:pPr>
        <w:spacing w:after="0" w:line="360" w:lineRule="auto"/>
        <w:rPr>
          <w:rFonts w:ascii="Times New Roman" w:hAnsi="Times New Roman" w:cs="Times New Roman"/>
          <w:b/>
          <w:bCs/>
          <w:sz w:val="24"/>
          <w:szCs w:val="24"/>
        </w:rPr>
      </w:pPr>
    </w:p>
    <w:p w14:paraId="41AABAE8" w14:textId="4E523E25" w:rsidR="00D66776" w:rsidRPr="004E52AF" w:rsidRDefault="00D66776" w:rsidP="00697A9C">
      <w:pPr>
        <w:pStyle w:val="ListParagraph"/>
        <w:numPr>
          <w:ilvl w:val="0"/>
          <w:numId w:val="1"/>
        </w:numPr>
        <w:spacing w:after="0" w:line="360" w:lineRule="auto"/>
        <w:rPr>
          <w:rFonts w:cs="Arial"/>
          <w:sz w:val="24"/>
          <w:szCs w:val="24"/>
        </w:rPr>
      </w:pPr>
      <w:r w:rsidRPr="004E52AF">
        <w:rPr>
          <w:rFonts w:cs="Arial"/>
          <w:sz w:val="24"/>
          <w:szCs w:val="24"/>
        </w:rPr>
        <w:br w:type="page"/>
      </w:r>
    </w:p>
    <w:p w14:paraId="18C4CC93" w14:textId="6D000BA8" w:rsidR="00E01205" w:rsidRPr="002230E2" w:rsidRDefault="00DB4D6B" w:rsidP="000B0AC0">
      <w:pPr>
        <w:pStyle w:val="Heading1"/>
        <w:rPr>
          <w:rFonts w:ascii="Times New Roman" w:hAnsi="Times New Roman"/>
          <w:spacing w:val="-20"/>
          <w:sz w:val="34"/>
          <w:szCs w:val="34"/>
        </w:rPr>
      </w:pPr>
      <w:bookmarkStart w:id="17" w:name="_Toc213450032"/>
      <w:r>
        <w:t>Chapter</w:t>
      </w:r>
      <w:r w:rsidR="00E01205" w:rsidRPr="002230E2">
        <w:t xml:space="preserve"> 7</w:t>
      </w:r>
      <w:r w:rsidRPr="00DB4D6B">
        <w:t xml:space="preserve">: </w:t>
      </w:r>
      <w:r w:rsidR="00E01205" w:rsidRPr="00DB4D6B">
        <w:t>Multimodal Art Inquiry and Creation: Teaching What Truly Matters</w:t>
      </w:r>
      <w:bookmarkEnd w:id="17"/>
    </w:p>
    <w:p w14:paraId="4747A050" w14:textId="77777777" w:rsidR="00E01205" w:rsidRPr="004E52AF" w:rsidRDefault="00E01205" w:rsidP="00697A9C">
      <w:pPr>
        <w:autoSpaceDE w:val="0"/>
        <w:autoSpaceDN w:val="0"/>
        <w:adjustRightInd w:val="0"/>
        <w:spacing w:after="0" w:line="360" w:lineRule="auto"/>
        <w:rPr>
          <w:rFonts w:ascii="Times New Roman" w:hAnsi="Times New Roman" w:cs="Times New Roman"/>
          <w:i/>
          <w:iCs w:val="0"/>
          <w:sz w:val="24"/>
          <w:szCs w:val="24"/>
        </w:rPr>
      </w:pPr>
    </w:p>
    <w:tbl>
      <w:tblPr>
        <w:tblStyle w:val="TableGrid"/>
        <w:tblW w:w="9375" w:type="dxa"/>
        <w:tblBorders>
          <w:top w:val="thinThickSmallGap" w:sz="48" w:space="0" w:color="FF7C00"/>
          <w:left w:val="thinThickSmallGap" w:sz="48" w:space="0" w:color="FF7C00"/>
          <w:bottom w:val="thickThinSmallGap" w:sz="48" w:space="0" w:color="FF7C00"/>
          <w:right w:val="thickThinSmallGap" w:sz="48" w:space="0" w:color="FF7C00"/>
          <w:insideH w:val="none" w:sz="0" w:space="0" w:color="auto"/>
          <w:insideV w:val="none" w:sz="0" w:space="0" w:color="auto"/>
        </w:tblBorders>
        <w:tblLook w:val="04A0" w:firstRow="1" w:lastRow="0" w:firstColumn="1" w:lastColumn="0" w:noHBand="0" w:noVBand="1"/>
      </w:tblPr>
      <w:tblGrid>
        <w:gridCol w:w="9375"/>
      </w:tblGrid>
      <w:tr w:rsidR="00E01205" w:rsidRPr="004E52AF" w14:paraId="596763D5" w14:textId="77777777" w:rsidTr="001A61D6">
        <w:tc>
          <w:tcPr>
            <w:tcW w:w="9375" w:type="dxa"/>
            <w:shd w:val="clear" w:color="auto" w:fill="FFEDE0"/>
            <w:vAlign w:val="center"/>
          </w:tcPr>
          <w:p w14:paraId="21DDEA04" w14:textId="77777777" w:rsidR="00E01205" w:rsidRPr="004E52AF" w:rsidRDefault="00E01205"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47181CB9" wp14:editId="3F7C00D9">
                  <wp:extent cx="914400" cy="914400"/>
                  <wp:effectExtent l="0" t="0" r="0" b="0"/>
                  <wp:docPr id="751075817"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914400" cy="914400"/>
                          </a:xfrm>
                          <a:prstGeom prst="rect">
                            <a:avLst/>
                          </a:prstGeom>
                        </pic:spPr>
                      </pic:pic>
                    </a:graphicData>
                  </a:graphic>
                </wp:inline>
              </w:drawing>
            </w:r>
          </w:p>
        </w:tc>
      </w:tr>
      <w:tr w:rsidR="00E01205" w:rsidRPr="004E52AF" w14:paraId="0586A33D" w14:textId="77777777" w:rsidTr="001A61D6">
        <w:tc>
          <w:tcPr>
            <w:tcW w:w="9375" w:type="dxa"/>
            <w:shd w:val="clear" w:color="auto" w:fill="000000" w:themeFill="text1"/>
            <w:vAlign w:val="center"/>
          </w:tcPr>
          <w:p w14:paraId="6E6DCE0C" w14:textId="77777777" w:rsidR="00E01205" w:rsidRPr="004E52AF" w:rsidRDefault="00E01205" w:rsidP="00283B20">
            <w:pPr>
              <w:autoSpaceDE w:val="0"/>
              <w:autoSpaceDN w:val="0"/>
              <w:adjustRightInd w:val="0"/>
              <w:spacing w:after="0"/>
              <w:jc w:val="center"/>
              <w:rPr>
                <w:rFonts w:ascii="Times New Roman" w:hAnsi="Times New Roman" w:cs="Times New Roman"/>
                <w:b/>
                <w:bCs/>
                <w:sz w:val="24"/>
                <w:szCs w:val="24"/>
              </w:rPr>
            </w:pPr>
            <w:r w:rsidRPr="00EC15BA">
              <w:rPr>
                <w:rFonts w:ascii="Times New Roman" w:hAnsi="Times New Roman" w:cs="Times New Roman"/>
                <w:b/>
                <w:bCs/>
                <w:sz w:val="28"/>
                <w:szCs w:val="28"/>
              </w:rPr>
              <w:t>Abstract</w:t>
            </w:r>
          </w:p>
        </w:tc>
      </w:tr>
      <w:tr w:rsidR="00E01205" w:rsidRPr="004E52AF" w14:paraId="0C7838F5" w14:textId="77777777" w:rsidTr="001A61D6">
        <w:tc>
          <w:tcPr>
            <w:tcW w:w="9375" w:type="dxa"/>
          </w:tcPr>
          <w:p w14:paraId="32BBED38" w14:textId="77777777" w:rsidR="001A61D6" w:rsidRPr="001A61D6" w:rsidRDefault="001A61D6" w:rsidP="00697A9C">
            <w:pPr>
              <w:spacing w:after="0" w:line="360" w:lineRule="auto"/>
              <w:ind w:left="144" w:right="144"/>
              <w:rPr>
                <w:rFonts w:ascii="Times New Roman" w:hAnsi="Times New Roman" w:cs="Times New Roman"/>
                <w:sz w:val="20"/>
                <w:szCs w:val="20"/>
              </w:rPr>
            </w:pPr>
          </w:p>
          <w:p w14:paraId="2F9DE72F" w14:textId="57BAC246" w:rsidR="00E01205" w:rsidRDefault="00E01205" w:rsidP="00697A9C">
            <w:pPr>
              <w:spacing w:after="0" w:line="360" w:lineRule="auto"/>
              <w:ind w:left="144" w:right="144"/>
              <w:rPr>
                <w:rFonts w:ascii="Times New Roman" w:hAnsi="Times New Roman" w:cs="Times New Roman"/>
                <w:sz w:val="24"/>
                <w:szCs w:val="24"/>
              </w:rPr>
            </w:pPr>
            <w:r w:rsidRPr="004E52AF">
              <w:rPr>
                <w:rFonts w:ascii="Times New Roman" w:hAnsi="Times New Roman" w:cs="Times New Roman"/>
                <w:sz w:val="24"/>
                <w:szCs w:val="24"/>
              </w:rPr>
              <w:t xml:space="preserve">This chapter explores the transformative potential of multimodal art inquiry and creation and its role within </w:t>
            </w:r>
            <w:r w:rsidRPr="004E52AF">
              <w:rPr>
                <w:rFonts w:ascii="Times New Roman" w:hAnsi="Times New Roman" w:cs="Times New Roman"/>
                <w:i/>
                <w:sz w:val="24"/>
                <w:szCs w:val="24"/>
              </w:rPr>
              <w:t>Teaching and Learning in Art Education’s (TLAE)</w:t>
            </w:r>
            <w:r w:rsidRPr="004E52AF">
              <w:rPr>
                <w:rFonts w:ascii="Times New Roman" w:hAnsi="Times New Roman" w:cs="Times New Roman"/>
                <w:sz w:val="24"/>
                <w:szCs w:val="24"/>
              </w:rPr>
              <w:t xml:space="preserve"> Transformative Art Education (TAE) framework. Multimodal art inquiry and creation utilize diverse communication modes, including text, images, speech, sound, bodily cues, and cultural semiotics, to enhance students’ critical thinking, sensory perceptions, and reflective consciousness. These are necessary as they study global aesthetic perspectives, critique global visual and popular culture, research art histories and cultural traditions, and create art using diverse media and processes. Chapter </w:t>
            </w:r>
            <w:proofErr w:type="gramStart"/>
            <w:r w:rsidRPr="004E52AF">
              <w:rPr>
                <w:rFonts w:ascii="Times New Roman" w:hAnsi="Times New Roman" w:cs="Times New Roman"/>
                <w:sz w:val="24"/>
                <w:szCs w:val="24"/>
              </w:rPr>
              <w:t>exemplars</w:t>
            </w:r>
            <w:proofErr w:type="gramEnd"/>
            <w:r w:rsidRPr="004E52AF">
              <w:rPr>
                <w:rFonts w:ascii="Times New Roman" w:eastAsiaTheme="minorHAnsi" w:hAnsi="Times New Roman" w:cs="Times New Roman"/>
                <w:sz w:val="24"/>
                <w:szCs w:val="24"/>
              </w:rPr>
              <w:t xml:space="preserve">, including the </w:t>
            </w:r>
            <w:r w:rsidRPr="004E52AF">
              <w:rPr>
                <w:rFonts w:ascii="Times New Roman" w:eastAsiaTheme="minorHAnsi" w:hAnsi="Times New Roman" w:cs="Times New Roman"/>
                <w:i/>
                <w:sz w:val="24"/>
                <w:szCs w:val="24"/>
              </w:rPr>
              <w:t>Artists</w:t>
            </w:r>
            <w:r w:rsidRPr="004E52AF">
              <w:rPr>
                <w:rFonts w:ascii="Times New Roman" w:hAnsi="Times New Roman" w:cs="Times New Roman"/>
                <w:i/>
                <w:sz w:val="24"/>
                <w:szCs w:val="24"/>
              </w:rPr>
              <w:t>’</w:t>
            </w:r>
            <w:r w:rsidRPr="004E52AF">
              <w:rPr>
                <w:rFonts w:ascii="Times New Roman" w:eastAsiaTheme="minorHAnsi" w:hAnsi="Times New Roman" w:cs="Times New Roman"/>
                <w:i/>
                <w:sz w:val="24"/>
                <w:szCs w:val="24"/>
              </w:rPr>
              <w:t xml:space="preserve"> Lessons to Thrive! </w:t>
            </w:r>
            <w:r w:rsidRPr="004E52AF">
              <w:rPr>
                <w:rFonts w:ascii="Times New Roman" w:eastAsiaTheme="minorHAnsi" w:hAnsi="Times New Roman" w:cs="Times New Roman"/>
                <w:sz w:val="24"/>
                <w:szCs w:val="24"/>
              </w:rPr>
              <w:t xml:space="preserve">instructional resources on </w:t>
            </w:r>
            <w:proofErr w:type="spellStart"/>
            <w:r w:rsidRPr="004E52AF">
              <w:rPr>
                <w:rFonts w:ascii="Times New Roman" w:hAnsi="Times New Roman" w:cs="Times New Roman"/>
                <w:sz w:val="24"/>
                <w:szCs w:val="24"/>
              </w:rPr>
              <w:t>Sisavanh</w:t>
            </w:r>
            <w:proofErr w:type="spellEnd"/>
            <w:r w:rsidRPr="004E52AF">
              <w:rPr>
                <w:rFonts w:ascii="Times New Roman" w:hAnsi="Times New Roman" w:cs="Times New Roman"/>
                <w:sz w:val="24"/>
                <w:szCs w:val="24"/>
              </w:rPr>
              <w:t xml:space="preserve"> Phouthavong-Houghton and Pablo </w:t>
            </w:r>
            <w:proofErr w:type="spellStart"/>
            <w:proofErr w:type="gramStart"/>
            <w:r w:rsidRPr="004E52AF">
              <w:rPr>
                <w:rFonts w:ascii="Times New Roman" w:hAnsi="Times New Roman" w:cs="Times New Roman"/>
                <w:sz w:val="24"/>
                <w:szCs w:val="24"/>
              </w:rPr>
              <w:t>Cano</w:t>
            </w:r>
            <w:proofErr w:type="spellEnd"/>
            <w:r w:rsidRPr="004E52AF">
              <w:rPr>
                <w:rFonts w:ascii="Times New Roman" w:hAnsi="Times New Roman" w:cs="Times New Roman"/>
                <w:sz w:val="24"/>
                <w:szCs w:val="24"/>
              </w:rPr>
              <w:t>,</w:t>
            </w:r>
            <w:proofErr w:type="gramEnd"/>
            <w:r w:rsidRPr="004E52AF">
              <w:rPr>
                <w:rFonts w:ascii="Times New Roman" w:eastAsiaTheme="minorHAnsi" w:hAnsi="Times New Roman" w:cs="Times New Roman"/>
                <w:sz w:val="24"/>
                <w:szCs w:val="24"/>
              </w:rPr>
              <w:t xml:space="preserve"> </w:t>
            </w:r>
            <w:r w:rsidRPr="004E52AF">
              <w:rPr>
                <w:rFonts w:ascii="Times New Roman" w:hAnsi="Times New Roman" w:cs="Times New Roman"/>
                <w:sz w:val="24"/>
                <w:szCs w:val="24"/>
              </w:rPr>
              <w:t>demonstrate how a</w:t>
            </w:r>
            <w:r w:rsidRPr="004E52AF">
              <w:rPr>
                <w:rFonts w:ascii="Times New Roman" w:eastAsiaTheme="minorHAnsi" w:hAnsi="Times New Roman" w:cs="Times New Roman"/>
                <w:sz w:val="24"/>
                <w:szCs w:val="24"/>
              </w:rPr>
              <w:t xml:space="preserve">rtists have communicated important ideas about life using multimodal methods. </w:t>
            </w:r>
            <w:r w:rsidRPr="004E52AF">
              <w:rPr>
                <w:rFonts w:ascii="Times New Roman" w:hAnsi="Times New Roman" w:cs="Times New Roman"/>
                <w:sz w:val="24"/>
                <w:szCs w:val="24"/>
              </w:rPr>
              <w:t>Readers will learn culturally responsive practices for planning, instructing, assessing, and managing multimodal art tasks. By integrating multimodal, contextually based approaches and techniques in curriculum design and instruction, students become empowered to make meaningful choices in their art making and idea sharing, fostering enhanced awareness of their critical thinking, sensory perceptions, and reflective consciousness.</w:t>
            </w:r>
          </w:p>
          <w:p w14:paraId="19311ED3" w14:textId="6382A1A1" w:rsidR="001A61D6" w:rsidRPr="001A61D6" w:rsidRDefault="001A61D6" w:rsidP="001A61D6">
            <w:pPr>
              <w:spacing w:after="0" w:line="360" w:lineRule="auto"/>
              <w:ind w:right="144"/>
              <w:rPr>
                <w:rFonts w:ascii="Times New Roman" w:hAnsi="Times New Roman" w:cs="Times New Roman"/>
                <w:sz w:val="20"/>
                <w:szCs w:val="20"/>
              </w:rPr>
            </w:pPr>
          </w:p>
        </w:tc>
      </w:tr>
    </w:tbl>
    <w:p w14:paraId="7B2DBA3C" w14:textId="77777777" w:rsidR="00E01205" w:rsidRPr="004E52AF" w:rsidRDefault="00E01205"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951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510"/>
      </w:tblGrid>
      <w:tr w:rsidR="00E01205" w:rsidRPr="004E52AF" w14:paraId="73DA8E79" w14:textId="77777777" w:rsidTr="00283B20">
        <w:trPr>
          <w:trHeight w:val="1403"/>
        </w:trPr>
        <w:tc>
          <w:tcPr>
            <w:tcW w:w="9510" w:type="dxa"/>
            <w:shd w:val="clear" w:color="auto" w:fill="FF7C00"/>
          </w:tcPr>
          <w:p w14:paraId="244E8895" w14:textId="77777777" w:rsidR="00E01205" w:rsidRPr="004E52AF" w:rsidRDefault="00E01205"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00DEE50B" wp14:editId="362C100A">
                  <wp:extent cx="914400" cy="914400"/>
                  <wp:effectExtent l="0" t="0" r="0" b="0"/>
                  <wp:docPr id="422167986"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E01205" w:rsidRPr="004E52AF" w14:paraId="55B30786" w14:textId="77777777" w:rsidTr="00283B20">
        <w:tc>
          <w:tcPr>
            <w:tcW w:w="9510" w:type="dxa"/>
            <w:shd w:val="clear" w:color="auto" w:fill="000000" w:themeFill="text1"/>
          </w:tcPr>
          <w:p w14:paraId="2298A9B3" w14:textId="2AB34539" w:rsidR="00E01205" w:rsidRPr="00EC15BA" w:rsidRDefault="00E01205" w:rsidP="00283B20">
            <w:pPr>
              <w:pStyle w:val="BodyText"/>
              <w:spacing w:after="0" w:line="288" w:lineRule="auto"/>
              <w:jc w:val="center"/>
              <w:rPr>
                <w:b/>
                <w:bCs/>
                <w:sz w:val="28"/>
                <w:szCs w:val="28"/>
                <w:lang w:val="en-US"/>
              </w:rPr>
            </w:pPr>
            <w:r w:rsidRPr="00EC15BA">
              <w:rPr>
                <w:b/>
                <w:bCs/>
                <w:color w:val="FFFFFF" w:themeColor="background1"/>
                <w:w w:val="105"/>
                <w:sz w:val="28"/>
                <w:szCs w:val="28"/>
                <w:lang w:val="en-US"/>
              </w:rPr>
              <w:t>Chapter 7’s Textbook Objectives</w:t>
            </w:r>
          </w:p>
        </w:tc>
      </w:tr>
      <w:tr w:rsidR="00E01205" w:rsidRPr="004E52AF" w14:paraId="0BC21E06" w14:textId="77777777" w:rsidTr="00283B20">
        <w:trPr>
          <w:trHeight w:val="1943"/>
        </w:trPr>
        <w:tc>
          <w:tcPr>
            <w:tcW w:w="9510" w:type="dxa"/>
          </w:tcPr>
          <w:p w14:paraId="4570297D" w14:textId="77777777" w:rsidR="008F58DA" w:rsidRPr="00A76E8F" w:rsidRDefault="008F58DA" w:rsidP="00697A9C">
            <w:pPr>
              <w:pStyle w:val="ListParagraph"/>
              <w:numPr>
                <w:ilvl w:val="0"/>
                <w:numId w:val="0"/>
              </w:numPr>
              <w:spacing w:after="0" w:line="360" w:lineRule="auto"/>
              <w:ind w:left="360"/>
              <w:rPr>
                <w:rFonts w:ascii="Times New Roman" w:hAnsi="Times New Roman" w:cs="Times New Roman"/>
                <w:sz w:val="20"/>
                <w:szCs w:val="20"/>
              </w:rPr>
            </w:pPr>
          </w:p>
          <w:p w14:paraId="09CA33B6" w14:textId="20C87654" w:rsidR="008F58DA" w:rsidRPr="004E52AF" w:rsidRDefault="008F58DA" w:rsidP="00697A9C">
            <w:pPr>
              <w:pStyle w:val="ListParagraph"/>
              <w:numPr>
                <w:ilvl w:val="0"/>
                <w:numId w:val="35"/>
              </w:numPr>
              <w:spacing w:after="0" w:line="360" w:lineRule="auto"/>
              <w:rPr>
                <w:rFonts w:ascii="Times New Roman" w:hAnsi="Times New Roman" w:cs="Times New Roman"/>
                <w:sz w:val="24"/>
                <w:szCs w:val="24"/>
              </w:rPr>
            </w:pPr>
            <w:r w:rsidRPr="004E52AF">
              <w:rPr>
                <w:rFonts w:ascii="Times New Roman" w:hAnsi="Times New Roman" w:cs="Times New Roman"/>
                <w:sz w:val="24"/>
                <w:szCs w:val="24"/>
              </w:rPr>
              <w:t>Explain how multimodalities aid in teaching what truly matters in the visual arts.</w:t>
            </w:r>
          </w:p>
          <w:p w14:paraId="2D2E72CF" w14:textId="77777777" w:rsidR="008F58DA" w:rsidRPr="004E52AF" w:rsidRDefault="008F58DA" w:rsidP="00697A9C">
            <w:pPr>
              <w:pStyle w:val="ListParagraph"/>
              <w:numPr>
                <w:ilvl w:val="0"/>
                <w:numId w:val="35"/>
              </w:numPr>
              <w:spacing w:after="0" w:line="360" w:lineRule="auto"/>
              <w:rPr>
                <w:rFonts w:ascii="Times New Roman" w:hAnsi="Times New Roman" w:cs="Times New Roman"/>
                <w:sz w:val="24"/>
                <w:szCs w:val="24"/>
              </w:rPr>
            </w:pPr>
            <w:r w:rsidRPr="004E52AF">
              <w:rPr>
                <w:rFonts w:ascii="Times New Roman" w:hAnsi="Times New Roman" w:cs="Times New Roman"/>
                <w:sz w:val="24"/>
                <w:szCs w:val="24"/>
              </w:rPr>
              <w:t>Identify best practices for planning, instructing, and assessing multimodal art inquiry and creation.</w:t>
            </w:r>
          </w:p>
          <w:p w14:paraId="71226063" w14:textId="77777777" w:rsidR="00E01205" w:rsidRDefault="008F58DA" w:rsidP="00697A9C">
            <w:pPr>
              <w:pStyle w:val="ListParagraph"/>
              <w:numPr>
                <w:ilvl w:val="0"/>
                <w:numId w:val="35"/>
              </w:numPr>
              <w:spacing w:after="0" w:line="360" w:lineRule="auto"/>
              <w:rPr>
                <w:rFonts w:ascii="Times New Roman" w:hAnsi="Times New Roman" w:cs="Times New Roman"/>
                <w:sz w:val="24"/>
                <w:szCs w:val="24"/>
              </w:rPr>
            </w:pPr>
            <w:r w:rsidRPr="004E52AF">
              <w:rPr>
                <w:rFonts w:ascii="Times New Roman" w:hAnsi="Times New Roman" w:cs="Times New Roman"/>
                <w:sz w:val="24"/>
                <w:szCs w:val="24"/>
              </w:rPr>
              <w:t>Reflect on the examples provided to develop multi-/inter-/transdisciplinary instructional resources to engage students in multimodal art inquiry and creation learning tasks.</w:t>
            </w:r>
          </w:p>
          <w:p w14:paraId="4378C8F4" w14:textId="610513FC" w:rsidR="001A61D6" w:rsidRPr="001A61D6" w:rsidRDefault="001A61D6" w:rsidP="001A61D6">
            <w:pPr>
              <w:spacing w:after="0" w:line="360" w:lineRule="auto"/>
              <w:ind w:left="360"/>
              <w:rPr>
                <w:rFonts w:ascii="Times New Roman" w:hAnsi="Times New Roman" w:cs="Times New Roman"/>
                <w:sz w:val="20"/>
                <w:szCs w:val="20"/>
              </w:rPr>
            </w:pPr>
          </w:p>
        </w:tc>
      </w:tr>
    </w:tbl>
    <w:p w14:paraId="31067671" w14:textId="72A6EA62" w:rsidR="00E01205" w:rsidRPr="004E52AF" w:rsidRDefault="00E01205" w:rsidP="00697A9C">
      <w:pPr>
        <w:autoSpaceDE w:val="0"/>
        <w:autoSpaceDN w:val="0"/>
        <w:adjustRightInd w:val="0"/>
        <w:spacing w:after="0" w:line="360" w:lineRule="auto"/>
        <w:jc w:val="center"/>
        <w:rPr>
          <w:rFonts w:ascii="Times New Roman" w:hAnsi="Times New Roman" w:cs="Times New Roman"/>
          <w:sz w:val="24"/>
          <w:szCs w:val="24"/>
        </w:rPr>
      </w:pPr>
    </w:p>
    <w:tbl>
      <w:tblPr>
        <w:tblStyle w:val="TableGrid"/>
        <w:tblW w:w="9540"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540"/>
      </w:tblGrid>
      <w:tr w:rsidR="00E01205" w:rsidRPr="004E52AF" w14:paraId="2AB0EF3B" w14:textId="77777777" w:rsidTr="001A61D6">
        <w:trPr>
          <w:trHeight w:val="1520"/>
        </w:trPr>
        <w:tc>
          <w:tcPr>
            <w:tcW w:w="9540" w:type="dxa"/>
            <w:shd w:val="clear" w:color="auto" w:fill="FFEDE0"/>
          </w:tcPr>
          <w:p w14:paraId="5FFA919C" w14:textId="087AAC6A" w:rsidR="00E01205" w:rsidRPr="004E52AF" w:rsidRDefault="00283B20"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693056" behindDoc="1" locked="0" layoutInCell="1" allowOverlap="1" wp14:anchorId="2B72B78C" wp14:editId="3B07B822">
                  <wp:simplePos x="0" y="0"/>
                  <wp:positionH relativeFrom="column">
                    <wp:posOffset>2522220</wp:posOffset>
                  </wp:positionH>
                  <wp:positionV relativeFrom="paragraph">
                    <wp:posOffset>6985</wp:posOffset>
                  </wp:positionV>
                  <wp:extent cx="914400" cy="914400"/>
                  <wp:effectExtent l="0" t="0" r="0" b="0"/>
                  <wp:wrapSquare wrapText="bothSides"/>
                  <wp:docPr id="1589959014"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914400" cy="914400"/>
                          </a:xfrm>
                          <a:prstGeom prst="rect">
                            <a:avLst/>
                          </a:prstGeom>
                        </pic:spPr>
                      </pic:pic>
                    </a:graphicData>
                  </a:graphic>
                </wp:anchor>
              </w:drawing>
            </w:r>
          </w:p>
        </w:tc>
      </w:tr>
      <w:tr w:rsidR="00E01205" w:rsidRPr="004E52AF" w14:paraId="1DB7A478" w14:textId="77777777" w:rsidTr="001A61D6">
        <w:tc>
          <w:tcPr>
            <w:tcW w:w="9540" w:type="dxa"/>
            <w:shd w:val="clear" w:color="auto" w:fill="000000" w:themeFill="text1"/>
          </w:tcPr>
          <w:p w14:paraId="60D670F0" w14:textId="45E3DA37" w:rsidR="00E01205" w:rsidRPr="00EC15BA" w:rsidRDefault="00E01205" w:rsidP="00283B20">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 xml:space="preserve">Chapter </w:t>
            </w:r>
            <w:r w:rsidR="008F58DA" w:rsidRPr="00EC15BA">
              <w:rPr>
                <w:b/>
                <w:bCs/>
                <w:color w:val="FFFFFF" w:themeColor="background1"/>
                <w:sz w:val="28"/>
                <w:szCs w:val="28"/>
                <w:lang w:val="en-US"/>
              </w:rPr>
              <w:t>7</w:t>
            </w:r>
            <w:r w:rsidRPr="00EC15BA">
              <w:rPr>
                <w:b/>
                <w:bCs/>
                <w:color w:val="FFFFFF" w:themeColor="background1"/>
                <w:sz w:val="28"/>
                <w:szCs w:val="28"/>
                <w:lang w:val="en-US"/>
              </w:rPr>
              <w:t>’s Textbook Questions and Activities</w:t>
            </w:r>
          </w:p>
        </w:tc>
      </w:tr>
      <w:tr w:rsidR="00E01205" w:rsidRPr="004E52AF" w14:paraId="4C7DACA7" w14:textId="77777777" w:rsidTr="001A61D6">
        <w:tc>
          <w:tcPr>
            <w:tcW w:w="9540" w:type="dxa"/>
          </w:tcPr>
          <w:p w14:paraId="0B520003" w14:textId="77777777" w:rsidR="00806CE0" w:rsidRPr="00A76E8F" w:rsidRDefault="00806CE0" w:rsidP="00697A9C">
            <w:pPr>
              <w:pStyle w:val="List1"/>
              <w:spacing w:after="0" w:line="360" w:lineRule="auto"/>
              <w:ind w:left="720" w:firstLine="0"/>
              <w:rPr>
                <w:sz w:val="20"/>
                <w:szCs w:val="20"/>
                <w:lang w:val="en-US"/>
              </w:rPr>
            </w:pPr>
          </w:p>
          <w:p w14:paraId="193C2B67" w14:textId="1F1BDF4B" w:rsidR="008F58DA" w:rsidRPr="00A76E8F" w:rsidRDefault="008F58DA" w:rsidP="00697A9C">
            <w:pPr>
              <w:pStyle w:val="List1"/>
              <w:numPr>
                <w:ilvl w:val="0"/>
                <w:numId w:val="36"/>
              </w:numPr>
              <w:spacing w:after="0" w:line="360" w:lineRule="auto"/>
              <w:rPr>
                <w:sz w:val="24"/>
                <w:szCs w:val="24"/>
                <w:lang w:val="en-US"/>
              </w:rPr>
            </w:pPr>
            <w:r w:rsidRPr="00A76E8F">
              <w:rPr>
                <w:sz w:val="24"/>
                <w:szCs w:val="24"/>
                <w:lang w:val="en-US"/>
              </w:rPr>
              <w:t>What are best practices for planning, instructing, and assessing multimodal art inquiry and creation? How do multimodalities aid in teaching what truly matters</w:t>
            </w:r>
            <w:r w:rsidRPr="00A76E8F">
              <w:rPr>
                <w:sz w:val="24"/>
                <w:szCs w:val="24"/>
              </w:rPr>
              <w:t xml:space="preserve"> in the visual arts? </w:t>
            </w:r>
          </w:p>
          <w:p w14:paraId="2DD52C33" w14:textId="77777777" w:rsidR="008F58DA" w:rsidRPr="00A76E8F" w:rsidRDefault="008F58DA" w:rsidP="00697A9C">
            <w:pPr>
              <w:pStyle w:val="List1"/>
              <w:numPr>
                <w:ilvl w:val="0"/>
                <w:numId w:val="36"/>
              </w:numPr>
              <w:spacing w:after="0" w:line="360" w:lineRule="auto"/>
              <w:rPr>
                <w:sz w:val="24"/>
                <w:szCs w:val="24"/>
                <w:lang w:val="en-US"/>
              </w:rPr>
            </w:pPr>
            <w:r w:rsidRPr="00A76E8F">
              <w:rPr>
                <w:sz w:val="24"/>
                <w:szCs w:val="24"/>
                <w:lang w:val="en-US"/>
              </w:rPr>
              <w:t xml:space="preserve">Reflect on this chapter’s examples of multimodalities </w:t>
            </w:r>
            <w:r w:rsidRPr="00A76E8F">
              <w:rPr>
                <w:sz w:val="24"/>
                <w:szCs w:val="24"/>
              </w:rPr>
              <w:t>in action</w:t>
            </w:r>
            <w:r w:rsidRPr="00A76E8F">
              <w:rPr>
                <w:b/>
                <w:bCs/>
                <w:sz w:val="24"/>
                <w:szCs w:val="24"/>
              </w:rPr>
              <w:t xml:space="preserve"> </w:t>
            </w:r>
            <w:r w:rsidRPr="00A76E8F">
              <w:rPr>
                <w:sz w:val="24"/>
                <w:szCs w:val="24"/>
                <w:lang w:val="en-US"/>
              </w:rPr>
              <w:t>to develop multi-/inter-/transdisciplinary instructional resources to engage students in multimodal art inquiry and creation tasks.</w:t>
            </w:r>
          </w:p>
          <w:p w14:paraId="292D5E0C" w14:textId="4F4668E2" w:rsidR="00E01205" w:rsidRPr="00A76E8F" w:rsidRDefault="008F58DA" w:rsidP="00697A9C">
            <w:pPr>
              <w:pStyle w:val="NormalWeb"/>
              <w:numPr>
                <w:ilvl w:val="0"/>
                <w:numId w:val="36"/>
              </w:numPr>
              <w:spacing w:before="0" w:beforeAutospacing="0" w:after="0" w:afterAutospacing="0" w:line="360" w:lineRule="auto"/>
              <w:rPr>
                <w:rFonts w:ascii="Times New Roman" w:hAnsi="Times New Roman" w:cs="Times New Roman"/>
                <w:sz w:val="24"/>
                <w:szCs w:val="24"/>
              </w:rPr>
            </w:pPr>
            <w:r w:rsidRPr="00A76E8F">
              <w:rPr>
                <w:rFonts w:ascii="Times New Roman" w:hAnsi="Times New Roman" w:cs="Times New Roman"/>
                <w:sz w:val="24"/>
                <w:szCs w:val="24"/>
              </w:rPr>
              <w:t xml:space="preserve">Answer </w:t>
            </w:r>
            <w:r w:rsidRPr="00A76E8F">
              <w:rPr>
                <w:rFonts w:ascii="Times New Roman" w:hAnsi="Times New Roman" w:cs="Times New Roman"/>
                <w:b/>
                <w:bCs/>
                <w:i/>
                <w:sz w:val="24"/>
                <w:szCs w:val="24"/>
              </w:rPr>
              <w:t>Artists’ Lessons to Thrive!</w:t>
            </w:r>
            <w:r w:rsidRPr="00A76E8F">
              <w:rPr>
                <w:rFonts w:ascii="Times New Roman" w:hAnsi="Times New Roman" w:cs="Times New Roman"/>
                <w:b/>
                <w:bCs/>
                <w:sz w:val="24"/>
                <w:szCs w:val="24"/>
              </w:rPr>
              <w:t xml:space="preserve"> </w:t>
            </w:r>
            <w:r w:rsidRPr="00A76E8F">
              <w:rPr>
                <w:rFonts w:ascii="Times New Roman" w:hAnsi="Times New Roman" w:cs="Times New Roman"/>
                <w:b/>
                <w:bCs/>
                <w:i/>
                <w:iCs w:val="0"/>
                <w:sz w:val="24"/>
                <w:szCs w:val="24"/>
              </w:rPr>
              <w:t>7.1 – 7.2’s</w:t>
            </w:r>
            <w:r w:rsidRPr="00A76E8F">
              <w:rPr>
                <w:rFonts w:ascii="Times New Roman" w:hAnsi="Times New Roman" w:cs="Times New Roman"/>
                <w:sz w:val="24"/>
                <w:szCs w:val="24"/>
              </w:rPr>
              <w:t xml:space="preserve"> essential/guiding questions in writing or group discussion. Complete their daily learning targets. Enhance these lessons with additional content, sets, context, artists, media, techniques, and/or integration strategies.</w:t>
            </w:r>
          </w:p>
        </w:tc>
      </w:tr>
      <w:tr w:rsidR="00E01205" w:rsidRPr="004E52AF" w14:paraId="60E7152B" w14:textId="77777777" w:rsidTr="001A61D6">
        <w:tc>
          <w:tcPr>
            <w:tcW w:w="9540" w:type="dxa"/>
          </w:tcPr>
          <w:p w14:paraId="1F92448A" w14:textId="77777777" w:rsidR="00806CE0" w:rsidRPr="001A61D6" w:rsidRDefault="00E01205" w:rsidP="00E93D08">
            <w:pPr>
              <w:pStyle w:val="List1"/>
              <w:numPr>
                <w:ilvl w:val="0"/>
                <w:numId w:val="36"/>
              </w:numPr>
              <w:spacing w:after="0" w:line="360" w:lineRule="auto"/>
              <w:ind w:right="288"/>
              <w:rPr>
                <w:sz w:val="24"/>
                <w:szCs w:val="24"/>
                <w:lang w:val="en-US"/>
              </w:rPr>
            </w:pPr>
            <w:r w:rsidRPr="00A76E8F">
              <w:rPr>
                <w:sz w:val="24"/>
                <w:szCs w:val="24"/>
                <w:lang w:val="en-US"/>
              </w:rPr>
              <w:t xml:space="preserve">Access this chapter’s resources on </w:t>
            </w:r>
            <w:r w:rsidRPr="00A76E8F">
              <w:rPr>
                <w:i/>
                <w:iCs/>
                <w:sz w:val="24"/>
                <w:szCs w:val="24"/>
                <w:lang w:val="en-US"/>
              </w:rPr>
              <w:t>TLAE’s</w:t>
            </w:r>
            <w:r w:rsidRPr="00A76E8F">
              <w:rPr>
                <w:sz w:val="24"/>
                <w:szCs w:val="24"/>
                <w:lang w:val="en-US"/>
              </w:rPr>
              <w:t xml:space="preserve"> website</w:t>
            </w:r>
            <w:r w:rsidR="00B201A1" w:rsidRPr="00A76E8F">
              <w:rPr>
                <w:sz w:val="24"/>
                <w:szCs w:val="24"/>
                <w:lang w:val="en-US"/>
              </w:rPr>
              <w:t xml:space="preserve"> </w:t>
            </w:r>
            <w:r w:rsidR="00B201A1" w:rsidRPr="00A76E8F">
              <w:rPr>
                <w:sz w:val="24"/>
                <w:szCs w:val="24"/>
              </w:rPr>
              <w:t xml:space="preserve">at </w:t>
            </w:r>
            <w:hyperlink r:id="rId113" w:history="1">
              <w:r w:rsidR="00B201A1" w:rsidRPr="00A76E8F">
                <w:rPr>
                  <w:rStyle w:val="Hyperlink"/>
                  <w:sz w:val="24"/>
                  <w:szCs w:val="24"/>
                </w:rPr>
                <w:t>routledgelearning.com/</w:t>
              </w:r>
              <w:proofErr w:type="spellStart"/>
              <w:r w:rsidR="00B201A1" w:rsidRPr="00A76E8F">
                <w:rPr>
                  <w:rStyle w:val="Hyperlink"/>
                  <w:sz w:val="24"/>
                  <w:szCs w:val="24"/>
                </w:rPr>
                <w:t>teachlearnarted</w:t>
              </w:r>
              <w:proofErr w:type="spellEnd"/>
            </w:hyperlink>
            <w:r w:rsidR="00B201A1" w:rsidRPr="00A76E8F">
              <w:rPr>
                <w:sz w:val="24"/>
                <w:szCs w:val="24"/>
              </w:rPr>
              <w:t>.</w:t>
            </w:r>
          </w:p>
          <w:p w14:paraId="07C30D6F" w14:textId="697BF387" w:rsidR="001A61D6" w:rsidRPr="001A61D6" w:rsidRDefault="001A61D6" w:rsidP="001A61D6">
            <w:pPr>
              <w:pStyle w:val="List1"/>
              <w:spacing w:after="0" w:line="360" w:lineRule="auto"/>
              <w:ind w:left="720" w:right="288" w:firstLine="0"/>
              <w:rPr>
                <w:sz w:val="20"/>
                <w:szCs w:val="20"/>
                <w:lang w:val="en-US"/>
              </w:rPr>
            </w:pPr>
          </w:p>
        </w:tc>
      </w:tr>
    </w:tbl>
    <w:tbl>
      <w:tblPr>
        <w:tblStyle w:val="TableGrid"/>
        <w:tblW w:w="9270" w:type="dxa"/>
        <w:tblInd w:w="-60" w:type="dxa"/>
        <w:tblBorders>
          <w:top w:val="triple" w:sz="24" w:space="0" w:color="auto"/>
          <w:left w:val="triple" w:sz="24" w:space="0" w:color="auto"/>
          <w:bottom w:val="triple" w:sz="24" w:space="0" w:color="auto"/>
          <w:right w:val="triple" w:sz="24" w:space="0" w:color="auto"/>
          <w:insideH w:val="none" w:sz="0" w:space="0" w:color="auto"/>
          <w:insideV w:val="none" w:sz="0" w:space="0" w:color="auto"/>
        </w:tblBorders>
        <w:tblLayout w:type="fixed"/>
        <w:tblLook w:val="04A0" w:firstRow="1" w:lastRow="0" w:firstColumn="1" w:lastColumn="0" w:noHBand="0" w:noVBand="1"/>
      </w:tblPr>
      <w:tblGrid>
        <w:gridCol w:w="9270"/>
      </w:tblGrid>
      <w:tr w:rsidR="00E01205" w:rsidRPr="004E52AF" w14:paraId="5F73616D" w14:textId="77777777" w:rsidTr="001A61D6">
        <w:tc>
          <w:tcPr>
            <w:tcW w:w="9270" w:type="dxa"/>
            <w:shd w:val="clear" w:color="auto" w:fill="FF7C00"/>
          </w:tcPr>
          <w:p w14:paraId="258E4ED7" w14:textId="77777777" w:rsidR="00E01205" w:rsidRPr="004E52AF" w:rsidRDefault="00E01205"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694080" behindDoc="0" locked="0" layoutInCell="1" allowOverlap="1" wp14:anchorId="519D10B1" wp14:editId="7EB78F7C">
                  <wp:simplePos x="0" y="0"/>
                  <wp:positionH relativeFrom="column">
                    <wp:posOffset>2522220</wp:posOffset>
                  </wp:positionH>
                  <wp:positionV relativeFrom="paragraph">
                    <wp:posOffset>0</wp:posOffset>
                  </wp:positionV>
                  <wp:extent cx="914400" cy="914400"/>
                  <wp:effectExtent l="0" t="0" r="0" b="0"/>
                  <wp:wrapSquare wrapText="bothSides"/>
                  <wp:docPr id="21805711"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E01205" w:rsidRPr="004E52AF" w14:paraId="48CED765" w14:textId="77777777" w:rsidTr="001A61D6">
        <w:tc>
          <w:tcPr>
            <w:tcW w:w="9270" w:type="dxa"/>
            <w:shd w:val="clear" w:color="auto" w:fill="000000" w:themeFill="text1"/>
          </w:tcPr>
          <w:p w14:paraId="686D6BD6" w14:textId="732DFBFE" w:rsidR="00E01205" w:rsidRPr="00EC15BA" w:rsidRDefault="00E01205" w:rsidP="00283B20">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 xml:space="preserve">Chapter </w:t>
            </w:r>
            <w:r w:rsidR="00DF3FA2" w:rsidRPr="00EC15BA">
              <w:rPr>
                <w:b/>
                <w:bCs/>
                <w:color w:val="FFFFFF" w:themeColor="background1"/>
                <w:sz w:val="28"/>
                <w:szCs w:val="28"/>
                <w:lang w:val="en-US"/>
              </w:rPr>
              <w:t>7</w:t>
            </w:r>
            <w:r w:rsidRPr="00EC15BA">
              <w:rPr>
                <w:b/>
                <w:bCs/>
                <w:color w:val="FFFFFF" w:themeColor="background1"/>
                <w:sz w:val="28"/>
                <w:szCs w:val="28"/>
                <w:lang w:val="en-US"/>
              </w:rPr>
              <w:t>’s Online Resources</w:t>
            </w:r>
          </w:p>
        </w:tc>
      </w:tr>
      <w:tr w:rsidR="00E01205" w:rsidRPr="004E52AF" w14:paraId="6E63487A" w14:textId="77777777" w:rsidTr="001A61D6">
        <w:trPr>
          <w:trHeight w:val="1970"/>
        </w:trPr>
        <w:tc>
          <w:tcPr>
            <w:tcW w:w="9270" w:type="dxa"/>
          </w:tcPr>
          <w:p w14:paraId="422A11B0" w14:textId="77777777" w:rsidR="00E01205" w:rsidRPr="00A76E8F" w:rsidRDefault="00E01205" w:rsidP="00697A9C">
            <w:pPr>
              <w:pStyle w:val="List1"/>
              <w:spacing w:after="0" w:line="360" w:lineRule="auto"/>
              <w:rPr>
                <w:b/>
                <w:bCs/>
                <w:sz w:val="20"/>
                <w:szCs w:val="20"/>
                <w:lang w:val="en-US"/>
              </w:rPr>
            </w:pPr>
          </w:p>
          <w:p w14:paraId="62F5582A" w14:textId="7537BA8F" w:rsidR="00E01205" w:rsidRPr="00A76E8F" w:rsidRDefault="00E01205" w:rsidP="00697A9C">
            <w:pPr>
              <w:pStyle w:val="List1"/>
              <w:numPr>
                <w:ilvl w:val="0"/>
                <w:numId w:val="37"/>
              </w:numPr>
              <w:spacing w:after="0" w:line="360" w:lineRule="auto"/>
              <w:ind w:right="144"/>
              <w:rPr>
                <w:b/>
                <w:bCs/>
                <w:sz w:val="24"/>
                <w:szCs w:val="24"/>
                <w:lang w:val="en-US"/>
              </w:rPr>
            </w:pPr>
            <w:r w:rsidRPr="00A76E8F">
              <w:rPr>
                <w:b/>
                <w:bCs/>
                <w:sz w:val="24"/>
                <w:szCs w:val="24"/>
                <w:lang w:val="en-US"/>
              </w:rPr>
              <w:t xml:space="preserve">PowerPoint: </w:t>
            </w:r>
            <w:r w:rsidRPr="00A76E8F">
              <w:rPr>
                <w:sz w:val="24"/>
                <w:szCs w:val="24"/>
              </w:rPr>
              <w:t xml:space="preserve">Present Chapter </w:t>
            </w:r>
            <w:r w:rsidR="00DF3FA2" w:rsidRPr="00A76E8F">
              <w:rPr>
                <w:sz w:val="24"/>
                <w:szCs w:val="24"/>
              </w:rPr>
              <w:t>7</w:t>
            </w:r>
            <w:r w:rsidRPr="00A76E8F">
              <w:rPr>
                <w:sz w:val="24"/>
                <w:szCs w:val="24"/>
              </w:rPr>
              <w:t>’s PowerPoint, discuss its artworks, and refer to its notes for added discussion points, activities, references, and image credits.</w:t>
            </w:r>
            <w:r w:rsidR="00334A89" w:rsidRPr="00A76E8F">
              <w:rPr>
                <w:sz w:val="24"/>
                <w:szCs w:val="24"/>
              </w:rPr>
              <w:t xml:space="preserve"> </w:t>
            </w:r>
          </w:p>
          <w:p w14:paraId="79442B2E" w14:textId="380FB8FA" w:rsidR="00E01205" w:rsidRPr="00A76E8F" w:rsidRDefault="00E01205" w:rsidP="00697A9C">
            <w:pPr>
              <w:pStyle w:val="List1"/>
              <w:numPr>
                <w:ilvl w:val="0"/>
                <w:numId w:val="37"/>
              </w:numPr>
              <w:spacing w:after="0" w:line="360" w:lineRule="auto"/>
              <w:ind w:right="144"/>
              <w:rPr>
                <w:b/>
                <w:bCs/>
                <w:sz w:val="24"/>
                <w:szCs w:val="24"/>
                <w:lang w:val="en-US"/>
              </w:rPr>
            </w:pPr>
            <w:r w:rsidRPr="00A76E8F">
              <w:rPr>
                <w:b/>
                <w:bCs/>
                <w:sz w:val="24"/>
                <w:szCs w:val="24"/>
                <w:lang w:val="en-US"/>
              </w:rPr>
              <w:t xml:space="preserve">Assessment: </w:t>
            </w:r>
            <w:r w:rsidRPr="00A76E8F">
              <w:rPr>
                <w:rStyle w:val="Strong"/>
                <w:rFonts w:eastAsiaTheme="majorEastAsia"/>
                <w:b w:val="0"/>
                <w:bCs w:val="0"/>
                <w:sz w:val="24"/>
                <w:szCs w:val="24"/>
              </w:rPr>
              <w:t xml:space="preserve">Use Chapter </w:t>
            </w:r>
            <w:r w:rsidR="00DF3FA2" w:rsidRPr="00A76E8F">
              <w:rPr>
                <w:rStyle w:val="Strong"/>
                <w:rFonts w:eastAsiaTheme="majorEastAsia"/>
                <w:b w:val="0"/>
                <w:bCs w:val="0"/>
                <w:sz w:val="24"/>
                <w:szCs w:val="24"/>
              </w:rPr>
              <w:t>7</w:t>
            </w:r>
            <w:r w:rsidRPr="00A76E8F">
              <w:rPr>
                <w:rStyle w:val="Strong"/>
                <w:rFonts w:eastAsiaTheme="majorEastAsia"/>
                <w:b w:val="0"/>
                <w:bCs w:val="0"/>
                <w:sz w:val="24"/>
                <w:szCs w:val="24"/>
              </w:rPr>
              <w:t>’s assessment as written, add supplemental questions, or combine it with questions from other chapters to create a longer assessment.</w:t>
            </w:r>
          </w:p>
          <w:p w14:paraId="47398171" w14:textId="713B8603" w:rsidR="00E01205" w:rsidRPr="00A76E8F" w:rsidRDefault="007D1CCD" w:rsidP="00697A9C">
            <w:pPr>
              <w:pStyle w:val="List1"/>
              <w:numPr>
                <w:ilvl w:val="0"/>
                <w:numId w:val="37"/>
              </w:numPr>
              <w:spacing w:after="0" w:line="360" w:lineRule="auto"/>
              <w:ind w:right="144"/>
              <w:rPr>
                <w:b/>
                <w:bCs/>
                <w:sz w:val="24"/>
                <w:szCs w:val="24"/>
                <w:lang w:val="en-US"/>
              </w:rPr>
            </w:pPr>
            <w:r w:rsidRPr="00A76E8F">
              <w:rPr>
                <w:b/>
                <w:bCs/>
                <w:sz w:val="24"/>
                <w:szCs w:val="24"/>
                <w:lang w:val="en-US"/>
              </w:rPr>
              <w:t>Support Materials</w:t>
            </w:r>
            <w:r w:rsidR="00E01205" w:rsidRPr="00A76E8F">
              <w:rPr>
                <w:b/>
                <w:bCs/>
                <w:sz w:val="24"/>
                <w:szCs w:val="24"/>
                <w:lang w:val="en-US"/>
              </w:rPr>
              <w:t xml:space="preserve">: </w:t>
            </w:r>
          </w:p>
          <w:p w14:paraId="1A57BEEE" w14:textId="6F188039" w:rsidR="006C50A7" w:rsidRPr="00A76E8F" w:rsidRDefault="00907B3A" w:rsidP="00697A9C">
            <w:pPr>
              <w:pStyle w:val="List1"/>
              <w:numPr>
                <w:ilvl w:val="0"/>
                <w:numId w:val="117"/>
              </w:numPr>
              <w:spacing w:after="0" w:line="360" w:lineRule="auto"/>
              <w:ind w:right="144"/>
              <w:rPr>
                <w:b/>
                <w:bCs/>
                <w:sz w:val="24"/>
                <w:szCs w:val="24"/>
                <w:lang w:val="en-US"/>
              </w:rPr>
            </w:pPr>
            <w:r w:rsidRPr="00A76E8F">
              <w:rPr>
                <w:sz w:val="24"/>
                <w:szCs w:val="24"/>
              </w:rPr>
              <w:t xml:space="preserve">Bonus </w:t>
            </w:r>
            <w:r w:rsidR="006C50A7" w:rsidRPr="00A76E8F">
              <w:rPr>
                <w:i/>
                <w:iCs/>
                <w:sz w:val="24"/>
                <w:szCs w:val="24"/>
              </w:rPr>
              <w:t>Artists’ Lessons to Thrive!</w:t>
            </w:r>
            <w:r w:rsidR="006C50A7" w:rsidRPr="00A76E8F">
              <w:rPr>
                <w:sz w:val="24"/>
                <w:szCs w:val="24"/>
              </w:rPr>
              <w:t xml:space="preserve"> on </w:t>
            </w:r>
            <w:proofErr w:type="spellStart"/>
            <w:r w:rsidR="006C50A7" w:rsidRPr="00A76E8F">
              <w:rPr>
                <w:sz w:val="24"/>
                <w:szCs w:val="24"/>
              </w:rPr>
              <w:t>Sisavanh</w:t>
            </w:r>
            <w:proofErr w:type="spellEnd"/>
            <w:r w:rsidR="006C50A7" w:rsidRPr="00A76E8F">
              <w:rPr>
                <w:sz w:val="24"/>
                <w:szCs w:val="24"/>
              </w:rPr>
              <w:t xml:space="preserve"> Phouthavong-Houghton</w:t>
            </w:r>
          </w:p>
          <w:p w14:paraId="6AF469DD" w14:textId="6A103E92" w:rsidR="00654436" w:rsidRPr="00A76E8F" w:rsidRDefault="00654436" w:rsidP="00697A9C">
            <w:pPr>
              <w:pStyle w:val="List1"/>
              <w:numPr>
                <w:ilvl w:val="0"/>
                <w:numId w:val="117"/>
              </w:numPr>
              <w:spacing w:after="0" w:line="360" w:lineRule="auto"/>
              <w:ind w:right="144"/>
              <w:rPr>
                <w:b/>
                <w:bCs/>
                <w:sz w:val="24"/>
                <w:szCs w:val="24"/>
                <w:lang w:val="en-US"/>
              </w:rPr>
            </w:pPr>
            <w:r w:rsidRPr="00A76E8F">
              <w:rPr>
                <w:sz w:val="24"/>
                <w:szCs w:val="24"/>
              </w:rPr>
              <w:t xml:space="preserve">Art Inquiry and the Artistic </w:t>
            </w:r>
            <w:proofErr w:type="spellStart"/>
            <w:r w:rsidRPr="00A76E8F">
              <w:rPr>
                <w:sz w:val="24"/>
                <w:szCs w:val="24"/>
              </w:rPr>
              <w:t>Behaviors</w:t>
            </w:r>
            <w:proofErr w:type="spellEnd"/>
            <w:r w:rsidR="00907B3A" w:rsidRPr="00A76E8F">
              <w:rPr>
                <w:sz w:val="24"/>
                <w:szCs w:val="24"/>
              </w:rPr>
              <w:t xml:space="preserve"> Infographic</w:t>
            </w:r>
          </w:p>
          <w:p w14:paraId="3A8D368A" w14:textId="7A0635C0" w:rsidR="006C50A7" w:rsidRPr="00A76E8F" w:rsidRDefault="006C50A7" w:rsidP="00697A9C">
            <w:pPr>
              <w:pStyle w:val="List1"/>
              <w:numPr>
                <w:ilvl w:val="0"/>
                <w:numId w:val="37"/>
              </w:numPr>
              <w:spacing w:after="0" w:line="360" w:lineRule="auto"/>
              <w:ind w:right="144"/>
              <w:rPr>
                <w:b/>
                <w:bCs/>
                <w:sz w:val="24"/>
                <w:szCs w:val="24"/>
                <w:lang w:val="en-US"/>
              </w:rPr>
            </w:pPr>
            <w:r w:rsidRPr="00A76E8F">
              <w:rPr>
                <w:b/>
                <w:bCs/>
                <w:sz w:val="24"/>
                <w:szCs w:val="24"/>
                <w:lang w:val="en-US"/>
              </w:rPr>
              <w:t>Links:</w:t>
            </w:r>
          </w:p>
          <w:p w14:paraId="7F5C413E" w14:textId="77777777" w:rsidR="00344500" w:rsidRPr="00A76E8F" w:rsidRDefault="00344500" w:rsidP="00697A9C">
            <w:pPr>
              <w:pStyle w:val="ListParagraph"/>
              <w:numPr>
                <w:ilvl w:val="0"/>
                <w:numId w:val="118"/>
              </w:numPr>
              <w:spacing w:after="0" w:line="360" w:lineRule="auto"/>
              <w:ind w:right="144"/>
              <w:rPr>
                <w:rFonts w:ascii="Times New Roman" w:hAnsi="Times New Roman" w:cs="Times New Roman"/>
                <w:sz w:val="24"/>
                <w:szCs w:val="24"/>
              </w:rPr>
            </w:pPr>
            <w:proofErr w:type="spellStart"/>
            <w:r w:rsidRPr="00A76E8F">
              <w:rPr>
                <w:rFonts w:ascii="Times New Roman" w:hAnsi="Times New Roman" w:cs="Times New Roman"/>
                <w:sz w:val="24"/>
                <w:szCs w:val="24"/>
              </w:rPr>
              <w:t>Sisavanh</w:t>
            </w:r>
            <w:proofErr w:type="spellEnd"/>
            <w:r w:rsidRPr="00A76E8F">
              <w:rPr>
                <w:rFonts w:ascii="Times New Roman" w:hAnsi="Times New Roman" w:cs="Times New Roman"/>
                <w:sz w:val="24"/>
                <w:szCs w:val="24"/>
              </w:rPr>
              <w:t xml:space="preserve"> Phouthavong-Houghton </w:t>
            </w:r>
            <w:hyperlink r:id="rId114" w:history="1">
              <w:r w:rsidRPr="00A76E8F">
                <w:rPr>
                  <w:rStyle w:val="Hyperlink"/>
                  <w:rFonts w:ascii="Times New Roman" w:hAnsi="Times New Roman" w:cs="Times New Roman"/>
                  <w:sz w:val="24"/>
                  <w:szCs w:val="24"/>
                </w:rPr>
                <w:t>https://www.sisavanhphouthavong.com</w:t>
              </w:r>
            </w:hyperlink>
          </w:p>
          <w:p w14:paraId="113FD7EB" w14:textId="77777777" w:rsidR="00344500" w:rsidRPr="00A76E8F" w:rsidRDefault="00344500" w:rsidP="00697A9C">
            <w:pPr>
              <w:pStyle w:val="ListParagraph"/>
              <w:numPr>
                <w:ilvl w:val="0"/>
                <w:numId w:val="118"/>
              </w:numPr>
              <w:spacing w:after="0" w:line="360" w:lineRule="auto"/>
              <w:ind w:right="144"/>
              <w:rPr>
                <w:rFonts w:ascii="Times New Roman" w:hAnsi="Times New Roman" w:cs="Times New Roman"/>
                <w:sz w:val="24"/>
                <w:szCs w:val="24"/>
              </w:rPr>
            </w:pPr>
            <w:r w:rsidRPr="00A76E8F">
              <w:rPr>
                <w:rFonts w:ascii="Times New Roman" w:hAnsi="Times New Roman" w:cs="Times New Roman"/>
                <w:sz w:val="24"/>
                <w:szCs w:val="24"/>
              </w:rPr>
              <w:t xml:space="preserve">Pablo </w:t>
            </w:r>
            <w:proofErr w:type="spellStart"/>
            <w:r w:rsidRPr="00A76E8F">
              <w:rPr>
                <w:rFonts w:ascii="Times New Roman" w:hAnsi="Times New Roman" w:cs="Times New Roman"/>
                <w:sz w:val="24"/>
                <w:szCs w:val="24"/>
              </w:rPr>
              <w:t>Cano</w:t>
            </w:r>
            <w:proofErr w:type="spellEnd"/>
            <w:r w:rsidRPr="00A76E8F">
              <w:rPr>
                <w:rFonts w:ascii="Times New Roman" w:hAnsi="Times New Roman" w:cs="Times New Roman"/>
                <w:sz w:val="24"/>
                <w:szCs w:val="24"/>
              </w:rPr>
              <w:t xml:space="preserve"> NSU Collection </w:t>
            </w:r>
            <w:hyperlink r:id="rId115" w:history="1">
              <w:r w:rsidRPr="00A76E8F">
                <w:rPr>
                  <w:rStyle w:val="Hyperlink"/>
                  <w:rFonts w:ascii="Times New Roman" w:hAnsi="Times New Roman" w:cs="Times New Roman"/>
                  <w:sz w:val="24"/>
                  <w:szCs w:val="24"/>
                </w:rPr>
                <w:t>https://collection.nsuartmuseum.org/mwebcgi/mweb.exe?request=record;id=10;type=701</w:t>
              </w:r>
            </w:hyperlink>
            <w:r w:rsidRPr="00A76E8F">
              <w:rPr>
                <w:rFonts w:ascii="Times New Roman" w:hAnsi="Times New Roman" w:cs="Times New Roman"/>
                <w:sz w:val="24"/>
                <w:szCs w:val="24"/>
              </w:rPr>
              <w:t xml:space="preserve"> </w:t>
            </w:r>
          </w:p>
          <w:p w14:paraId="594B1787" w14:textId="77777777" w:rsidR="00344500" w:rsidRPr="00A76E8F" w:rsidRDefault="00344500" w:rsidP="00697A9C">
            <w:pPr>
              <w:pStyle w:val="NormalWeb"/>
              <w:numPr>
                <w:ilvl w:val="0"/>
                <w:numId w:val="118"/>
              </w:numPr>
              <w:spacing w:before="0" w:beforeAutospacing="0" w:after="0" w:afterAutospacing="0" w:line="360" w:lineRule="auto"/>
              <w:ind w:right="144"/>
              <w:rPr>
                <w:rFonts w:ascii="Times New Roman" w:hAnsi="Times New Roman" w:cs="Times New Roman"/>
                <w:b/>
                <w:bCs/>
                <w:sz w:val="24"/>
                <w:szCs w:val="24"/>
              </w:rPr>
            </w:pPr>
            <w:r w:rsidRPr="00A76E8F">
              <w:rPr>
                <w:rFonts w:ascii="Times New Roman" w:hAnsi="Times New Roman" w:cs="Times New Roman"/>
                <w:i/>
                <w:sz w:val="24"/>
                <w:szCs w:val="24"/>
              </w:rPr>
              <w:t xml:space="preserve">STLAD’s </w:t>
            </w:r>
            <w:r w:rsidRPr="00A76E8F">
              <w:rPr>
                <w:rFonts w:ascii="Times New Roman" w:hAnsi="Times New Roman" w:cs="Times New Roman"/>
                <w:sz w:val="24"/>
                <w:szCs w:val="24"/>
              </w:rPr>
              <w:t>website</w:t>
            </w:r>
            <w:r w:rsidRPr="00A76E8F">
              <w:rPr>
                <w:rFonts w:ascii="Times New Roman" w:hAnsi="Times New Roman" w:cs="Times New Roman"/>
                <w:b/>
                <w:bCs/>
                <w:sz w:val="24"/>
                <w:szCs w:val="24"/>
              </w:rPr>
              <w:t xml:space="preserve"> </w:t>
            </w:r>
            <w:hyperlink r:id="rId116" w:history="1">
              <w:r w:rsidRPr="00A76E8F">
                <w:rPr>
                  <w:rStyle w:val="Hyperlink"/>
                  <w:rFonts w:ascii="Times New Roman" w:hAnsi="Times New Roman" w:cs="Times New Roman"/>
                  <w:sz w:val="24"/>
                  <w:szCs w:val="24"/>
                </w:rPr>
                <w:t>https://routledgetextbooks.com/textbooks/9781032025162/</w:t>
              </w:r>
            </w:hyperlink>
            <w:r w:rsidRPr="00A76E8F">
              <w:rPr>
                <w:rFonts w:ascii="Times New Roman" w:hAnsi="Times New Roman" w:cs="Times New Roman"/>
                <w:b/>
                <w:bCs/>
                <w:sz w:val="24"/>
                <w:szCs w:val="24"/>
              </w:rPr>
              <w:t xml:space="preserve"> </w:t>
            </w:r>
          </w:p>
          <w:p w14:paraId="30D288FC" w14:textId="77777777" w:rsidR="00344500" w:rsidRPr="00A76E8F" w:rsidRDefault="00344500" w:rsidP="00697A9C">
            <w:pPr>
              <w:pStyle w:val="NormalWeb"/>
              <w:numPr>
                <w:ilvl w:val="0"/>
                <w:numId w:val="118"/>
              </w:numPr>
              <w:spacing w:before="0" w:beforeAutospacing="0" w:after="0" w:afterAutospacing="0" w:line="360" w:lineRule="auto"/>
              <w:ind w:right="144"/>
              <w:rPr>
                <w:rFonts w:ascii="Times New Roman" w:hAnsi="Times New Roman" w:cs="Times New Roman"/>
                <w:sz w:val="24"/>
                <w:szCs w:val="24"/>
              </w:rPr>
            </w:pPr>
            <w:r w:rsidRPr="00A76E8F">
              <w:rPr>
                <w:rFonts w:ascii="Times New Roman" w:hAnsi="Times New Roman" w:cs="Times New Roman"/>
                <w:sz w:val="24"/>
                <w:szCs w:val="24"/>
              </w:rPr>
              <w:t xml:space="preserve">National Core Arts Standards </w:t>
            </w:r>
            <w:hyperlink r:id="rId117" w:history="1">
              <w:r w:rsidRPr="00A76E8F">
                <w:rPr>
                  <w:rStyle w:val="Hyperlink"/>
                  <w:rFonts w:ascii="Times New Roman" w:hAnsi="Times New Roman" w:cs="Times New Roman"/>
                  <w:sz w:val="24"/>
                  <w:szCs w:val="24"/>
                </w:rPr>
                <w:t>https://www.nationalartsstandards.org</w:t>
              </w:r>
            </w:hyperlink>
          </w:p>
          <w:p w14:paraId="17DDF774" w14:textId="77777777" w:rsidR="00344500" w:rsidRPr="00A76E8F" w:rsidRDefault="00344500" w:rsidP="00697A9C">
            <w:pPr>
              <w:pStyle w:val="ListParagraph"/>
              <w:numPr>
                <w:ilvl w:val="0"/>
                <w:numId w:val="118"/>
              </w:numPr>
              <w:spacing w:after="0" w:line="360" w:lineRule="auto"/>
              <w:ind w:right="144"/>
              <w:rPr>
                <w:rFonts w:ascii="Times New Roman" w:hAnsi="Times New Roman" w:cs="Times New Roman"/>
                <w:sz w:val="24"/>
                <w:szCs w:val="24"/>
              </w:rPr>
            </w:pPr>
            <w:r w:rsidRPr="00A76E8F">
              <w:rPr>
                <w:rFonts w:ascii="Times New Roman" w:hAnsi="Times New Roman" w:cs="Times New Roman"/>
                <w:sz w:val="24"/>
                <w:szCs w:val="24"/>
              </w:rPr>
              <w:t xml:space="preserve">Meera Ramanathan’s Elementary Art Talk Podcast </w:t>
            </w:r>
            <w:hyperlink r:id="rId118" w:history="1">
              <w:r w:rsidRPr="00A76E8F">
                <w:rPr>
                  <w:rStyle w:val="Hyperlink"/>
                  <w:rFonts w:ascii="Times New Roman" w:hAnsi="Times New Roman" w:cs="Times New Roman"/>
                  <w:sz w:val="24"/>
                  <w:szCs w:val="24"/>
                </w:rPr>
                <w:t>https://sites.google.com/sandi.net/msrsartclass/elementary-art-talk-podcast?authuser=0</w:t>
              </w:r>
            </w:hyperlink>
            <w:r w:rsidRPr="00A76E8F">
              <w:rPr>
                <w:rFonts w:ascii="Times New Roman" w:hAnsi="Times New Roman" w:cs="Times New Roman"/>
                <w:sz w:val="24"/>
                <w:szCs w:val="24"/>
              </w:rPr>
              <w:t xml:space="preserve"> </w:t>
            </w:r>
          </w:p>
          <w:p w14:paraId="7EE33B34" w14:textId="7FE93DCD" w:rsidR="00344500" w:rsidRPr="001A61D6" w:rsidRDefault="00344500" w:rsidP="00697A9C">
            <w:pPr>
              <w:pStyle w:val="List1"/>
              <w:spacing w:after="0" w:line="360" w:lineRule="auto"/>
              <w:rPr>
                <w:rFonts w:ascii="Arial" w:hAnsi="Arial" w:cs="Arial"/>
                <w:b/>
                <w:bCs/>
                <w:sz w:val="20"/>
                <w:szCs w:val="20"/>
                <w:lang w:val="en-US"/>
              </w:rPr>
            </w:pPr>
          </w:p>
        </w:tc>
      </w:tr>
    </w:tbl>
    <w:p w14:paraId="24ED851B" w14:textId="77777777" w:rsidR="00E01205" w:rsidRPr="004E52AF" w:rsidRDefault="00E01205" w:rsidP="00697A9C">
      <w:pPr>
        <w:spacing w:after="0" w:line="360" w:lineRule="auto"/>
        <w:rPr>
          <w:rFonts w:ascii="Times New Roman" w:hAnsi="Times New Roman" w:cs="Times New Roman"/>
          <w:b/>
          <w:bCs/>
          <w:sz w:val="24"/>
          <w:szCs w:val="24"/>
        </w:rPr>
      </w:pPr>
      <w:r w:rsidRPr="004E52AF">
        <w:rPr>
          <w:rFonts w:ascii="Times New Roman" w:hAnsi="Times New Roman" w:cs="Times New Roman"/>
          <w:b/>
          <w:bCs/>
          <w:sz w:val="24"/>
          <w:szCs w:val="24"/>
        </w:rPr>
        <w:br w:type="page"/>
      </w:r>
    </w:p>
    <w:tbl>
      <w:tblPr>
        <w:tblStyle w:val="TableGrid"/>
        <w:tblW w:w="9450" w:type="dxa"/>
        <w:tblInd w:w="-75" w:type="dxa"/>
        <w:tblBorders>
          <w:top w:val="thinThickSmallGap" w:sz="48" w:space="0" w:color="FF7C00"/>
          <w:left w:val="thinThickSmallGap" w:sz="48" w:space="0" w:color="FF7C00"/>
          <w:bottom w:val="thickThinSmallGap" w:sz="48" w:space="0" w:color="FF7C00"/>
          <w:right w:val="thickThinSmallGap" w:sz="48" w:space="0" w:color="FF7C00"/>
          <w:insideH w:val="none" w:sz="0" w:space="0" w:color="auto"/>
          <w:insideV w:val="none" w:sz="0" w:space="0" w:color="auto"/>
        </w:tblBorders>
        <w:tblLayout w:type="fixed"/>
        <w:tblLook w:val="04A0" w:firstRow="1" w:lastRow="0" w:firstColumn="1" w:lastColumn="0" w:noHBand="0" w:noVBand="1"/>
      </w:tblPr>
      <w:tblGrid>
        <w:gridCol w:w="9450"/>
      </w:tblGrid>
      <w:tr w:rsidR="0092559C" w:rsidRPr="004E52AF" w14:paraId="0AF02675" w14:textId="77777777" w:rsidTr="001A61D6">
        <w:tc>
          <w:tcPr>
            <w:tcW w:w="9450" w:type="dxa"/>
            <w:tcBorders>
              <w:bottom w:val="nil"/>
            </w:tcBorders>
            <w:shd w:val="clear" w:color="auto" w:fill="FFEDE0"/>
          </w:tcPr>
          <w:p w14:paraId="13BCA113" w14:textId="77777777" w:rsidR="0092559C" w:rsidRPr="00EC15BA" w:rsidRDefault="0092559C" w:rsidP="00697A9C">
            <w:pPr>
              <w:spacing w:after="0" w:line="360" w:lineRule="auto"/>
              <w:jc w:val="center"/>
              <w:rPr>
                <w:rFonts w:ascii="Times New Roman" w:hAnsi="Times New Roman" w:cs="Times New Roman"/>
                <w:b/>
                <w:bCs/>
                <w:sz w:val="20"/>
                <w:szCs w:val="20"/>
              </w:rPr>
            </w:pPr>
          </w:p>
          <w:p w14:paraId="467C0867" w14:textId="2B6375D2" w:rsidR="0092559C" w:rsidRPr="004E52AF" w:rsidRDefault="0092559C"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78DDF51D" wp14:editId="0B3D0DD2">
                  <wp:extent cx="923544" cy="923544"/>
                  <wp:effectExtent l="0" t="0" r="0" b="3810"/>
                  <wp:docPr id="915895828"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r w:rsidR="002D19E8" w:rsidRPr="004E52AF">
              <w:rPr>
                <w:rFonts w:ascii="Times New Roman" w:hAnsi="Times New Roman" w:cs="Times New Roman"/>
                <w:b/>
                <w:bCs/>
                <w:noProof/>
                <w:sz w:val="24"/>
                <w:szCs w:val="24"/>
              </w:rPr>
              <w:drawing>
                <wp:inline distT="0" distB="0" distL="0" distR="0" wp14:anchorId="30F6CD59" wp14:editId="07309C70">
                  <wp:extent cx="923544" cy="923544"/>
                  <wp:effectExtent l="0" t="0" r="0" b="3810"/>
                  <wp:docPr id="1745175421"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r w:rsidR="002D19E8" w:rsidRPr="004E52AF">
              <w:rPr>
                <w:rFonts w:ascii="Times New Roman" w:hAnsi="Times New Roman" w:cs="Times New Roman"/>
                <w:b/>
                <w:bCs/>
                <w:noProof/>
                <w:sz w:val="24"/>
                <w:szCs w:val="24"/>
              </w:rPr>
              <w:drawing>
                <wp:inline distT="0" distB="0" distL="0" distR="0" wp14:anchorId="02432788" wp14:editId="65502CA0">
                  <wp:extent cx="923544" cy="923544"/>
                  <wp:effectExtent l="0" t="0" r="0" b="3810"/>
                  <wp:docPr id="1934774461"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r w:rsidR="002D19E8" w:rsidRPr="004E52AF">
              <w:rPr>
                <w:rFonts w:ascii="Times New Roman" w:hAnsi="Times New Roman" w:cs="Times New Roman"/>
                <w:b/>
                <w:bCs/>
                <w:noProof/>
                <w:sz w:val="24"/>
                <w:szCs w:val="24"/>
              </w:rPr>
              <w:drawing>
                <wp:inline distT="0" distB="0" distL="0" distR="0" wp14:anchorId="4C7D7809" wp14:editId="0472D6F4">
                  <wp:extent cx="923544" cy="923544"/>
                  <wp:effectExtent l="0" t="0" r="0" b="3810"/>
                  <wp:docPr id="636512168"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r w:rsidR="002D19E8" w:rsidRPr="004E52AF">
              <w:rPr>
                <w:rFonts w:ascii="Times New Roman" w:hAnsi="Times New Roman" w:cs="Times New Roman"/>
                <w:b/>
                <w:bCs/>
                <w:noProof/>
                <w:sz w:val="24"/>
                <w:szCs w:val="24"/>
              </w:rPr>
              <w:drawing>
                <wp:inline distT="0" distB="0" distL="0" distR="0" wp14:anchorId="21ABB69F" wp14:editId="5389ABDE">
                  <wp:extent cx="923544" cy="923544"/>
                  <wp:effectExtent l="0" t="0" r="0" b="3810"/>
                  <wp:docPr id="382965986"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p>
          <w:p w14:paraId="1F5B4198" w14:textId="77777777" w:rsidR="0092559C" w:rsidRPr="00EC15BA" w:rsidRDefault="0092559C" w:rsidP="00697A9C">
            <w:pPr>
              <w:spacing w:after="0" w:line="360" w:lineRule="auto"/>
              <w:jc w:val="center"/>
              <w:rPr>
                <w:rFonts w:ascii="Times New Roman" w:hAnsi="Times New Roman" w:cs="Times New Roman"/>
                <w:b/>
                <w:bCs/>
                <w:sz w:val="20"/>
                <w:szCs w:val="20"/>
              </w:rPr>
            </w:pPr>
          </w:p>
        </w:tc>
      </w:tr>
      <w:tr w:rsidR="0092559C" w:rsidRPr="00D9425E" w14:paraId="31D30E18" w14:textId="77777777" w:rsidTr="001A61D6">
        <w:tc>
          <w:tcPr>
            <w:tcW w:w="9450" w:type="dxa"/>
            <w:tcBorders>
              <w:top w:val="nil"/>
              <w:bottom w:val="nil"/>
            </w:tcBorders>
            <w:shd w:val="clear" w:color="auto" w:fill="000000" w:themeFill="text1"/>
          </w:tcPr>
          <w:p w14:paraId="3A001FDC" w14:textId="078AEAFB" w:rsidR="0092559C" w:rsidRPr="00EC15BA" w:rsidRDefault="0092559C" w:rsidP="00283B20">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Chapter 7’s Open the Textbook, Deepen Learning</w:t>
            </w:r>
          </w:p>
        </w:tc>
      </w:tr>
      <w:tr w:rsidR="0092559C" w:rsidRPr="004E52AF" w14:paraId="17B5F040" w14:textId="77777777" w:rsidTr="001A61D6">
        <w:tc>
          <w:tcPr>
            <w:tcW w:w="9450" w:type="dxa"/>
            <w:tcBorders>
              <w:top w:val="nil"/>
            </w:tcBorders>
          </w:tcPr>
          <w:p w14:paraId="748596A5" w14:textId="77777777" w:rsidR="00A76E8F" w:rsidRPr="00A76E8F" w:rsidRDefault="00A76E8F" w:rsidP="00697A9C">
            <w:pPr>
              <w:pStyle w:val="ListParagraph"/>
              <w:numPr>
                <w:ilvl w:val="0"/>
                <w:numId w:val="0"/>
              </w:numPr>
              <w:spacing w:after="0" w:line="360" w:lineRule="auto"/>
              <w:ind w:left="720"/>
              <w:outlineLvl w:val="3"/>
              <w:rPr>
                <w:rFonts w:ascii="Times New Roman" w:hAnsi="Times New Roman" w:cs="Times New Roman"/>
                <w:sz w:val="20"/>
                <w:szCs w:val="20"/>
              </w:rPr>
            </w:pPr>
          </w:p>
          <w:p w14:paraId="537E2B80" w14:textId="069746D9" w:rsidR="0092559C" w:rsidRPr="004E52AF" w:rsidRDefault="0092559C" w:rsidP="00CB59CA">
            <w:pPr>
              <w:pStyle w:val="ListParagraph"/>
              <w:numPr>
                <w:ilvl w:val="0"/>
                <w:numId w:val="38"/>
              </w:numPr>
              <w:spacing w:after="0" w:line="360" w:lineRule="auto"/>
              <w:ind w:right="255"/>
              <w:outlineLvl w:val="3"/>
              <w:rPr>
                <w:rFonts w:ascii="Times New Roman" w:hAnsi="Times New Roman" w:cs="Times New Roman"/>
                <w:sz w:val="24"/>
                <w:szCs w:val="24"/>
              </w:rPr>
            </w:pPr>
            <w:r w:rsidRPr="004E52AF">
              <w:rPr>
                <w:rFonts w:ascii="Times New Roman" w:hAnsi="Times New Roman" w:cs="Times New Roman"/>
                <w:sz w:val="24"/>
                <w:szCs w:val="24"/>
              </w:rPr>
              <w:t xml:space="preserve">Direct students to </w:t>
            </w:r>
            <w:r w:rsidRPr="004E52AF">
              <w:rPr>
                <w:rFonts w:ascii="Times New Roman" w:hAnsi="Times New Roman" w:cs="Times New Roman"/>
                <w:b/>
                <w:i/>
                <w:sz w:val="24"/>
                <w:szCs w:val="24"/>
              </w:rPr>
              <w:t xml:space="preserve">Model 7.1. </w:t>
            </w:r>
            <w:r w:rsidRPr="004E52AF">
              <w:rPr>
                <w:rFonts w:ascii="Times New Roman" w:hAnsi="Times New Roman" w:cs="Times New Roman"/>
                <w:b/>
                <w:bCs/>
                <w:i/>
                <w:sz w:val="24"/>
                <w:szCs w:val="24"/>
              </w:rPr>
              <w:t>Art Inquiry Card</w:t>
            </w:r>
            <w:r w:rsidRPr="004E52AF">
              <w:rPr>
                <w:rFonts w:ascii="Times New Roman" w:hAnsi="Times New Roman" w:cs="Times New Roman"/>
                <w:sz w:val="24"/>
                <w:szCs w:val="24"/>
              </w:rPr>
              <w:t xml:space="preserve"> and ask them to brainstorm multiple ways to incorporate art inquiry cards into their classrooms. Encourage them to consider how inquiry-based art practices can nurture creativity, critical thinking, and student voice across grade levels while identifying diverse strategies for integration into their teaching.</w:t>
            </w:r>
          </w:p>
          <w:p w14:paraId="2A57A997" w14:textId="20FF0C40" w:rsidR="0092559C" w:rsidRPr="004E52AF" w:rsidRDefault="0092559C" w:rsidP="00CB59CA">
            <w:pPr>
              <w:pStyle w:val="ListParagraph"/>
              <w:numPr>
                <w:ilvl w:val="0"/>
                <w:numId w:val="38"/>
              </w:numPr>
              <w:spacing w:after="0" w:line="360" w:lineRule="auto"/>
              <w:ind w:right="255"/>
              <w:outlineLvl w:val="3"/>
              <w:rPr>
                <w:rFonts w:ascii="Times New Roman" w:hAnsi="Times New Roman" w:cs="Times New Roman"/>
                <w:sz w:val="24"/>
                <w:szCs w:val="24"/>
              </w:rPr>
            </w:pPr>
            <w:r w:rsidRPr="004E52AF">
              <w:rPr>
                <w:rFonts w:ascii="Times New Roman" w:hAnsi="Times New Roman" w:cs="Times New Roman"/>
                <w:sz w:val="24"/>
                <w:szCs w:val="24"/>
              </w:rPr>
              <w:t xml:space="preserve">Ask students to review </w:t>
            </w:r>
            <w:r w:rsidRPr="004E52AF">
              <w:rPr>
                <w:rFonts w:ascii="Times New Roman" w:hAnsi="Times New Roman" w:cs="Times New Roman"/>
                <w:b/>
                <w:bCs/>
                <w:i/>
                <w:iCs w:val="0"/>
                <w:sz w:val="24"/>
                <w:szCs w:val="24"/>
              </w:rPr>
              <w:t>Model 7.2 Student Artist Statement</w:t>
            </w:r>
            <w:r w:rsidRPr="004E52AF">
              <w:rPr>
                <w:rFonts w:ascii="Times New Roman" w:hAnsi="Times New Roman" w:cs="Times New Roman"/>
                <w:sz w:val="24"/>
                <w:szCs w:val="24"/>
              </w:rPr>
              <w:t xml:space="preserve"> and encourage them to consider how to introduce artist statements across early childhood, middle childhood, early adolescence, and adolescence. For example, </w:t>
            </w:r>
            <w:r w:rsidR="007A0FCA" w:rsidRPr="004E52AF">
              <w:rPr>
                <w:rFonts w:ascii="Times New Roman" w:hAnsi="Times New Roman" w:cs="Times New Roman"/>
                <w:sz w:val="24"/>
                <w:szCs w:val="24"/>
              </w:rPr>
              <w:t xml:space="preserve">you can begin by explaining how </w:t>
            </w:r>
            <w:r w:rsidRPr="004E52AF">
              <w:rPr>
                <w:rFonts w:ascii="Times New Roman" w:hAnsi="Times New Roman" w:cs="Times New Roman"/>
                <w:sz w:val="24"/>
                <w:szCs w:val="24"/>
              </w:rPr>
              <w:t xml:space="preserve">early childhood learners </w:t>
            </w:r>
            <w:r w:rsidR="00A41EF7" w:rsidRPr="004E52AF">
              <w:rPr>
                <w:rFonts w:ascii="Times New Roman" w:hAnsi="Times New Roman" w:cs="Times New Roman"/>
                <w:sz w:val="24"/>
                <w:szCs w:val="24"/>
              </w:rPr>
              <w:t>could</w:t>
            </w:r>
            <w:r w:rsidRPr="004E52AF">
              <w:rPr>
                <w:rFonts w:ascii="Times New Roman" w:hAnsi="Times New Roman" w:cs="Times New Roman"/>
                <w:sz w:val="24"/>
                <w:szCs w:val="24"/>
              </w:rPr>
              <w:t xml:space="preserve"> orally share their ideas for the teacher to dictate, later progressing to guided sentence starters</w:t>
            </w:r>
            <w:r w:rsidR="00430677" w:rsidRPr="004E52AF">
              <w:rPr>
                <w:rFonts w:ascii="Times New Roman" w:hAnsi="Times New Roman" w:cs="Times New Roman"/>
                <w:sz w:val="24"/>
                <w:szCs w:val="24"/>
              </w:rPr>
              <w:t>,</w:t>
            </w:r>
            <w:r w:rsidRPr="004E52AF">
              <w:rPr>
                <w:rFonts w:ascii="Times New Roman" w:hAnsi="Times New Roman" w:cs="Times New Roman"/>
                <w:sz w:val="24"/>
                <w:szCs w:val="24"/>
              </w:rPr>
              <w:t xml:space="preserve"> and eventually writing one to three sentences independently.</w:t>
            </w:r>
          </w:p>
          <w:p w14:paraId="0011D0CA" w14:textId="77777777" w:rsidR="0092559C" w:rsidRPr="004E52AF" w:rsidRDefault="0092559C" w:rsidP="00CB59CA">
            <w:pPr>
              <w:pStyle w:val="ListParagraph"/>
              <w:numPr>
                <w:ilvl w:val="0"/>
                <w:numId w:val="38"/>
              </w:numPr>
              <w:spacing w:after="0" w:line="360" w:lineRule="auto"/>
              <w:ind w:right="255"/>
              <w:outlineLvl w:val="3"/>
              <w:rPr>
                <w:rFonts w:ascii="Times New Roman" w:hAnsi="Times New Roman" w:cs="Times New Roman"/>
                <w:sz w:val="24"/>
                <w:szCs w:val="24"/>
              </w:rPr>
            </w:pPr>
            <w:r w:rsidRPr="004E52AF">
              <w:rPr>
                <w:rFonts w:ascii="Times New Roman" w:hAnsi="Times New Roman" w:cs="Times New Roman"/>
                <w:sz w:val="24"/>
                <w:szCs w:val="24"/>
              </w:rPr>
              <w:t xml:space="preserve">Direct students to </w:t>
            </w:r>
            <w:r w:rsidRPr="004E52AF">
              <w:rPr>
                <w:rFonts w:ascii="Times New Roman" w:hAnsi="Times New Roman" w:cs="Times New Roman"/>
                <w:b/>
                <w:i/>
                <w:sz w:val="24"/>
                <w:szCs w:val="24"/>
              </w:rPr>
              <w:t xml:space="preserve">Model 7.3 </w:t>
            </w:r>
            <w:r w:rsidRPr="004E52AF">
              <w:rPr>
                <w:rFonts w:ascii="Times New Roman" w:hAnsi="Times New Roman" w:cs="Times New Roman"/>
                <w:b/>
                <w:bCs/>
                <w:i/>
                <w:sz w:val="24"/>
                <w:szCs w:val="24"/>
              </w:rPr>
              <w:t xml:space="preserve">Exhibition Catalogue Entry. </w:t>
            </w:r>
            <w:r w:rsidRPr="004E52AF">
              <w:rPr>
                <w:rFonts w:ascii="Times New Roman" w:hAnsi="Times New Roman" w:cs="Times New Roman"/>
                <w:iCs w:val="0"/>
                <w:sz w:val="24"/>
                <w:szCs w:val="24"/>
              </w:rPr>
              <w:t>Review its qualities and ask</w:t>
            </w:r>
            <w:r w:rsidRPr="004E52AF">
              <w:rPr>
                <w:rFonts w:ascii="Times New Roman" w:hAnsi="Times New Roman" w:cs="Times New Roman"/>
                <w:b/>
                <w:bCs/>
                <w:i/>
                <w:sz w:val="24"/>
                <w:szCs w:val="24"/>
              </w:rPr>
              <w:t xml:space="preserve"> </w:t>
            </w:r>
            <w:r w:rsidRPr="004E52AF">
              <w:rPr>
                <w:rFonts w:ascii="Times New Roman" w:hAnsi="Times New Roman" w:cs="Times New Roman"/>
                <w:sz w:val="24"/>
                <w:szCs w:val="24"/>
              </w:rPr>
              <w:t xml:space="preserve">students to select an artwork of choice from </w:t>
            </w:r>
            <w:r w:rsidRPr="004E52AF">
              <w:rPr>
                <w:rFonts w:ascii="Times New Roman" w:hAnsi="Times New Roman" w:cs="Times New Roman"/>
                <w:i/>
                <w:iCs w:val="0"/>
                <w:sz w:val="24"/>
                <w:szCs w:val="24"/>
              </w:rPr>
              <w:t>TLAE</w:t>
            </w:r>
            <w:r w:rsidRPr="004E52AF">
              <w:rPr>
                <w:rFonts w:ascii="Times New Roman" w:hAnsi="Times New Roman" w:cs="Times New Roman"/>
                <w:sz w:val="24"/>
                <w:szCs w:val="24"/>
              </w:rPr>
              <w:t xml:space="preserve"> or </w:t>
            </w:r>
            <w:r w:rsidRPr="004E52AF">
              <w:rPr>
                <w:rFonts w:ascii="Times New Roman" w:hAnsi="Times New Roman" w:cs="Times New Roman"/>
                <w:i/>
                <w:iCs w:val="0"/>
                <w:sz w:val="24"/>
                <w:szCs w:val="24"/>
              </w:rPr>
              <w:t>STLAD</w:t>
            </w:r>
            <w:r w:rsidRPr="004E52AF">
              <w:rPr>
                <w:rFonts w:ascii="Times New Roman" w:hAnsi="Times New Roman" w:cs="Times New Roman"/>
                <w:sz w:val="24"/>
                <w:szCs w:val="24"/>
              </w:rPr>
              <w:t xml:space="preserve"> to develop an exhibition catalogue entry.  </w:t>
            </w:r>
          </w:p>
          <w:p w14:paraId="46837B12" w14:textId="6A1B1190" w:rsidR="0092559C" w:rsidRPr="004E52AF" w:rsidRDefault="00F039CA" w:rsidP="00CB59CA">
            <w:pPr>
              <w:pStyle w:val="ListParagraph"/>
              <w:numPr>
                <w:ilvl w:val="0"/>
                <w:numId w:val="38"/>
              </w:numPr>
              <w:spacing w:after="0" w:line="360" w:lineRule="auto"/>
              <w:ind w:right="255"/>
              <w:outlineLvl w:val="3"/>
              <w:rPr>
                <w:rFonts w:ascii="Times New Roman" w:hAnsi="Times New Roman" w:cs="Times New Roman"/>
                <w:sz w:val="24"/>
                <w:szCs w:val="24"/>
              </w:rPr>
            </w:pPr>
            <w:r w:rsidRPr="004E52AF">
              <w:rPr>
                <w:rFonts w:ascii="Times New Roman" w:hAnsi="Times New Roman" w:cs="Times New Roman"/>
                <w:sz w:val="24"/>
                <w:szCs w:val="24"/>
              </w:rPr>
              <w:t>Guide</w:t>
            </w:r>
            <w:r w:rsidR="0092559C" w:rsidRPr="004E52AF">
              <w:rPr>
                <w:rFonts w:ascii="Times New Roman" w:hAnsi="Times New Roman" w:cs="Times New Roman"/>
                <w:sz w:val="24"/>
                <w:szCs w:val="24"/>
              </w:rPr>
              <w:t xml:space="preserve"> students to </w:t>
            </w:r>
            <w:r w:rsidR="0092559C" w:rsidRPr="004E52AF">
              <w:rPr>
                <w:rFonts w:ascii="Times New Roman" w:hAnsi="Times New Roman" w:cs="Times New Roman"/>
                <w:b/>
                <w:i/>
                <w:sz w:val="24"/>
                <w:szCs w:val="24"/>
              </w:rPr>
              <w:t xml:space="preserve">Model 7.4 </w:t>
            </w:r>
            <w:r w:rsidR="0092559C" w:rsidRPr="004E52AF">
              <w:rPr>
                <w:rFonts w:ascii="Times New Roman" w:hAnsi="Times New Roman" w:cs="Times New Roman"/>
                <w:b/>
                <w:bCs/>
                <w:i/>
                <w:sz w:val="24"/>
                <w:szCs w:val="24"/>
              </w:rPr>
              <w:t xml:space="preserve">Block Comparison Paper </w:t>
            </w:r>
            <w:r w:rsidR="0092559C" w:rsidRPr="004E52AF">
              <w:rPr>
                <w:rFonts w:ascii="Times New Roman" w:hAnsi="Times New Roman" w:cs="Times New Roman"/>
                <w:iCs w:val="0"/>
                <w:sz w:val="24"/>
                <w:szCs w:val="24"/>
              </w:rPr>
              <w:t xml:space="preserve">and review its key qualities. Ask them </w:t>
            </w:r>
            <w:r w:rsidR="0092559C" w:rsidRPr="004E52AF">
              <w:rPr>
                <w:rFonts w:ascii="Times New Roman" w:hAnsi="Times New Roman" w:cs="Times New Roman"/>
                <w:sz w:val="24"/>
                <w:szCs w:val="24"/>
              </w:rPr>
              <w:t xml:space="preserve">to select two artworks from </w:t>
            </w:r>
            <w:r w:rsidR="0092559C" w:rsidRPr="004E52AF">
              <w:rPr>
                <w:rFonts w:ascii="Times New Roman" w:hAnsi="Times New Roman" w:cs="Times New Roman"/>
                <w:i/>
                <w:iCs w:val="0"/>
                <w:sz w:val="24"/>
                <w:szCs w:val="24"/>
              </w:rPr>
              <w:t>TLAE</w:t>
            </w:r>
            <w:r w:rsidR="0092559C" w:rsidRPr="004E52AF">
              <w:rPr>
                <w:rFonts w:ascii="Times New Roman" w:hAnsi="Times New Roman" w:cs="Times New Roman"/>
                <w:sz w:val="24"/>
                <w:szCs w:val="24"/>
              </w:rPr>
              <w:t xml:space="preserve"> or </w:t>
            </w:r>
            <w:r w:rsidR="0092559C" w:rsidRPr="004E52AF">
              <w:rPr>
                <w:rFonts w:ascii="Times New Roman" w:hAnsi="Times New Roman" w:cs="Times New Roman"/>
                <w:i/>
                <w:iCs w:val="0"/>
                <w:sz w:val="24"/>
                <w:szCs w:val="24"/>
              </w:rPr>
              <w:t>STLAD</w:t>
            </w:r>
            <w:r w:rsidR="0092559C" w:rsidRPr="004E52AF">
              <w:rPr>
                <w:rFonts w:ascii="Times New Roman" w:hAnsi="Times New Roman" w:cs="Times New Roman"/>
                <w:sz w:val="24"/>
                <w:szCs w:val="24"/>
              </w:rPr>
              <w:t xml:space="preserve"> and create a block comparison paper that expands on Model 7.4’s simplified example by offering an analysis with deeper content and context. </w:t>
            </w:r>
          </w:p>
          <w:p w14:paraId="3D154964" w14:textId="05B35AF9" w:rsidR="0092559C" w:rsidRPr="004E52AF" w:rsidRDefault="0092559C" w:rsidP="00CB59CA">
            <w:pPr>
              <w:pStyle w:val="ListParagraph"/>
              <w:numPr>
                <w:ilvl w:val="0"/>
                <w:numId w:val="38"/>
              </w:numPr>
              <w:spacing w:after="0" w:line="360" w:lineRule="auto"/>
              <w:ind w:right="255"/>
              <w:outlineLvl w:val="3"/>
              <w:rPr>
                <w:rFonts w:ascii="Times New Roman" w:hAnsi="Times New Roman" w:cs="Times New Roman"/>
                <w:sz w:val="24"/>
                <w:szCs w:val="24"/>
              </w:rPr>
            </w:pPr>
            <w:r w:rsidRPr="004E52AF">
              <w:rPr>
                <w:rStyle w:val="Strong"/>
                <w:rFonts w:ascii="Times New Roman" w:eastAsiaTheme="majorEastAsia" w:hAnsi="Times New Roman" w:cs="Times New Roman"/>
                <w:b w:val="0"/>
                <w:bCs w:val="0"/>
                <w:sz w:val="24"/>
                <w:szCs w:val="24"/>
              </w:rPr>
              <w:t>Have</w:t>
            </w:r>
            <w:r w:rsidRPr="004E52AF">
              <w:rPr>
                <w:rFonts w:ascii="Times New Roman" w:hAnsi="Times New Roman" w:cs="Times New Roman"/>
                <w:sz w:val="24"/>
                <w:szCs w:val="24"/>
              </w:rPr>
              <w:t xml:space="preserve"> the class open to</w:t>
            </w:r>
            <w:r w:rsidRPr="004E52AF">
              <w:rPr>
                <w:rFonts w:ascii="Times New Roman" w:hAnsi="Times New Roman" w:cs="Times New Roman"/>
                <w:i/>
                <w:iCs w:val="0"/>
                <w:sz w:val="24"/>
                <w:szCs w:val="24"/>
              </w:rPr>
              <w:t xml:space="preserve"> </w:t>
            </w:r>
            <w:r w:rsidRPr="00A6025A">
              <w:rPr>
                <w:rFonts w:ascii="Times New Roman" w:hAnsi="Times New Roman" w:cs="Times New Roman"/>
                <w:b/>
                <w:bCs/>
                <w:i/>
                <w:iCs w:val="0"/>
                <w:sz w:val="24"/>
                <w:szCs w:val="24"/>
              </w:rPr>
              <w:t>Artists’ Lessons to Thrive! 7.1</w:t>
            </w:r>
            <w:r w:rsidRPr="004E52AF">
              <w:rPr>
                <w:rFonts w:ascii="Times New Roman" w:hAnsi="Times New Roman" w:cs="Times New Roman"/>
                <w:sz w:val="24"/>
                <w:szCs w:val="24"/>
              </w:rPr>
              <w:t xml:space="preserve"> on </w:t>
            </w:r>
            <w:proofErr w:type="spellStart"/>
            <w:r w:rsidRPr="00A6025A">
              <w:rPr>
                <w:rFonts w:ascii="Times New Roman" w:hAnsi="Times New Roman" w:cs="Times New Roman"/>
                <w:b/>
                <w:bCs/>
                <w:sz w:val="24"/>
                <w:szCs w:val="24"/>
              </w:rPr>
              <w:t>Sisavanh</w:t>
            </w:r>
            <w:proofErr w:type="spellEnd"/>
            <w:r w:rsidRPr="00A6025A">
              <w:rPr>
                <w:rFonts w:ascii="Times New Roman" w:hAnsi="Times New Roman" w:cs="Times New Roman"/>
                <w:b/>
                <w:bCs/>
                <w:sz w:val="24"/>
                <w:szCs w:val="24"/>
              </w:rPr>
              <w:t xml:space="preserve"> Phouthavong-Houghton</w:t>
            </w:r>
            <w:r w:rsidRPr="004E52AF">
              <w:rPr>
                <w:rFonts w:ascii="Times New Roman" w:hAnsi="Times New Roman" w:cs="Times New Roman"/>
                <w:sz w:val="24"/>
                <w:szCs w:val="24"/>
              </w:rPr>
              <w:t xml:space="preserve"> and respond to </w:t>
            </w:r>
            <w:r w:rsidR="00A6025A">
              <w:rPr>
                <w:rFonts w:ascii="Times New Roman" w:hAnsi="Times New Roman" w:cs="Times New Roman"/>
                <w:sz w:val="24"/>
                <w:szCs w:val="24"/>
              </w:rPr>
              <w:t>its</w:t>
            </w:r>
            <w:r w:rsidRPr="004E52AF">
              <w:rPr>
                <w:rFonts w:ascii="Times New Roman" w:hAnsi="Times New Roman" w:cs="Times New Roman"/>
                <w:sz w:val="24"/>
                <w:szCs w:val="24"/>
              </w:rPr>
              <w:t xml:space="preserve"> essential and guiding questions.</w:t>
            </w:r>
          </w:p>
          <w:p w14:paraId="74AD5F5C" w14:textId="6683BFB7" w:rsidR="0092559C" w:rsidRPr="004E52AF" w:rsidRDefault="0092559C" w:rsidP="00CB59CA">
            <w:pPr>
              <w:pStyle w:val="ListParagraph"/>
              <w:numPr>
                <w:ilvl w:val="0"/>
                <w:numId w:val="38"/>
              </w:numPr>
              <w:spacing w:after="0" w:line="360" w:lineRule="auto"/>
              <w:ind w:right="255"/>
              <w:outlineLvl w:val="3"/>
              <w:rPr>
                <w:rFonts w:ascii="Times New Roman" w:hAnsi="Times New Roman" w:cs="Times New Roman"/>
                <w:sz w:val="24"/>
                <w:szCs w:val="24"/>
              </w:rPr>
            </w:pPr>
            <w:r w:rsidRPr="004E52AF">
              <w:rPr>
                <w:rStyle w:val="Strong"/>
                <w:rFonts w:ascii="Times New Roman" w:eastAsiaTheme="majorEastAsia" w:hAnsi="Times New Roman" w:cs="Times New Roman"/>
                <w:b w:val="0"/>
                <w:bCs w:val="0"/>
                <w:sz w:val="24"/>
                <w:szCs w:val="24"/>
              </w:rPr>
              <w:t>Have</w:t>
            </w:r>
            <w:r w:rsidRPr="004E52AF">
              <w:rPr>
                <w:rFonts w:ascii="Times New Roman" w:hAnsi="Times New Roman" w:cs="Times New Roman"/>
                <w:sz w:val="24"/>
                <w:szCs w:val="24"/>
              </w:rPr>
              <w:t xml:space="preserve"> the class open to</w:t>
            </w:r>
            <w:r w:rsidRPr="004E52AF">
              <w:rPr>
                <w:rFonts w:ascii="Times New Roman" w:hAnsi="Times New Roman" w:cs="Times New Roman"/>
                <w:i/>
                <w:iCs w:val="0"/>
                <w:sz w:val="24"/>
                <w:szCs w:val="24"/>
              </w:rPr>
              <w:t xml:space="preserve"> </w:t>
            </w:r>
            <w:r w:rsidRPr="00A6025A">
              <w:rPr>
                <w:rFonts w:ascii="Times New Roman" w:hAnsi="Times New Roman" w:cs="Times New Roman"/>
                <w:b/>
                <w:bCs/>
                <w:i/>
                <w:iCs w:val="0"/>
                <w:sz w:val="24"/>
                <w:szCs w:val="24"/>
              </w:rPr>
              <w:t>Artists’ Lessons to Thrive!</w:t>
            </w:r>
            <w:r w:rsidRPr="00A6025A">
              <w:rPr>
                <w:rFonts w:ascii="Times New Roman" w:hAnsi="Times New Roman" w:cs="Times New Roman"/>
                <w:b/>
                <w:bCs/>
                <w:sz w:val="24"/>
                <w:szCs w:val="24"/>
              </w:rPr>
              <w:t xml:space="preserve"> </w:t>
            </w:r>
            <w:r w:rsidRPr="00A6025A">
              <w:rPr>
                <w:rFonts w:ascii="Times New Roman" w:hAnsi="Times New Roman" w:cs="Times New Roman"/>
                <w:b/>
                <w:bCs/>
                <w:i/>
                <w:iCs w:val="0"/>
                <w:sz w:val="24"/>
                <w:szCs w:val="24"/>
              </w:rPr>
              <w:t>7.2</w:t>
            </w:r>
            <w:r w:rsidRPr="004E52AF">
              <w:rPr>
                <w:rFonts w:ascii="Times New Roman" w:hAnsi="Times New Roman" w:cs="Times New Roman"/>
                <w:i/>
                <w:iCs w:val="0"/>
                <w:sz w:val="24"/>
                <w:szCs w:val="24"/>
              </w:rPr>
              <w:t xml:space="preserve"> </w:t>
            </w:r>
            <w:r w:rsidRPr="004E52AF">
              <w:rPr>
                <w:rFonts w:ascii="Times New Roman" w:hAnsi="Times New Roman" w:cs="Times New Roman"/>
                <w:sz w:val="24"/>
                <w:szCs w:val="24"/>
              </w:rPr>
              <w:t xml:space="preserve">on </w:t>
            </w:r>
            <w:r w:rsidRPr="00A6025A">
              <w:rPr>
                <w:rFonts w:ascii="Times New Roman" w:hAnsi="Times New Roman" w:cs="Times New Roman"/>
                <w:b/>
                <w:bCs/>
                <w:sz w:val="24"/>
                <w:szCs w:val="24"/>
              </w:rPr>
              <w:t xml:space="preserve">Pablo </w:t>
            </w:r>
            <w:proofErr w:type="spellStart"/>
            <w:r w:rsidRPr="00A6025A">
              <w:rPr>
                <w:rFonts w:ascii="Times New Roman" w:hAnsi="Times New Roman" w:cs="Times New Roman"/>
                <w:b/>
                <w:bCs/>
                <w:sz w:val="24"/>
                <w:szCs w:val="24"/>
              </w:rPr>
              <w:t>Cano</w:t>
            </w:r>
            <w:proofErr w:type="spellEnd"/>
            <w:r w:rsidRPr="004E52AF">
              <w:rPr>
                <w:rFonts w:ascii="Times New Roman" w:hAnsi="Times New Roman" w:cs="Times New Roman"/>
                <w:sz w:val="24"/>
                <w:szCs w:val="24"/>
              </w:rPr>
              <w:t xml:space="preserve"> and respond to </w:t>
            </w:r>
            <w:r w:rsidR="00A6025A">
              <w:rPr>
                <w:rFonts w:ascii="Times New Roman" w:hAnsi="Times New Roman" w:cs="Times New Roman"/>
                <w:sz w:val="24"/>
                <w:szCs w:val="24"/>
              </w:rPr>
              <w:t>its e</w:t>
            </w:r>
            <w:r w:rsidRPr="004E52AF">
              <w:rPr>
                <w:rFonts w:ascii="Times New Roman" w:hAnsi="Times New Roman" w:cs="Times New Roman"/>
                <w:sz w:val="24"/>
                <w:szCs w:val="24"/>
              </w:rPr>
              <w:t>ssential and guiding questions.</w:t>
            </w:r>
          </w:p>
          <w:p w14:paraId="3A304B0D" w14:textId="77777777" w:rsidR="0092559C" w:rsidRPr="004E52AF" w:rsidRDefault="0092559C" w:rsidP="00CB59CA">
            <w:pPr>
              <w:pStyle w:val="ListParagraph"/>
              <w:numPr>
                <w:ilvl w:val="0"/>
                <w:numId w:val="38"/>
              </w:numPr>
              <w:spacing w:after="0" w:line="360" w:lineRule="auto"/>
              <w:ind w:right="255"/>
              <w:outlineLvl w:val="3"/>
              <w:rPr>
                <w:rFonts w:ascii="Times New Roman" w:hAnsi="Times New Roman" w:cs="Times New Roman"/>
                <w:sz w:val="24"/>
                <w:szCs w:val="24"/>
              </w:rPr>
            </w:pPr>
            <w:r w:rsidRPr="004E52AF">
              <w:rPr>
                <w:rFonts w:ascii="Times New Roman" w:hAnsi="Times New Roman" w:cs="Times New Roman"/>
                <w:sz w:val="24"/>
                <w:szCs w:val="24"/>
              </w:rPr>
              <w:t xml:space="preserve">Direct the class to </w:t>
            </w:r>
            <w:r w:rsidRPr="00D42698">
              <w:rPr>
                <w:rFonts w:ascii="Times New Roman" w:hAnsi="Times New Roman" w:cs="Times New Roman"/>
                <w:b/>
                <w:bCs/>
                <w:i/>
                <w:iCs w:val="0"/>
                <w:sz w:val="24"/>
                <w:szCs w:val="24"/>
              </w:rPr>
              <w:t>Teaching Tips to Thrive 7.1</w:t>
            </w:r>
            <w:r w:rsidRPr="004E52AF">
              <w:rPr>
                <w:rFonts w:ascii="Times New Roman" w:hAnsi="Times New Roman" w:cs="Times New Roman"/>
                <w:sz w:val="24"/>
                <w:szCs w:val="24"/>
              </w:rPr>
              <w:t xml:space="preserve"> by </w:t>
            </w:r>
            <w:r w:rsidRPr="002103C8">
              <w:rPr>
                <w:rFonts w:ascii="Times New Roman" w:hAnsi="Times New Roman" w:cs="Times New Roman"/>
                <w:b/>
                <w:bCs/>
                <w:sz w:val="24"/>
                <w:szCs w:val="24"/>
              </w:rPr>
              <w:t>Sasha Burnette</w:t>
            </w:r>
            <w:r w:rsidRPr="004E52AF">
              <w:rPr>
                <w:rFonts w:ascii="Times New Roman" w:hAnsi="Times New Roman" w:cs="Times New Roman"/>
                <w:sz w:val="24"/>
                <w:szCs w:val="24"/>
              </w:rPr>
              <w:t xml:space="preserve"> on teaching art inquiry, </w:t>
            </w:r>
            <w:r w:rsidRPr="00A921F6">
              <w:rPr>
                <w:rFonts w:ascii="Times New Roman" w:hAnsi="Times New Roman" w:cs="Times New Roman"/>
                <w:b/>
                <w:bCs/>
                <w:i/>
                <w:iCs w:val="0"/>
                <w:sz w:val="24"/>
                <w:szCs w:val="24"/>
              </w:rPr>
              <w:t>7.2</w:t>
            </w:r>
            <w:r w:rsidRPr="004E52AF">
              <w:rPr>
                <w:rFonts w:ascii="Times New Roman" w:hAnsi="Times New Roman" w:cs="Times New Roman"/>
                <w:sz w:val="24"/>
                <w:szCs w:val="24"/>
              </w:rPr>
              <w:t xml:space="preserve"> by </w:t>
            </w:r>
            <w:r w:rsidRPr="00661190">
              <w:rPr>
                <w:rFonts w:ascii="Times New Roman" w:hAnsi="Times New Roman" w:cs="Times New Roman"/>
                <w:b/>
                <w:bCs/>
                <w:sz w:val="24"/>
                <w:szCs w:val="24"/>
              </w:rPr>
              <w:t>Frank Baugh</w:t>
            </w:r>
            <w:r w:rsidRPr="004E52AF">
              <w:rPr>
                <w:rFonts w:ascii="Times New Roman" w:hAnsi="Times New Roman" w:cs="Times New Roman"/>
                <w:sz w:val="24"/>
                <w:szCs w:val="24"/>
              </w:rPr>
              <w:t xml:space="preserve"> on helping students perceive the world and new possibilities through art, and </w:t>
            </w:r>
            <w:r w:rsidRPr="00A921F6">
              <w:rPr>
                <w:rFonts w:ascii="Times New Roman" w:hAnsi="Times New Roman" w:cs="Times New Roman"/>
                <w:b/>
                <w:bCs/>
                <w:i/>
                <w:iCs w:val="0"/>
                <w:sz w:val="24"/>
                <w:szCs w:val="24"/>
              </w:rPr>
              <w:t>7.3</w:t>
            </w:r>
            <w:r w:rsidRPr="004E52AF">
              <w:rPr>
                <w:rFonts w:ascii="Times New Roman" w:hAnsi="Times New Roman" w:cs="Times New Roman"/>
                <w:sz w:val="24"/>
                <w:szCs w:val="24"/>
              </w:rPr>
              <w:t xml:space="preserve"> by </w:t>
            </w:r>
            <w:r w:rsidRPr="00661190">
              <w:rPr>
                <w:rFonts w:ascii="Times New Roman" w:hAnsi="Times New Roman" w:cs="Times New Roman"/>
                <w:b/>
                <w:bCs/>
                <w:sz w:val="24"/>
                <w:szCs w:val="24"/>
              </w:rPr>
              <w:t>Meera Ramanathan</w:t>
            </w:r>
            <w:r w:rsidRPr="004E52AF">
              <w:rPr>
                <w:rFonts w:ascii="Times New Roman" w:hAnsi="Times New Roman" w:cs="Times New Roman"/>
                <w:sz w:val="24"/>
                <w:szCs w:val="24"/>
              </w:rPr>
              <w:t xml:space="preserve"> on developing student-led art podcasts. Ask students to contemplate how these </w:t>
            </w:r>
            <w:proofErr w:type="gramStart"/>
            <w:r w:rsidRPr="004E52AF">
              <w:rPr>
                <w:rFonts w:ascii="Times New Roman" w:hAnsi="Times New Roman" w:cs="Times New Roman"/>
                <w:sz w:val="24"/>
                <w:szCs w:val="24"/>
              </w:rPr>
              <w:t>exemplars</w:t>
            </w:r>
            <w:proofErr w:type="gramEnd"/>
            <w:r w:rsidRPr="004E52AF">
              <w:rPr>
                <w:rFonts w:ascii="Times New Roman" w:hAnsi="Times New Roman" w:cs="Times New Roman"/>
                <w:sz w:val="24"/>
                <w:szCs w:val="24"/>
              </w:rPr>
              <w:t xml:space="preserve"> can inspire ways to integrate art inquiry into their own transformative art curriculum.</w:t>
            </w:r>
          </w:p>
          <w:p w14:paraId="69BC0A83" w14:textId="35391C58" w:rsidR="0092559C" w:rsidRPr="004E52AF" w:rsidRDefault="0092559C" w:rsidP="00CB59CA">
            <w:pPr>
              <w:pStyle w:val="ListParagraph"/>
              <w:numPr>
                <w:ilvl w:val="0"/>
                <w:numId w:val="38"/>
              </w:numPr>
              <w:spacing w:after="0" w:line="360" w:lineRule="auto"/>
              <w:ind w:right="255"/>
              <w:rPr>
                <w:rFonts w:ascii="Times New Roman" w:hAnsi="Times New Roman" w:cs="Times New Roman"/>
                <w:sz w:val="24"/>
                <w:szCs w:val="24"/>
              </w:rPr>
            </w:pPr>
            <w:r w:rsidRPr="004E52AF">
              <w:rPr>
                <w:rFonts w:ascii="Times New Roman" w:hAnsi="Times New Roman" w:cs="Times New Roman"/>
                <w:sz w:val="24"/>
                <w:szCs w:val="24"/>
              </w:rPr>
              <w:t xml:space="preserve">Have students turn to </w:t>
            </w:r>
            <w:r w:rsidRPr="004E52AF">
              <w:rPr>
                <w:rFonts w:ascii="Times New Roman" w:hAnsi="Times New Roman" w:cs="Times New Roman"/>
                <w:b/>
                <w:bCs/>
                <w:i/>
                <w:sz w:val="24"/>
                <w:szCs w:val="24"/>
              </w:rPr>
              <w:t xml:space="preserve">Spotlight on Student Art #7 </w:t>
            </w:r>
            <w:r w:rsidRPr="004E52AF">
              <w:rPr>
                <w:rFonts w:ascii="Times New Roman" w:hAnsi="Times New Roman" w:cs="Times New Roman"/>
                <w:sz w:val="24"/>
                <w:szCs w:val="24"/>
              </w:rPr>
              <w:t xml:space="preserve">to discuss how its collaborative project teaches about the big idea of </w:t>
            </w:r>
            <w:r w:rsidRPr="004E52AF">
              <w:rPr>
                <w:rFonts w:ascii="Times New Roman" w:hAnsi="Times New Roman" w:cs="Times New Roman"/>
                <w:b/>
                <w:bCs/>
                <w:sz w:val="24"/>
                <w:szCs w:val="24"/>
              </w:rPr>
              <w:t>allyship</w:t>
            </w:r>
            <w:r w:rsidRPr="004E52AF">
              <w:rPr>
                <w:rFonts w:ascii="Times New Roman" w:hAnsi="Times New Roman" w:cs="Times New Roman"/>
                <w:sz w:val="24"/>
                <w:szCs w:val="24"/>
              </w:rPr>
              <w:t>. Ask students to build on its example to teach about allyship to Pre-K-12 students in their community</w:t>
            </w:r>
            <w:r w:rsidR="002D52EC">
              <w:rPr>
                <w:rFonts w:ascii="Times New Roman" w:hAnsi="Times New Roman" w:cs="Times New Roman"/>
                <w:sz w:val="24"/>
                <w:szCs w:val="24"/>
              </w:rPr>
              <w:t xml:space="preserve"> using </w:t>
            </w:r>
            <w:r w:rsidR="002D52EC" w:rsidRPr="004E52AF">
              <w:rPr>
                <w:rFonts w:ascii="Times New Roman" w:hAnsi="Times New Roman" w:cs="Times New Roman"/>
                <w:sz w:val="24"/>
                <w:szCs w:val="24"/>
              </w:rPr>
              <w:t xml:space="preserve">multimodal art inquiry and creation </w:t>
            </w:r>
            <w:r w:rsidR="002D52EC">
              <w:rPr>
                <w:rFonts w:ascii="Times New Roman" w:hAnsi="Times New Roman" w:cs="Times New Roman"/>
                <w:sz w:val="24"/>
                <w:szCs w:val="24"/>
              </w:rPr>
              <w:t>tasks</w:t>
            </w:r>
            <w:r w:rsidRPr="004E52AF">
              <w:rPr>
                <w:rFonts w:ascii="Times New Roman" w:hAnsi="Times New Roman" w:cs="Times New Roman"/>
                <w:sz w:val="24"/>
                <w:szCs w:val="24"/>
              </w:rPr>
              <w:t>.</w:t>
            </w:r>
          </w:p>
          <w:p w14:paraId="2EF97F53" w14:textId="77777777" w:rsidR="0092559C" w:rsidRDefault="0092559C" w:rsidP="00CB59CA">
            <w:pPr>
              <w:pStyle w:val="NormalWeb"/>
              <w:numPr>
                <w:ilvl w:val="0"/>
                <w:numId w:val="38"/>
              </w:numPr>
              <w:spacing w:before="0" w:beforeAutospacing="0" w:after="0" w:afterAutospacing="0" w:line="360" w:lineRule="auto"/>
              <w:ind w:right="255"/>
              <w:rPr>
                <w:rFonts w:ascii="Times New Roman" w:hAnsi="Times New Roman" w:cs="Times New Roman"/>
                <w:sz w:val="24"/>
                <w:szCs w:val="24"/>
              </w:rPr>
            </w:pPr>
            <w:r w:rsidRPr="004E52AF">
              <w:rPr>
                <w:rFonts w:ascii="Times New Roman" w:hAnsi="Times New Roman" w:cs="Times New Roman"/>
                <w:sz w:val="24"/>
                <w:szCs w:val="24"/>
              </w:rPr>
              <w:t xml:space="preserve">Ask students to examine the </w:t>
            </w:r>
            <w:r w:rsidRPr="004E52AF">
              <w:rPr>
                <w:rFonts w:ascii="Times New Roman" w:hAnsi="Times New Roman" w:cs="Times New Roman"/>
                <w:b/>
                <w:bCs/>
                <w:i/>
                <w:sz w:val="24"/>
                <w:szCs w:val="24"/>
              </w:rPr>
              <w:t>Teacher and Student Transformative Growth Charts</w:t>
            </w:r>
            <w:r w:rsidRPr="004E52AF">
              <w:rPr>
                <w:rFonts w:ascii="Times New Roman" w:hAnsi="Times New Roman" w:cs="Times New Roman"/>
                <w:i/>
                <w:sz w:val="24"/>
                <w:szCs w:val="24"/>
              </w:rPr>
              <w:t xml:space="preserve"> </w:t>
            </w:r>
            <w:r w:rsidRPr="004E52AF">
              <w:rPr>
                <w:rFonts w:ascii="Times New Roman" w:hAnsi="Times New Roman" w:cs="Times New Roman"/>
                <w:sz w:val="24"/>
                <w:szCs w:val="24"/>
              </w:rPr>
              <w:t>(</w:t>
            </w:r>
            <w:r w:rsidRPr="002F2CEC">
              <w:rPr>
                <w:rFonts w:ascii="Times New Roman" w:hAnsi="Times New Roman" w:cs="Times New Roman"/>
                <w:b/>
                <w:bCs/>
                <w:i/>
                <w:iCs w:val="0"/>
                <w:sz w:val="24"/>
                <w:szCs w:val="24"/>
              </w:rPr>
              <w:t>Model 7.5</w:t>
            </w:r>
            <w:r w:rsidRPr="004E52AF">
              <w:rPr>
                <w:rFonts w:ascii="Times New Roman" w:hAnsi="Times New Roman" w:cs="Times New Roman"/>
                <w:b/>
                <w:bCs/>
                <w:sz w:val="24"/>
                <w:szCs w:val="24"/>
              </w:rPr>
              <w:t xml:space="preserve"> </w:t>
            </w:r>
            <w:r w:rsidRPr="004E52AF">
              <w:rPr>
                <w:rFonts w:ascii="Times New Roman" w:hAnsi="Times New Roman" w:cs="Times New Roman"/>
                <w:sz w:val="24"/>
                <w:szCs w:val="24"/>
              </w:rPr>
              <w:t>and</w:t>
            </w:r>
            <w:r w:rsidRPr="004E52AF">
              <w:rPr>
                <w:rFonts w:ascii="Times New Roman" w:hAnsi="Times New Roman" w:cs="Times New Roman"/>
                <w:b/>
                <w:bCs/>
                <w:sz w:val="24"/>
                <w:szCs w:val="24"/>
              </w:rPr>
              <w:t xml:space="preserve"> </w:t>
            </w:r>
            <w:r w:rsidRPr="002F2CEC">
              <w:rPr>
                <w:rFonts w:ascii="Times New Roman" w:hAnsi="Times New Roman" w:cs="Times New Roman"/>
                <w:b/>
                <w:bCs/>
                <w:i/>
                <w:iCs w:val="0"/>
                <w:sz w:val="24"/>
                <w:szCs w:val="24"/>
              </w:rPr>
              <w:t>Model 7.6</w:t>
            </w:r>
            <w:r w:rsidRPr="004E52AF">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p>
          <w:p w14:paraId="6D66B18A" w14:textId="01BED1F6" w:rsidR="001A61D6" w:rsidRPr="001A61D6" w:rsidRDefault="001A61D6" w:rsidP="001A61D6">
            <w:pPr>
              <w:pStyle w:val="NormalWeb"/>
              <w:spacing w:before="0" w:beforeAutospacing="0" w:after="0" w:afterAutospacing="0" w:line="360" w:lineRule="auto"/>
              <w:ind w:left="720" w:right="255"/>
              <w:rPr>
                <w:rFonts w:ascii="Times New Roman" w:hAnsi="Times New Roman" w:cs="Times New Roman"/>
                <w:sz w:val="20"/>
                <w:szCs w:val="20"/>
              </w:rPr>
            </w:pPr>
          </w:p>
        </w:tc>
      </w:tr>
    </w:tbl>
    <w:p w14:paraId="0815E781" w14:textId="77777777" w:rsidR="0092559C" w:rsidRPr="004E52AF" w:rsidRDefault="0092559C" w:rsidP="00697A9C">
      <w:pPr>
        <w:spacing w:after="0" w:line="360" w:lineRule="auto"/>
        <w:rPr>
          <w:rFonts w:ascii="Times New Roman" w:hAnsi="Times New Roman" w:cs="Times New Roman"/>
          <w:b/>
          <w:bCs/>
          <w:sz w:val="24"/>
          <w:szCs w:val="24"/>
        </w:rPr>
      </w:pPr>
    </w:p>
    <w:tbl>
      <w:tblPr>
        <w:tblStyle w:val="TableGrid"/>
        <w:tblW w:w="9450" w:type="dxa"/>
        <w:tblInd w:w="-60"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450"/>
      </w:tblGrid>
      <w:tr w:rsidR="0092559C" w:rsidRPr="004E52AF" w14:paraId="14E39FB2" w14:textId="77777777" w:rsidTr="001A61D6">
        <w:tc>
          <w:tcPr>
            <w:tcW w:w="9450" w:type="dxa"/>
          </w:tcPr>
          <w:p w14:paraId="4B5EF4D6" w14:textId="77777777" w:rsidR="0092559C" w:rsidRPr="004E52AF" w:rsidRDefault="0092559C"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696128" behindDoc="0" locked="0" layoutInCell="1" allowOverlap="1" wp14:anchorId="1205C0E9" wp14:editId="0EE1136A">
                  <wp:simplePos x="0" y="0"/>
                  <wp:positionH relativeFrom="column">
                    <wp:posOffset>2616835</wp:posOffset>
                  </wp:positionH>
                  <wp:positionV relativeFrom="paragraph">
                    <wp:posOffset>0</wp:posOffset>
                  </wp:positionV>
                  <wp:extent cx="914400" cy="914400"/>
                  <wp:effectExtent l="0" t="0" r="0" b="0"/>
                  <wp:wrapSquare wrapText="bothSides"/>
                  <wp:docPr id="408289706"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56">
                            <a:extLst>
                              <a:ext uri="{96DAC541-7B7A-43D3-8B79-37D633B846F1}">
                                <asvg:svgBlip xmlns:asvg="http://schemas.microsoft.com/office/drawing/2016/SVG/main" r:embed="rId57"/>
                              </a:ext>
                            </a:extLst>
                          </a:blip>
                          <a:stretch>
                            <a:fillRect/>
                          </a:stretch>
                        </pic:blipFill>
                        <pic:spPr>
                          <a:xfrm>
                            <a:off x="0" y="0"/>
                            <a:ext cx="914400" cy="914400"/>
                          </a:xfrm>
                          <a:prstGeom prst="rect">
                            <a:avLst/>
                          </a:prstGeom>
                        </pic:spPr>
                      </pic:pic>
                    </a:graphicData>
                  </a:graphic>
                </wp:anchor>
              </w:drawing>
            </w:r>
          </w:p>
        </w:tc>
      </w:tr>
      <w:tr w:rsidR="0092559C" w:rsidRPr="004E52AF" w14:paraId="63CF385A" w14:textId="77777777" w:rsidTr="001A61D6">
        <w:tc>
          <w:tcPr>
            <w:tcW w:w="9450" w:type="dxa"/>
            <w:shd w:val="clear" w:color="auto" w:fill="000000" w:themeFill="text1"/>
          </w:tcPr>
          <w:p w14:paraId="7B721CFE" w14:textId="1057692A" w:rsidR="0092559C" w:rsidRPr="007D691E" w:rsidRDefault="0092559C" w:rsidP="00283B20">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 xml:space="preserve">Chapter </w:t>
            </w:r>
            <w:r w:rsidR="00500066" w:rsidRPr="007D691E">
              <w:rPr>
                <w:rFonts w:ascii="Times New Roman" w:hAnsi="Times New Roman" w:cs="Times New Roman"/>
                <w:b/>
                <w:bCs/>
                <w:sz w:val="28"/>
                <w:szCs w:val="28"/>
              </w:rPr>
              <w:t>7</w:t>
            </w:r>
            <w:r w:rsidRPr="007D691E">
              <w:rPr>
                <w:rFonts w:ascii="Times New Roman" w:hAnsi="Times New Roman" w:cs="Times New Roman"/>
                <w:b/>
                <w:bCs/>
                <w:sz w:val="28"/>
                <w:szCs w:val="28"/>
              </w:rPr>
              <w:t xml:space="preserve">’s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92559C" w:rsidRPr="004E52AF" w14:paraId="4D8B7F02" w14:textId="77777777" w:rsidTr="001A61D6">
        <w:tc>
          <w:tcPr>
            <w:tcW w:w="9450" w:type="dxa"/>
          </w:tcPr>
          <w:p w14:paraId="1FB1CD1B" w14:textId="77777777" w:rsidR="0092559C" w:rsidRPr="00A76E8F" w:rsidRDefault="0092559C" w:rsidP="00697A9C">
            <w:pPr>
              <w:pStyle w:val="ListParagraph"/>
              <w:numPr>
                <w:ilvl w:val="0"/>
                <w:numId w:val="0"/>
              </w:numPr>
              <w:autoSpaceDE w:val="0"/>
              <w:autoSpaceDN w:val="0"/>
              <w:adjustRightInd w:val="0"/>
              <w:spacing w:after="0" w:line="360" w:lineRule="auto"/>
              <w:ind w:left="720"/>
              <w:rPr>
                <w:rFonts w:ascii="Times New Roman" w:hAnsi="Times New Roman" w:cs="Times New Roman"/>
                <w:sz w:val="20"/>
                <w:szCs w:val="20"/>
              </w:rPr>
            </w:pPr>
          </w:p>
          <w:p w14:paraId="52F7D5E3" w14:textId="77777777" w:rsidR="009C3C5C" w:rsidRPr="004E52AF" w:rsidRDefault="009C3C5C" w:rsidP="00CB59CA">
            <w:pPr>
              <w:pStyle w:val="NormalWeb"/>
              <w:numPr>
                <w:ilvl w:val="0"/>
                <w:numId w:val="39"/>
              </w:numPr>
              <w:spacing w:before="0" w:beforeAutospacing="0" w:after="0" w:afterAutospacing="0" w:line="360" w:lineRule="auto"/>
              <w:ind w:right="255"/>
              <w:rPr>
                <w:rFonts w:ascii="Times New Roman" w:hAnsi="Times New Roman" w:cs="Times New Roman"/>
                <w:sz w:val="24"/>
                <w:szCs w:val="24"/>
              </w:rPr>
            </w:pPr>
            <w:r w:rsidRPr="000A30E7">
              <w:rPr>
                <w:rFonts w:ascii="Times New Roman" w:hAnsi="Times New Roman" w:cs="Times New Roman"/>
                <w:sz w:val="24"/>
                <w:szCs w:val="24"/>
              </w:rPr>
              <w:t>Review</w:t>
            </w:r>
            <w:r w:rsidRPr="000A30E7">
              <w:rPr>
                <w:rFonts w:ascii="Times New Roman" w:hAnsi="Times New Roman" w:cs="Times New Roman"/>
                <w:b/>
                <w:bCs/>
                <w:i/>
                <w:iCs w:val="0"/>
                <w:sz w:val="24"/>
                <w:szCs w:val="24"/>
              </w:rPr>
              <w:t xml:space="preserve"> Artists’ Lessons to Thrive</w:t>
            </w:r>
            <w:r w:rsidRPr="000A30E7">
              <w:rPr>
                <w:rFonts w:ascii="Times New Roman" w:hAnsi="Times New Roman" w:cs="Times New Roman"/>
                <w:b/>
                <w:bCs/>
                <w:sz w:val="24"/>
                <w:szCs w:val="24"/>
              </w:rPr>
              <w:t xml:space="preserve">! 7.1 </w:t>
            </w:r>
            <w:r w:rsidRPr="000A30E7">
              <w:rPr>
                <w:rFonts w:ascii="Times New Roman" w:hAnsi="Times New Roman" w:cs="Times New Roman"/>
                <w:sz w:val="24"/>
                <w:szCs w:val="24"/>
              </w:rPr>
              <w:t>and</w:t>
            </w:r>
            <w:r w:rsidRPr="000A30E7">
              <w:rPr>
                <w:rFonts w:ascii="Times New Roman" w:hAnsi="Times New Roman" w:cs="Times New Roman"/>
                <w:b/>
                <w:bCs/>
                <w:sz w:val="24"/>
                <w:szCs w:val="24"/>
              </w:rPr>
              <w:t xml:space="preserve"> </w:t>
            </w:r>
            <w:r w:rsidRPr="000A30E7">
              <w:rPr>
                <w:rFonts w:ascii="Times New Roman" w:hAnsi="Times New Roman" w:cs="Times New Roman"/>
                <w:b/>
                <w:bCs/>
                <w:i/>
                <w:iCs w:val="0"/>
                <w:sz w:val="24"/>
                <w:szCs w:val="24"/>
              </w:rPr>
              <w:t>7.2</w:t>
            </w:r>
            <w:r w:rsidRPr="000A30E7">
              <w:rPr>
                <w:rFonts w:ascii="Times New Roman" w:hAnsi="Times New Roman" w:cs="Times New Roman"/>
                <w:i/>
                <w:iCs w:val="0"/>
                <w:sz w:val="24"/>
                <w:szCs w:val="24"/>
              </w:rPr>
              <w:t xml:space="preserve"> </w:t>
            </w:r>
            <w:r w:rsidRPr="004E52AF">
              <w:rPr>
                <w:rFonts w:ascii="Times New Roman" w:hAnsi="Times New Roman" w:cs="Times New Roman"/>
                <w:sz w:val="24"/>
                <w:szCs w:val="24"/>
              </w:rPr>
              <w:t>and prepare the class to successfully complete their daily learning targets.</w:t>
            </w:r>
          </w:p>
          <w:p w14:paraId="08D55809" w14:textId="77777777" w:rsidR="009C3C5C" w:rsidRPr="004E52AF" w:rsidRDefault="009C3C5C" w:rsidP="00CB59CA">
            <w:pPr>
              <w:pStyle w:val="NormalWeb"/>
              <w:numPr>
                <w:ilvl w:val="0"/>
                <w:numId w:val="39"/>
              </w:numPr>
              <w:spacing w:before="0" w:beforeAutospacing="0" w:after="0" w:afterAutospacing="0" w:line="360" w:lineRule="auto"/>
              <w:ind w:right="255"/>
              <w:rPr>
                <w:rFonts w:ascii="Times New Roman" w:hAnsi="Times New Roman" w:cs="Times New Roman"/>
                <w:sz w:val="24"/>
                <w:szCs w:val="24"/>
              </w:rPr>
            </w:pPr>
            <w:r w:rsidRPr="004E52AF">
              <w:rPr>
                <w:rFonts w:ascii="Times New Roman" w:hAnsi="Times New Roman" w:cs="Times New Roman"/>
                <w:sz w:val="24"/>
                <w:szCs w:val="24"/>
              </w:rPr>
              <w:t xml:space="preserve">Have students </w:t>
            </w:r>
            <w:proofErr w:type="gramStart"/>
            <w:r w:rsidRPr="004E52AF">
              <w:rPr>
                <w:rFonts w:ascii="Times New Roman" w:hAnsi="Times New Roman" w:cs="Times New Roman"/>
                <w:sz w:val="24"/>
                <w:szCs w:val="24"/>
              </w:rPr>
              <w:t>create</w:t>
            </w:r>
            <w:proofErr w:type="gramEnd"/>
            <w:r w:rsidRPr="004E52AF">
              <w:rPr>
                <w:rFonts w:ascii="Times New Roman" w:hAnsi="Times New Roman" w:cs="Times New Roman"/>
                <w:sz w:val="24"/>
                <w:szCs w:val="24"/>
              </w:rPr>
              <w:t xml:space="preserve"> two multimodal journal pages that combine artmaking and reflective writing. Their pages will describe a PreK–12 (art) classroom observation during which they record evidence to analyze how the teacher utilized art inquiry to foster student critical thinking, creativity, and class engagement.</w:t>
            </w:r>
          </w:p>
          <w:p w14:paraId="5E4DC908" w14:textId="77777777" w:rsidR="0092559C" w:rsidRDefault="009C3C5C" w:rsidP="00CB59CA">
            <w:pPr>
              <w:pStyle w:val="ListParagraph"/>
              <w:numPr>
                <w:ilvl w:val="0"/>
                <w:numId w:val="39"/>
              </w:numPr>
              <w:spacing w:after="0" w:line="360" w:lineRule="auto"/>
              <w:ind w:right="255"/>
              <w:outlineLvl w:val="3"/>
              <w:rPr>
                <w:rFonts w:ascii="Times New Roman" w:hAnsi="Times New Roman" w:cs="Times New Roman"/>
                <w:sz w:val="24"/>
                <w:szCs w:val="24"/>
              </w:rPr>
            </w:pPr>
            <w:r w:rsidRPr="004E52AF">
              <w:rPr>
                <w:rFonts w:ascii="Times New Roman" w:hAnsi="Times New Roman" w:cs="Times New Roman"/>
                <w:sz w:val="24"/>
                <w:szCs w:val="24"/>
              </w:rPr>
              <w:t xml:space="preserve">Refer to </w:t>
            </w:r>
            <w:r w:rsidRPr="004E52AF">
              <w:rPr>
                <w:rFonts w:ascii="Times New Roman" w:hAnsi="Times New Roman" w:cs="Times New Roman"/>
                <w:b/>
                <w:i/>
                <w:sz w:val="24"/>
                <w:szCs w:val="24"/>
              </w:rPr>
              <w:t xml:space="preserve">Model 7.1. </w:t>
            </w:r>
            <w:r w:rsidRPr="004E52AF">
              <w:rPr>
                <w:rFonts w:ascii="Times New Roman" w:hAnsi="Times New Roman" w:cs="Times New Roman"/>
                <w:b/>
                <w:bCs/>
                <w:i/>
                <w:sz w:val="24"/>
                <w:szCs w:val="24"/>
              </w:rPr>
              <w:t xml:space="preserve">Art Inquiry Card </w:t>
            </w:r>
            <w:r w:rsidRPr="004E52AF">
              <w:rPr>
                <w:rFonts w:ascii="Times New Roman" w:hAnsi="Times New Roman" w:cs="Times New Roman"/>
                <w:iCs w:val="0"/>
                <w:sz w:val="24"/>
                <w:szCs w:val="24"/>
              </w:rPr>
              <w:t>and have students</w:t>
            </w:r>
            <w:r w:rsidRPr="004E52AF">
              <w:rPr>
                <w:rFonts w:ascii="Times New Roman" w:hAnsi="Times New Roman" w:cs="Times New Roman"/>
                <w:b/>
                <w:bCs/>
                <w:i/>
                <w:sz w:val="24"/>
                <w:szCs w:val="24"/>
              </w:rPr>
              <w:t xml:space="preserve"> </w:t>
            </w:r>
            <w:r w:rsidRPr="004E52AF">
              <w:rPr>
                <w:rFonts w:ascii="Times New Roman" w:hAnsi="Times New Roman" w:cs="Times New Roman"/>
                <w:sz w:val="24"/>
                <w:szCs w:val="24"/>
              </w:rPr>
              <w:t xml:space="preserve">begin the process of developing an art inquiry card collection by decorating an index card box using the media of </w:t>
            </w:r>
            <w:r w:rsidR="00E37022" w:rsidRPr="004E52AF">
              <w:rPr>
                <w:rFonts w:ascii="Times New Roman" w:hAnsi="Times New Roman" w:cs="Times New Roman"/>
                <w:sz w:val="24"/>
                <w:szCs w:val="24"/>
              </w:rPr>
              <w:t>their</w:t>
            </w:r>
            <w:r w:rsidRPr="004E52AF">
              <w:rPr>
                <w:rFonts w:ascii="Times New Roman" w:hAnsi="Times New Roman" w:cs="Times New Roman"/>
                <w:sz w:val="24"/>
                <w:szCs w:val="24"/>
              </w:rPr>
              <w:t xml:space="preserve"> choice. Then, they will create well-designed index cards filled with art questions, </w:t>
            </w:r>
            <w:r w:rsidR="004378FC">
              <w:rPr>
                <w:rFonts w:ascii="Times New Roman" w:hAnsi="Times New Roman" w:cs="Times New Roman"/>
                <w:sz w:val="24"/>
                <w:szCs w:val="24"/>
              </w:rPr>
              <w:t>contextual information</w:t>
            </w:r>
            <w:r w:rsidRPr="004E52AF">
              <w:rPr>
                <w:rFonts w:ascii="Times New Roman" w:hAnsi="Times New Roman" w:cs="Times New Roman"/>
                <w:sz w:val="24"/>
                <w:szCs w:val="24"/>
              </w:rPr>
              <w:t>, and art reproductions for pre-K–12 students. The students will build a collection of 100 cards addressing transformative aesthetic practices, global art histories and cultural traditions, and critiques of visual and popular culture.</w:t>
            </w:r>
          </w:p>
          <w:p w14:paraId="0BA17ED6" w14:textId="600479D9" w:rsidR="001A61D6" w:rsidRPr="001A61D6" w:rsidRDefault="001A61D6" w:rsidP="001A61D6">
            <w:pPr>
              <w:pStyle w:val="ListParagraph"/>
              <w:numPr>
                <w:ilvl w:val="0"/>
                <w:numId w:val="0"/>
              </w:numPr>
              <w:spacing w:after="0" w:line="360" w:lineRule="auto"/>
              <w:ind w:left="720" w:right="255"/>
              <w:outlineLvl w:val="3"/>
              <w:rPr>
                <w:rFonts w:ascii="Times New Roman" w:hAnsi="Times New Roman" w:cs="Times New Roman"/>
                <w:sz w:val="20"/>
                <w:szCs w:val="20"/>
              </w:rPr>
            </w:pPr>
          </w:p>
        </w:tc>
      </w:tr>
    </w:tbl>
    <w:p w14:paraId="72B0E1EB" w14:textId="2C1F8D90" w:rsidR="005A5DEF" w:rsidRPr="004E52AF" w:rsidRDefault="005A5DEF" w:rsidP="00697A9C">
      <w:pPr>
        <w:spacing w:after="0" w:line="360" w:lineRule="auto"/>
        <w:rPr>
          <w:rFonts w:cs="Arial"/>
          <w:sz w:val="24"/>
          <w:szCs w:val="24"/>
        </w:rPr>
      </w:pPr>
      <w:r w:rsidRPr="004E52AF">
        <w:rPr>
          <w:rFonts w:cs="Arial"/>
          <w:sz w:val="24"/>
          <w:szCs w:val="24"/>
        </w:rPr>
        <w:br w:type="page"/>
      </w:r>
    </w:p>
    <w:p w14:paraId="0B9DFC56" w14:textId="5C533CE4" w:rsidR="004E52AF" w:rsidRPr="000871C2" w:rsidRDefault="00DB4D6B" w:rsidP="000B0AC0">
      <w:pPr>
        <w:pStyle w:val="Heading1"/>
        <w:rPr>
          <w:rFonts w:ascii="Times New Roman" w:hAnsi="Times New Roman"/>
          <w:spacing w:val="-20"/>
          <w:sz w:val="56"/>
          <w:szCs w:val="56"/>
        </w:rPr>
      </w:pPr>
      <w:bookmarkStart w:id="18" w:name="_Toc213450033"/>
      <w:r>
        <w:t>Chapter</w:t>
      </w:r>
      <w:r w:rsidR="004E52AF" w:rsidRPr="000871C2">
        <w:t xml:space="preserve"> 8</w:t>
      </w:r>
      <w:r>
        <w:t xml:space="preserve">: </w:t>
      </w:r>
      <w:r w:rsidR="004E52AF" w:rsidRPr="00DB4D6B">
        <w:t>Transforming Aesthetic Perspectives</w:t>
      </w:r>
      <w:bookmarkEnd w:id="18"/>
    </w:p>
    <w:p w14:paraId="46E636F3" w14:textId="77777777" w:rsidR="004E52AF" w:rsidRPr="004E52AF" w:rsidRDefault="004E52AF" w:rsidP="00697A9C">
      <w:pPr>
        <w:autoSpaceDE w:val="0"/>
        <w:autoSpaceDN w:val="0"/>
        <w:adjustRightInd w:val="0"/>
        <w:spacing w:after="0" w:line="360" w:lineRule="auto"/>
        <w:rPr>
          <w:rFonts w:ascii="Times New Roman" w:hAnsi="Times New Roman" w:cs="Times New Roman"/>
          <w:i/>
          <w:iCs w:val="0"/>
          <w:sz w:val="24"/>
          <w:szCs w:val="24"/>
        </w:rPr>
      </w:pPr>
    </w:p>
    <w:tbl>
      <w:tblPr>
        <w:tblStyle w:val="TableGrid"/>
        <w:tblW w:w="9360" w:type="dxa"/>
        <w:tblInd w:w="-75" w:type="dxa"/>
        <w:tblBorders>
          <w:top w:val="thinThickSmallGap" w:sz="48" w:space="0" w:color="FF4C41"/>
          <w:left w:val="thinThickSmallGap" w:sz="48" w:space="0" w:color="FF4C41"/>
          <w:bottom w:val="thickThinSmallGap" w:sz="48" w:space="0" w:color="FF4C41"/>
          <w:right w:val="thickThinSmallGap" w:sz="48" w:space="0" w:color="FF4C41"/>
          <w:insideH w:val="none" w:sz="0" w:space="0" w:color="auto"/>
          <w:insideV w:val="none" w:sz="0" w:space="0" w:color="auto"/>
        </w:tblBorders>
        <w:tblLook w:val="04A0" w:firstRow="1" w:lastRow="0" w:firstColumn="1" w:lastColumn="0" w:noHBand="0" w:noVBand="1"/>
      </w:tblPr>
      <w:tblGrid>
        <w:gridCol w:w="9360"/>
      </w:tblGrid>
      <w:tr w:rsidR="004E52AF" w:rsidRPr="004E52AF" w14:paraId="35B355D3" w14:textId="77777777" w:rsidTr="001A61D6">
        <w:tc>
          <w:tcPr>
            <w:tcW w:w="9360" w:type="dxa"/>
            <w:shd w:val="clear" w:color="auto" w:fill="FFEDE0"/>
            <w:vAlign w:val="center"/>
          </w:tcPr>
          <w:p w14:paraId="08D6DB9A" w14:textId="77777777" w:rsidR="004E52AF" w:rsidRPr="004E52AF" w:rsidRDefault="004E52AF"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0EC0ECE9" wp14:editId="645E7A42">
                  <wp:extent cx="914400" cy="914400"/>
                  <wp:effectExtent l="0" t="0" r="0" b="0"/>
                  <wp:docPr id="291905633"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58">
                            <a:extLst>
                              <a:ext uri="{96DAC541-7B7A-43D3-8B79-37D633B846F1}">
                                <asvg:svgBlip xmlns:asvg="http://schemas.microsoft.com/office/drawing/2016/SVG/main" r:embed="rId119"/>
                              </a:ext>
                            </a:extLst>
                          </a:blip>
                          <a:stretch>
                            <a:fillRect/>
                          </a:stretch>
                        </pic:blipFill>
                        <pic:spPr>
                          <a:xfrm>
                            <a:off x="0" y="0"/>
                            <a:ext cx="914400" cy="914400"/>
                          </a:xfrm>
                          <a:prstGeom prst="rect">
                            <a:avLst/>
                          </a:prstGeom>
                        </pic:spPr>
                      </pic:pic>
                    </a:graphicData>
                  </a:graphic>
                </wp:inline>
              </w:drawing>
            </w:r>
          </w:p>
        </w:tc>
      </w:tr>
      <w:tr w:rsidR="004E52AF" w:rsidRPr="004E52AF" w14:paraId="0AD1D48D" w14:textId="77777777" w:rsidTr="001A61D6">
        <w:tc>
          <w:tcPr>
            <w:tcW w:w="9360" w:type="dxa"/>
            <w:shd w:val="clear" w:color="auto" w:fill="000000" w:themeFill="text1"/>
            <w:vAlign w:val="center"/>
          </w:tcPr>
          <w:p w14:paraId="3BF03FF1" w14:textId="77777777" w:rsidR="004E52AF" w:rsidRPr="00EC15BA" w:rsidRDefault="004E52AF" w:rsidP="00283B20">
            <w:pPr>
              <w:autoSpaceDE w:val="0"/>
              <w:autoSpaceDN w:val="0"/>
              <w:adjustRightInd w:val="0"/>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Abstract</w:t>
            </w:r>
          </w:p>
        </w:tc>
      </w:tr>
      <w:tr w:rsidR="004E52AF" w:rsidRPr="004E52AF" w14:paraId="0DFC95EC" w14:textId="77777777" w:rsidTr="001A61D6">
        <w:tc>
          <w:tcPr>
            <w:tcW w:w="9360" w:type="dxa"/>
          </w:tcPr>
          <w:p w14:paraId="64F68A6B" w14:textId="77777777" w:rsidR="0025282B" w:rsidRPr="00A76E8F" w:rsidRDefault="0025282B" w:rsidP="00697A9C">
            <w:pPr>
              <w:spacing w:after="0" w:line="360" w:lineRule="auto"/>
              <w:rPr>
                <w:rFonts w:ascii="Times New Roman" w:hAnsi="Times New Roman" w:cs="Times New Roman"/>
                <w:sz w:val="20"/>
                <w:szCs w:val="20"/>
              </w:rPr>
            </w:pPr>
          </w:p>
          <w:p w14:paraId="782E1AF6" w14:textId="77777777" w:rsidR="004E52AF" w:rsidRDefault="0025282B" w:rsidP="00697A9C">
            <w:pPr>
              <w:spacing w:after="0" w:line="360" w:lineRule="auto"/>
              <w:ind w:left="144" w:right="144"/>
              <w:rPr>
                <w:rFonts w:ascii="Times New Roman" w:hAnsi="Times New Roman" w:cs="Times New Roman"/>
                <w:sz w:val="24"/>
                <w:szCs w:val="24"/>
              </w:rPr>
            </w:pPr>
            <w:r w:rsidRPr="004E52AF">
              <w:rPr>
                <w:rFonts w:ascii="Times New Roman" w:hAnsi="Times New Roman" w:cs="Times New Roman"/>
                <w:sz w:val="24"/>
                <w:szCs w:val="24"/>
              </w:rPr>
              <w:t xml:space="preserve">This chapter explores the transformative power of aesthetics, the sensory and intellectual philosophy that defines art and beauty. It emphasizes the importance of understanding global </w:t>
            </w:r>
            <w:r w:rsidRPr="004E52AF">
              <w:rPr>
                <w:rFonts w:ascii="Times New Roman" w:hAnsi="Times New Roman" w:cs="Times New Roman"/>
                <w:b/>
                <w:sz w:val="24"/>
                <w:szCs w:val="24"/>
              </w:rPr>
              <w:t>aesthetics</w:t>
            </w:r>
            <w:r w:rsidRPr="004E52AF">
              <w:rPr>
                <w:rFonts w:ascii="Times New Roman" w:hAnsi="Times New Roman" w:cs="Times New Roman"/>
                <w:sz w:val="24"/>
                <w:szCs w:val="24"/>
              </w:rPr>
              <w:t xml:space="preserve">, defining the nature of art and beauty, informed by traditions, resources, technologies, and societal values from cultures around our world. Through multimodal inquiry and creation tasks, students will </w:t>
            </w:r>
            <w:proofErr w:type="gramStart"/>
            <w:r w:rsidRPr="004E52AF">
              <w:rPr>
                <w:rFonts w:ascii="Times New Roman" w:hAnsi="Times New Roman" w:cs="Times New Roman"/>
                <w:sz w:val="24"/>
                <w:szCs w:val="24"/>
              </w:rPr>
              <w:t>compare and contrast</w:t>
            </w:r>
            <w:proofErr w:type="gramEnd"/>
            <w:r w:rsidRPr="004E52AF">
              <w:rPr>
                <w:rFonts w:ascii="Times New Roman" w:hAnsi="Times New Roman" w:cs="Times New Roman"/>
                <w:sz w:val="24"/>
                <w:szCs w:val="24"/>
              </w:rPr>
              <w:t xml:space="preserve"> diverse cultural meanings and perspectives on art, discovering the reasons behind </w:t>
            </w:r>
            <w:proofErr w:type="gramStart"/>
            <w:r w:rsidRPr="004E52AF">
              <w:rPr>
                <w:rFonts w:ascii="Times New Roman" w:hAnsi="Times New Roman" w:cs="Times New Roman"/>
                <w:sz w:val="24"/>
                <w:szCs w:val="24"/>
              </w:rPr>
              <w:t>artworks’</w:t>
            </w:r>
            <w:proofErr w:type="gramEnd"/>
            <w:r w:rsidRPr="004E52AF">
              <w:rPr>
                <w:rFonts w:ascii="Times New Roman" w:hAnsi="Times New Roman" w:cs="Times New Roman"/>
                <w:sz w:val="24"/>
                <w:szCs w:val="24"/>
              </w:rPr>
              <w:t xml:space="preserve"> productions and their connections to life. The chapter highlights the significance of teaching diverse aesthetic values and understandings that extend far beyond Western values, reinforcing holistic approaches to art education. It features practical strategies to enhance students’ critical thinking skills and vocabulary. The chapter showcases artworks by Kimsooja, </w:t>
            </w:r>
            <w:proofErr w:type="spellStart"/>
            <w:r w:rsidRPr="004E52AF">
              <w:rPr>
                <w:rFonts w:ascii="Times New Roman" w:hAnsi="Times New Roman" w:cs="Times New Roman"/>
                <w:sz w:val="24"/>
                <w:szCs w:val="24"/>
              </w:rPr>
              <w:t>Sicasso</w:t>
            </w:r>
            <w:proofErr w:type="spellEnd"/>
            <w:r w:rsidRPr="004E52AF">
              <w:rPr>
                <w:rFonts w:ascii="Times New Roman" w:hAnsi="Times New Roman" w:cs="Times New Roman"/>
                <w:sz w:val="24"/>
                <w:szCs w:val="24"/>
              </w:rPr>
              <w:t xml:space="preserve">, and David Y. Chang, demonstrating how their artworks address themes of migration, dreams, and the joy of living. These </w:t>
            </w:r>
            <w:r w:rsidRPr="004E52AF">
              <w:rPr>
                <w:rFonts w:ascii="Times New Roman" w:hAnsi="Times New Roman" w:cs="Times New Roman"/>
                <w:i/>
                <w:sz w:val="24"/>
                <w:szCs w:val="24"/>
              </w:rPr>
              <w:t>Artists’ Lessons to Thrive!</w:t>
            </w:r>
            <w:r w:rsidRPr="004E52AF">
              <w:rPr>
                <w:rFonts w:ascii="Times New Roman" w:hAnsi="Times New Roman" w:cs="Times New Roman"/>
                <w:sz w:val="24"/>
                <w:szCs w:val="24"/>
              </w:rPr>
              <w:t xml:space="preserve"> features provide models for teaching aesthetic philosophies in context, helping students develop their own aesthetic values and perspectives. By engaging with these concepts, students become competent in sharing their perspectives on art, answering aesthetic questions, and creating artistic works that reflect transformative needs and issues.</w:t>
            </w:r>
          </w:p>
          <w:p w14:paraId="2ED3CA17" w14:textId="3A1E3375" w:rsidR="000871C2" w:rsidRPr="001A61D6" w:rsidRDefault="000871C2" w:rsidP="00697A9C">
            <w:pPr>
              <w:spacing w:after="0" w:line="360" w:lineRule="auto"/>
              <w:ind w:left="144" w:right="144"/>
              <w:rPr>
                <w:rFonts w:ascii="Times New Roman" w:hAnsi="Times New Roman" w:cs="Times New Roman"/>
                <w:sz w:val="20"/>
                <w:szCs w:val="20"/>
              </w:rPr>
            </w:pPr>
          </w:p>
        </w:tc>
      </w:tr>
    </w:tbl>
    <w:p w14:paraId="2E102FBD" w14:textId="77777777" w:rsidR="004E52AF" w:rsidRPr="004E52AF" w:rsidRDefault="004E52AF"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300"/>
      </w:tblGrid>
      <w:tr w:rsidR="004E52AF" w:rsidRPr="004E52AF" w14:paraId="42D430E1" w14:textId="77777777" w:rsidTr="004C357A">
        <w:trPr>
          <w:trHeight w:val="1403"/>
        </w:trPr>
        <w:tc>
          <w:tcPr>
            <w:tcW w:w="9350" w:type="dxa"/>
            <w:shd w:val="clear" w:color="auto" w:fill="FF4C41"/>
          </w:tcPr>
          <w:p w14:paraId="3E04378F" w14:textId="77777777" w:rsidR="004E52AF" w:rsidRPr="004E52AF" w:rsidRDefault="004E52AF"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25648A7B" wp14:editId="4CD2E64E">
                  <wp:extent cx="914400" cy="914400"/>
                  <wp:effectExtent l="0" t="0" r="0" b="0"/>
                  <wp:docPr id="259002553"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4E52AF" w:rsidRPr="004E52AF" w14:paraId="56C5439B" w14:textId="77777777" w:rsidTr="004C357A">
        <w:tc>
          <w:tcPr>
            <w:tcW w:w="9350" w:type="dxa"/>
            <w:shd w:val="clear" w:color="auto" w:fill="000000" w:themeFill="text1"/>
          </w:tcPr>
          <w:p w14:paraId="61640FF6" w14:textId="7273D371" w:rsidR="004E52AF" w:rsidRPr="00EC15BA" w:rsidRDefault="004E52AF" w:rsidP="00CB59CA">
            <w:pPr>
              <w:pStyle w:val="BodyText"/>
              <w:spacing w:after="0" w:line="288" w:lineRule="auto"/>
              <w:jc w:val="center"/>
              <w:rPr>
                <w:b/>
                <w:bCs/>
                <w:sz w:val="28"/>
                <w:szCs w:val="28"/>
                <w:lang w:val="en-US"/>
              </w:rPr>
            </w:pPr>
            <w:r w:rsidRPr="00EC15BA">
              <w:rPr>
                <w:b/>
                <w:bCs/>
                <w:color w:val="FFFFFF" w:themeColor="background1"/>
                <w:w w:val="105"/>
                <w:sz w:val="28"/>
                <w:szCs w:val="28"/>
                <w:lang w:val="en-US"/>
              </w:rPr>
              <w:t xml:space="preserve">Chapter </w:t>
            </w:r>
            <w:r w:rsidR="0025282B" w:rsidRPr="00EC15BA">
              <w:rPr>
                <w:b/>
                <w:bCs/>
                <w:color w:val="FFFFFF" w:themeColor="background1"/>
                <w:w w:val="105"/>
                <w:sz w:val="28"/>
                <w:szCs w:val="28"/>
                <w:lang w:val="en-US"/>
              </w:rPr>
              <w:t>8</w:t>
            </w:r>
            <w:r w:rsidRPr="00EC15BA">
              <w:rPr>
                <w:b/>
                <w:bCs/>
                <w:color w:val="FFFFFF" w:themeColor="background1"/>
                <w:w w:val="105"/>
                <w:sz w:val="28"/>
                <w:szCs w:val="28"/>
                <w:lang w:val="en-US"/>
              </w:rPr>
              <w:t>’s Textbook Objectives</w:t>
            </w:r>
          </w:p>
        </w:tc>
      </w:tr>
      <w:tr w:rsidR="004E52AF" w:rsidRPr="004E52AF" w14:paraId="6B64490E" w14:textId="77777777" w:rsidTr="004C357A">
        <w:trPr>
          <w:trHeight w:val="1943"/>
        </w:trPr>
        <w:tc>
          <w:tcPr>
            <w:tcW w:w="9350" w:type="dxa"/>
          </w:tcPr>
          <w:p w14:paraId="41BF8A97" w14:textId="77777777" w:rsidR="00CB59CA" w:rsidRPr="00CB59CA" w:rsidRDefault="00CB59CA" w:rsidP="00CB59CA">
            <w:pPr>
              <w:spacing w:after="0" w:line="360" w:lineRule="auto"/>
              <w:ind w:left="1440" w:right="144" w:hanging="360"/>
              <w:rPr>
                <w:rFonts w:ascii="Times New Roman" w:hAnsi="Times New Roman" w:cs="Times New Roman"/>
                <w:sz w:val="20"/>
                <w:szCs w:val="20"/>
              </w:rPr>
            </w:pPr>
          </w:p>
          <w:p w14:paraId="4D8266EC" w14:textId="673D9D11" w:rsidR="001C00B6" w:rsidRPr="004E52AF" w:rsidRDefault="001C00B6" w:rsidP="00697A9C">
            <w:pPr>
              <w:pStyle w:val="ListParagraph"/>
              <w:numPr>
                <w:ilvl w:val="0"/>
                <w:numId w:val="40"/>
              </w:numPr>
              <w:spacing w:after="0" w:line="360" w:lineRule="auto"/>
              <w:ind w:right="144"/>
              <w:rPr>
                <w:rFonts w:ascii="Times New Roman" w:hAnsi="Times New Roman" w:cs="Times New Roman"/>
                <w:sz w:val="24"/>
                <w:szCs w:val="24"/>
              </w:rPr>
            </w:pPr>
            <w:r w:rsidRPr="004E52AF">
              <w:rPr>
                <w:rFonts w:ascii="Times New Roman" w:hAnsi="Times New Roman" w:cs="Times New Roman"/>
                <w:sz w:val="24"/>
                <w:szCs w:val="24"/>
              </w:rPr>
              <w:t>Define aesthetics and describe how it can be transformative and shaped by cultural values and beliefs.</w:t>
            </w:r>
          </w:p>
          <w:p w14:paraId="1EB342A7" w14:textId="77777777" w:rsidR="001C00B6" w:rsidRPr="004E52AF" w:rsidRDefault="001C00B6" w:rsidP="00697A9C">
            <w:pPr>
              <w:pStyle w:val="ListParagraph"/>
              <w:numPr>
                <w:ilvl w:val="0"/>
                <w:numId w:val="40"/>
              </w:numPr>
              <w:spacing w:after="0" w:line="360" w:lineRule="auto"/>
              <w:ind w:right="144"/>
              <w:rPr>
                <w:rFonts w:ascii="Times New Roman" w:hAnsi="Times New Roman" w:cs="Times New Roman"/>
                <w:sz w:val="24"/>
                <w:szCs w:val="24"/>
              </w:rPr>
            </w:pPr>
            <w:r w:rsidRPr="004E52AF">
              <w:rPr>
                <w:rFonts w:ascii="Times New Roman" w:hAnsi="Times New Roman" w:cs="Times New Roman"/>
                <w:sz w:val="24"/>
                <w:szCs w:val="24"/>
              </w:rPr>
              <w:t>Compare and contrast diverse approaches to aesthetics.</w:t>
            </w:r>
          </w:p>
          <w:p w14:paraId="70608D19" w14:textId="77777777" w:rsidR="004E52AF" w:rsidRDefault="001C00B6" w:rsidP="00697A9C">
            <w:pPr>
              <w:pStyle w:val="ListParagraph"/>
              <w:numPr>
                <w:ilvl w:val="0"/>
                <w:numId w:val="40"/>
              </w:numPr>
              <w:spacing w:after="0" w:line="360" w:lineRule="auto"/>
              <w:ind w:right="144"/>
              <w:rPr>
                <w:rFonts w:ascii="Times New Roman" w:hAnsi="Times New Roman" w:cs="Times New Roman"/>
                <w:sz w:val="24"/>
                <w:szCs w:val="24"/>
              </w:rPr>
            </w:pPr>
            <w:r w:rsidRPr="004E52AF">
              <w:rPr>
                <w:rFonts w:ascii="Times New Roman" w:hAnsi="Times New Roman" w:cs="Times New Roman"/>
                <w:sz w:val="24"/>
                <w:szCs w:val="24"/>
              </w:rPr>
              <w:t>Develop multi-/inter-/transdisciplinary instructional resources to stimulate students’ multimodal aesthetic understandings.</w:t>
            </w:r>
          </w:p>
          <w:p w14:paraId="34BDAB60" w14:textId="55A97739" w:rsidR="001A61D6" w:rsidRPr="001A61D6" w:rsidRDefault="001A61D6" w:rsidP="001A61D6">
            <w:pPr>
              <w:pStyle w:val="ListParagraph"/>
              <w:numPr>
                <w:ilvl w:val="0"/>
                <w:numId w:val="0"/>
              </w:numPr>
              <w:spacing w:after="0" w:line="360" w:lineRule="auto"/>
              <w:ind w:left="504" w:right="144"/>
              <w:rPr>
                <w:rFonts w:ascii="Times New Roman" w:hAnsi="Times New Roman" w:cs="Times New Roman"/>
                <w:sz w:val="20"/>
                <w:szCs w:val="20"/>
              </w:rPr>
            </w:pPr>
          </w:p>
        </w:tc>
      </w:tr>
    </w:tbl>
    <w:p w14:paraId="01538D5C" w14:textId="77777777" w:rsidR="004E52AF" w:rsidRPr="004E52AF" w:rsidRDefault="004E52AF" w:rsidP="00697A9C">
      <w:pPr>
        <w:autoSpaceDE w:val="0"/>
        <w:autoSpaceDN w:val="0"/>
        <w:adjustRightInd w:val="0"/>
        <w:spacing w:after="0" w:line="360" w:lineRule="auto"/>
        <w:jc w:val="center"/>
        <w:rPr>
          <w:rFonts w:ascii="Times New Roman" w:hAnsi="Times New Roman" w:cs="Times New Roman"/>
          <w:sz w:val="24"/>
          <w:szCs w:val="24"/>
        </w:rPr>
      </w:pPr>
    </w:p>
    <w:tbl>
      <w:tblPr>
        <w:tblStyle w:val="TableGrid"/>
        <w:tblW w:w="9342"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342"/>
      </w:tblGrid>
      <w:tr w:rsidR="004E52AF" w:rsidRPr="004E52AF" w14:paraId="4D67DB8F" w14:textId="77777777" w:rsidTr="001A61D6">
        <w:trPr>
          <w:trHeight w:val="1520"/>
        </w:trPr>
        <w:tc>
          <w:tcPr>
            <w:tcW w:w="9342" w:type="dxa"/>
            <w:shd w:val="clear" w:color="auto" w:fill="FFEDE0"/>
          </w:tcPr>
          <w:p w14:paraId="7D62ABDB" w14:textId="77777777" w:rsidR="004E52AF" w:rsidRPr="004E52AF" w:rsidRDefault="004E52AF"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698176" behindDoc="1" locked="0" layoutInCell="1" allowOverlap="1" wp14:anchorId="20D1D40A" wp14:editId="102C209B">
                  <wp:simplePos x="0" y="0"/>
                  <wp:positionH relativeFrom="column">
                    <wp:posOffset>2446020</wp:posOffset>
                  </wp:positionH>
                  <wp:positionV relativeFrom="paragraph">
                    <wp:posOffset>35560</wp:posOffset>
                  </wp:positionV>
                  <wp:extent cx="914400" cy="914400"/>
                  <wp:effectExtent l="0" t="0" r="0" b="0"/>
                  <wp:wrapSquare wrapText="bothSides"/>
                  <wp:docPr id="1063036719"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60">
                            <a:extLst>
                              <a:ext uri="{96DAC541-7B7A-43D3-8B79-37D633B846F1}">
                                <asvg:svgBlip xmlns:asvg="http://schemas.microsoft.com/office/drawing/2016/SVG/main" r:embed="rId61"/>
                              </a:ext>
                            </a:extLst>
                          </a:blip>
                          <a:stretch>
                            <a:fillRect/>
                          </a:stretch>
                        </pic:blipFill>
                        <pic:spPr>
                          <a:xfrm>
                            <a:off x="0" y="0"/>
                            <a:ext cx="914400" cy="914400"/>
                          </a:xfrm>
                          <a:prstGeom prst="rect">
                            <a:avLst/>
                          </a:prstGeom>
                        </pic:spPr>
                      </pic:pic>
                    </a:graphicData>
                  </a:graphic>
                </wp:anchor>
              </w:drawing>
            </w:r>
          </w:p>
        </w:tc>
      </w:tr>
      <w:tr w:rsidR="004E52AF" w:rsidRPr="004E52AF" w14:paraId="63912A01" w14:textId="77777777" w:rsidTr="001A61D6">
        <w:tc>
          <w:tcPr>
            <w:tcW w:w="9342" w:type="dxa"/>
            <w:shd w:val="clear" w:color="auto" w:fill="000000" w:themeFill="text1"/>
          </w:tcPr>
          <w:p w14:paraId="245ECAA7" w14:textId="2F315AF0" w:rsidR="004E52AF" w:rsidRPr="00EC15BA" w:rsidRDefault="004E52AF" w:rsidP="00CB59CA">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 xml:space="preserve">Chapter </w:t>
            </w:r>
            <w:r w:rsidR="0025282B" w:rsidRPr="00EC15BA">
              <w:rPr>
                <w:b/>
                <w:bCs/>
                <w:color w:val="FFFFFF" w:themeColor="background1"/>
                <w:sz w:val="28"/>
                <w:szCs w:val="28"/>
                <w:lang w:val="en-US"/>
              </w:rPr>
              <w:t>8</w:t>
            </w:r>
            <w:r w:rsidRPr="00EC15BA">
              <w:rPr>
                <w:b/>
                <w:bCs/>
                <w:color w:val="FFFFFF" w:themeColor="background1"/>
                <w:sz w:val="28"/>
                <w:szCs w:val="28"/>
                <w:lang w:val="en-US"/>
              </w:rPr>
              <w:t>’s Textbook Questions and Activities</w:t>
            </w:r>
          </w:p>
        </w:tc>
      </w:tr>
      <w:tr w:rsidR="004E52AF" w:rsidRPr="004E52AF" w14:paraId="0E087CB3" w14:textId="77777777" w:rsidTr="001A61D6">
        <w:tc>
          <w:tcPr>
            <w:tcW w:w="9342" w:type="dxa"/>
          </w:tcPr>
          <w:p w14:paraId="64A542B0" w14:textId="77777777" w:rsidR="00AA05EE" w:rsidRPr="00A76E8F" w:rsidRDefault="00AA05EE" w:rsidP="00697A9C">
            <w:pPr>
              <w:pStyle w:val="ListParagraph"/>
              <w:numPr>
                <w:ilvl w:val="0"/>
                <w:numId w:val="0"/>
              </w:numPr>
              <w:spacing w:after="0" w:line="360" w:lineRule="auto"/>
              <w:ind w:left="720"/>
              <w:rPr>
                <w:rFonts w:ascii="Times New Roman" w:hAnsi="Times New Roman" w:cs="Times New Roman"/>
                <w:sz w:val="20"/>
                <w:szCs w:val="20"/>
              </w:rPr>
            </w:pPr>
          </w:p>
          <w:p w14:paraId="53055130" w14:textId="383F04BB" w:rsidR="004E52AF" w:rsidRPr="00BC32B1" w:rsidRDefault="006E303D" w:rsidP="00697A9C">
            <w:pPr>
              <w:pStyle w:val="ListParagraph"/>
              <w:numPr>
                <w:ilvl w:val="0"/>
                <w:numId w:val="41"/>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What is aesthetics? How </w:t>
            </w:r>
            <w:proofErr w:type="gramStart"/>
            <w:r w:rsidRPr="00BC32B1">
              <w:rPr>
                <w:rFonts w:ascii="Times New Roman" w:hAnsi="Times New Roman" w:cs="Times New Roman"/>
                <w:sz w:val="24"/>
                <w:szCs w:val="24"/>
              </w:rPr>
              <w:t>is</w:t>
            </w:r>
            <w:proofErr w:type="gramEnd"/>
            <w:r w:rsidRPr="00BC32B1">
              <w:rPr>
                <w:rFonts w:ascii="Times New Roman" w:hAnsi="Times New Roman" w:cs="Times New Roman"/>
                <w:sz w:val="24"/>
                <w:szCs w:val="24"/>
              </w:rPr>
              <w:t xml:space="preserve"> aesthetics shaped by cultural values and beliefs? How can aesthetics be transformative? Compare and contrast the approaches to aesthetic philosophies you learned about in this chapter.</w:t>
            </w:r>
          </w:p>
        </w:tc>
      </w:tr>
      <w:tr w:rsidR="004E52AF" w:rsidRPr="004E52AF" w14:paraId="257ACF2C" w14:textId="77777777" w:rsidTr="001A61D6">
        <w:tc>
          <w:tcPr>
            <w:tcW w:w="9342" w:type="dxa"/>
          </w:tcPr>
          <w:p w14:paraId="76A4A5D5" w14:textId="62E7F1AC" w:rsidR="004E52AF" w:rsidRPr="00BC32B1" w:rsidRDefault="006E303D" w:rsidP="00CB59CA">
            <w:pPr>
              <w:pStyle w:val="ListParagraph"/>
              <w:numPr>
                <w:ilvl w:val="0"/>
                <w:numId w:val="41"/>
              </w:numPr>
              <w:spacing w:after="0" w:line="360" w:lineRule="auto"/>
              <w:ind w:right="136"/>
              <w:rPr>
                <w:rFonts w:ascii="Times New Roman" w:hAnsi="Times New Roman" w:cs="Times New Roman"/>
                <w:sz w:val="24"/>
                <w:szCs w:val="24"/>
              </w:rPr>
            </w:pPr>
            <w:r w:rsidRPr="00BC32B1">
              <w:rPr>
                <w:rFonts w:ascii="Times New Roman" w:hAnsi="Times New Roman" w:cs="Times New Roman"/>
                <w:sz w:val="24"/>
                <w:szCs w:val="24"/>
              </w:rPr>
              <w:t xml:space="preserve">Summarize how you plan to teach aesthetics as part of a transformative art curriculum. Develop a multi-/inter-/transdisciplinary lesson/unit integrating the aesthetic inquiry method(s) and artist(s) of your choice. Use the lesson plan template provided on </w:t>
            </w:r>
            <w:r w:rsidRPr="00BC32B1">
              <w:rPr>
                <w:rFonts w:ascii="Times New Roman" w:hAnsi="Times New Roman" w:cs="Times New Roman"/>
                <w:i/>
                <w:sz w:val="24"/>
                <w:szCs w:val="24"/>
              </w:rPr>
              <w:t xml:space="preserve">TLAE’s </w:t>
            </w:r>
            <w:r w:rsidRPr="00BC32B1">
              <w:rPr>
                <w:rFonts w:ascii="Times New Roman" w:hAnsi="Times New Roman" w:cs="Times New Roman"/>
                <w:sz w:val="24"/>
                <w:szCs w:val="24"/>
              </w:rPr>
              <w:t xml:space="preserve">website and refer to </w:t>
            </w:r>
            <w:r w:rsidRPr="00BC32B1">
              <w:rPr>
                <w:rStyle w:val="xrefchap"/>
                <w:rFonts w:ascii="Times New Roman" w:hAnsi="Times New Roman" w:cs="Times New Roman"/>
                <w:color w:val="auto"/>
              </w:rPr>
              <w:t>Chapter 2</w:t>
            </w:r>
            <w:r w:rsidRPr="00BC32B1">
              <w:rPr>
                <w:rFonts w:ascii="Times New Roman" w:hAnsi="Times New Roman" w:cs="Times New Roman"/>
                <w:sz w:val="24"/>
                <w:szCs w:val="24"/>
              </w:rPr>
              <w:t xml:space="preserve"> for information on lesson plan development.</w:t>
            </w:r>
          </w:p>
        </w:tc>
      </w:tr>
      <w:tr w:rsidR="004E52AF" w:rsidRPr="004E52AF" w14:paraId="5914B46F" w14:textId="77777777" w:rsidTr="001A61D6">
        <w:tc>
          <w:tcPr>
            <w:tcW w:w="9342" w:type="dxa"/>
          </w:tcPr>
          <w:p w14:paraId="736A88F2" w14:textId="18AB90D3" w:rsidR="004E52AF" w:rsidRPr="00BC32B1" w:rsidRDefault="006E303D" w:rsidP="00697A9C">
            <w:pPr>
              <w:pStyle w:val="ListParagraph"/>
              <w:numPr>
                <w:ilvl w:val="0"/>
                <w:numId w:val="41"/>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Answer </w:t>
            </w:r>
            <w:r w:rsidRPr="00BC32B1">
              <w:rPr>
                <w:rFonts w:ascii="Times New Roman" w:hAnsi="Times New Roman" w:cs="Times New Roman"/>
                <w:i/>
                <w:sz w:val="24"/>
                <w:szCs w:val="24"/>
              </w:rPr>
              <w:t>Artists’ Lessons to Thrive! 8.1–8.3’s</w:t>
            </w:r>
            <w:r w:rsidRPr="00BC32B1">
              <w:rPr>
                <w:rFonts w:ascii="Times New Roman" w:hAnsi="Times New Roman" w:cs="Times New Roman"/>
                <w:sz w:val="24"/>
                <w:szCs w:val="24"/>
              </w:rPr>
              <w:t xml:space="preserve"> essential/guiding questions in writing or group discussion. Complete their daily learning targets. Enhance these lessons with additional content, sets, context, artists, media, techniques, and/or integration strategies.</w:t>
            </w:r>
          </w:p>
        </w:tc>
      </w:tr>
    </w:tbl>
    <w:p w14:paraId="07EB8984" w14:textId="77777777" w:rsidR="00EC15BA" w:rsidRDefault="00EC15BA"/>
    <w:tbl>
      <w:tblPr>
        <w:tblStyle w:val="TableGrid"/>
        <w:tblW w:w="9342"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342"/>
      </w:tblGrid>
      <w:tr w:rsidR="004E52AF" w:rsidRPr="004E52AF" w14:paraId="5C458865" w14:textId="77777777" w:rsidTr="001A61D6">
        <w:tc>
          <w:tcPr>
            <w:tcW w:w="9342" w:type="dxa"/>
          </w:tcPr>
          <w:p w14:paraId="02A05766" w14:textId="42295620" w:rsidR="00F2461B" w:rsidRPr="00BC32B1" w:rsidRDefault="006E303D" w:rsidP="00E93D08">
            <w:pPr>
              <w:pStyle w:val="ListParagraph"/>
              <w:numPr>
                <w:ilvl w:val="0"/>
                <w:numId w:val="37"/>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Access this chapter’s resources on </w:t>
            </w:r>
            <w:r w:rsidRPr="00BC32B1">
              <w:rPr>
                <w:rFonts w:ascii="Times New Roman" w:hAnsi="Times New Roman" w:cs="Times New Roman"/>
                <w:i/>
                <w:sz w:val="24"/>
                <w:szCs w:val="24"/>
              </w:rPr>
              <w:t xml:space="preserve">TLAE’s </w:t>
            </w:r>
            <w:r w:rsidRPr="00BC32B1">
              <w:rPr>
                <w:rFonts w:ascii="Times New Roman" w:hAnsi="Times New Roman" w:cs="Times New Roman"/>
                <w:sz w:val="24"/>
                <w:szCs w:val="24"/>
              </w:rPr>
              <w:t xml:space="preserve">website </w:t>
            </w:r>
            <w:bookmarkStart w:id="19" w:name="OLE_LINK1"/>
            <w:r w:rsidRPr="00BC32B1">
              <w:rPr>
                <w:rFonts w:ascii="Times New Roman" w:hAnsi="Times New Roman" w:cs="Times New Roman"/>
                <w:sz w:val="24"/>
                <w:szCs w:val="24"/>
              </w:rPr>
              <w:t xml:space="preserve">at </w:t>
            </w:r>
            <w:hyperlink r:id="rId120" w:history="1">
              <w:r w:rsidRPr="00BC32B1">
                <w:rPr>
                  <w:rStyle w:val="Hyperlink"/>
                  <w:rFonts w:ascii="Times New Roman" w:hAnsi="Times New Roman" w:cs="Times New Roman"/>
                  <w:sz w:val="24"/>
                  <w:szCs w:val="24"/>
                </w:rPr>
                <w:t>routledgelearning.com/</w:t>
              </w:r>
              <w:proofErr w:type="spellStart"/>
              <w:r w:rsidRPr="00BC32B1">
                <w:rPr>
                  <w:rStyle w:val="Hyperlink"/>
                  <w:rFonts w:ascii="Times New Roman" w:hAnsi="Times New Roman" w:cs="Times New Roman"/>
                  <w:sz w:val="24"/>
                  <w:szCs w:val="24"/>
                </w:rPr>
                <w:t>teachlearnarted</w:t>
              </w:r>
              <w:proofErr w:type="spellEnd"/>
            </w:hyperlink>
            <w:r w:rsidRPr="00BC32B1">
              <w:rPr>
                <w:rFonts w:ascii="Times New Roman" w:hAnsi="Times New Roman" w:cs="Times New Roman"/>
                <w:sz w:val="24"/>
                <w:szCs w:val="24"/>
              </w:rPr>
              <w:t>.</w:t>
            </w:r>
            <w:bookmarkEnd w:id="19"/>
          </w:p>
        </w:tc>
      </w:tr>
      <w:tr w:rsidR="00EC15BA" w:rsidRPr="004E52AF" w14:paraId="11392CF9" w14:textId="77777777" w:rsidTr="001A61D6">
        <w:tc>
          <w:tcPr>
            <w:tcW w:w="9342" w:type="dxa"/>
          </w:tcPr>
          <w:p w14:paraId="1DBDB0ED" w14:textId="77777777" w:rsidR="00EC15BA" w:rsidRPr="00EC15BA" w:rsidRDefault="00EC15BA" w:rsidP="00EC15BA">
            <w:pPr>
              <w:pStyle w:val="ListParagraph"/>
              <w:numPr>
                <w:ilvl w:val="0"/>
                <w:numId w:val="0"/>
              </w:numPr>
              <w:spacing w:after="0" w:line="360" w:lineRule="auto"/>
              <w:ind w:left="720"/>
              <w:rPr>
                <w:rFonts w:ascii="Times New Roman" w:hAnsi="Times New Roman" w:cs="Times New Roman"/>
                <w:sz w:val="20"/>
                <w:szCs w:val="20"/>
              </w:rPr>
            </w:pPr>
          </w:p>
        </w:tc>
      </w:tr>
    </w:tbl>
    <w:p w14:paraId="10065548" w14:textId="77777777" w:rsidR="00EC15BA" w:rsidRDefault="00EC15BA"/>
    <w:tbl>
      <w:tblPr>
        <w:tblStyle w:val="TableGrid"/>
        <w:tblW w:w="9145" w:type="dxa"/>
        <w:tblInd w:w="-25" w:type="dxa"/>
        <w:tblBorders>
          <w:top w:val="triple" w:sz="24" w:space="0" w:color="auto"/>
          <w:left w:val="triple" w:sz="24" w:space="0" w:color="auto"/>
          <w:bottom w:val="triple" w:sz="24" w:space="0" w:color="auto"/>
          <w:right w:val="triple" w:sz="24" w:space="0" w:color="auto"/>
          <w:insideH w:val="none" w:sz="0" w:space="0" w:color="auto"/>
          <w:insideV w:val="none" w:sz="0" w:space="0" w:color="auto"/>
        </w:tblBorders>
        <w:tblLook w:val="04A0" w:firstRow="1" w:lastRow="0" w:firstColumn="1" w:lastColumn="0" w:noHBand="0" w:noVBand="1"/>
      </w:tblPr>
      <w:tblGrid>
        <w:gridCol w:w="9145"/>
      </w:tblGrid>
      <w:tr w:rsidR="004E52AF" w:rsidRPr="004E52AF" w14:paraId="6DA3C8A0" w14:textId="77777777" w:rsidTr="00EC15BA">
        <w:tc>
          <w:tcPr>
            <w:tcW w:w="9145" w:type="dxa"/>
            <w:shd w:val="clear" w:color="auto" w:fill="FF4C41"/>
          </w:tcPr>
          <w:p w14:paraId="303EA099" w14:textId="77777777" w:rsidR="004E52AF" w:rsidRPr="004E52AF" w:rsidRDefault="004E52AF"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700224" behindDoc="0" locked="0" layoutInCell="1" allowOverlap="1" wp14:anchorId="656C6AA3" wp14:editId="0F9E747A">
                  <wp:simplePos x="0" y="0"/>
                  <wp:positionH relativeFrom="column">
                    <wp:posOffset>2503170</wp:posOffset>
                  </wp:positionH>
                  <wp:positionV relativeFrom="paragraph">
                    <wp:posOffset>0</wp:posOffset>
                  </wp:positionV>
                  <wp:extent cx="914400" cy="914400"/>
                  <wp:effectExtent l="0" t="0" r="0" b="0"/>
                  <wp:wrapSquare wrapText="bothSides"/>
                  <wp:docPr id="364447746"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4E52AF" w:rsidRPr="004E52AF" w14:paraId="27E7FBAF" w14:textId="77777777" w:rsidTr="00EC15BA">
        <w:tc>
          <w:tcPr>
            <w:tcW w:w="9145" w:type="dxa"/>
            <w:shd w:val="clear" w:color="auto" w:fill="000000" w:themeFill="text1"/>
          </w:tcPr>
          <w:p w14:paraId="3F54810F" w14:textId="5D7A5B4B" w:rsidR="004E52AF" w:rsidRPr="00EC15BA" w:rsidRDefault="004E52AF" w:rsidP="00CB59CA">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 xml:space="preserve">Chapter </w:t>
            </w:r>
            <w:r w:rsidR="0025282B" w:rsidRPr="00EC15BA">
              <w:rPr>
                <w:b/>
                <w:bCs/>
                <w:color w:val="FFFFFF" w:themeColor="background1"/>
                <w:sz w:val="28"/>
                <w:szCs w:val="28"/>
                <w:lang w:val="en-US"/>
              </w:rPr>
              <w:t>8</w:t>
            </w:r>
            <w:r w:rsidRPr="00EC15BA">
              <w:rPr>
                <w:b/>
                <w:bCs/>
                <w:color w:val="FFFFFF" w:themeColor="background1"/>
                <w:sz w:val="28"/>
                <w:szCs w:val="28"/>
                <w:lang w:val="en-US"/>
              </w:rPr>
              <w:t>’s Online Resources</w:t>
            </w:r>
          </w:p>
        </w:tc>
      </w:tr>
      <w:tr w:rsidR="004E52AF" w:rsidRPr="004E52AF" w14:paraId="5060D9F0" w14:textId="77777777" w:rsidTr="00EC15BA">
        <w:trPr>
          <w:trHeight w:val="1970"/>
        </w:trPr>
        <w:tc>
          <w:tcPr>
            <w:tcW w:w="9145" w:type="dxa"/>
          </w:tcPr>
          <w:p w14:paraId="09AF3D3F" w14:textId="77777777" w:rsidR="004E52AF" w:rsidRPr="001A61D6" w:rsidRDefault="004E52AF" w:rsidP="00697A9C">
            <w:pPr>
              <w:pStyle w:val="List1"/>
              <w:spacing w:after="0" w:line="360" w:lineRule="auto"/>
              <w:rPr>
                <w:b/>
                <w:bCs/>
                <w:sz w:val="20"/>
                <w:szCs w:val="20"/>
                <w:lang w:val="en-US"/>
              </w:rPr>
            </w:pPr>
          </w:p>
          <w:p w14:paraId="22CD571B" w14:textId="6F46F366" w:rsidR="004E52AF" w:rsidRPr="00A76E8F" w:rsidRDefault="004E52AF" w:rsidP="001A61D6">
            <w:pPr>
              <w:pStyle w:val="List1"/>
              <w:numPr>
                <w:ilvl w:val="0"/>
                <w:numId w:val="42"/>
              </w:numPr>
              <w:tabs>
                <w:tab w:val="left" w:pos="8640"/>
              </w:tabs>
              <w:spacing w:after="0" w:line="360" w:lineRule="auto"/>
              <w:ind w:right="210"/>
              <w:rPr>
                <w:b/>
                <w:bCs/>
                <w:sz w:val="24"/>
                <w:szCs w:val="24"/>
                <w:lang w:val="en-US"/>
              </w:rPr>
            </w:pPr>
            <w:r w:rsidRPr="00A76E8F">
              <w:rPr>
                <w:b/>
                <w:bCs/>
                <w:sz w:val="24"/>
                <w:szCs w:val="24"/>
                <w:lang w:val="en-US"/>
              </w:rPr>
              <w:t xml:space="preserve">PowerPoint: </w:t>
            </w:r>
            <w:r w:rsidRPr="00A76E8F">
              <w:rPr>
                <w:sz w:val="24"/>
                <w:szCs w:val="24"/>
              </w:rPr>
              <w:t xml:space="preserve">Present Chapter </w:t>
            </w:r>
            <w:r w:rsidR="005A2555" w:rsidRPr="00A76E8F">
              <w:rPr>
                <w:sz w:val="24"/>
                <w:szCs w:val="24"/>
              </w:rPr>
              <w:t>8</w:t>
            </w:r>
            <w:r w:rsidRPr="00A76E8F">
              <w:rPr>
                <w:sz w:val="24"/>
                <w:szCs w:val="24"/>
              </w:rPr>
              <w:t>’s PowerPoint, discuss its artworks, and refer to its notes for added discussion points, activities, references, and image credits.</w:t>
            </w:r>
          </w:p>
          <w:p w14:paraId="3A9369A5" w14:textId="32EA95C3" w:rsidR="004E52AF" w:rsidRPr="00A76E8F" w:rsidRDefault="004E52AF" w:rsidP="001A61D6">
            <w:pPr>
              <w:pStyle w:val="List1"/>
              <w:numPr>
                <w:ilvl w:val="0"/>
                <w:numId w:val="42"/>
              </w:numPr>
              <w:tabs>
                <w:tab w:val="left" w:pos="8640"/>
              </w:tabs>
              <w:spacing w:after="0" w:line="360" w:lineRule="auto"/>
              <w:ind w:right="210"/>
              <w:rPr>
                <w:b/>
                <w:bCs/>
                <w:sz w:val="24"/>
                <w:szCs w:val="24"/>
                <w:lang w:val="en-US"/>
              </w:rPr>
            </w:pPr>
            <w:r w:rsidRPr="00A76E8F">
              <w:rPr>
                <w:b/>
                <w:bCs/>
                <w:sz w:val="24"/>
                <w:szCs w:val="24"/>
                <w:lang w:val="en-US"/>
              </w:rPr>
              <w:t xml:space="preserve">Assessment: </w:t>
            </w:r>
            <w:r w:rsidRPr="00A76E8F">
              <w:rPr>
                <w:rStyle w:val="Strong"/>
                <w:rFonts w:eastAsiaTheme="majorEastAsia"/>
                <w:b w:val="0"/>
                <w:bCs w:val="0"/>
                <w:sz w:val="24"/>
                <w:szCs w:val="24"/>
              </w:rPr>
              <w:t xml:space="preserve">Use Chapter </w:t>
            </w:r>
            <w:r w:rsidR="005A2555" w:rsidRPr="00A76E8F">
              <w:rPr>
                <w:rStyle w:val="Strong"/>
                <w:rFonts w:eastAsiaTheme="majorEastAsia"/>
                <w:b w:val="0"/>
                <w:bCs w:val="0"/>
                <w:sz w:val="24"/>
                <w:szCs w:val="24"/>
              </w:rPr>
              <w:t>8</w:t>
            </w:r>
            <w:r w:rsidRPr="00A76E8F">
              <w:rPr>
                <w:rStyle w:val="Strong"/>
                <w:rFonts w:eastAsiaTheme="majorEastAsia"/>
                <w:b w:val="0"/>
                <w:bCs w:val="0"/>
                <w:sz w:val="24"/>
                <w:szCs w:val="24"/>
              </w:rPr>
              <w:t>’s assessment as written, add supplemental questions, or combine it with questions from other chapters to create a longer assessment.</w:t>
            </w:r>
          </w:p>
          <w:p w14:paraId="4448B9AE" w14:textId="4FA9ABE7" w:rsidR="004E52AF" w:rsidRPr="00A76E8F" w:rsidRDefault="007D1CCD" w:rsidP="001A61D6">
            <w:pPr>
              <w:pStyle w:val="List1"/>
              <w:numPr>
                <w:ilvl w:val="0"/>
                <w:numId w:val="42"/>
              </w:numPr>
              <w:tabs>
                <w:tab w:val="left" w:pos="8640"/>
              </w:tabs>
              <w:spacing w:after="0" w:line="360" w:lineRule="auto"/>
              <w:ind w:right="210"/>
              <w:rPr>
                <w:b/>
                <w:bCs/>
                <w:sz w:val="24"/>
                <w:szCs w:val="24"/>
                <w:lang w:val="en-US"/>
              </w:rPr>
            </w:pPr>
            <w:r w:rsidRPr="00A76E8F">
              <w:rPr>
                <w:b/>
                <w:bCs/>
                <w:sz w:val="24"/>
                <w:szCs w:val="24"/>
                <w:lang w:val="en-US"/>
              </w:rPr>
              <w:t>Support Materials</w:t>
            </w:r>
            <w:r w:rsidR="004E52AF" w:rsidRPr="00A76E8F">
              <w:rPr>
                <w:b/>
                <w:bCs/>
                <w:sz w:val="24"/>
                <w:szCs w:val="24"/>
                <w:lang w:val="en-US"/>
              </w:rPr>
              <w:t xml:space="preserve">: </w:t>
            </w:r>
          </w:p>
          <w:p w14:paraId="2C5F8151" w14:textId="66F0BD1E" w:rsidR="00F370A4" w:rsidRPr="00A76E8F" w:rsidRDefault="00F370A4" w:rsidP="001A61D6">
            <w:pPr>
              <w:pStyle w:val="List1"/>
              <w:numPr>
                <w:ilvl w:val="0"/>
                <w:numId w:val="119"/>
              </w:numPr>
              <w:tabs>
                <w:tab w:val="left" w:pos="8640"/>
              </w:tabs>
              <w:spacing w:after="0" w:line="360" w:lineRule="auto"/>
              <w:ind w:right="210"/>
              <w:rPr>
                <w:sz w:val="24"/>
                <w:szCs w:val="24"/>
                <w:lang w:val="en-US"/>
              </w:rPr>
            </w:pPr>
            <w:r w:rsidRPr="00A76E8F">
              <w:rPr>
                <w:sz w:val="24"/>
                <w:szCs w:val="24"/>
                <w:lang w:val="en-US"/>
              </w:rPr>
              <w:t xml:space="preserve">Bonus </w:t>
            </w:r>
            <w:r w:rsidRPr="00A76E8F">
              <w:rPr>
                <w:i/>
                <w:iCs/>
                <w:sz w:val="24"/>
                <w:szCs w:val="24"/>
                <w:lang w:val="en-US"/>
              </w:rPr>
              <w:t>Artists’ Lessons to Thrive!</w:t>
            </w:r>
            <w:r w:rsidRPr="00A76E8F">
              <w:rPr>
                <w:sz w:val="24"/>
                <w:szCs w:val="24"/>
                <w:lang w:val="en-US"/>
              </w:rPr>
              <w:t xml:space="preserve"> Ga Fantasy Coffins</w:t>
            </w:r>
          </w:p>
          <w:p w14:paraId="07D4557A" w14:textId="519EB4B9" w:rsidR="00C20D4F" w:rsidRPr="00A76E8F" w:rsidRDefault="00C20D4F" w:rsidP="001A61D6">
            <w:pPr>
              <w:pStyle w:val="List1"/>
              <w:numPr>
                <w:ilvl w:val="0"/>
                <w:numId w:val="119"/>
              </w:numPr>
              <w:tabs>
                <w:tab w:val="left" w:pos="8640"/>
              </w:tabs>
              <w:spacing w:after="0" w:line="360" w:lineRule="auto"/>
              <w:ind w:right="210"/>
              <w:rPr>
                <w:sz w:val="24"/>
                <w:szCs w:val="24"/>
                <w:lang w:val="en-US"/>
              </w:rPr>
            </w:pPr>
            <w:r w:rsidRPr="00A76E8F">
              <w:rPr>
                <w:i/>
                <w:iCs/>
                <w:sz w:val="24"/>
                <w:szCs w:val="24"/>
                <w:lang w:val="en-US"/>
              </w:rPr>
              <w:t>STLAD’s</w:t>
            </w:r>
            <w:r w:rsidRPr="00A76E8F">
              <w:rPr>
                <w:sz w:val="24"/>
                <w:szCs w:val="24"/>
                <w:lang w:val="en-US"/>
              </w:rPr>
              <w:t xml:space="preserve"> Nam June Paik’s Electronic Superhighway Aesthetic Questions</w:t>
            </w:r>
          </w:p>
          <w:p w14:paraId="359F748D" w14:textId="75716AF5" w:rsidR="00F370A4" w:rsidRPr="00A76E8F" w:rsidRDefault="00F370A4" w:rsidP="001A61D6">
            <w:pPr>
              <w:pStyle w:val="List1"/>
              <w:numPr>
                <w:ilvl w:val="0"/>
                <w:numId w:val="42"/>
              </w:numPr>
              <w:tabs>
                <w:tab w:val="left" w:pos="8640"/>
              </w:tabs>
              <w:spacing w:after="0" w:line="360" w:lineRule="auto"/>
              <w:ind w:right="210"/>
              <w:rPr>
                <w:b/>
                <w:bCs/>
                <w:sz w:val="24"/>
                <w:szCs w:val="24"/>
                <w:lang w:val="en-US"/>
              </w:rPr>
            </w:pPr>
            <w:r w:rsidRPr="00A76E8F">
              <w:rPr>
                <w:b/>
                <w:bCs/>
                <w:sz w:val="24"/>
                <w:szCs w:val="24"/>
                <w:lang w:val="en-US"/>
              </w:rPr>
              <w:t>Links:</w:t>
            </w:r>
          </w:p>
          <w:p w14:paraId="7289F8AB" w14:textId="77777777" w:rsidR="00527AA1" w:rsidRPr="00A76E8F" w:rsidRDefault="00527AA1" w:rsidP="001A61D6">
            <w:pPr>
              <w:pStyle w:val="ListParagraph"/>
              <w:numPr>
                <w:ilvl w:val="0"/>
                <w:numId w:val="120"/>
              </w:numPr>
              <w:tabs>
                <w:tab w:val="left" w:pos="8640"/>
              </w:tabs>
              <w:spacing w:after="0" w:line="360" w:lineRule="auto"/>
              <w:ind w:right="210"/>
              <w:rPr>
                <w:rFonts w:ascii="Times New Roman" w:hAnsi="Times New Roman" w:cs="Times New Roman"/>
                <w:sz w:val="24"/>
                <w:szCs w:val="24"/>
              </w:rPr>
            </w:pPr>
            <w:proofErr w:type="spellStart"/>
            <w:r w:rsidRPr="00A76E8F">
              <w:rPr>
                <w:rFonts w:ascii="Times New Roman" w:hAnsi="Times New Roman" w:cs="Times New Roman"/>
                <w:sz w:val="24"/>
                <w:szCs w:val="24"/>
              </w:rPr>
              <w:t>Kimsooja</w:t>
            </w:r>
            <w:proofErr w:type="spellEnd"/>
            <w:r w:rsidRPr="00A76E8F">
              <w:rPr>
                <w:rFonts w:ascii="Times New Roman" w:hAnsi="Times New Roman" w:cs="Times New Roman"/>
                <w:sz w:val="24"/>
                <w:szCs w:val="24"/>
              </w:rPr>
              <w:t xml:space="preserve"> </w:t>
            </w:r>
            <w:hyperlink r:id="rId121" w:history="1">
              <w:r w:rsidRPr="00A76E8F">
                <w:rPr>
                  <w:rStyle w:val="Hyperlink"/>
                  <w:rFonts w:ascii="Times New Roman" w:hAnsi="Times New Roman" w:cs="Times New Roman"/>
                  <w:sz w:val="24"/>
                  <w:szCs w:val="24"/>
                </w:rPr>
                <w:t>http://www.kimsooja.com/</w:t>
              </w:r>
            </w:hyperlink>
          </w:p>
          <w:p w14:paraId="3215A525" w14:textId="77777777" w:rsidR="00527AA1" w:rsidRPr="00A76E8F" w:rsidRDefault="00527AA1" w:rsidP="001A61D6">
            <w:pPr>
              <w:pStyle w:val="ListParagraph"/>
              <w:numPr>
                <w:ilvl w:val="0"/>
                <w:numId w:val="120"/>
              </w:numPr>
              <w:tabs>
                <w:tab w:val="left" w:pos="8640"/>
              </w:tabs>
              <w:spacing w:after="0" w:line="360" w:lineRule="auto"/>
              <w:ind w:right="210"/>
              <w:rPr>
                <w:rFonts w:ascii="Times New Roman" w:hAnsi="Times New Roman" w:cs="Times New Roman"/>
                <w:sz w:val="24"/>
                <w:szCs w:val="24"/>
              </w:rPr>
            </w:pPr>
            <w:r w:rsidRPr="00A76E8F">
              <w:rPr>
                <w:rFonts w:ascii="Times New Roman" w:hAnsi="Times New Roman" w:cs="Times New Roman"/>
                <w:sz w:val="24"/>
                <w:szCs w:val="24"/>
              </w:rPr>
              <w:t xml:space="preserve">David Y. Chang </w:t>
            </w:r>
            <w:hyperlink r:id="rId122" w:history="1">
              <w:r w:rsidRPr="00A76E8F">
                <w:rPr>
                  <w:rStyle w:val="Hyperlink"/>
                  <w:rFonts w:ascii="Times New Roman" w:hAnsi="Times New Roman" w:cs="Times New Roman"/>
                  <w:sz w:val="24"/>
                  <w:szCs w:val="24"/>
                </w:rPr>
                <w:t>https://carta.fiu.edu/arts/profile/?smid=13852</w:t>
              </w:r>
            </w:hyperlink>
            <w:r w:rsidRPr="00A76E8F">
              <w:rPr>
                <w:rFonts w:ascii="Times New Roman" w:hAnsi="Times New Roman" w:cs="Times New Roman"/>
                <w:sz w:val="24"/>
                <w:szCs w:val="24"/>
              </w:rPr>
              <w:t xml:space="preserve"> </w:t>
            </w:r>
          </w:p>
          <w:p w14:paraId="036D3B03" w14:textId="77777777" w:rsidR="00527AA1" w:rsidRPr="00A76E8F" w:rsidRDefault="00527AA1" w:rsidP="001A61D6">
            <w:pPr>
              <w:pStyle w:val="ListParagraph"/>
              <w:numPr>
                <w:ilvl w:val="0"/>
                <w:numId w:val="120"/>
              </w:numPr>
              <w:tabs>
                <w:tab w:val="left" w:pos="8640"/>
              </w:tabs>
              <w:spacing w:after="0" w:line="360" w:lineRule="auto"/>
              <w:ind w:right="210"/>
              <w:rPr>
                <w:rFonts w:ascii="Times New Roman" w:hAnsi="Times New Roman" w:cs="Times New Roman"/>
                <w:sz w:val="24"/>
                <w:szCs w:val="24"/>
              </w:rPr>
            </w:pPr>
            <w:proofErr w:type="spellStart"/>
            <w:r w:rsidRPr="00A76E8F">
              <w:rPr>
                <w:rFonts w:ascii="Times New Roman" w:hAnsi="Times New Roman" w:cs="Times New Roman"/>
                <w:sz w:val="24"/>
                <w:szCs w:val="24"/>
              </w:rPr>
              <w:t>Sicasso</w:t>
            </w:r>
            <w:proofErr w:type="spellEnd"/>
            <w:r w:rsidRPr="00A76E8F">
              <w:rPr>
                <w:rFonts w:ascii="Times New Roman" w:hAnsi="Times New Roman" w:cs="Times New Roman"/>
                <w:sz w:val="24"/>
                <w:szCs w:val="24"/>
              </w:rPr>
              <w:t xml:space="preserve"> </w:t>
            </w:r>
            <w:hyperlink r:id="rId123" w:history="1">
              <w:r w:rsidRPr="00A76E8F">
                <w:rPr>
                  <w:rStyle w:val="Hyperlink"/>
                  <w:rFonts w:ascii="Times New Roman" w:hAnsi="Times New Roman" w:cs="Times New Roman"/>
                  <w:sz w:val="24"/>
                  <w:szCs w:val="24"/>
                </w:rPr>
                <w:t>https://sicasso.art/</w:t>
              </w:r>
            </w:hyperlink>
            <w:r w:rsidRPr="00A76E8F">
              <w:rPr>
                <w:rFonts w:ascii="Times New Roman" w:hAnsi="Times New Roman" w:cs="Times New Roman"/>
                <w:sz w:val="24"/>
                <w:szCs w:val="24"/>
              </w:rPr>
              <w:t xml:space="preserve"> </w:t>
            </w:r>
          </w:p>
          <w:p w14:paraId="107D88E8" w14:textId="77777777" w:rsidR="00527AA1" w:rsidRPr="00A76E8F" w:rsidRDefault="00527AA1" w:rsidP="001A61D6">
            <w:pPr>
              <w:pStyle w:val="NormalWeb"/>
              <w:numPr>
                <w:ilvl w:val="0"/>
                <w:numId w:val="120"/>
              </w:numPr>
              <w:tabs>
                <w:tab w:val="left" w:pos="8640"/>
              </w:tabs>
              <w:spacing w:before="0" w:beforeAutospacing="0" w:after="0" w:afterAutospacing="0" w:line="360" w:lineRule="auto"/>
              <w:ind w:right="210"/>
              <w:rPr>
                <w:rFonts w:ascii="Times New Roman" w:hAnsi="Times New Roman" w:cs="Times New Roman"/>
                <w:b/>
                <w:bCs/>
                <w:sz w:val="24"/>
                <w:szCs w:val="24"/>
              </w:rPr>
            </w:pPr>
            <w:r w:rsidRPr="00A76E8F">
              <w:rPr>
                <w:rFonts w:ascii="Times New Roman" w:hAnsi="Times New Roman" w:cs="Times New Roman"/>
                <w:i/>
                <w:sz w:val="24"/>
                <w:szCs w:val="24"/>
              </w:rPr>
              <w:t xml:space="preserve">STLAD’s </w:t>
            </w:r>
            <w:r w:rsidRPr="00A76E8F">
              <w:rPr>
                <w:rFonts w:ascii="Times New Roman" w:hAnsi="Times New Roman" w:cs="Times New Roman"/>
                <w:sz w:val="24"/>
                <w:szCs w:val="24"/>
              </w:rPr>
              <w:t>website</w:t>
            </w:r>
            <w:r w:rsidRPr="00A76E8F">
              <w:rPr>
                <w:rFonts w:ascii="Times New Roman" w:hAnsi="Times New Roman" w:cs="Times New Roman"/>
                <w:b/>
                <w:bCs/>
                <w:sz w:val="24"/>
                <w:szCs w:val="24"/>
              </w:rPr>
              <w:t xml:space="preserve"> </w:t>
            </w:r>
            <w:hyperlink r:id="rId124" w:history="1">
              <w:r w:rsidRPr="00A76E8F">
                <w:rPr>
                  <w:rStyle w:val="Hyperlink"/>
                  <w:rFonts w:ascii="Times New Roman" w:hAnsi="Times New Roman" w:cs="Times New Roman"/>
                  <w:sz w:val="24"/>
                  <w:szCs w:val="24"/>
                </w:rPr>
                <w:t>https://routledgetextbooks.com/textbooks/9781032025162/</w:t>
              </w:r>
            </w:hyperlink>
            <w:r w:rsidRPr="00A76E8F">
              <w:rPr>
                <w:rFonts w:ascii="Times New Roman" w:hAnsi="Times New Roman" w:cs="Times New Roman"/>
                <w:b/>
                <w:bCs/>
                <w:sz w:val="24"/>
                <w:szCs w:val="24"/>
              </w:rPr>
              <w:t xml:space="preserve"> </w:t>
            </w:r>
          </w:p>
          <w:p w14:paraId="36117BD3" w14:textId="77777777" w:rsidR="00517D36" w:rsidRPr="00A76E8F" w:rsidRDefault="00527AA1" w:rsidP="001A61D6">
            <w:pPr>
              <w:pStyle w:val="NormalWeb"/>
              <w:numPr>
                <w:ilvl w:val="0"/>
                <w:numId w:val="120"/>
              </w:numPr>
              <w:tabs>
                <w:tab w:val="left" w:pos="8640"/>
              </w:tabs>
              <w:spacing w:before="0" w:beforeAutospacing="0" w:after="0" w:afterAutospacing="0" w:line="360" w:lineRule="auto"/>
              <w:ind w:right="210"/>
              <w:rPr>
                <w:rFonts w:ascii="Times New Roman" w:hAnsi="Times New Roman" w:cs="Times New Roman"/>
                <w:sz w:val="24"/>
                <w:szCs w:val="24"/>
              </w:rPr>
            </w:pPr>
            <w:r w:rsidRPr="00A76E8F">
              <w:rPr>
                <w:rFonts w:ascii="Times New Roman" w:hAnsi="Times New Roman" w:cs="Times New Roman"/>
                <w:sz w:val="24"/>
                <w:szCs w:val="24"/>
              </w:rPr>
              <w:t xml:space="preserve">National Core Arts Standards </w:t>
            </w:r>
            <w:hyperlink r:id="rId125" w:history="1">
              <w:r w:rsidRPr="00A76E8F">
                <w:rPr>
                  <w:rStyle w:val="Hyperlink"/>
                  <w:rFonts w:ascii="Times New Roman" w:hAnsi="Times New Roman" w:cs="Times New Roman"/>
                  <w:sz w:val="24"/>
                  <w:szCs w:val="24"/>
                </w:rPr>
                <w:t>https://www.nationalartsstandards.org</w:t>
              </w:r>
            </w:hyperlink>
          </w:p>
          <w:p w14:paraId="7F966471" w14:textId="77777777" w:rsidR="00517D36" w:rsidRPr="00A76E8F" w:rsidRDefault="00527AA1" w:rsidP="001A61D6">
            <w:pPr>
              <w:pStyle w:val="NormalWeb"/>
              <w:numPr>
                <w:ilvl w:val="0"/>
                <w:numId w:val="120"/>
              </w:numPr>
              <w:tabs>
                <w:tab w:val="left" w:pos="8640"/>
              </w:tabs>
              <w:spacing w:before="0" w:beforeAutospacing="0" w:after="0" w:afterAutospacing="0" w:line="360" w:lineRule="auto"/>
              <w:ind w:right="210"/>
              <w:rPr>
                <w:rFonts w:ascii="Times New Roman" w:hAnsi="Times New Roman" w:cs="Times New Roman"/>
                <w:sz w:val="24"/>
                <w:szCs w:val="24"/>
              </w:rPr>
            </w:pPr>
            <w:r w:rsidRPr="00A76E8F">
              <w:rPr>
                <w:rFonts w:ascii="Times New Roman" w:hAnsi="Times New Roman" w:cs="Times New Roman"/>
                <w:sz w:val="24"/>
                <w:szCs w:val="24"/>
              </w:rPr>
              <w:t xml:space="preserve">Ad Council Public Service Campaigns </w:t>
            </w:r>
            <w:hyperlink r:id="rId126" w:history="1">
              <w:r w:rsidRPr="00A76E8F">
                <w:rPr>
                  <w:rStyle w:val="Hyperlink"/>
                  <w:rFonts w:ascii="Times New Roman" w:hAnsi="Times New Roman" w:cs="Times New Roman"/>
                  <w:sz w:val="24"/>
                  <w:szCs w:val="24"/>
                </w:rPr>
                <w:t>http://www.adcouncil.org/</w:t>
              </w:r>
            </w:hyperlink>
            <w:r w:rsidRPr="00A76E8F">
              <w:rPr>
                <w:rFonts w:ascii="Times New Roman" w:hAnsi="Times New Roman" w:cs="Times New Roman"/>
                <w:color w:val="0000FF"/>
                <w:sz w:val="24"/>
                <w:szCs w:val="24"/>
              </w:rPr>
              <w:t xml:space="preserve"> </w:t>
            </w:r>
          </w:p>
          <w:p w14:paraId="7C8F557B" w14:textId="0E502D7A" w:rsidR="00517D36" w:rsidRPr="00A76E8F" w:rsidRDefault="00517D36" w:rsidP="001A61D6">
            <w:pPr>
              <w:pStyle w:val="NormalWeb"/>
              <w:numPr>
                <w:ilvl w:val="0"/>
                <w:numId w:val="120"/>
              </w:numPr>
              <w:tabs>
                <w:tab w:val="left" w:pos="8640"/>
              </w:tabs>
              <w:spacing w:before="0" w:beforeAutospacing="0" w:after="0" w:afterAutospacing="0" w:line="360" w:lineRule="auto"/>
              <w:ind w:right="210"/>
              <w:rPr>
                <w:rFonts w:ascii="Times New Roman" w:hAnsi="Times New Roman" w:cs="Times New Roman"/>
                <w:sz w:val="24"/>
                <w:szCs w:val="24"/>
              </w:rPr>
            </w:pPr>
            <w:r w:rsidRPr="00A76E8F">
              <w:rPr>
                <w:rFonts w:ascii="Times New Roman" w:eastAsia="Times New Roman" w:hAnsi="Times New Roman" w:cs="Times New Roman"/>
                <w:sz w:val="24"/>
                <w:szCs w:val="24"/>
              </w:rPr>
              <w:t xml:space="preserve">Smithsonian American Art Museum. (2023). </w:t>
            </w:r>
            <w:r w:rsidRPr="00A76E8F">
              <w:rPr>
                <w:rFonts w:ascii="Times New Roman" w:eastAsiaTheme="minorHAnsi" w:hAnsi="Times New Roman" w:cs="Times New Roman"/>
                <w:sz w:val="24"/>
                <w:szCs w:val="24"/>
              </w:rPr>
              <w:t xml:space="preserve">Electronic Superhighway: Continental U.S., Alaska, Hawaii. </w:t>
            </w:r>
            <w:hyperlink r:id="rId127" w:history="1">
              <w:r w:rsidRPr="00A76E8F">
                <w:rPr>
                  <w:rStyle w:val="Hyperlink"/>
                  <w:rFonts w:ascii="Times New Roman" w:hAnsi="Times New Roman" w:cs="Times New Roman"/>
                  <w:sz w:val="24"/>
                  <w:szCs w:val="24"/>
                </w:rPr>
                <w:t>https://americanart.si.edu/artwork/electronic-superhighway-continental-us-alaska-hawaii-71478</w:t>
              </w:r>
            </w:hyperlink>
            <w:r w:rsidRPr="00A76E8F">
              <w:rPr>
                <w:rFonts w:ascii="Times New Roman" w:hAnsi="Times New Roman" w:cs="Times New Roman"/>
                <w:sz w:val="24"/>
                <w:szCs w:val="24"/>
              </w:rPr>
              <w:t xml:space="preserve"> </w:t>
            </w:r>
          </w:p>
          <w:p w14:paraId="13DE4099" w14:textId="60806755" w:rsidR="004E52AF" w:rsidRPr="001A61D6" w:rsidRDefault="004E52AF" w:rsidP="00697A9C">
            <w:pPr>
              <w:pStyle w:val="List1"/>
              <w:spacing w:after="0" w:line="360" w:lineRule="auto"/>
              <w:ind w:left="0" w:firstLine="0"/>
              <w:rPr>
                <w:b/>
                <w:bCs/>
                <w:sz w:val="20"/>
                <w:szCs w:val="20"/>
                <w:lang w:val="en-US"/>
              </w:rPr>
            </w:pPr>
          </w:p>
        </w:tc>
      </w:tr>
    </w:tbl>
    <w:p w14:paraId="55A928E3" w14:textId="77777777" w:rsidR="004E52AF" w:rsidRPr="004E52AF" w:rsidRDefault="004E52AF" w:rsidP="00697A9C">
      <w:pPr>
        <w:spacing w:after="0" w:line="360" w:lineRule="auto"/>
        <w:rPr>
          <w:rFonts w:ascii="Times New Roman" w:hAnsi="Times New Roman" w:cs="Times New Roman"/>
          <w:b/>
          <w:bCs/>
          <w:sz w:val="24"/>
          <w:szCs w:val="24"/>
        </w:rPr>
      </w:pPr>
      <w:r w:rsidRPr="004E52AF">
        <w:rPr>
          <w:rFonts w:ascii="Times New Roman" w:hAnsi="Times New Roman" w:cs="Times New Roman"/>
          <w:b/>
          <w:bCs/>
          <w:sz w:val="24"/>
          <w:szCs w:val="24"/>
        </w:rPr>
        <w:br w:type="page"/>
      </w:r>
    </w:p>
    <w:tbl>
      <w:tblPr>
        <w:tblStyle w:val="TableGrid"/>
        <w:tblW w:w="9465" w:type="dxa"/>
        <w:tblBorders>
          <w:top w:val="thinThickSmallGap" w:sz="48" w:space="0" w:color="FF4C41"/>
          <w:left w:val="thinThickSmallGap" w:sz="48" w:space="0" w:color="FF4C41"/>
          <w:bottom w:val="thickThinSmallGap" w:sz="48" w:space="0" w:color="FF4C41"/>
          <w:right w:val="thickThinSmallGap" w:sz="48" w:space="0" w:color="FF4C41"/>
          <w:insideH w:val="none" w:sz="0" w:space="0" w:color="auto"/>
          <w:insideV w:val="none" w:sz="0" w:space="0" w:color="auto"/>
        </w:tblBorders>
        <w:tblLook w:val="04A0" w:firstRow="1" w:lastRow="0" w:firstColumn="1" w:lastColumn="0" w:noHBand="0" w:noVBand="1"/>
      </w:tblPr>
      <w:tblGrid>
        <w:gridCol w:w="9465"/>
      </w:tblGrid>
      <w:tr w:rsidR="004E52AF" w:rsidRPr="004E52AF" w14:paraId="3D9AB024" w14:textId="77777777" w:rsidTr="00CB59CA">
        <w:tc>
          <w:tcPr>
            <w:tcW w:w="9465" w:type="dxa"/>
            <w:tcBorders>
              <w:bottom w:val="nil"/>
            </w:tcBorders>
            <w:shd w:val="clear" w:color="auto" w:fill="FFEDE0"/>
          </w:tcPr>
          <w:p w14:paraId="55927FC7" w14:textId="77777777" w:rsidR="004E52AF" w:rsidRPr="001A61D6" w:rsidRDefault="004E52AF" w:rsidP="00697A9C">
            <w:pPr>
              <w:spacing w:after="0" w:line="360" w:lineRule="auto"/>
              <w:jc w:val="center"/>
              <w:rPr>
                <w:rFonts w:ascii="Times New Roman" w:hAnsi="Times New Roman" w:cs="Times New Roman"/>
                <w:b/>
                <w:bCs/>
                <w:sz w:val="16"/>
                <w:szCs w:val="16"/>
              </w:rPr>
            </w:pPr>
          </w:p>
          <w:p w14:paraId="703CE409" w14:textId="55BCC210" w:rsidR="004E52AF" w:rsidRPr="004E52AF" w:rsidRDefault="004E52AF"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48405DC6" wp14:editId="4C2BFE02">
                  <wp:extent cx="923544" cy="923544"/>
                  <wp:effectExtent l="0" t="0" r="0" b="3810"/>
                  <wp:docPr id="1090425484"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923544" cy="923544"/>
                          </a:xfrm>
                          <a:prstGeom prst="rect">
                            <a:avLst/>
                          </a:prstGeom>
                        </pic:spPr>
                      </pic:pic>
                    </a:graphicData>
                  </a:graphic>
                </wp:inline>
              </w:drawing>
            </w:r>
            <w:r w:rsidR="002D19E8" w:rsidRPr="004E52AF">
              <w:rPr>
                <w:rFonts w:ascii="Times New Roman" w:hAnsi="Times New Roman" w:cs="Times New Roman"/>
                <w:b/>
                <w:bCs/>
                <w:noProof/>
                <w:sz w:val="24"/>
                <w:szCs w:val="24"/>
              </w:rPr>
              <w:drawing>
                <wp:inline distT="0" distB="0" distL="0" distR="0" wp14:anchorId="4B73A1B2" wp14:editId="2E0EF977">
                  <wp:extent cx="923544" cy="923544"/>
                  <wp:effectExtent l="0" t="0" r="0" b="3810"/>
                  <wp:docPr id="1593573311"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923544" cy="923544"/>
                          </a:xfrm>
                          <a:prstGeom prst="rect">
                            <a:avLst/>
                          </a:prstGeom>
                        </pic:spPr>
                      </pic:pic>
                    </a:graphicData>
                  </a:graphic>
                </wp:inline>
              </w:drawing>
            </w:r>
            <w:r w:rsidR="002D19E8" w:rsidRPr="004E52AF">
              <w:rPr>
                <w:rFonts w:ascii="Times New Roman" w:hAnsi="Times New Roman" w:cs="Times New Roman"/>
                <w:b/>
                <w:bCs/>
                <w:noProof/>
                <w:sz w:val="24"/>
                <w:szCs w:val="24"/>
              </w:rPr>
              <w:drawing>
                <wp:inline distT="0" distB="0" distL="0" distR="0" wp14:anchorId="44DEC470" wp14:editId="3122C418">
                  <wp:extent cx="923544" cy="923544"/>
                  <wp:effectExtent l="0" t="0" r="0" b="3810"/>
                  <wp:docPr id="168423217"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923544" cy="923544"/>
                          </a:xfrm>
                          <a:prstGeom prst="rect">
                            <a:avLst/>
                          </a:prstGeom>
                        </pic:spPr>
                      </pic:pic>
                    </a:graphicData>
                  </a:graphic>
                </wp:inline>
              </w:drawing>
            </w:r>
            <w:r w:rsidR="002D19E8" w:rsidRPr="004E52AF">
              <w:rPr>
                <w:rFonts w:ascii="Times New Roman" w:hAnsi="Times New Roman" w:cs="Times New Roman"/>
                <w:b/>
                <w:bCs/>
                <w:noProof/>
                <w:sz w:val="24"/>
                <w:szCs w:val="24"/>
              </w:rPr>
              <w:drawing>
                <wp:inline distT="0" distB="0" distL="0" distR="0" wp14:anchorId="4E20C53D" wp14:editId="5A3B9B49">
                  <wp:extent cx="923544" cy="923544"/>
                  <wp:effectExtent l="0" t="0" r="0" b="3810"/>
                  <wp:docPr id="1181503828"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923544" cy="923544"/>
                          </a:xfrm>
                          <a:prstGeom prst="rect">
                            <a:avLst/>
                          </a:prstGeom>
                        </pic:spPr>
                      </pic:pic>
                    </a:graphicData>
                  </a:graphic>
                </wp:inline>
              </w:drawing>
            </w:r>
            <w:r w:rsidR="002D19E8" w:rsidRPr="004E52AF">
              <w:rPr>
                <w:rFonts w:ascii="Times New Roman" w:hAnsi="Times New Roman" w:cs="Times New Roman"/>
                <w:b/>
                <w:bCs/>
                <w:noProof/>
                <w:sz w:val="24"/>
                <w:szCs w:val="24"/>
              </w:rPr>
              <w:drawing>
                <wp:inline distT="0" distB="0" distL="0" distR="0" wp14:anchorId="456DC99C" wp14:editId="1FDC51CC">
                  <wp:extent cx="923544" cy="923544"/>
                  <wp:effectExtent l="0" t="0" r="0" b="3810"/>
                  <wp:docPr id="1048429800"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923544" cy="923544"/>
                          </a:xfrm>
                          <a:prstGeom prst="rect">
                            <a:avLst/>
                          </a:prstGeom>
                        </pic:spPr>
                      </pic:pic>
                    </a:graphicData>
                  </a:graphic>
                </wp:inline>
              </w:drawing>
            </w:r>
          </w:p>
          <w:p w14:paraId="6B0518F0" w14:textId="77777777" w:rsidR="004E52AF" w:rsidRPr="001A61D6" w:rsidRDefault="004E52AF" w:rsidP="00697A9C">
            <w:pPr>
              <w:spacing w:after="0" w:line="360" w:lineRule="auto"/>
              <w:jc w:val="center"/>
              <w:rPr>
                <w:rFonts w:ascii="Times New Roman" w:hAnsi="Times New Roman" w:cs="Times New Roman"/>
                <w:b/>
                <w:bCs/>
                <w:sz w:val="16"/>
                <w:szCs w:val="16"/>
              </w:rPr>
            </w:pPr>
          </w:p>
        </w:tc>
      </w:tr>
      <w:tr w:rsidR="004E52AF" w:rsidRPr="004E52AF" w14:paraId="0624192C" w14:textId="77777777" w:rsidTr="00CB59CA">
        <w:tc>
          <w:tcPr>
            <w:tcW w:w="9465" w:type="dxa"/>
            <w:tcBorders>
              <w:top w:val="nil"/>
              <w:bottom w:val="nil"/>
            </w:tcBorders>
            <w:shd w:val="clear" w:color="auto" w:fill="000000" w:themeFill="text1"/>
          </w:tcPr>
          <w:p w14:paraId="72641FC7" w14:textId="25B18935" w:rsidR="004E52AF" w:rsidRPr="00EC15BA" w:rsidRDefault="004E52AF" w:rsidP="00CB59CA">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 xml:space="preserve">Chapter </w:t>
            </w:r>
            <w:r w:rsidR="0025282B" w:rsidRPr="00EC15BA">
              <w:rPr>
                <w:rFonts w:ascii="Times New Roman" w:hAnsi="Times New Roman" w:cs="Times New Roman"/>
                <w:b/>
                <w:bCs/>
                <w:sz w:val="28"/>
                <w:szCs w:val="28"/>
              </w:rPr>
              <w:t>8</w:t>
            </w:r>
            <w:r w:rsidRPr="00EC15BA">
              <w:rPr>
                <w:rFonts w:ascii="Times New Roman" w:hAnsi="Times New Roman" w:cs="Times New Roman"/>
                <w:b/>
                <w:bCs/>
                <w:sz w:val="28"/>
                <w:szCs w:val="28"/>
              </w:rPr>
              <w:t>’s Open the Textbook, Deepen Learning</w:t>
            </w:r>
          </w:p>
        </w:tc>
      </w:tr>
      <w:tr w:rsidR="004E52AF" w:rsidRPr="004E52AF" w14:paraId="6B19F988" w14:textId="77777777" w:rsidTr="00CB59CA">
        <w:tc>
          <w:tcPr>
            <w:tcW w:w="9465" w:type="dxa"/>
            <w:tcBorders>
              <w:top w:val="nil"/>
            </w:tcBorders>
          </w:tcPr>
          <w:p w14:paraId="31E65479" w14:textId="77777777" w:rsidR="004E52AF" w:rsidRPr="004E52AF" w:rsidRDefault="004E52AF" w:rsidP="00697A9C">
            <w:pPr>
              <w:pStyle w:val="ListParagraph"/>
              <w:numPr>
                <w:ilvl w:val="0"/>
                <w:numId w:val="0"/>
              </w:numPr>
              <w:spacing w:after="0" w:line="360" w:lineRule="auto"/>
              <w:ind w:left="360"/>
              <w:rPr>
                <w:rStyle w:val="Strong"/>
                <w:rFonts w:ascii="Times New Roman" w:hAnsi="Times New Roman" w:cs="Times New Roman"/>
                <w:b w:val="0"/>
                <w:bCs w:val="0"/>
                <w:sz w:val="24"/>
                <w:szCs w:val="24"/>
              </w:rPr>
            </w:pPr>
          </w:p>
          <w:p w14:paraId="1AF44AC8" w14:textId="38E9D235" w:rsidR="00AB4FB2" w:rsidRPr="004E52AF" w:rsidRDefault="00AB4FB2" w:rsidP="00CB59CA">
            <w:pPr>
              <w:pStyle w:val="NormalWeb"/>
              <w:numPr>
                <w:ilvl w:val="0"/>
                <w:numId w:val="43"/>
              </w:numPr>
              <w:spacing w:before="0" w:beforeAutospacing="0" w:after="0" w:afterAutospacing="0" w:line="360" w:lineRule="auto"/>
              <w:ind w:right="165"/>
              <w:rPr>
                <w:rFonts w:ascii="Times New Roman" w:hAnsi="Times New Roman" w:cs="Times New Roman"/>
                <w:sz w:val="24"/>
                <w:szCs w:val="24"/>
              </w:rPr>
            </w:pPr>
            <w:r w:rsidRPr="004E52AF">
              <w:rPr>
                <w:rStyle w:val="Strong"/>
                <w:rFonts w:ascii="Times New Roman" w:eastAsiaTheme="majorEastAsia" w:hAnsi="Times New Roman" w:cs="Times New Roman"/>
                <w:b w:val="0"/>
                <w:bCs w:val="0"/>
                <w:sz w:val="24"/>
                <w:szCs w:val="24"/>
              </w:rPr>
              <w:t>Have</w:t>
            </w:r>
            <w:r w:rsidRPr="004E52AF">
              <w:rPr>
                <w:rFonts w:ascii="Times New Roman" w:hAnsi="Times New Roman" w:cs="Times New Roman"/>
                <w:sz w:val="24"/>
                <w:szCs w:val="24"/>
              </w:rPr>
              <w:t xml:space="preserve"> the class open to </w:t>
            </w:r>
            <w:r w:rsidRPr="00A360D2">
              <w:rPr>
                <w:rFonts w:ascii="Times New Roman" w:hAnsi="Times New Roman" w:cs="Times New Roman"/>
                <w:b/>
                <w:bCs/>
                <w:i/>
                <w:sz w:val="24"/>
                <w:szCs w:val="24"/>
              </w:rPr>
              <w:t>Artists’ Lessons to Thrive! 8.1</w:t>
            </w:r>
            <w:r w:rsidRPr="004E52AF">
              <w:rPr>
                <w:rFonts w:ascii="Times New Roman" w:hAnsi="Times New Roman" w:cs="Times New Roman"/>
                <w:sz w:val="24"/>
                <w:szCs w:val="24"/>
              </w:rPr>
              <w:t xml:space="preserve"> on </w:t>
            </w:r>
            <w:proofErr w:type="spellStart"/>
            <w:r w:rsidRPr="00A360D2">
              <w:rPr>
                <w:rFonts w:ascii="Times New Roman" w:hAnsi="Times New Roman" w:cs="Times New Roman"/>
                <w:b/>
                <w:bCs/>
                <w:sz w:val="24"/>
                <w:szCs w:val="24"/>
              </w:rPr>
              <w:t>Kimsooja</w:t>
            </w:r>
            <w:proofErr w:type="spellEnd"/>
            <w:r w:rsidRPr="004E52AF">
              <w:rPr>
                <w:rFonts w:ascii="Times New Roman" w:hAnsi="Times New Roman" w:cs="Times New Roman"/>
                <w:sz w:val="24"/>
                <w:szCs w:val="24"/>
              </w:rPr>
              <w:t xml:space="preserve"> and respond to </w:t>
            </w:r>
            <w:r>
              <w:rPr>
                <w:rFonts w:ascii="Times New Roman" w:hAnsi="Times New Roman" w:cs="Times New Roman"/>
                <w:sz w:val="24"/>
                <w:szCs w:val="24"/>
              </w:rPr>
              <w:t xml:space="preserve">its </w:t>
            </w:r>
            <w:r w:rsidRPr="004E52AF">
              <w:rPr>
                <w:rFonts w:ascii="Times New Roman" w:hAnsi="Times New Roman" w:cs="Times New Roman"/>
                <w:sz w:val="24"/>
                <w:szCs w:val="24"/>
              </w:rPr>
              <w:t>essential and guiding questions.</w:t>
            </w:r>
          </w:p>
          <w:p w14:paraId="28E5A6EF" w14:textId="78A356CA" w:rsidR="00AB4FB2" w:rsidRPr="004E52AF" w:rsidRDefault="00DA682D" w:rsidP="00CB59CA">
            <w:pPr>
              <w:pStyle w:val="NormalWeb"/>
              <w:numPr>
                <w:ilvl w:val="0"/>
                <w:numId w:val="43"/>
              </w:numPr>
              <w:spacing w:before="0" w:beforeAutospacing="0" w:after="0" w:afterAutospacing="0" w:line="360" w:lineRule="auto"/>
              <w:ind w:right="165"/>
              <w:rPr>
                <w:rFonts w:ascii="Times New Roman" w:hAnsi="Times New Roman" w:cs="Times New Roman"/>
                <w:sz w:val="24"/>
                <w:szCs w:val="24"/>
              </w:rPr>
            </w:pPr>
            <w:r>
              <w:rPr>
                <w:rFonts w:ascii="Times New Roman" w:hAnsi="Times New Roman" w:cs="Times New Roman"/>
                <w:sz w:val="24"/>
                <w:szCs w:val="24"/>
              </w:rPr>
              <w:t xml:space="preserve">Ask the </w:t>
            </w:r>
            <w:r w:rsidR="00AB4FB2" w:rsidRPr="004E52AF">
              <w:rPr>
                <w:rFonts w:ascii="Times New Roman" w:hAnsi="Times New Roman" w:cs="Times New Roman"/>
                <w:sz w:val="24"/>
                <w:szCs w:val="24"/>
              </w:rPr>
              <w:t xml:space="preserve">class </w:t>
            </w:r>
            <w:r>
              <w:rPr>
                <w:rFonts w:ascii="Times New Roman" w:hAnsi="Times New Roman" w:cs="Times New Roman"/>
                <w:sz w:val="24"/>
                <w:szCs w:val="24"/>
              </w:rPr>
              <w:t xml:space="preserve">to </w:t>
            </w:r>
            <w:r w:rsidR="00AB4FB2" w:rsidRPr="004E52AF">
              <w:rPr>
                <w:rFonts w:ascii="Times New Roman" w:hAnsi="Times New Roman" w:cs="Times New Roman"/>
                <w:sz w:val="24"/>
                <w:szCs w:val="24"/>
              </w:rPr>
              <w:t>open to</w:t>
            </w:r>
            <w:r w:rsidR="00AB4FB2" w:rsidRPr="004E52AF">
              <w:rPr>
                <w:rFonts w:ascii="Times New Roman" w:hAnsi="Times New Roman" w:cs="Times New Roman"/>
                <w:i/>
                <w:sz w:val="24"/>
                <w:szCs w:val="24"/>
              </w:rPr>
              <w:t xml:space="preserve"> </w:t>
            </w:r>
            <w:r w:rsidR="00AB4FB2" w:rsidRPr="00A360D2">
              <w:rPr>
                <w:rFonts w:ascii="Times New Roman" w:hAnsi="Times New Roman" w:cs="Times New Roman"/>
                <w:b/>
                <w:bCs/>
                <w:i/>
                <w:sz w:val="24"/>
                <w:szCs w:val="24"/>
              </w:rPr>
              <w:t>Artists’ Lessons to Thrive! 8.2</w:t>
            </w:r>
            <w:r w:rsidR="00AB4FB2" w:rsidRPr="004E52AF">
              <w:rPr>
                <w:rFonts w:ascii="Times New Roman" w:hAnsi="Times New Roman" w:cs="Times New Roman"/>
                <w:i/>
                <w:sz w:val="24"/>
                <w:szCs w:val="24"/>
              </w:rPr>
              <w:t xml:space="preserve"> </w:t>
            </w:r>
            <w:r w:rsidR="00AB4FB2" w:rsidRPr="004E52AF">
              <w:rPr>
                <w:rFonts w:ascii="Times New Roman" w:hAnsi="Times New Roman" w:cs="Times New Roman"/>
                <w:sz w:val="24"/>
                <w:szCs w:val="24"/>
              </w:rPr>
              <w:t xml:space="preserve">on </w:t>
            </w:r>
            <w:proofErr w:type="spellStart"/>
            <w:r w:rsidR="00AB4FB2" w:rsidRPr="00A360D2">
              <w:rPr>
                <w:rFonts w:ascii="Times New Roman" w:hAnsi="Times New Roman" w:cs="Times New Roman"/>
                <w:b/>
                <w:bCs/>
                <w:sz w:val="24"/>
                <w:szCs w:val="24"/>
              </w:rPr>
              <w:t>Sicasso</w:t>
            </w:r>
            <w:proofErr w:type="spellEnd"/>
            <w:r w:rsidR="00AB4FB2" w:rsidRPr="004E52AF">
              <w:rPr>
                <w:rFonts w:ascii="Times New Roman" w:hAnsi="Times New Roman" w:cs="Times New Roman"/>
                <w:sz w:val="24"/>
                <w:szCs w:val="24"/>
              </w:rPr>
              <w:t xml:space="preserve"> and respond to </w:t>
            </w:r>
            <w:r w:rsidR="00AB4FB2">
              <w:rPr>
                <w:rFonts w:ascii="Times New Roman" w:hAnsi="Times New Roman" w:cs="Times New Roman"/>
                <w:sz w:val="24"/>
                <w:szCs w:val="24"/>
              </w:rPr>
              <w:t>its</w:t>
            </w:r>
            <w:r w:rsidR="00AB4FB2" w:rsidRPr="004E52AF">
              <w:rPr>
                <w:rFonts w:ascii="Times New Roman" w:hAnsi="Times New Roman" w:cs="Times New Roman"/>
                <w:sz w:val="24"/>
                <w:szCs w:val="24"/>
              </w:rPr>
              <w:t xml:space="preserve"> essential and guiding questions.</w:t>
            </w:r>
          </w:p>
          <w:p w14:paraId="0D41F538" w14:textId="0E0C104E" w:rsidR="00AB4FB2" w:rsidRPr="004E52AF" w:rsidRDefault="00DA682D" w:rsidP="00CB59CA">
            <w:pPr>
              <w:pStyle w:val="NormalWeb"/>
              <w:numPr>
                <w:ilvl w:val="0"/>
                <w:numId w:val="43"/>
              </w:numPr>
              <w:spacing w:before="0" w:beforeAutospacing="0" w:after="0" w:afterAutospacing="0" w:line="360" w:lineRule="auto"/>
              <w:ind w:right="165"/>
              <w:rPr>
                <w:rFonts w:ascii="Times New Roman" w:hAnsi="Times New Roman" w:cs="Times New Roman"/>
                <w:sz w:val="24"/>
                <w:szCs w:val="24"/>
              </w:rPr>
            </w:pPr>
            <w:r>
              <w:rPr>
                <w:rFonts w:ascii="Times New Roman" w:hAnsi="Times New Roman" w:cs="Times New Roman"/>
                <w:sz w:val="24"/>
                <w:szCs w:val="24"/>
              </w:rPr>
              <w:t xml:space="preserve">Guide the </w:t>
            </w:r>
            <w:r w:rsidR="00AB4FB2" w:rsidRPr="004E52AF">
              <w:rPr>
                <w:rFonts w:ascii="Times New Roman" w:hAnsi="Times New Roman" w:cs="Times New Roman"/>
                <w:sz w:val="24"/>
                <w:szCs w:val="24"/>
              </w:rPr>
              <w:t xml:space="preserve">class to </w:t>
            </w:r>
            <w:r w:rsidR="00AB4FB2" w:rsidRPr="00A360D2">
              <w:rPr>
                <w:rFonts w:ascii="Times New Roman" w:hAnsi="Times New Roman" w:cs="Times New Roman"/>
                <w:b/>
                <w:bCs/>
                <w:i/>
                <w:sz w:val="24"/>
                <w:szCs w:val="24"/>
              </w:rPr>
              <w:t>Artists’ Lessons to Thrive! 8.3</w:t>
            </w:r>
            <w:r w:rsidR="00AB4FB2" w:rsidRPr="004E52AF">
              <w:rPr>
                <w:rFonts w:ascii="Times New Roman" w:hAnsi="Times New Roman" w:cs="Times New Roman"/>
                <w:sz w:val="24"/>
                <w:szCs w:val="24"/>
              </w:rPr>
              <w:t xml:space="preserve"> on </w:t>
            </w:r>
            <w:r w:rsidR="00AB4FB2" w:rsidRPr="00A360D2">
              <w:rPr>
                <w:rFonts w:ascii="Times New Roman" w:hAnsi="Times New Roman" w:cs="Times New Roman"/>
                <w:b/>
                <w:bCs/>
                <w:sz w:val="24"/>
                <w:szCs w:val="24"/>
              </w:rPr>
              <w:t>David Y. Chang</w:t>
            </w:r>
            <w:r w:rsidR="00AB4FB2" w:rsidRPr="004E52AF">
              <w:rPr>
                <w:rFonts w:ascii="Times New Roman" w:hAnsi="Times New Roman" w:cs="Times New Roman"/>
                <w:sz w:val="24"/>
                <w:szCs w:val="24"/>
              </w:rPr>
              <w:t xml:space="preserve"> and </w:t>
            </w:r>
            <w:r>
              <w:rPr>
                <w:rFonts w:ascii="Times New Roman" w:hAnsi="Times New Roman" w:cs="Times New Roman"/>
                <w:sz w:val="24"/>
                <w:szCs w:val="24"/>
              </w:rPr>
              <w:t xml:space="preserve">ask them to </w:t>
            </w:r>
            <w:r w:rsidR="00AB4FB2" w:rsidRPr="004E52AF">
              <w:rPr>
                <w:rFonts w:ascii="Times New Roman" w:hAnsi="Times New Roman" w:cs="Times New Roman"/>
                <w:sz w:val="24"/>
                <w:szCs w:val="24"/>
              </w:rPr>
              <w:t xml:space="preserve">respond </w:t>
            </w:r>
            <w:r>
              <w:rPr>
                <w:rFonts w:ascii="Times New Roman" w:hAnsi="Times New Roman" w:cs="Times New Roman"/>
                <w:sz w:val="24"/>
                <w:szCs w:val="24"/>
              </w:rPr>
              <w:t xml:space="preserve">to </w:t>
            </w:r>
            <w:r w:rsidR="00AB4FB2">
              <w:rPr>
                <w:rFonts w:ascii="Times New Roman" w:hAnsi="Times New Roman" w:cs="Times New Roman"/>
                <w:sz w:val="24"/>
                <w:szCs w:val="24"/>
              </w:rPr>
              <w:t>its</w:t>
            </w:r>
            <w:r w:rsidR="00AB4FB2" w:rsidRPr="004E52AF">
              <w:rPr>
                <w:rFonts w:ascii="Times New Roman" w:hAnsi="Times New Roman" w:cs="Times New Roman"/>
                <w:sz w:val="24"/>
                <w:szCs w:val="24"/>
              </w:rPr>
              <w:t xml:space="preserve"> essential and guiding questions.</w:t>
            </w:r>
          </w:p>
          <w:p w14:paraId="36692961" w14:textId="77777777" w:rsidR="00AB4FB2" w:rsidRPr="00DC1FBD" w:rsidRDefault="00AB4FB2" w:rsidP="00CB59CA">
            <w:pPr>
              <w:pStyle w:val="NormalWeb"/>
              <w:numPr>
                <w:ilvl w:val="0"/>
                <w:numId w:val="43"/>
              </w:numPr>
              <w:spacing w:before="0" w:beforeAutospacing="0" w:after="0" w:afterAutospacing="0" w:line="360" w:lineRule="auto"/>
              <w:ind w:right="165"/>
              <w:rPr>
                <w:rFonts w:ascii="Times New Roman" w:hAnsi="Times New Roman" w:cs="Times New Roman"/>
                <w:sz w:val="24"/>
                <w:szCs w:val="24"/>
              </w:rPr>
            </w:pPr>
            <w:r w:rsidRPr="00DC1FBD">
              <w:rPr>
                <w:rFonts w:ascii="Times New Roman" w:hAnsi="Times New Roman" w:cs="Times New Roman"/>
                <w:sz w:val="24"/>
                <w:szCs w:val="24"/>
              </w:rPr>
              <w:t xml:space="preserve">Direct the class to </w:t>
            </w:r>
            <w:r w:rsidRPr="00DC1FBD">
              <w:rPr>
                <w:rFonts w:ascii="Times New Roman" w:hAnsi="Times New Roman" w:cs="Times New Roman"/>
                <w:b/>
                <w:bCs/>
                <w:i/>
                <w:sz w:val="24"/>
                <w:szCs w:val="24"/>
              </w:rPr>
              <w:t>Teaching Tips to Thrive 8.1</w:t>
            </w:r>
            <w:r w:rsidRPr="00DC1FBD">
              <w:rPr>
                <w:rFonts w:ascii="Times New Roman" w:hAnsi="Times New Roman" w:cs="Times New Roman"/>
                <w:sz w:val="24"/>
                <w:szCs w:val="24"/>
              </w:rPr>
              <w:t xml:space="preserve"> by Dr. Ryan Shin focusing on globally engaged teaching. Encourage students to brainstorm how they can engage Pre-K-12 students in critical discussions about global issues and diverse ideologies in art. Ask them to consider how they might cultivate partnerships that deepen understanding of cultural diversity within their </w:t>
            </w:r>
            <w:proofErr w:type="gramStart"/>
            <w:r w:rsidRPr="00DC1FBD">
              <w:rPr>
                <w:rFonts w:ascii="Times New Roman" w:hAnsi="Times New Roman" w:cs="Times New Roman"/>
                <w:sz w:val="24"/>
                <w:szCs w:val="24"/>
              </w:rPr>
              <w:t>communities, and</w:t>
            </w:r>
            <w:proofErr w:type="gramEnd"/>
            <w:r w:rsidRPr="00DC1FBD">
              <w:rPr>
                <w:rFonts w:ascii="Times New Roman" w:hAnsi="Times New Roman" w:cs="Times New Roman"/>
                <w:sz w:val="24"/>
                <w:szCs w:val="24"/>
              </w:rPr>
              <w:t xml:space="preserve"> also extend these exchanges internationally through digital platforms like video conferencing.</w:t>
            </w:r>
          </w:p>
          <w:p w14:paraId="7B654560" w14:textId="77777777" w:rsidR="00AB4FB2" w:rsidRDefault="00AB4FB2" w:rsidP="00CB59CA">
            <w:pPr>
              <w:pStyle w:val="ListParagraph"/>
              <w:numPr>
                <w:ilvl w:val="0"/>
                <w:numId w:val="43"/>
              </w:numPr>
              <w:spacing w:after="0" w:line="360" w:lineRule="auto"/>
              <w:ind w:right="165"/>
              <w:rPr>
                <w:rFonts w:ascii="Times New Roman" w:hAnsi="Times New Roman" w:cs="Times New Roman"/>
                <w:sz w:val="24"/>
                <w:szCs w:val="24"/>
              </w:rPr>
            </w:pPr>
            <w:proofErr w:type="gramStart"/>
            <w:r w:rsidRPr="004E52AF">
              <w:rPr>
                <w:rFonts w:ascii="Times New Roman" w:hAnsi="Times New Roman" w:cs="Times New Roman"/>
                <w:sz w:val="24"/>
                <w:szCs w:val="24"/>
              </w:rPr>
              <w:t>Have</w:t>
            </w:r>
            <w:proofErr w:type="gramEnd"/>
            <w:r w:rsidRPr="004E52AF">
              <w:rPr>
                <w:rFonts w:ascii="Times New Roman" w:hAnsi="Times New Roman" w:cs="Times New Roman"/>
                <w:sz w:val="24"/>
                <w:szCs w:val="24"/>
              </w:rPr>
              <w:t xml:space="preserve"> students turn to </w:t>
            </w:r>
            <w:r w:rsidRPr="004E52AF">
              <w:rPr>
                <w:rFonts w:ascii="Times New Roman" w:hAnsi="Times New Roman" w:cs="Times New Roman"/>
                <w:b/>
                <w:bCs/>
                <w:i/>
                <w:sz w:val="24"/>
                <w:szCs w:val="24"/>
              </w:rPr>
              <w:t xml:space="preserve">Spotlight on Student Art #8 </w:t>
            </w:r>
            <w:r w:rsidRPr="004E52AF">
              <w:rPr>
                <w:rFonts w:ascii="Times New Roman" w:hAnsi="Times New Roman" w:cs="Times New Roman"/>
                <w:sz w:val="24"/>
                <w:szCs w:val="24"/>
              </w:rPr>
              <w:t xml:space="preserve">to discuss how the piece </w:t>
            </w:r>
            <w:r>
              <w:rPr>
                <w:rFonts w:ascii="Times New Roman" w:hAnsi="Times New Roman" w:cs="Times New Roman"/>
                <w:sz w:val="24"/>
                <w:szCs w:val="24"/>
              </w:rPr>
              <w:t>explores</w:t>
            </w:r>
            <w:r w:rsidRPr="004E52AF">
              <w:rPr>
                <w:rFonts w:ascii="Times New Roman" w:hAnsi="Times New Roman" w:cs="Times New Roman"/>
                <w:sz w:val="24"/>
                <w:szCs w:val="24"/>
              </w:rPr>
              <w:t xml:space="preserve"> the big idea of </w:t>
            </w:r>
            <w:r w:rsidRPr="004E52AF">
              <w:rPr>
                <w:rFonts w:ascii="Times New Roman" w:hAnsi="Times New Roman" w:cs="Times New Roman"/>
                <w:b/>
                <w:bCs/>
                <w:sz w:val="24"/>
                <w:szCs w:val="24"/>
              </w:rPr>
              <w:t>art</w:t>
            </w:r>
            <w:r w:rsidRPr="004E52AF">
              <w:rPr>
                <w:rFonts w:ascii="Times New Roman" w:hAnsi="Times New Roman" w:cs="Times New Roman"/>
                <w:sz w:val="24"/>
                <w:szCs w:val="24"/>
              </w:rPr>
              <w:t>.</w:t>
            </w:r>
            <w:r>
              <w:rPr>
                <w:rFonts w:ascii="Times New Roman" w:hAnsi="Times New Roman" w:cs="Times New Roman"/>
                <w:sz w:val="24"/>
                <w:szCs w:val="24"/>
              </w:rPr>
              <w:t xml:space="preserve"> Then, use its examples to brainstorm additional strategies for engaging </w:t>
            </w:r>
            <w:r w:rsidRPr="00DC1FBD">
              <w:rPr>
                <w:rFonts w:ascii="Times New Roman" w:hAnsi="Times New Roman" w:cs="Times New Roman"/>
                <w:sz w:val="24"/>
                <w:szCs w:val="24"/>
              </w:rPr>
              <w:t>Pre-K-12 students</w:t>
            </w:r>
            <w:r>
              <w:rPr>
                <w:rFonts w:ascii="Times New Roman" w:hAnsi="Times New Roman" w:cs="Times New Roman"/>
                <w:sz w:val="24"/>
                <w:szCs w:val="24"/>
              </w:rPr>
              <w:t xml:space="preserve"> in multimodal art inquiry and creation activities that prompt them to reflect on the nature of art.</w:t>
            </w:r>
          </w:p>
          <w:p w14:paraId="59CCC3D5" w14:textId="77777777" w:rsidR="004E52AF" w:rsidRDefault="00AB4FB2" w:rsidP="00CB59CA">
            <w:pPr>
              <w:pStyle w:val="NormalWeb"/>
              <w:numPr>
                <w:ilvl w:val="0"/>
                <w:numId w:val="43"/>
              </w:numPr>
              <w:spacing w:before="0" w:beforeAutospacing="0" w:after="0" w:afterAutospacing="0" w:line="360" w:lineRule="auto"/>
              <w:ind w:right="165"/>
              <w:rPr>
                <w:rFonts w:ascii="Times New Roman" w:hAnsi="Times New Roman" w:cs="Times New Roman"/>
                <w:sz w:val="24"/>
                <w:szCs w:val="24"/>
              </w:rPr>
            </w:pPr>
            <w:r w:rsidRPr="004E52AF">
              <w:rPr>
                <w:rFonts w:ascii="Times New Roman" w:hAnsi="Times New Roman" w:cs="Times New Roman"/>
                <w:sz w:val="24"/>
                <w:szCs w:val="24"/>
              </w:rPr>
              <w:t xml:space="preserve">Ask students to examine the </w:t>
            </w:r>
            <w:r w:rsidRPr="004E52AF">
              <w:rPr>
                <w:rFonts w:ascii="Times New Roman" w:hAnsi="Times New Roman" w:cs="Times New Roman"/>
                <w:b/>
                <w:bCs/>
                <w:i/>
                <w:sz w:val="24"/>
                <w:szCs w:val="24"/>
              </w:rPr>
              <w:t>Teacher and Student Transformative Growth Charts</w:t>
            </w:r>
            <w:r w:rsidRPr="004E52AF">
              <w:rPr>
                <w:rFonts w:ascii="Times New Roman" w:hAnsi="Times New Roman" w:cs="Times New Roman"/>
                <w:i/>
                <w:sz w:val="24"/>
                <w:szCs w:val="24"/>
              </w:rPr>
              <w:t xml:space="preserve"> </w:t>
            </w:r>
            <w:r w:rsidRPr="004E52AF">
              <w:rPr>
                <w:rFonts w:ascii="Times New Roman" w:hAnsi="Times New Roman" w:cs="Times New Roman"/>
                <w:sz w:val="24"/>
                <w:szCs w:val="24"/>
              </w:rPr>
              <w:t>(</w:t>
            </w:r>
            <w:r w:rsidRPr="004E52AF">
              <w:rPr>
                <w:rFonts w:ascii="Times New Roman" w:hAnsi="Times New Roman" w:cs="Times New Roman"/>
                <w:b/>
                <w:bCs/>
                <w:sz w:val="24"/>
                <w:szCs w:val="24"/>
              </w:rPr>
              <w:t xml:space="preserve">Model 8.1 </w:t>
            </w:r>
            <w:r w:rsidRPr="004E52AF">
              <w:rPr>
                <w:rFonts w:ascii="Times New Roman" w:hAnsi="Times New Roman" w:cs="Times New Roman"/>
                <w:sz w:val="24"/>
                <w:szCs w:val="24"/>
              </w:rPr>
              <w:t>and</w:t>
            </w:r>
            <w:r w:rsidRPr="004E52AF">
              <w:rPr>
                <w:rFonts w:ascii="Times New Roman" w:hAnsi="Times New Roman" w:cs="Times New Roman"/>
                <w:b/>
                <w:bCs/>
                <w:sz w:val="24"/>
                <w:szCs w:val="24"/>
              </w:rPr>
              <w:t xml:space="preserve"> Model 8.2</w:t>
            </w:r>
            <w:r w:rsidRPr="004E52AF">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p>
          <w:p w14:paraId="60D51F2D" w14:textId="10968A8B" w:rsidR="00AB4FB2" w:rsidRPr="00AB4FB2" w:rsidRDefault="00AB4FB2" w:rsidP="00697A9C">
            <w:pPr>
              <w:pStyle w:val="NormalWeb"/>
              <w:spacing w:before="0" w:beforeAutospacing="0" w:after="0" w:afterAutospacing="0" w:line="360" w:lineRule="auto"/>
              <w:ind w:left="360"/>
              <w:rPr>
                <w:rFonts w:ascii="Times New Roman" w:hAnsi="Times New Roman" w:cs="Times New Roman"/>
                <w:sz w:val="24"/>
                <w:szCs w:val="24"/>
              </w:rPr>
            </w:pPr>
          </w:p>
        </w:tc>
      </w:tr>
    </w:tbl>
    <w:p w14:paraId="72299B5A" w14:textId="031EEBEE" w:rsidR="00A90317" w:rsidRDefault="00A90317" w:rsidP="00697A9C">
      <w:pPr>
        <w:spacing w:after="0" w:line="360" w:lineRule="auto"/>
        <w:rPr>
          <w:rFonts w:ascii="Times New Roman" w:hAnsi="Times New Roman" w:cs="Times New Roman"/>
          <w:b/>
          <w:bCs/>
          <w:sz w:val="24"/>
          <w:szCs w:val="24"/>
        </w:rPr>
      </w:pPr>
    </w:p>
    <w:p w14:paraId="2F121721" w14:textId="77777777" w:rsidR="004E52AF" w:rsidRPr="004E52AF" w:rsidRDefault="004E52AF" w:rsidP="00697A9C">
      <w:pPr>
        <w:spacing w:after="0" w:line="360" w:lineRule="auto"/>
        <w:rPr>
          <w:rFonts w:ascii="Times New Roman" w:hAnsi="Times New Roman" w:cs="Times New Roman"/>
          <w:b/>
          <w:bCs/>
          <w:sz w:val="24"/>
          <w:szCs w:val="24"/>
        </w:rPr>
      </w:pPr>
    </w:p>
    <w:tbl>
      <w:tblPr>
        <w:tblStyle w:val="TableGrid"/>
        <w:tblW w:w="9450" w:type="dxa"/>
        <w:tblInd w:w="30"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450"/>
      </w:tblGrid>
      <w:tr w:rsidR="004E52AF" w:rsidRPr="004E52AF" w14:paraId="605BB338" w14:textId="77777777" w:rsidTr="00CB59CA">
        <w:tc>
          <w:tcPr>
            <w:tcW w:w="9450" w:type="dxa"/>
          </w:tcPr>
          <w:p w14:paraId="4139C587" w14:textId="77777777" w:rsidR="004E52AF" w:rsidRPr="004E52AF" w:rsidRDefault="004E52AF"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699200" behindDoc="0" locked="0" layoutInCell="1" allowOverlap="1" wp14:anchorId="6CEE3D54" wp14:editId="2E220266">
                  <wp:simplePos x="0" y="0"/>
                  <wp:positionH relativeFrom="column">
                    <wp:posOffset>2340610</wp:posOffset>
                  </wp:positionH>
                  <wp:positionV relativeFrom="paragraph">
                    <wp:posOffset>0</wp:posOffset>
                  </wp:positionV>
                  <wp:extent cx="914400" cy="914400"/>
                  <wp:effectExtent l="0" t="0" r="0" b="0"/>
                  <wp:wrapSquare wrapText="bothSides"/>
                  <wp:docPr id="2100058055"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72">
                            <a:extLst>
                              <a:ext uri="{96DAC541-7B7A-43D3-8B79-37D633B846F1}">
                                <asvg:svgBlip xmlns:asvg="http://schemas.microsoft.com/office/drawing/2016/SVG/main" r:embed="rId73"/>
                              </a:ext>
                            </a:extLst>
                          </a:blip>
                          <a:stretch>
                            <a:fillRect/>
                          </a:stretch>
                        </pic:blipFill>
                        <pic:spPr>
                          <a:xfrm>
                            <a:off x="0" y="0"/>
                            <a:ext cx="914400" cy="914400"/>
                          </a:xfrm>
                          <a:prstGeom prst="rect">
                            <a:avLst/>
                          </a:prstGeom>
                        </pic:spPr>
                      </pic:pic>
                    </a:graphicData>
                  </a:graphic>
                </wp:anchor>
              </w:drawing>
            </w:r>
          </w:p>
        </w:tc>
      </w:tr>
      <w:tr w:rsidR="004E52AF" w:rsidRPr="004E52AF" w14:paraId="01D545DC" w14:textId="77777777" w:rsidTr="00CB59CA">
        <w:tc>
          <w:tcPr>
            <w:tcW w:w="9450" w:type="dxa"/>
            <w:shd w:val="clear" w:color="auto" w:fill="000000" w:themeFill="text1"/>
          </w:tcPr>
          <w:p w14:paraId="38F749C1" w14:textId="68FC1DE1" w:rsidR="004E52AF" w:rsidRPr="007D691E" w:rsidRDefault="004E52AF" w:rsidP="00CB59CA">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 xml:space="preserve">Chapter </w:t>
            </w:r>
            <w:r w:rsidR="0025282B" w:rsidRPr="007D691E">
              <w:rPr>
                <w:rFonts w:ascii="Times New Roman" w:hAnsi="Times New Roman" w:cs="Times New Roman"/>
                <w:b/>
                <w:bCs/>
                <w:sz w:val="28"/>
                <w:szCs w:val="28"/>
              </w:rPr>
              <w:t>8</w:t>
            </w:r>
            <w:r w:rsidRPr="007D691E">
              <w:rPr>
                <w:rFonts w:ascii="Times New Roman" w:hAnsi="Times New Roman" w:cs="Times New Roman"/>
                <w:b/>
                <w:bCs/>
                <w:sz w:val="28"/>
                <w:szCs w:val="28"/>
              </w:rPr>
              <w:t xml:space="preserve">’s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4E52AF" w:rsidRPr="004E52AF" w14:paraId="58BD1B94" w14:textId="77777777" w:rsidTr="00CB59CA">
        <w:tc>
          <w:tcPr>
            <w:tcW w:w="9450" w:type="dxa"/>
          </w:tcPr>
          <w:p w14:paraId="304C2256" w14:textId="77777777" w:rsidR="00D340A0" w:rsidRPr="008B2C1B" w:rsidRDefault="00D340A0" w:rsidP="00697A9C">
            <w:pPr>
              <w:pStyle w:val="NormalWeb"/>
              <w:spacing w:before="0" w:beforeAutospacing="0" w:after="0" w:afterAutospacing="0" w:line="360" w:lineRule="auto"/>
              <w:rPr>
                <w:rFonts w:ascii="Times New Roman" w:hAnsi="Times New Roman" w:cs="Times New Roman"/>
                <w:sz w:val="20"/>
                <w:szCs w:val="20"/>
              </w:rPr>
            </w:pPr>
          </w:p>
          <w:p w14:paraId="6C7A0A74" w14:textId="073FA93C" w:rsidR="00D340A0" w:rsidRPr="004E52AF" w:rsidRDefault="00D340A0" w:rsidP="00697A9C">
            <w:pPr>
              <w:pStyle w:val="NormalWeb"/>
              <w:numPr>
                <w:ilvl w:val="0"/>
                <w:numId w:val="44"/>
              </w:numPr>
              <w:spacing w:before="0" w:beforeAutospacing="0" w:after="0" w:afterAutospacing="0" w:line="360" w:lineRule="auto"/>
              <w:rPr>
                <w:rFonts w:ascii="Times New Roman" w:hAnsi="Times New Roman" w:cs="Times New Roman"/>
                <w:sz w:val="24"/>
                <w:szCs w:val="24"/>
              </w:rPr>
            </w:pPr>
            <w:r w:rsidRPr="004E52AF">
              <w:rPr>
                <w:rFonts w:ascii="Times New Roman" w:hAnsi="Times New Roman" w:cs="Times New Roman"/>
                <w:sz w:val="24"/>
                <w:szCs w:val="24"/>
              </w:rPr>
              <w:t>Review</w:t>
            </w:r>
            <w:r>
              <w:rPr>
                <w:rFonts w:ascii="Times New Roman" w:hAnsi="Times New Roman" w:cs="Times New Roman"/>
                <w:sz w:val="24"/>
                <w:szCs w:val="24"/>
              </w:rPr>
              <w:t xml:space="preserve"> </w:t>
            </w:r>
            <w:r w:rsidRPr="00A90317">
              <w:rPr>
                <w:rFonts w:ascii="Times New Roman" w:hAnsi="Times New Roman" w:cs="Times New Roman"/>
                <w:b/>
                <w:bCs/>
                <w:i/>
                <w:iCs w:val="0"/>
                <w:sz w:val="24"/>
                <w:szCs w:val="24"/>
              </w:rPr>
              <w:t xml:space="preserve">Artists’ Lessons to Thrive! </w:t>
            </w:r>
            <w:r>
              <w:rPr>
                <w:rFonts w:ascii="Times New Roman" w:hAnsi="Times New Roman" w:cs="Times New Roman"/>
                <w:b/>
                <w:bCs/>
                <w:i/>
                <w:iCs w:val="0"/>
                <w:sz w:val="24"/>
                <w:szCs w:val="24"/>
              </w:rPr>
              <w:t>8</w:t>
            </w:r>
            <w:r w:rsidRPr="00A90317">
              <w:rPr>
                <w:rFonts w:ascii="Times New Roman" w:hAnsi="Times New Roman" w:cs="Times New Roman"/>
                <w:b/>
                <w:bCs/>
                <w:i/>
                <w:iCs w:val="0"/>
                <w:sz w:val="24"/>
                <w:szCs w:val="24"/>
              </w:rPr>
              <w:t xml:space="preserve">.1 – </w:t>
            </w:r>
            <w:r>
              <w:rPr>
                <w:rFonts w:ascii="Times New Roman" w:hAnsi="Times New Roman" w:cs="Times New Roman"/>
                <w:b/>
                <w:bCs/>
                <w:i/>
                <w:iCs w:val="0"/>
                <w:sz w:val="24"/>
                <w:szCs w:val="24"/>
              </w:rPr>
              <w:t>8</w:t>
            </w:r>
            <w:r w:rsidRPr="00A90317">
              <w:rPr>
                <w:rFonts w:ascii="Times New Roman" w:hAnsi="Times New Roman" w:cs="Times New Roman"/>
                <w:b/>
                <w:bCs/>
                <w:i/>
                <w:iCs w:val="0"/>
                <w:sz w:val="24"/>
                <w:szCs w:val="24"/>
              </w:rPr>
              <w:t>.3</w:t>
            </w:r>
            <w:r w:rsidRPr="004E52AF">
              <w:rPr>
                <w:rFonts w:ascii="Times New Roman" w:hAnsi="Times New Roman" w:cs="Times New Roman"/>
                <w:sz w:val="24"/>
                <w:szCs w:val="24"/>
              </w:rPr>
              <w:t xml:space="preserve"> and prepare the class to successfully complete their daily learning targets.</w:t>
            </w:r>
          </w:p>
          <w:p w14:paraId="6546BCC4" w14:textId="77777777" w:rsidR="004E52AF" w:rsidRDefault="00D340A0" w:rsidP="00697A9C">
            <w:pPr>
              <w:pStyle w:val="NormalWeb"/>
              <w:numPr>
                <w:ilvl w:val="0"/>
                <w:numId w:val="44"/>
              </w:numPr>
              <w:spacing w:before="0" w:beforeAutospacing="0" w:after="0" w:afterAutospacing="0" w:line="360" w:lineRule="auto"/>
              <w:rPr>
                <w:rFonts w:ascii="Times New Roman" w:hAnsi="Times New Roman" w:cs="Times New Roman"/>
                <w:sz w:val="24"/>
                <w:szCs w:val="24"/>
              </w:rPr>
            </w:pPr>
            <w:r w:rsidRPr="004E52AF">
              <w:rPr>
                <w:rFonts w:ascii="Times New Roman" w:hAnsi="Times New Roman" w:cs="Times New Roman"/>
                <w:sz w:val="24"/>
                <w:szCs w:val="24"/>
              </w:rPr>
              <w:t xml:space="preserve">Have students </w:t>
            </w:r>
            <w:proofErr w:type="gramStart"/>
            <w:r w:rsidRPr="004E52AF">
              <w:rPr>
                <w:rFonts w:ascii="Times New Roman" w:hAnsi="Times New Roman" w:cs="Times New Roman"/>
                <w:sz w:val="24"/>
                <w:szCs w:val="24"/>
              </w:rPr>
              <w:t>create</w:t>
            </w:r>
            <w:proofErr w:type="gramEnd"/>
            <w:r w:rsidRPr="004E52AF">
              <w:rPr>
                <w:rFonts w:ascii="Times New Roman" w:hAnsi="Times New Roman" w:cs="Times New Roman"/>
                <w:sz w:val="24"/>
                <w:szCs w:val="24"/>
              </w:rPr>
              <w:t xml:space="preserve"> two multimodal journal pages that combine artmaking and reflective writing. Their pages will illustrate their ideas for teaching transformative aesthetic perspectives to PreK–12 students.</w:t>
            </w:r>
          </w:p>
          <w:p w14:paraId="23FA69E4" w14:textId="06D6138C" w:rsidR="008B2C1B" w:rsidRPr="008B2C1B" w:rsidRDefault="008B2C1B" w:rsidP="00697A9C">
            <w:pPr>
              <w:pStyle w:val="NormalWeb"/>
              <w:spacing w:before="0" w:beforeAutospacing="0" w:after="0" w:afterAutospacing="0" w:line="360" w:lineRule="auto"/>
              <w:ind w:left="720"/>
              <w:rPr>
                <w:rFonts w:ascii="Times New Roman" w:hAnsi="Times New Roman" w:cs="Times New Roman"/>
                <w:sz w:val="20"/>
                <w:szCs w:val="20"/>
              </w:rPr>
            </w:pPr>
          </w:p>
        </w:tc>
      </w:tr>
    </w:tbl>
    <w:p w14:paraId="69D7EF1B" w14:textId="77777777" w:rsidR="004E52AF" w:rsidRPr="004E52AF" w:rsidRDefault="004E52AF" w:rsidP="00697A9C">
      <w:pPr>
        <w:spacing w:after="0" w:line="360" w:lineRule="auto"/>
        <w:rPr>
          <w:rFonts w:ascii="Times New Roman" w:hAnsi="Times New Roman" w:cs="Times New Roman"/>
          <w:b/>
          <w:bCs/>
          <w:sz w:val="24"/>
          <w:szCs w:val="24"/>
        </w:rPr>
      </w:pPr>
    </w:p>
    <w:p w14:paraId="5DB37DBD" w14:textId="7D9DF73A" w:rsidR="00907A3D" w:rsidRPr="004E52AF" w:rsidRDefault="00907A3D" w:rsidP="00697A9C">
      <w:pPr>
        <w:spacing w:after="0" w:line="360" w:lineRule="auto"/>
        <w:rPr>
          <w:rFonts w:cs="Arial"/>
          <w:sz w:val="24"/>
          <w:szCs w:val="24"/>
        </w:rPr>
      </w:pPr>
      <w:r w:rsidRPr="004E52AF">
        <w:rPr>
          <w:rFonts w:cs="Arial"/>
          <w:sz w:val="24"/>
          <w:szCs w:val="24"/>
        </w:rPr>
        <w:br w:type="page"/>
      </w:r>
    </w:p>
    <w:p w14:paraId="6A6C14DB" w14:textId="6807593A" w:rsidR="000A30E7" w:rsidRPr="00692DAD" w:rsidRDefault="00DB4D6B" w:rsidP="000B0AC0">
      <w:pPr>
        <w:pStyle w:val="Heading1"/>
        <w:rPr>
          <w:rFonts w:ascii="Times New Roman" w:hAnsi="Times New Roman"/>
          <w:spacing w:val="-20"/>
        </w:rPr>
      </w:pPr>
      <w:bookmarkStart w:id="20" w:name="_Toc213450034"/>
      <w:r>
        <w:t>Chapter</w:t>
      </w:r>
      <w:r w:rsidR="000A30E7" w:rsidRPr="00692DAD">
        <w:t xml:space="preserve"> </w:t>
      </w:r>
      <w:r w:rsidR="00192A0C" w:rsidRPr="00692DAD">
        <w:t>9</w:t>
      </w:r>
      <w:r>
        <w:t>: Critiquing Global Visual and Popular Culture</w:t>
      </w:r>
      <w:bookmarkEnd w:id="20"/>
    </w:p>
    <w:p w14:paraId="0A7181AC" w14:textId="77777777" w:rsidR="00192A0C" w:rsidRPr="004E52AF" w:rsidRDefault="00192A0C" w:rsidP="00697A9C">
      <w:pPr>
        <w:autoSpaceDE w:val="0"/>
        <w:autoSpaceDN w:val="0"/>
        <w:adjustRightInd w:val="0"/>
        <w:spacing w:after="0" w:line="360" w:lineRule="auto"/>
        <w:ind w:left="-720" w:right="-720"/>
        <w:jc w:val="center"/>
        <w:rPr>
          <w:rFonts w:ascii="Times New Roman" w:hAnsi="Times New Roman" w:cs="Times New Roman"/>
          <w:i/>
          <w:iCs w:val="0"/>
          <w:sz w:val="24"/>
          <w:szCs w:val="24"/>
        </w:rPr>
      </w:pPr>
    </w:p>
    <w:tbl>
      <w:tblPr>
        <w:tblStyle w:val="TableGrid"/>
        <w:tblW w:w="9465" w:type="dxa"/>
        <w:tblBorders>
          <w:top w:val="thinThickSmallGap" w:sz="48" w:space="0" w:color="FF2600"/>
          <w:left w:val="thinThickSmallGap" w:sz="48" w:space="0" w:color="FF2600"/>
          <w:bottom w:val="thickThinSmallGap" w:sz="48" w:space="0" w:color="FF2600"/>
          <w:right w:val="thickThinSmallGap" w:sz="48" w:space="0" w:color="FF2600"/>
          <w:insideH w:val="none" w:sz="0" w:space="0" w:color="auto"/>
          <w:insideV w:val="none" w:sz="0" w:space="0" w:color="auto"/>
        </w:tblBorders>
        <w:tblLook w:val="04A0" w:firstRow="1" w:lastRow="0" w:firstColumn="1" w:lastColumn="0" w:noHBand="0" w:noVBand="1"/>
      </w:tblPr>
      <w:tblGrid>
        <w:gridCol w:w="9465"/>
      </w:tblGrid>
      <w:tr w:rsidR="000A30E7" w:rsidRPr="004E52AF" w14:paraId="0C15FB4B" w14:textId="77777777" w:rsidTr="00CB59CA">
        <w:tc>
          <w:tcPr>
            <w:tcW w:w="9465" w:type="dxa"/>
            <w:shd w:val="clear" w:color="auto" w:fill="FFEDE0"/>
            <w:vAlign w:val="center"/>
          </w:tcPr>
          <w:p w14:paraId="4F690C9E" w14:textId="77777777" w:rsidR="000A30E7" w:rsidRPr="004E52AF" w:rsidRDefault="000A30E7"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74259431" wp14:editId="73E60BC2">
                  <wp:extent cx="914400" cy="914400"/>
                  <wp:effectExtent l="0" t="0" r="0" b="0"/>
                  <wp:docPr id="426327090"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74">
                            <a:extLst>
                              <a:ext uri="{96DAC541-7B7A-43D3-8B79-37D633B846F1}">
                                <asvg:svgBlip xmlns:asvg="http://schemas.microsoft.com/office/drawing/2016/SVG/main" r:embed="rId75"/>
                              </a:ext>
                            </a:extLst>
                          </a:blip>
                          <a:stretch>
                            <a:fillRect/>
                          </a:stretch>
                        </pic:blipFill>
                        <pic:spPr>
                          <a:xfrm>
                            <a:off x="0" y="0"/>
                            <a:ext cx="914400" cy="914400"/>
                          </a:xfrm>
                          <a:prstGeom prst="rect">
                            <a:avLst/>
                          </a:prstGeom>
                        </pic:spPr>
                      </pic:pic>
                    </a:graphicData>
                  </a:graphic>
                </wp:inline>
              </w:drawing>
            </w:r>
          </w:p>
        </w:tc>
      </w:tr>
      <w:tr w:rsidR="000A30E7" w:rsidRPr="004E52AF" w14:paraId="7D95C7AB" w14:textId="77777777" w:rsidTr="00CB59CA">
        <w:tc>
          <w:tcPr>
            <w:tcW w:w="9465" w:type="dxa"/>
            <w:shd w:val="clear" w:color="auto" w:fill="000000" w:themeFill="text1"/>
            <w:vAlign w:val="center"/>
          </w:tcPr>
          <w:p w14:paraId="42562352" w14:textId="77777777" w:rsidR="000A30E7" w:rsidRPr="00EC15BA" w:rsidRDefault="000A30E7" w:rsidP="001A6497">
            <w:pPr>
              <w:autoSpaceDE w:val="0"/>
              <w:autoSpaceDN w:val="0"/>
              <w:adjustRightInd w:val="0"/>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Abstract</w:t>
            </w:r>
          </w:p>
        </w:tc>
      </w:tr>
      <w:tr w:rsidR="000A30E7" w:rsidRPr="004E52AF" w14:paraId="5A6E6C05" w14:textId="77777777" w:rsidTr="00CB59CA">
        <w:tc>
          <w:tcPr>
            <w:tcW w:w="9465" w:type="dxa"/>
          </w:tcPr>
          <w:p w14:paraId="4FC0CEAA" w14:textId="77777777" w:rsidR="001A6497" w:rsidRPr="001A6497" w:rsidRDefault="001A6497" w:rsidP="00697A9C">
            <w:pPr>
              <w:spacing w:after="0" w:line="360" w:lineRule="auto"/>
              <w:ind w:left="144"/>
              <w:rPr>
                <w:rFonts w:ascii="Times New Roman" w:hAnsi="Times New Roman" w:cs="Times New Roman"/>
                <w:sz w:val="20"/>
                <w:szCs w:val="20"/>
              </w:rPr>
            </w:pPr>
          </w:p>
          <w:p w14:paraId="490BB57F" w14:textId="77777777" w:rsidR="000A30E7" w:rsidRDefault="00656BAE" w:rsidP="00697A9C">
            <w:pPr>
              <w:spacing w:after="0" w:line="360" w:lineRule="auto"/>
              <w:ind w:left="144"/>
              <w:rPr>
                <w:rFonts w:ascii="Times New Roman" w:hAnsi="Times New Roman" w:cs="Times New Roman"/>
                <w:sz w:val="24"/>
                <w:szCs w:val="24"/>
              </w:rPr>
            </w:pPr>
            <w:r w:rsidRPr="001432DE">
              <w:rPr>
                <w:rFonts w:ascii="Times New Roman" w:hAnsi="Times New Roman" w:cs="Times New Roman"/>
                <w:sz w:val="24"/>
                <w:szCs w:val="24"/>
              </w:rPr>
              <w:t xml:space="preserve">Critical examinations of global visual and popular culture emphasize the importance of understanding and interpreting the vast array of images that influence our daily lives. Their studies call upon students to examine the possible meanings of all types of images within our world and how they convey diverse meanings and emotions, based on their content and context, and how they are perceived. Through critiques, students learn to describe, interpret, and evaluate visual and popular culture, enhancing their aesthetic awareness and understanding of art processes, materials, and vocabularies. This chapter introduces multimodal critique methods, including analytical art criticism and feminist art criticism, to build students’ critical agency and promote culturally responsive practices. It features practical strategies for integrating critiques into the transformative art curriculum (TAC), fostering students’ abilities to make informed judgments and </w:t>
            </w:r>
            <w:proofErr w:type="gramStart"/>
            <w:r w:rsidRPr="001432DE">
              <w:rPr>
                <w:rFonts w:ascii="Times New Roman" w:hAnsi="Times New Roman" w:cs="Times New Roman"/>
                <w:sz w:val="24"/>
                <w:szCs w:val="24"/>
              </w:rPr>
              <w:t>take action</w:t>
            </w:r>
            <w:proofErr w:type="gramEnd"/>
            <w:r w:rsidRPr="001432DE">
              <w:rPr>
                <w:rFonts w:ascii="Times New Roman" w:hAnsi="Times New Roman" w:cs="Times New Roman"/>
                <w:sz w:val="24"/>
                <w:szCs w:val="24"/>
              </w:rPr>
              <w:t xml:space="preserve">. Artworks by Karen “Bit” Vejle and Robert Lungupi demonstrate how their art addresses the big ideas of wisdom and making a positive difference. These </w:t>
            </w:r>
            <w:r w:rsidRPr="001432DE">
              <w:rPr>
                <w:rFonts w:ascii="Times New Roman" w:hAnsi="Times New Roman" w:cs="Times New Roman"/>
                <w:i/>
                <w:sz w:val="24"/>
                <w:szCs w:val="24"/>
              </w:rPr>
              <w:t xml:space="preserve">Artists’ Lessons to Thrive! </w:t>
            </w:r>
            <w:r w:rsidRPr="001432DE">
              <w:rPr>
                <w:rFonts w:ascii="Times New Roman" w:hAnsi="Times New Roman" w:cs="Times New Roman"/>
                <w:sz w:val="24"/>
                <w:szCs w:val="24"/>
              </w:rPr>
              <w:t xml:space="preserve">features provide models for teaching critique methods in context, helping students develop their own critical perspectives and understandings. Additionally, the original </w:t>
            </w:r>
            <w:r w:rsidRPr="001432DE">
              <w:rPr>
                <w:rFonts w:ascii="Times New Roman" w:hAnsi="Times New Roman" w:cs="Times New Roman"/>
                <w:i/>
                <w:sz w:val="24"/>
                <w:szCs w:val="24"/>
              </w:rPr>
              <w:t xml:space="preserve">WISER Consumer Model for Critiquing Visual and Popular Culture, </w:t>
            </w:r>
            <w:r w:rsidRPr="001432DE">
              <w:rPr>
                <w:rFonts w:ascii="Times New Roman" w:hAnsi="Times New Roman" w:cs="Times New Roman"/>
                <w:sz w:val="24"/>
                <w:szCs w:val="24"/>
              </w:rPr>
              <w:t>with WISER standing for wise investing, sales, and end results,</w:t>
            </w:r>
            <w:r w:rsidRPr="001432DE">
              <w:rPr>
                <w:rFonts w:ascii="Times New Roman" w:hAnsi="Times New Roman" w:cs="Times New Roman"/>
                <w:b/>
                <w:sz w:val="24"/>
                <w:szCs w:val="24"/>
              </w:rPr>
              <w:t xml:space="preserve"> </w:t>
            </w:r>
            <w:r w:rsidRPr="001432DE">
              <w:rPr>
                <w:rFonts w:ascii="Times New Roman" w:hAnsi="Times New Roman" w:cs="Times New Roman"/>
                <w:sz w:val="24"/>
                <w:szCs w:val="24"/>
              </w:rPr>
              <w:t>offers a guide to help students critically examine visual and popular culture, enabling them to cultivate and share informed perspectives on art and life’s issues.</w:t>
            </w:r>
          </w:p>
          <w:p w14:paraId="7619E4E0" w14:textId="0B3D7511" w:rsidR="001A61D6" w:rsidRPr="001A61D6" w:rsidRDefault="001A61D6" w:rsidP="001A61D6">
            <w:pPr>
              <w:spacing w:after="0" w:line="360" w:lineRule="auto"/>
              <w:rPr>
                <w:rFonts w:ascii="Times New Roman" w:hAnsi="Times New Roman" w:cs="Times New Roman"/>
                <w:sz w:val="20"/>
                <w:szCs w:val="20"/>
              </w:rPr>
            </w:pPr>
          </w:p>
        </w:tc>
      </w:tr>
    </w:tbl>
    <w:p w14:paraId="5932E564" w14:textId="77777777" w:rsidR="000A30E7" w:rsidRPr="004E52AF" w:rsidRDefault="000A30E7"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960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600"/>
      </w:tblGrid>
      <w:tr w:rsidR="000A30E7" w:rsidRPr="004E52AF" w14:paraId="0C9632D3" w14:textId="77777777" w:rsidTr="001A6497">
        <w:trPr>
          <w:trHeight w:val="1403"/>
        </w:trPr>
        <w:tc>
          <w:tcPr>
            <w:tcW w:w="9600" w:type="dxa"/>
            <w:shd w:val="clear" w:color="auto" w:fill="FF2600"/>
          </w:tcPr>
          <w:p w14:paraId="1097048C" w14:textId="77777777" w:rsidR="000A30E7" w:rsidRPr="004E52AF" w:rsidRDefault="000A30E7"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519F6B9C" wp14:editId="139C837C">
                  <wp:extent cx="914400" cy="914400"/>
                  <wp:effectExtent l="0" t="0" r="0" b="0"/>
                  <wp:docPr id="104589560"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0A30E7" w:rsidRPr="004E52AF" w14:paraId="1FBC0058" w14:textId="77777777" w:rsidTr="001A6497">
        <w:tc>
          <w:tcPr>
            <w:tcW w:w="9600" w:type="dxa"/>
            <w:shd w:val="clear" w:color="auto" w:fill="000000" w:themeFill="text1"/>
          </w:tcPr>
          <w:p w14:paraId="79287276" w14:textId="2957D192" w:rsidR="000A30E7" w:rsidRPr="00EC15BA" w:rsidRDefault="000A30E7" w:rsidP="00EC15BA">
            <w:pPr>
              <w:pStyle w:val="BodyText"/>
              <w:spacing w:after="0" w:line="288" w:lineRule="auto"/>
              <w:jc w:val="center"/>
              <w:rPr>
                <w:b/>
                <w:bCs/>
                <w:sz w:val="28"/>
                <w:szCs w:val="28"/>
                <w:lang w:val="en-US"/>
              </w:rPr>
            </w:pPr>
            <w:r w:rsidRPr="00EC15BA">
              <w:rPr>
                <w:b/>
                <w:bCs/>
                <w:color w:val="FFFFFF" w:themeColor="background1"/>
                <w:w w:val="105"/>
                <w:sz w:val="28"/>
                <w:szCs w:val="28"/>
                <w:lang w:val="en-US"/>
              </w:rPr>
              <w:t xml:space="preserve">Chapter </w:t>
            </w:r>
            <w:r w:rsidR="00AA27BB" w:rsidRPr="00EC15BA">
              <w:rPr>
                <w:b/>
                <w:bCs/>
                <w:color w:val="FFFFFF" w:themeColor="background1"/>
                <w:w w:val="105"/>
                <w:sz w:val="28"/>
                <w:szCs w:val="28"/>
                <w:lang w:val="en-US"/>
              </w:rPr>
              <w:t>9</w:t>
            </w:r>
            <w:r w:rsidRPr="00EC15BA">
              <w:rPr>
                <w:b/>
                <w:bCs/>
                <w:color w:val="FFFFFF" w:themeColor="background1"/>
                <w:w w:val="105"/>
                <w:sz w:val="28"/>
                <w:szCs w:val="28"/>
                <w:lang w:val="en-US"/>
              </w:rPr>
              <w:t>’s Textbook Objectives</w:t>
            </w:r>
          </w:p>
        </w:tc>
      </w:tr>
      <w:tr w:rsidR="000A30E7" w:rsidRPr="004E52AF" w14:paraId="0A31B4D5" w14:textId="77777777" w:rsidTr="001A6497">
        <w:trPr>
          <w:trHeight w:val="1943"/>
        </w:trPr>
        <w:tc>
          <w:tcPr>
            <w:tcW w:w="9600" w:type="dxa"/>
          </w:tcPr>
          <w:p w14:paraId="13E14FCB" w14:textId="77777777" w:rsidR="00F677DD" w:rsidRPr="001A6497" w:rsidRDefault="00F677DD" w:rsidP="00697A9C">
            <w:pPr>
              <w:spacing w:after="0" w:line="360" w:lineRule="auto"/>
              <w:rPr>
                <w:rFonts w:ascii="Times New Roman" w:hAnsi="Times New Roman" w:cs="Times New Roman"/>
                <w:sz w:val="20"/>
                <w:szCs w:val="20"/>
              </w:rPr>
            </w:pPr>
          </w:p>
          <w:p w14:paraId="41E0944F" w14:textId="61A1B673" w:rsidR="00F677DD" w:rsidRPr="00A00828" w:rsidRDefault="00F677DD" w:rsidP="00697A9C">
            <w:pPr>
              <w:pStyle w:val="ListParagraph"/>
              <w:numPr>
                <w:ilvl w:val="0"/>
                <w:numId w:val="45"/>
              </w:numPr>
              <w:spacing w:after="0" w:line="360" w:lineRule="auto"/>
              <w:rPr>
                <w:rFonts w:ascii="Times New Roman" w:hAnsi="Times New Roman" w:cs="Times New Roman"/>
                <w:sz w:val="24"/>
                <w:szCs w:val="24"/>
              </w:rPr>
            </w:pPr>
            <w:r w:rsidRPr="00A00828">
              <w:rPr>
                <w:rFonts w:ascii="Times New Roman" w:hAnsi="Times New Roman" w:cs="Times New Roman"/>
                <w:sz w:val="24"/>
                <w:szCs w:val="24"/>
              </w:rPr>
              <w:t>Define visual and popular culture and explain their roles in the TAC.</w:t>
            </w:r>
          </w:p>
          <w:p w14:paraId="5FA6780F" w14:textId="77777777" w:rsidR="00F677DD" w:rsidRPr="00A00828" w:rsidRDefault="00F677DD" w:rsidP="00697A9C">
            <w:pPr>
              <w:pStyle w:val="ListParagraph"/>
              <w:numPr>
                <w:ilvl w:val="0"/>
                <w:numId w:val="45"/>
              </w:numPr>
              <w:spacing w:after="0" w:line="360" w:lineRule="auto"/>
              <w:rPr>
                <w:rFonts w:ascii="Times New Roman" w:hAnsi="Times New Roman" w:cs="Times New Roman"/>
                <w:sz w:val="24"/>
                <w:szCs w:val="24"/>
              </w:rPr>
            </w:pPr>
            <w:r w:rsidRPr="00A00828">
              <w:rPr>
                <w:rFonts w:ascii="Times New Roman" w:hAnsi="Times New Roman" w:cs="Times New Roman"/>
                <w:sz w:val="24"/>
                <w:szCs w:val="24"/>
              </w:rPr>
              <w:t>Identify</w:t>
            </w:r>
            <w:r w:rsidRPr="00A00828">
              <w:rPr>
                <w:rFonts w:ascii="Times New Roman" w:hAnsi="Times New Roman" w:cs="Times New Roman"/>
                <w:strike/>
                <w:sz w:val="24"/>
                <w:szCs w:val="24"/>
              </w:rPr>
              <w:t xml:space="preserve"> </w:t>
            </w:r>
            <w:r w:rsidRPr="00A00828">
              <w:rPr>
                <w:rFonts w:ascii="Times New Roman" w:hAnsi="Times New Roman" w:cs="Times New Roman"/>
                <w:sz w:val="24"/>
                <w:szCs w:val="24"/>
              </w:rPr>
              <w:t>transformative critique methods to build students’ critical agency.</w:t>
            </w:r>
          </w:p>
          <w:p w14:paraId="4C9D4002" w14:textId="77777777" w:rsidR="000A30E7" w:rsidRDefault="00F677DD" w:rsidP="00697A9C">
            <w:pPr>
              <w:pStyle w:val="ListParagraph"/>
              <w:numPr>
                <w:ilvl w:val="0"/>
                <w:numId w:val="45"/>
              </w:numPr>
              <w:spacing w:after="0" w:line="360" w:lineRule="auto"/>
              <w:rPr>
                <w:rFonts w:ascii="Times New Roman" w:hAnsi="Times New Roman" w:cs="Times New Roman"/>
                <w:sz w:val="24"/>
                <w:szCs w:val="24"/>
              </w:rPr>
            </w:pPr>
            <w:r w:rsidRPr="00A00828">
              <w:rPr>
                <w:rFonts w:ascii="Times New Roman" w:hAnsi="Times New Roman" w:cs="Times New Roman"/>
                <w:sz w:val="24"/>
                <w:szCs w:val="24"/>
              </w:rPr>
              <w:t>Develop multi-/inter-/transdisciplinary instructional resources to stimulate students’ multimodal critiques of visual and popular culture.</w:t>
            </w:r>
          </w:p>
          <w:p w14:paraId="182CCFEF" w14:textId="55E4BE6A" w:rsidR="001A61D6" w:rsidRPr="001A61D6" w:rsidRDefault="001A61D6" w:rsidP="001A61D6">
            <w:pPr>
              <w:pStyle w:val="ListParagraph"/>
              <w:numPr>
                <w:ilvl w:val="0"/>
                <w:numId w:val="0"/>
              </w:numPr>
              <w:spacing w:after="0" w:line="360" w:lineRule="auto"/>
              <w:ind w:left="360"/>
              <w:rPr>
                <w:rFonts w:ascii="Times New Roman" w:hAnsi="Times New Roman" w:cs="Times New Roman"/>
                <w:sz w:val="20"/>
                <w:szCs w:val="20"/>
              </w:rPr>
            </w:pPr>
          </w:p>
        </w:tc>
      </w:tr>
    </w:tbl>
    <w:p w14:paraId="2FF2FAEA" w14:textId="77777777" w:rsidR="000A30E7" w:rsidRPr="004E52AF" w:rsidRDefault="000A30E7" w:rsidP="00697A9C">
      <w:pPr>
        <w:autoSpaceDE w:val="0"/>
        <w:autoSpaceDN w:val="0"/>
        <w:adjustRightInd w:val="0"/>
        <w:spacing w:after="0" w:line="360" w:lineRule="auto"/>
        <w:jc w:val="center"/>
        <w:rPr>
          <w:rFonts w:ascii="Times New Roman" w:hAnsi="Times New Roman" w:cs="Times New Roman"/>
          <w:sz w:val="24"/>
          <w:szCs w:val="24"/>
        </w:rPr>
      </w:pPr>
    </w:p>
    <w:tbl>
      <w:tblPr>
        <w:tblStyle w:val="TableGrid"/>
        <w:tblW w:w="9630"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630"/>
      </w:tblGrid>
      <w:tr w:rsidR="000A30E7" w:rsidRPr="004E52AF" w14:paraId="23FAA16A" w14:textId="77777777" w:rsidTr="001A6497">
        <w:trPr>
          <w:trHeight w:val="1520"/>
        </w:trPr>
        <w:tc>
          <w:tcPr>
            <w:tcW w:w="9630" w:type="dxa"/>
            <w:shd w:val="clear" w:color="auto" w:fill="FFEDE0"/>
          </w:tcPr>
          <w:p w14:paraId="1790AAF1" w14:textId="77777777" w:rsidR="000A30E7" w:rsidRPr="004E52AF" w:rsidRDefault="000A30E7"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702272" behindDoc="1" locked="0" layoutInCell="1" allowOverlap="1" wp14:anchorId="775CCDBF" wp14:editId="08030CE5">
                  <wp:simplePos x="0" y="0"/>
                  <wp:positionH relativeFrom="column">
                    <wp:posOffset>2579370</wp:posOffset>
                  </wp:positionH>
                  <wp:positionV relativeFrom="paragraph">
                    <wp:posOffset>26035</wp:posOffset>
                  </wp:positionV>
                  <wp:extent cx="914400" cy="914400"/>
                  <wp:effectExtent l="0" t="0" r="0" b="0"/>
                  <wp:wrapSquare wrapText="bothSides"/>
                  <wp:docPr id="1167392258"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76">
                            <a:extLst>
                              <a:ext uri="{96DAC541-7B7A-43D3-8B79-37D633B846F1}">
                                <asvg:svgBlip xmlns:asvg="http://schemas.microsoft.com/office/drawing/2016/SVG/main" r:embed="rId77"/>
                              </a:ext>
                            </a:extLst>
                          </a:blip>
                          <a:stretch>
                            <a:fillRect/>
                          </a:stretch>
                        </pic:blipFill>
                        <pic:spPr>
                          <a:xfrm>
                            <a:off x="0" y="0"/>
                            <a:ext cx="914400" cy="914400"/>
                          </a:xfrm>
                          <a:prstGeom prst="rect">
                            <a:avLst/>
                          </a:prstGeom>
                        </pic:spPr>
                      </pic:pic>
                    </a:graphicData>
                  </a:graphic>
                </wp:anchor>
              </w:drawing>
            </w:r>
          </w:p>
        </w:tc>
      </w:tr>
      <w:tr w:rsidR="000A30E7" w:rsidRPr="004E52AF" w14:paraId="1E269361" w14:textId="77777777" w:rsidTr="001A6497">
        <w:tc>
          <w:tcPr>
            <w:tcW w:w="9630" w:type="dxa"/>
            <w:shd w:val="clear" w:color="auto" w:fill="000000" w:themeFill="text1"/>
          </w:tcPr>
          <w:p w14:paraId="610F2C62" w14:textId="570A195B" w:rsidR="000A30E7" w:rsidRPr="00EC15BA" w:rsidRDefault="000A30E7" w:rsidP="001A6497">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 xml:space="preserve">Chapter </w:t>
            </w:r>
            <w:r w:rsidR="00574B44" w:rsidRPr="00EC15BA">
              <w:rPr>
                <w:b/>
                <w:bCs/>
                <w:color w:val="FFFFFF" w:themeColor="background1"/>
                <w:sz w:val="28"/>
                <w:szCs w:val="28"/>
                <w:lang w:val="en-US"/>
              </w:rPr>
              <w:t>9</w:t>
            </w:r>
            <w:r w:rsidRPr="00EC15BA">
              <w:rPr>
                <w:b/>
                <w:bCs/>
                <w:color w:val="FFFFFF" w:themeColor="background1"/>
                <w:sz w:val="28"/>
                <w:szCs w:val="28"/>
                <w:lang w:val="en-US"/>
              </w:rPr>
              <w:t>’s Textbook Questions and Activities</w:t>
            </w:r>
          </w:p>
        </w:tc>
      </w:tr>
      <w:tr w:rsidR="000A30E7" w:rsidRPr="004E52AF" w14:paraId="560FAF42" w14:textId="77777777" w:rsidTr="001A6497">
        <w:tc>
          <w:tcPr>
            <w:tcW w:w="9630" w:type="dxa"/>
          </w:tcPr>
          <w:p w14:paraId="40CA4441" w14:textId="77777777" w:rsidR="00293684" w:rsidRPr="008B2C1B" w:rsidRDefault="00293684" w:rsidP="001A6497">
            <w:pPr>
              <w:pStyle w:val="ListParagraph"/>
              <w:numPr>
                <w:ilvl w:val="0"/>
                <w:numId w:val="0"/>
              </w:numPr>
              <w:spacing w:after="0" w:line="360" w:lineRule="auto"/>
              <w:ind w:left="705" w:right="166" w:hanging="360"/>
              <w:rPr>
                <w:rFonts w:ascii="Times New Roman" w:hAnsi="Times New Roman" w:cs="Times New Roman"/>
                <w:sz w:val="20"/>
                <w:szCs w:val="20"/>
              </w:rPr>
            </w:pPr>
          </w:p>
          <w:p w14:paraId="48F0B9AB" w14:textId="39A9C3D3" w:rsidR="000A30E7" w:rsidRPr="008B2C1B" w:rsidRDefault="00770494" w:rsidP="001A6497">
            <w:pPr>
              <w:pStyle w:val="ListParagraph"/>
              <w:numPr>
                <w:ilvl w:val="0"/>
                <w:numId w:val="46"/>
              </w:numPr>
              <w:spacing w:after="0" w:line="360" w:lineRule="auto"/>
              <w:ind w:left="705" w:right="166"/>
              <w:rPr>
                <w:rFonts w:ascii="Times New Roman" w:hAnsi="Times New Roman" w:cs="Times New Roman"/>
                <w:sz w:val="24"/>
                <w:szCs w:val="24"/>
              </w:rPr>
            </w:pPr>
            <w:r w:rsidRPr="008B2C1B">
              <w:rPr>
                <w:rFonts w:ascii="Times New Roman" w:hAnsi="Times New Roman" w:cs="Times New Roman"/>
                <w:sz w:val="24"/>
                <w:szCs w:val="24"/>
              </w:rPr>
              <w:t>How will you teach and manage visual and popular culture critiques in your transformative art curriculum? What steps will you take to develop students’ critical agency?</w:t>
            </w:r>
          </w:p>
        </w:tc>
      </w:tr>
      <w:tr w:rsidR="000A30E7" w:rsidRPr="004E52AF" w14:paraId="2BA3FEE3" w14:textId="77777777" w:rsidTr="001A6497">
        <w:trPr>
          <w:trHeight w:val="2520"/>
        </w:trPr>
        <w:tc>
          <w:tcPr>
            <w:tcW w:w="9630" w:type="dxa"/>
          </w:tcPr>
          <w:p w14:paraId="7063F429" w14:textId="77777777" w:rsidR="000A30E7" w:rsidRPr="008B2C1B" w:rsidRDefault="00770494" w:rsidP="001A6497">
            <w:pPr>
              <w:pStyle w:val="ListParagraph"/>
              <w:numPr>
                <w:ilvl w:val="0"/>
                <w:numId w:val="46"/>
              </w:numPr>
              <w:spacing w:after="0" w:line="360" w:lineRule="auto"/>
              <w:ind w:left="705" w:right="166"/>
              <w:rPr>
                <w:rFonts w:ascii="Times New Roman" w:hAnsi="Times New Roman" w:cs="Times New Roman"/>
                <w:sz w:val="24"/>
                <w:szCs w:val="24"/>
              </w:rPr>
            </w:pPr>
            <w:r w:rsidRPr="008B2C1B">
              <w:rPr>
                <w:rFonts w:ascii="Times New Roman" w:hAnsi="Times New Roman" w:cs="Times New Roman"/>
                <w:sz w:val="24"/>
                <w:szCs w:val="24"/>
              </w:rPr>
              <w:t xml:space="preserve">Use </w:t>
            </w:r>
            <w:r w:rsidRPr="008B2C1B">
              <w:rPr>
                <w:rFonts w:ascii="Times New Roman" w:hAnsi="Times New Roman" w:cs="Times New Roman"/>
                <w:i/>
                <w:sz w:val="24"/>
                <w:szCs w:val="24"/>
              </w:rPr>
              <w:t>TLAE’s and STLAD’s</w:t>
            </w:r>
            <w:r w:rsidRPr="008B2C1B">
              <w:rPr>
                <w:rFonts w:ascii="Times New Roman" w:hAnsi="Times New Roman" w:cs="Times New Roman"/>
                <w:sz w:val="24"/>
                <w:szCs w:val="24"/>
              </w:rPr>
              <w:t xml:space="preserve"> models and website resources to develop the following age-appropriate instructional resources:</w:t>
            </w:r>
          </w:p>
          <w:p w14:paraId="4BA59D6A" w14:textId="77777777" w:rsidR="00770494" w:rsidRPr="008B2C1B" w:rsidRDefault="00770494" w:rsidP="001A6497">
            <w:pPr>
              <w:pStyle w:val="ListParagraph"/>
              <w:numPr>
                <w:ilvl w:val="1"/>
                <w:numId w:val="46"/>
              </w:numPr>
              <w:spacing w:after="0" w:line="360" w:lineRule="auto"/>
              <w:ind w:left="1155" w:right="166"/>
              <w:rPr>
                <w:rFonts w:ascii="Times New Roman" w:hAnsi="Times New Roman" w:cs="Times New Roman"/>
                <w:sz w:val="24"/>
                <w:szCs w:val="24"/>
              </w:rPr>
            </w:pPr>
            <w:r w:rsidRPr="008B2C1B">
              <w:rPr>
                <w:rFonts w:ascii="Times New Roman" w:hAnsi="Times New Roman" w:cs="Times New Roman"/>
                <w:sz w:val="24"/>
                <w:szCs w:val="24"/>
              </w:rPr>
              <w:t xml:space="preserve">Choose an </w:t>
            </w:r>
            <w:r w:rsidRPr="008B2C1B">
              <w:rPr>
                <w:rFonts w:ascii="Times New Roman" w:hAnsi="Times New Roman" w:cs="Times New Roman"/>
                <w:i/>
                <w:sz w:val="24"/>
                <w:szCs w:val="24"/>
              </w:rPr>
              <w:t>Artists’ Lessons to Thrive!</w:t>
            </w:r>
            <w:r w:rsidRPr="008B2C1B">
              <w:rPr>
                <w:rFonts w:ascii="Times New Roman" w:hAnsi="Times New Roman" w:cs="Times New Roman"/>
                <w:sz w:val="24"/>
                <w:szCs w:val="24"/>
              </w:rPr>
              <w:t xml:space="preserve"> instructional </w:t>
            </w:r>
            <w:proofErr w:type="gramStart"/>
            <w:r w:rsidRPr="008B2C1B">
              <w:rPr>
                <w:rFonts w:ascii="Times New Roman" w:hAnsi="Times New Roman" w:cs="Times New Roman"/>
                <w:sz w:val="24"/>
                <w:szCs w:val="24"/>
              </w:rPr>
              <w:t>resource</w:t>
            </w:r>
            <w:proofErr w:type="gramEnd"/>
            <w:r w:rsidRPr="008B2C1B">
              <w:rPr>
                <w:rFonts w:ascii="Times New Roman" w:hAnsi="Times New Roman" w:cs="Times New Roman"/>
                <w:sz w:val="24"/>
                <w:szCs w:val="24"/>
              </w:rPr>
              <w:t xml:space="preserve"> to plan a student critique. Identify the critique method you will use.</w:t>
            </w:r>
          </w:p>
          <w:p w14:paraId="2B94D35C" w14:textId="77777777" w:rsidR="00770494" w:rsidRPr="008B2C1B" w:rsidRDefault="00770494" w:rsidP="001A6497">
            <w:pPr>
              <w:pStyle w:val="ListParagraph"/>
              <w:numPr>
                <w:ilvl w:val="1"/>
                <w:numId w:val="46"/>
              </w:numPr>
              <w:spacing w:after="0" w:line="360" w:lineRule="auto"/>
              <w:ind w:left="1155" w:right="166"/>
              <w:rPr>
                <w:rFonts w:ascii="Times New Roman" w:hAnsi="Times New Roman" w:cs="Times New Roman"/>
                <w:sz w:val="24"/>
                <w:szCs w:val="24"/>
              </w:rPr>
            </w:pPr>
            <w:r w:rsidRPr="008B2C1B">
              <w:rPr>
                <w:rFonts w:ascii="Times New Roman" w:hAnsi="Times New Roman" w:cs="Times New Roman"/>
                <w:sz w:val="24"/>
                <w:szCs w:val="24"/>
              </w:rPr>
              <w:t>Develop a plan to lead and manage to critique student art with guiding questions and activities.</w:t>
            </w:r>
          </w:p>
          <w:p w14:paraId="112AA260" w14:textId="62B2943E" w:rsidR="00770494" w:rsidRPr="008B2C1B" w:rsidRDefault="00770494" w:rsidP="001A6497">
            <w:pPr>
              <w:pStyle w:val="ListParagraph"/>
              <w:numPr>
                <w:ilvl w:val="1"/>
                <w:numId w:val="46"/>
              </w:numPr>
              <w:spacing w:after="0" w:line="360" w:lineRule="auto"/>
              <w:ind w:left="1155" w:right="166"/>
              <w:rPr>
                <w:rFonts w:ascii="Times New Roman" w:hAnsi="Times New Roman" w:cs="Times New Roman"/>
                <w:sz w:val="24"/>
                <w:szCs w:val="24"/>
              </w:rPr>
            </w:pPr>
            <w:r w:rsidRPr="008B2C1B">
              <w:rPr>
                <w:rFonts w:ascii="Times New Roman" w:hAnsi="Times New Roman" w:cs="Times New Roman"/>
                <w:sz w:val="24"/>
                <w:szCs w:val="24"/>
              </w:rPr>
              <w:t xml:space="preserve">Select an image from popular culture and develop a sample critique response using the </w:t>
            </w:r>
            <w:r w:rsidRPr="008B2C1B">
              <w:rPr>
                <w:rFonts w:ascii="Times New Roman" w:hAnsi="Times New Roman" w:cs="Times New Roman"/>
                <w:i/>
                <w:sz w:val="24"/>
                <w:szCs w:val="24"/>
              </w:rPr>
              <w:t>WISER Consumer Model for Critiquing Visual and Popular Culture</w:t>
            </w:r>
            <w:r w:rsidRPr="008B2C1B">
              <w:rPr>
                <w:rFonts w:ascii="Times New Roman" w:hAnsi="Times New Roman" w:cs="Times New Roman"/>
                <w:sz w:val="24"/>
                <w:szCs w:val="24"/>
              </w:rPr>
              <w:t xml:space="preserve"> (Model 9.2) to facilitate your teaching of this inquiry method.</w:t>
            </w:r>
          </w:p>
        </w:tc>
      </w:tr>
      <w:tr w:rsidR="000A30E7" w:rsidRPr="004E52AF" w14:paraId="4880F454" w14:textId="77777777" w:rsidTr="001A6497">
        <w:tc>
          <w:tcPr>
            <w:tcW w:w="9630" w:type="dxa"/>
          </w:tcPr>
          <w:p w14:paraId="4D762547" w14:textId="37ADE3FD" w:rsidR="000A30E7" w:rsidRPr="008B2C1B" w:rsidRDefault="00770494" w:rsidP="001A6497">
            <w:pPr>
              <w:pStyle w:val="ListParagraph"/>
              <w:numPr>
                <w:ilvl w:val="0"/>
                <w:numId w:val="46"/>
              </w:numPr>
              <w:spacing w:after="0" w:line="360" w:lineRule="auto"/>
              <w:ind w:left="705" w:right="166"/>
              <w:rPr>
                <w:rFonts w:ascii="Times New Roman" w:hAnsi="Times New Roman" w:cs="Times New Roman"/>
                <w:sz w:val="24"/>
                <w:szCs w:val="24"/>
              </w:rPr>
            </w:pPr>
            <w:r w:rsidRPr="008B2C1B">
              <w:rPr>
                <w:rFonts w:ascii="Times New Roman" w:hAnsi="Times New Roman" w:cs="Times New Roman"/>
                <w:sz w:val="24"/>
                <w:szCs w:val="24"/>
              </w:rPr>
              <w:t xml:space="preserve">Answer </w:t>
            </w:r>
            <w:r w:rsidRPr="008B2C1B">
              <w:rPr>
                <w:rFonts w:ascii="Times New Roman" w:hAnsi="Times New Roman" w:cs="Times New Roman"/>
                <w:i/>
                <w:sz w:val="24"/>
                <w:szCs w:val="24"/>
              </w:rPr>
              <w:t>Artists’ Lessons to Thrive!</w:t>
            </w:r>
            <w:r w:rsidRPr="008B2C1B">
              <w:rPr>
                <w:rFonts w:ascii="Times New Roman" w:hAnsi="Times New Roman" w:cs="Times New Roman"/>
                <w:sz w:val="24"/>
                <w:szCs w:val="24"/>
              </w:rPr>
              <w:t xml:space="preserve"> </w:t>
            </w:r>
            <w:r w:rsidRPr="008B2C1B">
              <w:rPr>
                <w:rFonts w:ascii="Times New Roman" w:hAnsi="Times New Roman" w:cs="Times New Roman"/>
                <w:i/>
                <w:sz w:val="24"/>
                <w:szCs w:val="24"/>
              </w:rPr>
              <w:t xml:space="preserve">9.1 </w:t>
            </w:r>
            <w:r w:rsidRPr="008B2C1B">
              <w:rPr>
                <w:rFonts w:ascii="Times New Roman" w:hAnsi="Times New Roman" w:cs="Times New Roman"/>
                <w:sz w:val="24"/>
                <w:szCs w:val="24"/>
              </w:rPr>
              <w:t>and</w:t>
            </w:r>
            <w:r w:rsidRPr="008B2C1B">
              <w:rPr>
                <w:rFonts w:ascii="Times New Roman" w:hAnsi="Times New Roman" w:cs="Times New Roman"/>
                <w:i/>
                <w:sz w:val="24"/>
                <w:szCs w:val="24"/>
              </w:rPr>
              <w:t xml:space="preserve"> 9.2</w:t>
            </w:r>
            <w:r w:rsidRPr="008B2C1B">
              <w:rPr>
                <w:rFonts w:ascii="Times New Roman" w:hAnsi="Times New Roman" w:cs="Times New Roman"/>
                <w:sz w:val="24"/>
                <w:szCs w:val="24"/>
              </w:rPr>
              <w:t>’s essential/guiding questions in writing or group discussion. Complete their daily learning targets. Enhance these lessons with additional content, sets, context, artists, media, techniques, and/or integration strategies.</w:t>
            </w:r>
          </w:p>
        </w:tc>
      </w:tr>
      <w:tr w:rsidR="000A30E7" w:rsidRPr="004E52AF" w14:paraId="6502F3C2" w14:textId="77777777" w:rsidTr="001A6497">
        <w:tc>
          <w:tcPr>
            <w:tcW w:w="9630" w:type="dxa"/>
          </w:tcPr>
          <w:p w14:paraId="089EB9E4" w14:textId="77777777" w:rsidR="00293684" w:rsidRDefault="00770494" w:rsidP="001A6497">
            <w:pPr>
              <w:pStyle w:val="ListParagraph"/>
              <w:numPr>
                <w:ilvl w:val="0"/>
                <w:numId w:val="46"/>
              </w:numPr>
              <w:spacing w:after="0" w:line="360" w:lineRule="auto"/>
              <w:ind w:left="705" w:right="166"/>
              <w:rPr>
                <w:rFonts w:ascii="Times New Roman" w:hAnsi="Times New Roman" w:cs="Times New Roman"/>
                <w:sz w:val="24"/>
                <w:szCs w:val="24"/>
              </w:rPr>
            </w:pPr>
            <w:r w:rsidRPr="008B2C1B">
              <w:rPr>
                <w:rFonts w:ascii="Times New Roman" w:hAnsi="Times New Roman" w:cs="Times New Roman"/>
                <w:sz w:val="24"/>
                <w:szCs w:val="24"/>
              </w:rPr>
              <w:t xml:space="preserve">Access this chapter’s resources on </w:t>
            </w:r>
            <w:r w:rsidRPr="008B2C1B">
              <w:rPr>
                <w:rFonts w:ascii="Times New Roman" w:hAnsi="Times New Roman" w:cs="Times New Roman"/>
                <w:i/>
                <w:sz w:val="24"/>
                <w:szCs w:val="24"/>
              </w:rPr>
              <w:t xml:space="preserve">TLAE’s </w:t>
            </w:r>
            <w:r w:rsidRPr="008B2C1B">
              <w:rPr>
                <w:rFonts w:ascii="Times New Roman" w:hAnsi="Times New Roman" w:cs="Times New Roman"/>
                <w:sz w:val="24"/>
                <w:szCs w:val="24"/>
              </w:rPr>
              <w:t xml:space="preserve">website </w:t>
            </w:r>
            <w:r w:rsidR="00A84E2C" w:rsidRPr="008B2C1B">
              <w:rPr>
                <w:rFonts w:ascii="Times New Roman" w:hAnsi="Times New Roman" w:cs="Times New Roman"/>
                <w:sz w:val="24"/>
                <w:szCs w:val="24"/>
              </w:rPr>
              <w:t xml:space="preserve">at </w:t>
            </w:r>
            <w:hyperlink r:id="rId128" w:history="1">
              <w:r w:rsidR="00A84E2C" w:rsidRPr="008B2C1B">
                <w:rPr>
                  <w:rStyle w:val="Hyperlink"/>
                  <w:rFonts w:ascii="Times New Roman" w:hAnsi="Times New Roman" w:cs="Times New Roman"/>
                  <w:sz w:val="24"/>
                  <w:szCs w:val="24"/>
                </w:rPr>
                <w:t>routledgelearning.com/</w:t>
              </w:r>
              <w:proofErr w:type="spellStart"/>
              <w:r w:rsidR="00A84E2C" w:rsidRPr="008B2C1B">
                <w:rPr>
                  <w:rStyle w:val="Hyperlink"/>
                  <w:rFonts w:ascii="Times New Roman" w:hAnsi="Times New Roman" w:cs="Times New Roman"/>
                  <w:sz w:val="24"/>
                  <w:szCs w:val="24"/>
                </w:rPr>
                <w:t>teachlearnarted</w:t>
              </w:r>
              <w:proofErr w:type="spellEnd"/>
            </w:hyperlink>
            <w:r w:rsidR="00A84E2C" w:rsidRPr="008B2C1B">
              <w:rPr>
                <w:rFonts w:ascii="Times New Roman" w:hAnsi="Times New Roman" w:cs="Times New Roman"/>
                <w:sz w:val="24"/>
                <w:szCs w:val="24"/>
              </w:rPr>
              <w:t>.</w:t>
            </w:r>
          </w:p>
          <w:p w14:paraId="162A04B3" w14:textId="6B63FC34" w:rsidR="001A6497" w:rsidRPr="001A6497" w:rsidRDefault="001A6497" w:rsidP="001A6497">
            <w:pPr>
              <w:spacing w:after="0" w:line="360" w:lineRule="auto"/>
              <w:ind w:right="166"/>
              <w:rPr>
                <w:rFonts w:ascii="Times New Roman" w:hAnsi="Times New Roman" w:cs="Times New Roman"/>
                <w:sz w:val="20"/>
                <w:szCs w:val="20"/>
              </w:rPr>
            </w:pPr>
          </w:p>
        </w:tc>
      </w:tr>
    </w:tbl>
    <w:p w14:paraId="0848156B" w14:textId="544DCC72" w:rsidR="008A0FA1" w:rsidRDefault="008A0FA1" w:rsidP="00697A9C">
      <w:pPr>
        <w:spacing w:after="0" w:line="360" w:lineRule="auto"/>
      </w:pPr>
    </w:p>
    <w:tbl>
      <w:tblPr>
        <w:tblStyle w:val="TableGrid"/>
        <w:tblW w:w="9355" w:type="dxa"/>
        <w:tblInd w:w="-45" w:type="dxa"/>
        <w:tblBorders>
          <w:top w:val="triple" w:sz="24" w:space="0" w:color="auto"/>
          <w:left w:val="triple" w:sz="24" w:space="0" w:color="auto"/>
          <w:bottom w:val="triple" w:sz="24" w:space="0" w:color="auto"/>
          <w:right w:val="triple" w:sz="24" w:space="0" w:color="auto"/>
          <w:insideH w:val="triple" w:sz="24" w:space="0" w:color="auto"/>
          <w:insideV w:val="triple" w:sz="24" w:space="0" w:color="auto"/>
        </w:tblBorders>
        <w:tblLook w:val="04A0" w:firstRow="1" w:lastRow="0" w:firstColumn="1" w:lastColumn="0" w:noHBand="0" w:noVBand="1"/>
      </w:tblPr>
      <w:tblGrid>
        <w:gridCol w:w="9355"/>
      </w:tblGrid>
      <w:tr w:rsidR="000A30E7" w:rsidRPr="004E52AF" w14:paraId="1EA101CF" w14:textId="77777777" w:rsidTr="00390173">
        <w:tc>
          <w:tcPr>
            <w:tcW w:w="9355" w:type="dxa"/>
            <w:shd w:val="clear" w:color="auto" w:fill="FF2600"/>
          </w:tcPr>
          <w:p w14:paraId="7E6FB5DE" w14:textId="0B2AE962" w:rsidR="000A30E7" w:rsidRPr="004E52AF" w:rsidRDefault="000A30E7"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704320" behindDoc="0" locked="0" layoutInCell="1" allowOverlap="1" wp14:anchorId="54E42CAC" wp14:editId="4842D284">
                  <wp:simplePos x="0" y="0"/>
                  <wp:positionH relativeFrom="column">
                    <wp:posOffset>2465070</wp:posOffset>
                  </wp:positionH>
                  <wp:positionV relativeFrom="paragraph">
                    <wp:posOffset>0</wp:posOffset>
                  </wp:positionV>
                  <wp:extent cx="914400" cy="914400"/>
                  <wp:effectExtent l="0" t="0" r="0" b="0"/>
                  <wp:wrapSquare wrapText="bothSides"/>
                  <wp:docPr id="8746738"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0A30E7" w:rsidRPr="004E52AF" w14:paraId="2062A0D1" w14:textId="77777777" w:rsidTr="00DD3A39">
        <w:tc>
          <w:tcPr>
            <w:tcW w:w="9355" w:type="dxa"/>
            <w:shd w:val="clear" w:color="auto" w:fill="000000" w:themeFill="text1"/>
          </w:tcPr>
          <w:p w14:paraId="21CF14EE" w14:textId="55CF6842" w:rsidR="000A30E7" w:rsidRPr="00EC15BA" w:rsidRDefault="000A30E7" w:rsidP="001A6497">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 xml:space="preserve">Chapter </w:t>
            </w:r>
            <w:r w:rsidR="00574B44" w:rsidRPr="00EC15BA">
              <w:rPr>
                <w:b/>
                <w:bCs/>
                <w:color w:val="FFFFFF" w:themeColor="background1"/>
                <w:sz w:val="28"/>
                <w:szCs w:val="28"/>
                <w:lang w:val="en-US"/>
              </w:rPr>
              <w:t>9</w:t>
            </w:r>
            <w:r w:rsidRPr="00EC15BA">
              <w:rPr>
                <w:b/>
                <w:bCs/>
                <w:color w:val="FFFFFF" w:themeColor="background1"/>
                <w:sz w:val="28"/>
                <w:szCs w:val="28"/>
                <w:lang w:val="en-US"/>
              </w:rPr>
              <w:t>’s Online Resources</w:t>
            </w:r>
          </w:p>
        </w:tc>
      </w:tr>
      <w:tr w:rsidR="000A30E7" w:rsidRPr="004E52AF" w14:paraId="6899927E" w14:textId="77777777" w:rsidTr="001A6497">
        <w:trPr>
          <w:trHeight w:val="5532"/>
        </w:trPr>
        <w:tc>
          <w:tcPr>
            <w:tcW w:w="9355" w:type="dxa"/>
          </w:tcPr>
          <w:p w14:paraId="02C027CE" w14:textId="77777777" w:rsidR="000A30E7" w:rsidRPr="001A6497" w:rsidRDefault="000A30E7" w:rsidP="00697A9C">
            <w:pPr>
              <w:pStyle w:val="List1"/>
              <w:spacing w:after="0" w:line="360" w:lineRule="auto"/>
              <w:rPr>
                <w:b/>
                <w:bCs/>
                <w:sz w:val="20"/>
                <w:szCs w:val="20"/>
                <w:lang w:val="en-US"/>
              </w:rPr>
            </w:pPr>
          </w:p>
          <w:p w14:paraId="20C3ADF4" w14:textId="6C569AFD" w:rsidR="000A30E7" w:rsidRPr="008B2C1B" w:rsidRDefault="000A30E7" w:rsidP="00697A9C">
            <w:pPr>
              <w:pStyle w:val="List1"/>
              <w:numPr>
                <w:ilvl w:val="0"/>
                <w:numId w:val="47"/>
              </w:numPr>
              <w:spacing w:after="0" w:line="360" w:lineRule="auto"/>
              <w:rPr>
                <w:b/>
                <w:bCs/>
                <w:sz w:val="24"/>
                <w:szCs w:val="24"/>
                <w:lang w:val="en-US"/>
              </w:rPr>
            </w:pPr>
            <w:r w:rsidRPr="008B2C1B">
              <w:rPr>
                <w:b/>
                <w:bCs/>
                <w:sz w:val="24"/>
                <w:szCs w:val="24"/>
                <w:lang w:val="en-US"/>
              </w:rPr>
              <w:t xml:space="preserve">PowerPoint: </w:t>
            </w:r>
            <w:r w:rsidRPr="008B2C1B">
              <w:rPr>
                <w:sz w:val="24"/>
                <w:szCs w:val="24"/>
              </w:rPr>
              <w:t xml:space="preserve">Present Chapter </w:t>
            </w:r>
            <w:r w:rsidR="00574B44" w:rsidRPr="008B2C1B">
              <w:rPr>
                <w:sz w:val="24"/>
                <w:szCs w:val="24"/>
              </w:rPr>
              <w:t>9</w:t>
            </w:r>
            <w:r w:rsidRPr="008B2C1B">
              <w:rPr>
                <w:sz w:val="24"/>
                <w:szCs w:val="24"/>
              </w:rPr>
              <w:t>’s PowerPoint, discuss its artworks, and refer to its notes for added discussion points, activities, references, and image credits.</w:t>
            </w:r>
          </w:p>
          <w:p w14:paraId="0DF53240" w14:textId="6F5F28E7" w:rsidR="000A30E7" w:rsidRPr="008B2C1B" w:rsidRDefault="000A30E7" w:rsidP="00697A9C">
            <w:pPr>
              <w:pStyle w:val="List1"/>
              <w:numPr>
                <w:ilvl w:val="0"/>
                <w:numId w:val="47"/>
              </w:numPr>
              <w:spacing w:after="0" w:line="360" w:lineRule="auto"/>
              <w:rPr>
                <w:b/>
                <w:bCs/>
                <w:sz w:val="24"/>
                <w:szCs w:val="24"/>
                <w:lang w:val="en-US"/>
              </w:rPr>
            </w:pPr>
            <w:r w:rsidRPr="008B2C1B">
              <w:rPr>
                <w:b/>
                <w:bCs/>
                <w:sz w:val="24"/>
                <w:szCs w:val="24"/>
                <w:lang w:val="en-US"/>
              </w:rPr>
              <w:t xml:space="preserve">Assessment: </w:t>
            </w:r>
            <w:r w:rsidRPr="008B2C1B">
              <w:rPr>
                <w:rStyle w:val="Strong"/>
                <w:rFonts w:eastAsiaTheme="majorEastAsia"/>
                <w:b w:val="0"/>
                <w:bCs w:val="0"/>
                <w:sz w:val="24"/>
                <w:szCs w:val="24"/>
              </w:rPr>
              <w:t xml:space="preserve">Use Chapter </w:t>
            </w:r>
            <w:r w:rsidR="00574B44" w:rsidRPr="008B2C1B">
              <w:rPr>
                <w:rStyle w:val="Strong"/>
                <w:rFonts w:eastAsiaTheme="majorEastAsia"/>
                <w:b w:val="0"/>
                <w:bCs w:val="0"/>
                <w:sz w:val="24"/>
                <w:szCs w:val="24"/>
              </w:rPr>
              <w:t>9</w:t>
            </w:r>
            <w:r w:rsidRPr="008B2C1B">
              <w:rPr>
                <w:rStyle w:val="Strong"/>
                <w:rFonts w:eastAsiaTheme="majorEastAsia"/>
                <w:b w:val="0"/>
                <w:bCs w:val="0"/>
                <w:sz w:val="24"/>
                <w:szCs w:val="24"/>
              </w:rPr>
              <w:t>’s assessment as written, add supplemental questions, or combine it with questions from other chapters to create a longer assessment.</w:t>
            </w:r>
          </w:p>
          <w:p w14:paraId="5DB1CEF5" w14:textId="77777777" w:rsidR="000A30EA" w:rsidRPr="008B2C1B" w:rsidRDefault="007D1CCD" w:rsidP="00697A9C">
            <w:pPr>
              <w:pStyle w:val="List1"/>
              <w:numPr>
                <w:ilvl w:val="0"/>
                <w:numId w:val="47"/>
              </w:numPr>
              <w:spacing w:after="0" w:line="360" w:lineRule="auto"/>
              <w:rPr>
                <w:b/>
                <w:bCs/>
                <w:sz w:val="24"/>
                <w:szCs w:val="24"/>
                <w:lang w:val="en-US"/>
              </w:rPr>
            </w:pPr>
            <w:r w:rsidRPr="008B2C1B">
              <w:rPr>
                <w:b/>
                <w:bCs/>
                <w:sz w:val="24"/>
                <w:szCs w:val="24"/>
                <w:lang w:val="en-US"/>
              </w:rPr>
              <w:t>Support Materials</w:t>
            </w:r>
            <w:r w:rsidR="000A30E7" w:rsidRPr="008B2C1B">
              <w:rPr>
                <w:b/>
                <w:bCs/>
                <w:sz w:val="24"/>
                <w:szCs w:val="24"/>
                <w:lang w:val="en-US"/>
              </w:rPr>
              <w:t xml:space="preserve">: </w:t>
            </w:r>
          </w:p>
          <w:p w14:paraId="3ED4AC43" w14:textId="1DA1A7DF" w:rsidR="000A30EA" w:rsidRPr="008B2C1B" w:rsidRDefault="000A30EA" w:rsidP="00697A9C">
            <w:pPr>
              <w:pStyle w:val="List1"/>
              <w:numPr>
                <w:ilvl w:val="0"/>
                <w:numId w:val="144"/>
              </w:numPr>
              <w:spacing w:after="0" w:line="360" w:lineRule="auto"/>
              <w:rPr>
                <w:sz w:val="24"/>
                <w:szCs w:val="24"/>
                <w:lang w:val="en-US"/>
              </w:rPr>
            </w:pPr>
            <w:r w:rsidRPr="008B2C1B">
              <w:rPr>
                <w:i/>
                <w:sz w:val="24"/>
                <w:szCs w:val="24"/>
              </w:rPr>
              <w:t>STLAD’s</w:t>
            </w:r>
            <w:r w:rsidRPr="008B2C1B">
              <w:rPr>
                <w:sz w:val="24"/>
                <w:szCs w:val="24"/>
              </w:rPr>
              <w:t xml:space="preserve"> Under the Wave Off Kanagawa Art Criticism Questions</w:t>
            </w:r>
          </w:p>
          <w:p w14:paraId="7DF2B74A" w14:textId="7397728D" w:rsidR="00CB145C" w:rsidRPr="008B2C1B" w:rsidRDefault="006D4CA5" w:rsidP="00697A9C">
            <w:pPr>
              <w:pStyle w:val="List1"/>
              <w:numPr>
                <w:ilvl w:val="0"/>
                <w:numId w:val="144"/>
              </w:numPr>
              <w:spacing w:after="0" w:line="360" w:lineRule="auto"/>
              <w:rPr>
                <w:sz w:val="24"/>
                <w:szCs w:val="24"/>
                <w:lang w:val="en-US"/>
              </w:rPr>
            </w:pPr>
            <w:r w:rsidRPr="008B2C1B">
              <w:rPr>
                <w:iCs/>
                <w:sz w:val="24"/>
                <w:szCs w:val="24"/>
              </w:rPr>
              <w:t>Targeted</w:t>
            </w:r>
            <w:r w:rsidR="00992E54" w:rsidRPr="008B2C1B">
              <w:rPr>
                <w:sz w:val="24"/>
                <w:szCs w:val="24"/>
              </w:rPr>
              <w:t xml:space="preserve"> </w:t>
            </w:r>
            <w:r w:rsidR="00992E54" w:rsidRPr="008B2C1B">
              <w:rPr>
                <w:sz w:val="24"/>
                <w:szCs w:val="24"/>
                <w:lang w:val="en-US"/>
              </w:rPr>
              <w:t xml:space="preserve">WISER </w:t>
            </w:r>
            <w:r w:rsidRPr="008B2C1B">
              <w:rPr>
                <w:sz w:val="24"/>
                <w:szCs w:val="24"/>
                <w:lang w:val="en-US"/>
              </w:rPr>
              <w:t xml:space="preserve">Consumer Model Questions for Critiquing </w:t>
            </w:r>
            <w:r w:rsidR="00992E54" w:rsidRPr="008B2C1B">
              <w:rPr>
                <w:sz w:val="24"/>
                <w:szCs w:val="24"/>
                <w:lang w:val="en-US"/>
              </w:rPr>
              <w:t xml:space="preserve">Visual </w:t>
            </w:r>
            <w:r w:rsidR="004A01FE" w:rsidRPr="008B2C1B">
              <w:rPr>
                <w:sz w:val="24"/>
                <w:szCs w:val="24"/>
                <w:lang w:val="en-US"/>
              </w:rPr>
              <w:t xml:space="preserve">and Popular </w:t>
            </w:r>
            <w:r w:rsidR="00992E54" w:rsidRPr="008B2C1B">
              <w:rPr>
                <w:sz w:val="24"/>
                <w:szCs w:val="24"/>
                <w:lang w:val="en-US"/>
              </w:rPr>
              <w:t>Culture</w:t>
            </w:r>
          </w:p>
          <w:p w14:paraId="4025999D" w14:textId="65009416" w:rsidR="00CB145C" w:rsidRPr="008B2C1B" w:rsidRDefault="00CB145C" w:rsidP="00697A9C">
            <w:pPr>
              <w:pStyle w:val="List1"/>
              <w:numPr>
                <w:ilvl w:val="0"/>
                <w:numId w:val="47"/>
              </w:numPr>
              <w:spacing w:after="0" w:line="360" w:lineRule="auto"/>
              <w:rPr>
                <w:b/>
                <w:bCs/>
                <w:sz w:val="24"/>
                <w:szCs w:val="24"/>
                <w:lang w:val="en-US"/>
              </w:rPr>
            </w:pPr>
            <w:r w:rsidRPr="008B2C1B">
              <w:rPr>
                <w:b/>
                <w:bCs/>
                <w:sz w:val="24"/>
                <w:szCs w:val="24"/>
                <w:lang w:val="en-US"/>
              </w:rPr>
              <w:t xml:space="preserve">Links: </w:t>
            </w:r>
          </w:p>
          <w:p w14:paraId="4436E226" w14:textId="77777777" w:rsidR="00F33684" w:rsidRPr="008B2C1B" w:rsidRDefault="00F33684" w:rsidP="00697A9C">
            <w:pPr>
              <w:pStyle w:val="ListParagraph"/>
              <w:numPr>
                <w:ilvl w:val="0"/>
                <w:numId w:val="121"/>
              </w:numPr>
              <w:spacing w:after="0" w:line="360" w:lineRule="auto"/>
              <w:rPr>
                <w:rFonts w:ascii="Times New Roman" w:hAnsi="Times New Roman" w:cs="Times New Roman"/>
                <w:sz w:val="24"/>
                <w:szCs w:val="24"/>
                <w:lang w:val="de-DE"/>
              </w:rPr>
            </w:pPr>
            <w:r w:rsidRPr="008B2C1B">
              <w:rPr>
                <w:rFonts w:ascii="Times New Roman" w:hAnsi="Times New Roman" w:cs="Times New Roman"/>
                <w:sz w:val="24"/>
                <w:szCs w:val="24"/>
                <w:lang w:val="de-DE"/>
              </w:rPr>
              <w:t xml:space="preserve">Karen Bit Vejle </w:t>
            </w:r>
            <w:r>
              <w:fldChar w:fldCharType="begin"/>
            </w:r>
            <w:r>
              <w:instrText>HYPERLINK "http://papercutart.no"</w:instrText>
            </w:r>
            <w:r>
              <w:fldChar w:fldCharType="separate"/>
            </w:r>
            <w:r w:rsidRPr="008B2C1B">
              <w:rPr>
                <w:rStyle w:val="Hyperlink"/>
                <w:rFonts w:ascii="Times New Roman" w:hAnsi="Times New Roman" w:cs="Times New Roman"/>
                <w:sz w:val="24"/>
                <w:szCs w:val="24"/>
                <w:lang w:val="de-DE"/>
              </w:rPr>
              <w:t>http://papercutart.no</w:t>
            </w:r>
            <w:r>
              <w:fldChar w:fldCharType="end"/>
            </w:r>
            <w:r w:rsidRPr="008B2C1B">
              <w:rPr>
                <w:rFonts w:ascii="Times New Roman" w:hAnsi="Times New Roman" w:cs="Times New Roman"/>
                <w:sz w:val="24"/>
                <w:szCs w:val="24"/>
                <w:lang w:val="de-DE"/>
              </w:rPr>
              <w:t xml:space="preserve"> </w:t>
            </w:r>
          </w:p>
          <w:p w14:paraId="088EABF1" w14:textId="77777777" w:rsidR="00F33684" w:rsidRPr="008B2C1B" w:rsidRDefault="00F33684" w:rsidP="00697A9C">
            <w:pPr>
              <w:pStyle w:val="NormalWeb"/>
              <w:numPr>
                <w:ilvl w:val="0"/>
                <w:numId w:val="121"/>
              </w:numPr>
              <w:spacing w:before="0" w:beforeAutospacing="0" w:after="0" w:afterAutospacing="0" w:line="360" w:lineRule="auto"/>
              <w:rPr>
                <w:rFonts w:ascii="Times New Roman" w:hAnsi="Times New Roman" w:cs="Times New Roman"/>
                <w:b/>
                <w:bCs/>
                <w:sz w:val="24"/>
                <w:szCs w:val="24"/>
              </w:rPr>
            </w:pPr>
            <w:r w:rsidRPr="008B2C1B">
              <w:rPr>
                <w:rFonts w:ascii="Times New Roman" w:hAnsi="Times New Roman" w:cs="Times New Roman"/>
                <w:i/>
                <w:sz w:val="24"/>
                <w:szCs w:val="24"/>
              </w:rPr>
              <w:t xml:space="preserve">STLAD’s </w:t>
            </w:r>
            <w:r w:rsidRPr="008B2C1B">
              <w:rPr>
                <w:rFonts w:ascii="Times New Roman" w:hAnsi="Times New Roman" w:cs="Times New Roman"/>
                <w:sz w:val="24"/>
                <w:szCs w:val="24"/>
              </w:rPr>
              <w:t>website</w:t>
            </w:r>
            <w:r w:rsidRPr="008B2C1B">
              <w:rPr>
                <w:rFonts w:ascii="Times New Roman" w:hAnsi="Times New Roman" w:cs="Times New Roman"/>
                <w:b/>
                <w:bCs/>
                <w:sz w:val="24"/>
                <w:szCs w:val="24"/>
              </w:rPr>
              <w:t xml:space="preserve"> </w:t>
            </w:r>
            <w:hyperlink r:id="rId129" w:history="1">
              <w:r w:rsidRPr="008B2C1B">
                <w:rPr>
                  <w:rStyle w:val="Hyperlink"/>
                  <w:rFonts w:ascii="Times New Roman" w:hAnsi="Times New Roman" w:cs="Times New Roman"/>
                  <w:sz w:val="24"/>
                  <w:szCs w:val="24"/>
                </w:rPr>
                <w:t>https://routledgetextbooks.com/textbooks/9781032025162/</w:t>
              </w:r>
            </w:hyperlink>
            <w:r w:rsidRPr="008B2C1B">
              <w:rPr>
                <w:rFonts w:ascii="Times New Roman" w:hAnsi="Times New Roman" w:cs="Times New Roman"/>
                <w:b/>
                <w:bCs/>
                <w:sz w:val="24"/>
                <w:szCs w:val="24"/>
              </w:rPr>
              <w:t xml:space="preserve"> </w:t>
            </w:r>
          </w:p>
          <w:p w14:paraId="62F192CC" w14:textId="02136B75" w:rsidR="000A30E7" w:rsidRPr="001A6497" w:rsidRDefault="00F33684" w:rsidP="001A6497">
            <w:pPr>
              <w:pStyle w:val="NormalWeb"/>
              <w:numPr>
                <w:ilvl w:val="0"/>
                <w:numId w:val="121"/>
              </w:numPr>
              <w:spacing w:before="0" w:beforeAutospacing="0" w:after="0" w:afterAutospacing="0" w:line="360" w:lineRule="auto"/>
              <w:rPr>
                <w:rFonts w:ascii="Times New Roman" w:hAnsi="Times New Roman" w:cs="Times New Roman"/>
                <w:sz w:val="24"/>
                <w:szCs w:val="24"/>
              </w:rPr>
            </w:pPr>
            <w:r w:rsidRPr="008B2C1B">
              <w:rPr>
                <w:rFonts w:ascii="Times New Roman" w:hAnsi="Times New Roman" w:cs="Times New Roman"/>
                <w:sz w:val="24"/>
                <w:szCs w:val="24"/>
              </w:rPr>
              <w:t xml:space="preserve">National Core Arts Standards </w:t>
            </w:r>
            <w:hyperlink r:id="rId130" w:history="1">
              <w:r w:rsidRPr="008B2C1B">
                <w:rPr>
                  <w:rStyle w:val="Hyperlink"/>
                  <w:rFonts w:ascii="Times New Roman" w:hAnsi="Times New Roman" w:cs="Times New Roman"/>
                  <w:sz w:val="24"/>
                  <w:szCs w:val="24"/>
                </w:rPr>
                <w:t>https://www.nationalartsstandards.org</w:t>
              </w:r>
            </w:hyperlink>
          </w:p>
        </w:tc>
      </w:tr>
    </w:tbl>
    <w:p w14:paraId="492EBE9A" w14:textId="77777777" w:rsidR="000A30E7" w:rsidRPr="004E52AF" w:rsidRDefault="000A30E7" w:rsidP="00697A9C">
      <w:pPr>
        <w:spacing w:after="0" w:line="360" w:lineRule="auto"/>
        <w:rPr>
          <w:rFonts w:ascii="Times New Roman" w:hAnsi="Times New Roman" w:cs="Times New Roman"/>
          <w:b/>
          <w:bCs/>
          <w:sz w:val="24"/>
          <w:szCs w:val="24"/>
        </w:rPr>
      </w:pPr>
    </w:p>
    <w:p w14:paraId="2152E6AD" w14:textId="77777777" w:rsidR="000A30E7" w:rsidRPr="004E52AF" w:rsidRDefault="000A30E7" w:rsidP="00697A9C">
      <w:pPr>
        <w:spacing w:after="0" w:line="360" w:lineRule="auto"/>
        <w:rPr>
          <w:rFonts w:ascii="Times New Roman" w:hAnsi="Times New Roman" w:cs="Times New Roman"/>
          <w:b/>
          <w:bCs/>
          <w:sz w:val="24"/>
          <w:szCs w:val="24"/>
        </w:rPr>
      </w:pPr>
      <w:r w:rsidRPr="004E52AF">
        <w:rPr>
          <w:rFonts w:ascii="Times New Roman" w:hAnsi="Times New Roman" w:cs="Times New Roman"/>
          <w:b/>
          <w:bCs/>
          <w:sz w:val="24"/>
          <w:szCs w:val="24"/>
        </w:rPr>
        <w:br w:type="page"/>
      </w:r>
    </w:p>
    <w:tbl>
      <w:tblPr>
        <w:tblStyle w:val="TableGrid"/>
        <w:tblW w:w="9465" w:type="dxa"/>
        <w:tblBorders>
          <w:top w:val="thinThickSmallGap" w:sz="48" w:space="0" w:color="FF2600"/>
          <w:left w:val="thinThickSmallGap" w:sz="48" w:space="0" w:color="FF2600"/>
          <w:bottom w:val="thickThinSmallGap" w:sz="48" w:space="0" w:color="FF2600"/>
          <w:right w:val="thickThinSmallGap" w:sz="48" w:space="0" w:color="FF2600"/>
          <w:insideH w:val="none" w:sz="0" w:space="0" w:color="auto"/>
          <w:insideV w:val="none" w:sz="0" w:space="0" w:color="auto"/>
        </w:tblBorders>
        <w:tblLook w:val="04A0" w:firstRow="1" w:lastRow="0" w:firstColumn="1" w:lastColumn="0" w:noHBand="0" w:noVBand="1"/>
      </w:tblPr>
      <w:tblGrid>
        <w:gridCol w:w="9465"/>
      </w:tblGrid>
      <w:tr w:rsidR="000A30E7" w:rsidRPr="004E52AF" w14:paraId="62CFFB38" w14:textId="77777777" w:rsidTr="001A6497">
        <w:tc>
          <w:tcPr>
            <w:tcW w:w="9465" w:type="dxa"/>
            <w:tcBorders>
              <w:bottom w:val="nil"/>
            </w:tcBorders>
            <w:shd w:val="clear" w:color="auto" w:fill="FFEDE0"/>
          </w:tcPr>
          <w:p w14:paraId="04682E54" w14:textId="77777777" w:rsidR="000A30E7" w:rsidRPr="001A61D6" w:rsidRDefault="000A30E7" w:rsidP="00697A9C">
            <w:pPr>
              <w:spacing w:after="0" w:line="360" w:lineRule="auto"/>
              <w:jc w:val="center"/>
              <w:rPr>
                <w:rFonts w:ascii="Times New Roman" w:hAnsi="Times New Roman" w:cs="Times New Roman"/>
                <w:b/>
                <w:bCs/>
                <w:sz w:val="16"/>
                <w:szCs w:val="16"/>
              </w:rPr>
            </w:pPr>
          </w:p>
          <w:p w14:paraId="2BC5F7D3" w14:textId="6B9F732D" w:rsidR="000A30E7" w:rsidRPr="004E52AF" w:rsidRDefault="000A30E7"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22E01533" wp14:editId="58B004B7">
                  <wp:extent cx="923544" cy="923544"/>
                  <wp:effectExtent l="0" t="0" r="0" b="3810"/>
                  <wp:docPr id="245590446"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2D19E8" w:rsidRPr="004E52AF">
              <w:rPr>
                <w:rFonts w:ascii="Times New Roman" w:hAnsi="Times New Roman" w:cs="Times New Roman"/>
                <w:b/>
                <w:bCs/>
                <w:noProof/>
                <w:sz w:val="24"/>
                <w:szCs w:val="24"/>
              </w:rPr>
              <w:drawing>
                <wp:inline distT="0" distB="0" distL="0" distR="0" wp14:anchorId="6BA135E7" wp14:editId="229DCE90">
                  <wp:extent cx="923544" cy="923544"/>
                  <wp:effectExtent l="0" t="0" r="0" b="3810"/>
                  <wp:docPr id="2013002777"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2D19E8" w:rsidRPr="004E52AF">
              <w:rPr>
                <w:rFonts w:ascii="Times New Roman" w:hAnsi="Times New Roman" w:cs="Times New Roman"/>
                <w:b/>
                <w:bCs/>
                <w:noProof/>
                <w:sz w:val="24"/>
                <w:szCs w:val="24"/>
              </w:rPr>
              <w:drawing>
                <wp:inline distT="0" distB="0" distL="0" distR="0" wp14:anchorId="264BE7F7" wp14:editId="490EC14D">
                  <wp:extent cx="923544" cy="923544"/>
                  <wp:effectExtent l="0" t="0" r="0" b="3810"/>
                  <wp:docPr id="2113529774"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2D19E8" w:rsidRPr="004E52AF">
              <w:rPr>
                <w:rFonts w:ascii="Times New Roman" w:hAnsi="Times New Roman" w:cs="Times New Roman"/>
                <w:b/>
                <w:bCs/>
                <w:noProof/>
                <w:sz w:val="24"/>
                <w:szCs w:val="24"/>
              </w:rPr>
              <w:drawing>
                <wp:inline distT="0" distB="0" distL="0" distR="0" wp14:anchorId="1E0DB7AF" wp14:editId="0F4C7FF5">
                  <wp:extent cx="923544" cy="923544"/>
                  <wp:effectExtent l="0" t="0" r="0" b="3810"/>
                  <wp:docPr id="1334567147"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2D19E8" w:rsidRPr="004E52AF">
              <w:rPr>
                <w:rFonts w:ascii="Times New Roman" w:hAnsi="Times New Roman" w:cs="Times New Roman"/>
                <w:b/>
                <w:bCs/>
                <w:noProof/>
                <w:sz w:val="24"/>
                <w:szCs w:val="24"/>
              </w:rPr>
              <w:drawing>
                <wp:inline distT="0" distB="0" distL="0" distR="0" wp14:anchorId="5F127A16" wp14:editId="62E277AE">
                  <wp:extent cx="923544" cy="923544"/>
                  <wp:effectExtent l="0" t="0" r="0" b="3810"/>
                  <wp:docPr id="504641201"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p>
          <w:p w14:paraId="64C1330A" w14:textId="77777777" w:rsidR="000A30E7" w:rsidRPr="001A61D6" w:rsidRDefault="000A30E7" w:rsidP="00697A9C">
            <w:pPr>
              <w:spacing w:after="0" w:line="360" w:lineRule="auto"/>
              <w:jc w:val="center"/>
              <w:rPr>
                <w:rFonts w:ascii="Times New Roman" w:hAnsi="Times New Roman" w:cs="Times New Roman"/>
                <w:b/>
                <w:bCs/>
                <w:sz w:val="14"/>
                <w:szCs w:val="14"/>
              </w:rPr>
            </w:pPr>
          </w:p>
        </w:tc>
      </w:tr>
      <w:tr w:rsidR="000A30E7" w:rsidRPr="004E52AF" w14:paraId="033DCBD9" w14:textId="77777777" w:rsidTr="001A6497">
        <w:tc>
          <w:tcPr>
            <w:tcW w:w="9465" w:type="dxa"/>
            <w:tcBorders>
              <w:top w:val="nil"/>
              <w:bottom w:val="nil"/>
            </w:tcBorders>
            <w:shd w:val="clear" w:color="auto" w:fill="000000" w:themeFill="text1"/>
          </w:tcPr>
          <w:p w14:paraId="5FE58575" w14:textId="5BE81F5D" w:rsidR="000A30E7" w:rsidRPr="00EC15BA" w:rsidRDefault="000A30E7" w:rsidP="001A6497">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 xml:space="preserve">Chapter </w:t>
            </w:r>
            <w:r w:rsidR="00F45326" w:rsidRPr="00EC15BA">
              <w:rPr>
                <w:rFonts w:ascii="Times New Roman" w:hAnsi="Times New Roman" w:cs="Times New Roman"/>
                <w:b/>
                <w:bCs/>
                <w:sz w:val="28"/>
                <w:szCs w:val="28"/>
              </w:rPr>
              <w:t>9</w:t>
            </w:r>
            <w:r w:rsidRPr="00EC15BA">
              <w:rPr>
                <w:rFonts w:ascii="Times New Roman" w:hAnsi="Times New Roman" w:cs="Times New Roman"/>
                <w:b/>
                <w:bCs/>
                <w:sz w:val="28"/>
                <w:szCs w:val="28"/>
              </w:rPr>
              <w:t>’s Open the Textbook, Deepen Learning</w:t>
            </w:r>
          </w:p>
        </w:tc>
      </w:tr>
      <w:tr w:rsidR="000A30E7" w:rsidRPr="004E52AF" w14:paraId="31BF13F4" w14:textId="77777777" w:rsidTr="00EC15BA">
        <w:trPr>
          <w:trHeight w:val="1800"/>
        </w:trPr>
        <w:tc>
          <w:tcPr>
            <w:tcW w:w="9465" w:type="dxa"/>
            <w:tcBorders>
              <w:top w:val="nil"/>
            </w:tcBorders>
          </w:tcPr>
          <w:p w14:paraId="7B9FF6D5" w14:textId="77777777" w:rsidR="001A6497" w:rsidRPr="001A6497" w:rsidRDefault="001A6497" w:rsidP="001A6497">
            <w:pPr>
              <w:pStyle w:val="ListParagraph"/>
              <w:numPr>
                <w:ilvl w:val="0"/>
                <w:numId w:val="0"/>
              </w:numPr>
              <w:spacing w:after="0" w:line="360" w:lineRule="auto"/>
              <w:ind w:left="720" w:right="144"/>
              <w:outlineLvl w:val="3"/>
              <w:rPr>
                <w:rFonts w:ascii="Times New Roman" w:hAnsi="Times New Roman" w:cs="Times New Roman"/>
                <w:sz w:val="20"/>
                <w:szCs w:val="20"/>
              </w:rPr>
            </w:pPr>
          </w:p>
          <w:p w14:paraId="441D8691" w14:textId="50E1A5BC" w:rsidR="006477FD" w:rsidRPr="00D01B54" w:rsidRDefault="006477FD" w:rsidP="00697A9C">
            <w:pPr>
              <w:pStyle w:val="ListParagraph"/>
              <w:numPr>
                <w:ilvl w:val="0"/>
                <w:numId w:val="48"/>
              </w:numPr>
              <w:spacing w:after="0" w:line="360" w:lineRule="auto"/>
              <w:ind w:right="144"/>
              <w:outlineLvl w:val="3"/>
              <w:rPr>
                <w:rFonts w:ascii="Times New Roman" w:hAnsi="Times New Roman" w:cs="Times New Roman"/>
                <w:sz w:val="24"/>
                <w:szCs w:val="24"/>
              </w:rPr>
            </w:pPr>
            <w:r w:rsidRPr="0072703C">
              <w:rPr>
                <w:rFonts w:ascii="Times New Roman" w:hAnsi="Times New Roman" w:cs="Times New Roman"/>
                <w:sz w:val="24"/>
                <w:szCs w:val="24"/>
              </w:rPr>
              <w:t xml:space="preserve">Direct students to </w:t>
            </w:r>
            <w:r w:rsidRPr="0072703C">
              <w:rPr>
                <w:rFonts w:ascii="Times New Roman" w:hAnsi="Times New Roman" w:cs="Times New Roman"/>
                <w:b/>
                <w:bCs/>
                <w:i/>
                <w:sz w:val="24"/>
                <w:szCs w:val="24"/>
              </w:rPr>
              <w:t>Model 9.1 Bit’s Paper Dialogues: The Dragon and Our Stories in Context</w:t>
            </w:r>
            <w:r w:rsidRPr="0072703C">
              <w:rPr>
                <w:rFonts w:ascii="Times New Roman" w:hAnsi="Times New Roman" w:cs="Times New Roman"/>
                <w:iCs w:val="0"/>
                <w:sz w:val="24"/>
                <w:szCs w:val="24"/>
              </w:rPr>
              <w:t xml:space="preserve"> </w:t>
            </w:r>
            <w:r>
              <w:rPr>
                <w:rFonts w:ascii="Times New Roman" w:hAnsi="Times New Roman" w:cs="Times New Roman"/>
                <w:iCs w:val="0"/>
                <w:sz w:val="24"/>
                <w:szCs w:val="24"/>
              </w:rPr>
              <w:t xml:space="preserve">and have them </w:t>
            </w:r>
            <w:r w:rsidRPr="0072703C">
              <w:rPr>
                <w:rFonts w:ascii="Times New Roman" w:hAnsi="Times New Roman" w:cs="Times New Roman"/>
                <w:iCs w:val="0"/>
                <w:sz w:val="24"/>
                <w:szCs w:val="24"/>
              </w:rPr>
              <w:t>respond to its questions in written and/or oral form. After</w:t>
            </w:r>
            <w:r>
              <w:rPr>
                <w:rFonts w:ascii="Times New Roman" w:hAnsi="Times New Roman" w:cs="Times New Roman"/>
                <w:iCs w:val="0"/>
                <w:sz w:val="24"/>
                <w:szCs w:val="24"/>
              </w:rPr>
              <w:t xml:space="preserve">wards, ask the class to </w:t>
            </w:r>
            <w:r w:rsidRPr="0072703C">
              <w:rPr>
                <w:rFonts w:ascii="Times New Roman" w:hAnsi="Times New Roman" w:cs="Times New Roman"/>
                <w:sz w:val="24"/>
                <w:szCs w:val="24"/>
              </w:rPr>
              <w:t xml:space="preserve">select an artwork of </w:t>
            </w:r>
            <w:r>
              <w:rPr>
                <w:rFonts w:ascii="Times New Roman" w:hAnsi="Times New Roman" w:cs="Times New Roman"/>
                <w:sz w:val="24"/>
                <w:szCs w:val="24"/>
              </w:rPr>
              <w:t xml:space="preserve">their </w:t>
            </w:r>
            <w:r w:rsidRPr="0072703C">
              <w:rPr>
                <w:rFonts w:ascii="Times New Roman" w:hAnsi="Times New Roman" w:cs="Times New Roman"/>
                <w:sz w:val="24"/>
                <w:szCs w:val="24"/>
              </w:rPr>
              <w:t>choice from</w:t>
            </w:r>
            <w:r>
              <w:rPr>
                <w:rFonts w:ascii="Times New Roman" w:hAnsi="Times New Roman" w:cs="Times New Roman"/>
                <w:sz w:val="24"/>
                <w:szCs w:val="24"/>
              </w:rPr>
              <w:t xml:space="preserve"> one of</w:t>
            </w:r>
            <w:r w:rsidRPr="0072703C">
              <w:rPr>
                <w:rFonts w:ascii="Times New Roman" w:hAnsi="Times New Roman" w:cs="Times New Roman"/>
                <w:sz w:val="24"/>
                <w:szCs w:val="24"/>
              </w:rPr>
              <w:t xml:space="preserve"> </w:t>
            </w:r>
            <w:r w:rsidRPr="0072703C">
              <w:rPr>
                <w:rFonts w:ascii="Times New Roman" w:hAnsi="Times New Roman" w:cs="Times New Roman"/>
                <w:i/>
                <w:iCs w:val="0"/>
                <w:sz w:val="24"/>
                <w:szCs w:val="24"/>
              </w:rPr>
              <w:t>TLAE</w:t>
            </w:r>
            <w:r>
              <w:rPr>
                <w:rFonts w:ascii="Times New Roman" w:hAnsi="Times New Roman" w:cs="Times New Roman"/>
                <w:i/>
                <w:iCs w:val="0"/>
                <w:sz w:val="24"/>
                <w:szCs w:val="24"/>
              </w:rPr>
              <w:t>’s</w:t>
            </w:r>
            <w:r w:rsidRPr="0072703C">
              <w:rPr>
                <w:rFonts w:ascii="Times New Roman" w:hAnsi="Times New Roman" w:cs="Times New Roman"/>
                <w:sz w:val="24"/>
                <w:szCs w:val="24"/>
              </w:rPr>
              <w:t xml:space="preserve"> or </w:t>
            </w:r>
            <w:r w:rsidRPr="0072703C">
              <w:rPr>
                <w:rFonts w:ascii="Times New Roman" w:hAnsi="Times New Roman" w:cs="Times New Roman"/>
                <w:i/>
                <w:iCs w:val="0"/>
                <w:sz w:val="24"/>
                <w:szCs w:val="24"/>
              </w:rPr>
              <w:t>STLAD</w:t>
            </w:r>
            <w:r>
              <w:rPr>
                <w:rFonts w:ascii="Times New Roman" w:hAnsi="Times New Roman" w:cs="Times New Roman"/>
                <w:i/>
                <w:iCs w:val="0"/>
                <w:sz w:val="24"/>
                <w:szCs w:val="24"/>
              </w:rPr>
              <w:t xml:space="preserve">’s </w:t>
            </w:r>
            <w:r w:rsidRPr="00631E17">
              <w:rPr>
                <w:rFonts w:ascii="Times New Roman" w:hAnsi="Times New Roman" w:cs="Times New Roman"/>
                <w:i/>
                <w:iCs w:val="0"/>
                <w:sz w:val="24"/>
                <w:szCs w:val="24"/>
              </w:rPr>
              <w:t>Artists’ Lessons to Thrive!</w:t>
            </w:r>
            <w:r w:rsidRPr="0072703C">
              <w:rPr>
                <w:rFonts w:ascii="Times New Roman" w:hAnsi="Times New Roman" w:cs="Times New Roman"/>
                <w:sz w:val="24"/>
                <w:szCs w:val="24"/>
              </w:rPr>
              <w:t xml:space="preserve"> </w:t>
            </w:r>
            <w:r>
              <w:rPr>
                <w:rFonts w:ascii="Times New Roman" w:hAnsi="Times New Roman" w:cs="Times New Roman"/>
                <w:sz w:val="24"/>
                <w:szCs w:val="24"/>
              </w:rPr>
              <w:t>and</w:t>
            </w:r>
            <w:r w:rsidRPr="0072703C">
              <w:rPr>
                <w:rFonts w:ascii="Times New Roman" w:hAnsi="Times New Roman" w:cs="Times New Roman"/>
                <w:sz w:val="24"/>
                <w:szCs w:val="24"/>
              </w:rPr>
              <w:t xml:space="preserve"> art inquiry questions </w:t>
            </w:r>
            <w:r>
              <w:rPr>
                <w:rFonts w:ascii="Times New Roman" w:hAnsi="Times New Roman" w:cs="Times New Roman"/>
                <w:sz w:val="24"/>
                <w:szCs w:val="24"/>
              </w:rPr>
              <w:t xml:space="preserve">about it </w:t>
            </w:r>
            <w:r w:rsidRPr="0072703C">
              <w:rPr>
                <w:rFonts w:ascii="Times New Roman" w:hAnsi="Times New Roman" w:cs="Times New Roman"/>
                <w:sz w:val="24"/>
                <w:szCs w:val="24"/>
              </w:rPr>
              <w:t xml:space="preserve">using Anderson’s </w:t>
            </w:r>
            <w:r w:rsidRPr="0072703C">
              <w:rPr>
                <w:rStyle w:val="citation"/>
                <w:rFonts w:cs="Times New Roman"/>
              </w:rPr>
              <w:t xml:space="preserve">(1997) </w:t>
            </w:r>
            <w:r w:rsidRPr="0072703C">
              <w:rPr>
                <w:rFonts w:ascii="Times New Roman" w:hAnsi="Times New Roman" w:cs="Times New Roman"/>
                <w:sz w:val="24"/>
                <w:szCs w:val="24"/>
              </w:rPr>
              <w:t>art criticism model.</w:t>
            </w:r>
          </w:p>
          <w:p w14:paraId="3BC03D32" w14:textId="77777777" w:rsidR="006477FD" w:rsidRPr="00C54601" w:rsidRDefault="006477FD" w:rsidP="00697A9C">
            <w:pPr>
              <w:pStyle w:val="BodyText"/>
              <w:numPr>
                <w:ilvl w:val="0"/>
                <w:numId w:val="48"/>
              </w:numPr>
              <w:spacing w:after="0"/>
              <w:ind w:right="144"/>
              <w:jc w:val="left"/>
              <w:rPr>
                <w:b/>
                <w:bCs/>
                <w:sz w:val="24"/>
                <w:szCs w:val="24"/>
                <w:lang w:val="en-US"/>
              </w:rPr>
            </w:pPr>
            <w:r w:rsidRPr="00A00828">
              <w:rPr>
                <w:sz w:val="24"/>
                <w:szCs w:val="24"/>
                <w:lang w:val="en-US"/>
              </w:rPr>
              <w:t>Have students review</w:t>
            </w:r>
            <w:r w:rsidRPr="00A00828">
              <w:rPr>
                <w:b/>
                <w:bCs/>
                <w:sz w:val="24"/>
                <w:szCs w:val="24"/>
                <w:lang w:val="en-US"/>
              </w:rPr>
              <w:t xml:space="preserve"> </w:t>
            </w:r>
            <w:r w:rsidRPr="00CE0C77">
              <w:rPr>
                <w:b/>
                <w:bCs/>
                <w:i/>
                <w:iCs/>
                <w:sz w:val="24"/>
                <w:szCs w:val="24"/>
                <w:lang w:val="en-US"/>
              </w:rPr>
              <w:t>Model 9.2</w:t>
            </w:r>
            <w:r w:rsidRPr="00A00828">
              <w:rPr>
                <w:b/>
                <w:bCs/>
                <w:sz w:val="24"/>
                <w:szCs w:val="24"/>
                <w:lang w:val="en-US"/>
              </w:rPr>
              <w:t xml:space="preserve"> </w:t>
            </w:r>
            <w:r w:rsidRPr="00A00828">
              <w:rPr>
                <w:b/>
                <w:bCs/>
                <w:i/>
                <w:iCs/>
                <w:sz w:val="24"/>
                <w:szCs w:val="24"/>
                <w:lang w:val="en-US"/>
              </w:rPr>
              <w:t>WISER Consumer Model Questions for Critiquing Visual and Popular Culture</w:t>
            </w:r>
            <w:r>
              <w:rPr>
                <w:b/>
                <w:bCs/>
                <w:i/>
                <w:iCs/>
                <w:sz w:val="24"/>
                <w:szCs w:val="24"/>
                <w:lang w:val="en-US"/>
              </w:rPr>
              <w:t xml:space="preserve"> </w:t>
            </w:r>
            <w:r w:rsidRPr="00D01B54">
              <w:rPr>
                <w:sz w:val="24"/>
                <w:szCs w:val="24"/>
                <w:lang w:val="en-US"/>
              </w:rPr>
              <w:t>and analyze its components</w:t>
            </w:r>
            <w:r w:rsidRPr="00D01B54">
              <w:rPr>
                <w:i/>
                <w:iCs/>
                <w:sz w:val="24"/>
                <w:szCs w:val="24"/>
                <w:lang w:val="en-US"/>
              </w:rPr>
              <w:t xml:space="preserve">. </w:t>
            </w:r>
            <w:r>
              <w:rPr>
                <w:sz w:val="24"/>
                <w:szCs w:val="24"/>
                <w:lang w:val="en-US"/>
              </w:rPr>
              <w:t xml:space="preserve">Then, ask them to locate an image, product, animation, game, or video from popular culture and apply </w:t>
            </w:r>
            <w:r w:rsidRPr="00CE0C77">
              <w:rPr>
                <w:i/>
                <w:iCs/>
                <w:sz w:val="24"/>
                <w:szCs w:val="24"/>
                <w:lang w:val="en-US"/>
              </w:rPr>
              <w:t>Model 9.2</w:t>
            </w:r>
            <w:r>
              <w:rPr>
                <w:sz w:val="24"/>
                <w:szCs w:val="24"/>
                <w:lang w:val="en-US"/>
              </w:rPr>
              <w:t xml:space="preserve"> to analyze the work they selected. They will write their responses in paragraph form, selecting at least three questions from each of the model’s components, wise investing, sales, and end results.</w:t>
            </w:r>
          </w:p>
          <w:p w14:paraId="58F87CCE" w14:textId="0FD5D485" w:rsidR="006477FD" w:rsidRPr="00A00828" w:rsidRDefault="006477FD" w:rsidP="00697A9C">
            <w:pPr>
              <w:pStyle w:val="NormalWeb"/>
              <w:numPr>
                <w:ilvl w:val="0"/>
                <w:numId w:val="48"/>
              </w:numPr>
              <w:spacing w:before="0" w:beforeAutospacing="0" w:after="0" w:afterAutospacing="0" w:line="360" w:lineRule="auto"/>
              <w:ind w:right="144"/>
              <w:rPr>
                <w:rFonts w:ascii="Times New Roman" w:hAnsi="Times New Roman" w:cs="Times New Roman"/>
                <w:sz w:val="24"/>
                <w:szCs w:val="24"/>
              </w:rPr>
            </w:pPr>
            <w:r w:rsidRPr="00A00828">
              <w:rPr>
                <w:rStyle w:val="Strong"/>
                <w:rFonts w:ascii="Times New Roman" w:eastAsiaTheme="majorEastAsia" w:hAnsi="Times New Roman" w:cs="Times New Roman"/>
                <w:b w:val="0"/>
                <w:bCs w:val="0"/>
                <w:sz w:val="24"/>
                <w:szCs w:val="24"/>
              </w:rPr>
              <w:t>Have</w:t>
            </w:r>
            <w:r w:rsidRPr="00A00828">
              <w:rPr>
                <w:rFonts w:ascii="Times New Roman" w:hAnsi="Times New Roman" w:cs="Times New Roman"/>
                <w:sz w:val="24"/>
                <w:szCs w:val="24"/>
              </w:rPr>
              <w:t xml:space="preserve"> the class open to</w:t>
            </w:r>
            <w:r>
              <w:rPr>
                <w:rFonts w:ascii="Times New Roman" w:hAnsi="Times New Roman" w:cs="Times New Roman"/>
                <w:sz w:val="24"/>
                <w:szCs w:val="24"/>
              </w:rPr>
              <w:t xml:space="preserve"> </w:t>
            </w:r>
            <w:r w:rsidRPr="004E52AF">
              <w:rPr>
                <w:rFonts w:ascii="Times New Roman" w:hAnsi="Times New Roman" w:cs="Times New Roman"/>
                <w:b/>
                <w:bCs/>
                <w:i/>
                <w:iCs w:val="0"/>
                <w:sz w:val="24"/>
                <w:szCs w:val="24"/>
              </w:rPr>
              <w:t>Artists’ Lessons to Thrive!</w:t>
            </w:r>
            <w:r w:rsidRPr="004E52AF">
              <w:rPr>
                <w:rFonts w:ascii="Times New Roman" w:hAnsi="Times New Roman" w:cs="Times New Roman"/>
                <w:b/>
                <w:bCs/>
                <w:sz w:val="24"/>
                <w:szCs w:val="24"/>
              </w:rPr>
              <w:t xml:space="preserve"> </w:t>
            </w:r>
            <w:r w:rsidRPr="00211CFC">
              <w:rPr>
                <w:rFonts w:ascii="Times New Roman" w:hAnsi="Times New Roman" w:cs="Times New Roman"/>
                <w:b/>
                <w:bCs/>
                <w:i/>
                <w:iCs w:val="0"/>
                <w:sz w:val="24"/>
                <w:szCs w:val="24"/>
              </w:rPr>
              <w:t>9.1</w:t>
            </w:r>
            <w:r w:rsidRPr="004E52AF">
              <w:rPr>
                <w:rFonts w:ascii="Times New Roman" w:hAnsi="Times New Roman" w:cs="Times New Roman"/>
                <w:b/>
                <w:bCs/>
                <w:sz w:val="24"/>
                <w:szCs w:val="24"/>
              </w:rPr>
              <w:t xml:space="preserve"> </w:t>
            </w:r>
            <w:r w:rsidRPr="00A00828">
              <w:rPr>
                <w:rFonts w:ascii="Times New Roman" w:hAnsi="Times New Roman" w:cs="Times New Roman"/>
                <w:sz w:val="24"/>
                <w:szCs w:val="24"/>
              </w:rPr>
              <w:t xml:space="preserve">on </w:t>
            </w:r>
            <w:r w:rsidRPr="00211CFC">
              <w:rPr>
                <w:rFonts w:ascii="Times New Roman" w:hAnsi="Times New Roman" w:cs="Times New Roman"/>
                <w:b/>
                <w:bCs/>
                <w:sz w:val="24"/>
                <w:szCs w:val="24"/>
              </w:rPr>
              <w:t>Karen Bit Vejle</w:t>
            </w:r>
            <w:r w:rsidRPr="00A00828">
              <w:rPr>
                <w:rFonts w:ascii="Times New Roman" w:hAnsi="Times New Roman" w:cs="Times New Roman"/>
                <w:sz w:val="24"/>
                <w:szCs w:val="24"/>
              </w:rPr>
              <w:t xml:space="preserve"> and respond to </w:t>
            </w:r>
            <w:r>
              <w:rPr>
                <w:rFonts w:ascii="Times New Roman" w:hAnsi="Times New Roman" w:cs="Times New Roman"/>
                <w:sz w:val="24"/>
                <w:szCs w:val="24"/>
              </w:rPr>
              <w:t>its</w:t>
            </w:r>
            <w:r w:rsidRPr="00A00828">
              <w:rPr>
                <w:rFonts w:ascii="Times New Roman" w:hAnsi="Times New Roman" w:cs="Times New Roman"/>
                <w:sz w:val="24"/>
                <w:szCs w:val="24"/>
              </w:rPr>
              <w:t xml:space="preserve"> essential and guiding questions.</w:t>
            </w:r>
          </w:p>
          <w:p w14:paraId="4FD8DC47" w14:textId="26E4E6D7" w:rsidR="006477FD" w:rsidRPr="00A00828" w:rsidRDefault="00FE24AA" w:rsidP="00697A9C">
            <w:pPr>
              <w:pStyle w:val="NormalWeb"/>
              <w:numPr>
                <w:ilvl w:val="0"/>
                <w:numId w:val="48"/>
              </w:numPr>
              <w:spacing w:before="0" w:beforeAutospacing="0" w:after="0" w:afterAutospacing="0" w:line="360" w:lineRule="auto"/>
              <w:ind w:right="144"/>
              <w:rPr>
                <w:rFonts w:ascii="Times New Roman" w:hAnsi="Times New Roman" w:cs="Times New Roman"/>
                <w:sz w:val="24"/>
                <w:szCs w:val="24"/>
              </w:rPr>
            </w:pPr>
            <w:r>
              <w:rPr>
                <w:rFonts w:ascii="Times New Roman" w:hAnsi="Times New Roman" w:cs="Times New Roman"/>
                <w:sz w:val="24"/>
                <w:szCs w:val="24"/>
              </w:rPr>
              <w:t xml:space="preserve">Ask the </w:t>
            </w:r>
            <w:r w:rsidR="006477FD" w:rsidRPr="00A00828">
              <w:rPr>
                <w:rFonts w:ascii="Times New Roman" w:hAnsi="Times New Roman" w:cs="Times New Roman"/>
                <w:sz w:val="24"/>
                <w:szCs w:val="24"/>
              </w:rPr>
              <w:t>class to open to</w:t>
            </w:r>
            <w:r w:rsidR="006477FD">
              <w:rPr>
                <w:rFonts w:ascii="Times New Roman" w:hAnsi="Times New Roman" w:cs="Times New Roman"/>
                <w:sz w:val="24"/>
                <w:szCs w:val="24"/>
              </w:rPr>
              <w:t xml:space="preserve"> </w:t>
            </w:r>
            <w:r w:rsidR="006477FD" w:rsidRPr="004E52AF">
              <w:rPr>
                <w:rFonts w:ascii="Times New Roman" w:hAnsi="Times New Roman" w:cs="Times New Roman"/>
                <w:b/>
                <w:bCs/>
                <w:i/>
                <w:iCs w:val="0"/>
                <w:sz w:val="24"/>
                <w:szCs w:val="24"/>
              </w:rPr>
              <w:t>Artists’ Lessons to Thrive!</w:t>
            </w:r>
            <w:r w:rsidR="006477FD" w:rsidRPr="004E52AF">
              <w:rPr>
                <w:rFonts w:ascii="Times New Roman" w:hAnsi="Times New Roman" w:cs="Times New Roman"/>
                <w:b/>
                <w:bCs/>
                <w:sz w:val="24"/>
                <w:szCs w:val="24"/>
              </w:rPr>
              <w:t xml:space="preserve"> </w:t>
            </w:r>
            <w:r w:rsidR="006477FD" w:rsidRPr="00211CFC">
              <w:rPr>
                <w:rFonts w:ascii="Times New Roman" w:hAnsi="Times New Roman" w:cs="Times New Roman"/>
                <w:b/>
                <w:bCs/>
                <w:i/>
                <w:iCs w:val="0"/>
                <w:sz w:val="24"/>
                <w:szCs w:val="24"/>
              </w:rPr>
              <w:t>9.</w:t>
            </w:r>
            <w:r w:rsidR="006477FD">
              <w:rPr>
                <w:rFonts w:ascii="Times New Roman" w:hAnsi="Times New Roman" w:cs="Times New Roman"/>
                <w:b/>
                <w:bCs/>
                <w:i/>
                <w:iCs w:val="0"/>
                <w:sz w:val="24"/>
                <w:szCs w:val="24"/>
              </w:rPr>
              <w:t>2</w:t>
            </w:r>
            <w:r w:rsidR="006477FD" w:rsidRPr="004E52AF">
              <w:rPr>
                <w:rFonts w:ascii="Times New Roman" w:hAnsi="Times New Roman" w:cs="Times New Roman"/>
                <w:b/>
                <w:bCs/>
                <w:sz w:val="24"/>
                <w:szCs w:val="24"/>
              </w:rPr>
              <w:t xml:space="preserve"> </w:t>
            </w:r>
            <w:r w:rsidR="006477FD" w:rsidRPr="00A00828">
              <w:rPr>
                <w:rFonts w:ascii="Times New Roman" w:hAnsi="Times New Roman" w:cs="Times New Roman"/>
                <w:sz w:val="24"/>
                <w:szCs w:val="24"/>
              </w:rPr>
              <w:t xml:space="preserve">on Robert Lungupi and respond to </w:t>
            </w:r>
            <w:r w:rsidR="006477FD">
              <w:rPr>
                <w:rFonts w:ascii="Times New Roman" w:hAnsi="Times New Roman" w:cs="Times New Roman"/>
                <w:sz w:val="24"/>
                <w:szCs w:val="24"/>
              </w:rPr>
              <w:t>its</w:t>
            </w:r>
            <w:r w:rsidR="006477FD" w:rsidRPr="00A00828">
              <w:rPr>
                <w:rFonts w:ascii="Times New Roman" w:hAnsi="Times New Roman" w:cs="Times New Roman"/>
                <w:sz w:val="24"/>
                <w:szCs w:val="24"/>
              </w:rPr>
              <w:t xml:space="preserve"> essential and guiding questions.</w:t>
            </w:r>
          </w:p>
          <w:p w14:paraId="4D8769C8" w14:textId="6134B125" w:rsidR="006477FD" w:rsidRPr="00E96CC2" w:rsidRDefault="006477FD" w:rsidP="00697A9C">
            <w:pPr>
              <w:pStyle w:val="NormalWeb"/>
              <w:numPr>
                <w:ilvl w:val="0"/>
                <w:numId w:val="48"/>
              </w:numPr>
              <w:spacing w:before="0" w:beforeAutospacing="0" w:after="0" w:afterAutospacing="0" w:line="360" w:lineRule="auto"/>
              <w:ind w:right="144"/>
              <w:rPr>
                <w:rFonts w:ascii="Times New Roman" w:hAnsi="Times New Roman" w:cs="Times New Roman"/>
                <w:sz w:val="24"/>
                <w:szCs w:val="24"/>
              </w:rPr>
            </w:pPr>
            <w:r w:rsidRPr="00A00828">
              <w:rPr>
                <w:rFonts w:ascii="Times New Roman" w:hAnsi="Times New Roman" w:cs="Times New Roman"/>
                <w:sz w:val="24"/>
                <w:szCs w:val="24"/>
              </w:rPr>
              <w:t xml:space="preserve">Direct the class to </w:t>
            </w:r>
            <w:r w:rsidRPr="00A00828">
              <w:rPr>
                <w:rFonts w:ascii="Times New Roman" w:hAnsi="Times New Roman" w:cs="Times New Roman"/>
                <w:b/>
                <w:bCs/>
                <w:i/>
                <w:sz w:val="24"/>
                <w:szCs w:val="24"/>
              </w:rPr>
              <w:t>Teaching Tips to Thrive 9.1</w:t>
            </w:r>
            <w:r w:rsidRPr="00A00828">
              <w:rPr>
                <w:rFonts w:ascii="Times New Roman" w:hAnsi="Times New Roman" w:cs="Times New Roman"/>
                <w:sz w:val="24"/>
                <w:szCs w:val="24"/>
              </w:rPr>
              <w:t xml:space="preserve"> by Todd Johnson</w:t>
            </w:r>
            <w:r>
              <w:rPr>
                <w:rFonts w:ascii="Times New Roman" w:hAnsi="Times New Roman" w:cs="Times New Roman"/>
                <w:sz w:val="24"/>
                <w:szCs w:val="24"/>
              </w:rPr>
              <w:t xml:space="preserve">, </w:t>
            </w:r>
            <w:r w:rsidRPr="00A00828">
              <w:rPr>
                <w:rFonts w:ascii="Times New Roman" w:hAnsi="Times New Roman" w:cs="Times New Roman"/>
                <w:sz w:val="24"/>
                <w:szCs w:val="24"/>
              </w:rPr>
              <w:t xml:space="preserve">focusing on utilizing critical examinations to build students’ artistic confidence. </w:t>
            </w:r>
            <w:r>
              <w:rPr>
                <w:rFonts w:ascii="Times New Roman" w:hAnsi="Times New Roman" w:cs="Times New Roman"/>
                <w:sz w:val="24"/>
                <w:szCs w:val="24"/>
              </w:rPr>
              <w:t xml:space="preserve">Ask the class to draw from their own experiences to identify strategies for fostering Pre-K-12 students’ </w:t>
            </w:r>
            <w:r w:rsidRPr="00A00828">
              <w:rPr>
                <w:rFonts w:ascii="Times New Roman" w:hAnsi="Times New Roman" w:cs="Times New Roman"/>
                <w:sz w:val="24"/>
                <w:szCs w:val="24"/>
              </w:rPr>
              <w:t>artistic confidence</w:t>
            </w:r>
            <w:r>
              <w:rPr>
                <w:rFonts w:ascii="Times New Roman" w:hAnsi="Times New Roman" w:cs="Times New Roman"/>
                <w:sz w:val="24"/>
                <w:szCs w:val="24"/>
              </w:rPr>
              <w:t xml:space="preserve"> through critique while avoiding </w:t>
            </w:r>
            <w:proofErr w:type="gramStart"/>
            <w:r>
              <w:rPr>
                <w:rFonts w:ascii="Times New Roman" w:hAnsi="Times New Roman" w:cs="Times New Roman"/>
                <w:sz w:val="24"/>
                <w:szCs w:val="24"/>
              </w:rPr>
              <w:t>method’s</w:t>
            </w:r>
            <w:proofErr w:type="gramEnd"/>
            <w:r>
              <w:rPr>
                <w:rFonts w:ascii="Times New Roman" w:hAnsi="Times New Roman" w:cs="Times New Roman"/>
                <w:sz w:val="24"/>
                <w:szCs w:val="24"/>
              </w:rPr>
              <w:t xml:space="preserve"> that might hinder artistic growth.</w:t>
            </w:r>
          </w:p>
          <w:p w14:paraId="5EF1FD43" w14:textId="4E1BAFAA" w:rsidR="006477FD" w:rsidRPr="006F6875" w:rsidRDefault="006477FD" w:rsidP="00697A9C">
            <w:pPr>
              <w:pStyle w:val="ListParagraph"/>
              <w:numPr>
                <w:ilvl w:val="0"/>
                <w:numId w:val="48"/>
              </w:numPr>
              <w:spacing w:after="0" w:line="360" w:lineRule="auto"/>
              <w:ind w:right="144"/>
              <w:rPr>
                <w:rFonts w:ascii="Times New Roman" w:hAnsi="Times New Roman" w:cs="Times New Roman"/>
                <w:sz w:val="24"/>
                <w:szCs w:val="24"/>
              </w:rPr>
            </w:pPr>
            <w:r w:rsidRPr="006F6875">
              <w:rPr>
                <w:rFonts w:ascii="Times New Roman" w:hAnsi="Times New Roman" w:cs="Times New Roman"/>
                <w:sz w:val="24"/>
                <w:szCs w:val="24"/>
              </w:rPr>
              <w:t xml:space="preserve">Have students turn to </w:t>
            </w:r>
            <w:r w:rsidRPr="006F6875">
              <w:rPr>
                <w:rFonts w:ascii="Times New Roman" w:hAnsi="Times New Roman" w:cs="Times New Roman"/>
                <w:b/>
                <w:bCs/>
                <w:i/>
                <w:sz w:val="24"/>
                <w:szCs w:val="24"/>
              </w:rPr>
              <w:t xml:space="preserve">Spotlight on Student Art #9 </w:t>
            </w:r>
            <w:r w:rsidRPr="006F6875">
              <w:rPr>
                <w:rFonts w:ascii="Times New Roman" w:hAnsi="Times New Roman" w:cs="Times New Roman"/>
                <w:sz w:val="24"/>
                <w:szCs w:val="24"/>
              </w:rPr>
              <w:t xml:space="preserve">and discuss how the piece illustrates the big idea of </w:t>
            </w:r>
            <w:r w:rsidRPr="006F6875">
              <w:rPr>
                <w:rFonts w:ascii="Times New Roman" w:hAnsi="Times New Roman" w:cs="Times New Roman"/>
                <w:b/>
                <w:bCs/>
                <w:sz w:val="24"/>
                <w:szCs w:val="24"/>
              </w:rPr>
              <w:t>exploration</w:t>
            </w:r>
            <w:r w:rsidRPr="006F6875">
              <w:rPr>
                <w:rFonts w:ascii="Times New Roman" w:hAnsi="Times New Roman" w:cs="Times New Roman"/>
                <w:sz w:val="24"/>
                <w:szCs w:val="24"/>
              </w:rPr>
              <w:t xml:space="preserve">. Next, guide the class </w:t>
            </w:r>
            <w:proofErr w:type="gramStart"/>
            <w:r w:rsidRPr="006F6875">
              <w:rPr>
                <w:rFonts w:ascii="Times New Roman" w:hAnsi="Times New Roman" w:cs="Times New Roman"/>
                <w:sz w:val="24"/>
                <w:szCs w:val="24"/>
              </w:rPr>
              <w:t>in brainstorming</w:t>
            </w:r>
            <w:proofErr w:type="gramEnd"/>
            <w:r w:rsidRPr="006F6875">
              <w:rPr>
                <w:rFonts w:ascii="Times New Roman" w:hAnsi="Times New Roman" w:cs="Times New Roman"/>
                <w:sz w:val="24"/>
                <w:szCs w:val="24"/>
              </w:rPr>
              <w:t xml:space="preserve"> creative ways Pre-K-12</w:t>
            </w:r>
            <w:r w:rsidR="00980E5A">
              <w:rPr>
                <w:rFonts w:ascii="Times New Roman" w:hAnsi="Times New Roman" w:cs="Times New Roman"/>
                <w:sz w:val="24"/>
                <w:szCs w:val="24"/>
              </w:rPr>
              <w:t xml:space="preserve"> </w:t>
            </w:r>
            <w:r w:rsidRPr="006F6875">
              <w:rPr>
                <w:rFonts w:ascii="Times New Roman" w:hAnsi="Times New Roman" w:cs="Times New Roman"/>
                <w:sz w:val="24"/>
                <w:szCs w:val="24"/>
              </w:rPr>
              <w:t>students could integrate inspirations from popular culture into their artworks. Conclude by having students share their best ideas with the class.</w:t>
            </w:r>
          </w:p>
          <w:p w14:paraId="1680C919" w14:textId="77777777" w:rsidR="000A30E7" w:rsidRDefault="006477FD" w:rsidP="00697A9C">
            <w:pPr>
              <w:pStyle w:val="NormalWeb"/>
              <w:numPr>
                <w:ilvl w:val="0"/>
                <w:numId w:val="48"/>
              </w:numPr>
              <w:spacing w:before="0" w:beforeAutospacing="0" w:after="0" w:afterAutospacing="0" w:line="360" w:lineRule="auto"/>
              <w:ind w:right="144"/>
              <w:rPr>
                <w:rFonts w:ascii="Times New Roman" w:hAnsi="Times New Roman" w:cs="Times New Roman"/>
                <w:sz w:val="24"/>
                <w:szCs w:val="24"/>
              </w:rPr>
            </w:pPr>
            <w:r w:rsidRPr="00A00828">
              <w:rPr>
                <w:rFonts w:ascii="Times New Roman" w:hAnsi="Times New Roman" w:cs="Times New Roman"/>
                <w:sz w:val="24"/>
                <w:szCs w:val="24"/>
              </w:rPr>
              <w:t xml:space="preserve">Ask students to examine the </w:t>
            </w:r>
            <w:r w:rsidRPr="00A00828">
              <w:rPr>
                <w:rFonts w:ascii="Times New Roman" w:hAnsi="Times New Roman" w:cs="Times New Roman"/>
                <w:b/>
                <w:bCs/>
                <w:i/>
                <w:sz w:val="24"/>
                <w:szCs w:val="24"/>
              </w:rPr>
              <w:t>Teacher and Student Transformative Growth Charts</w:t>
            </w:r>
            <w:r w:rsidRPr="00A00828">
              <w:rPr>
                <w:rFonts w:ascii="Times New Roman" w:hAnsi="Times New Roman" w:cs="Times New Roman"/>
                <w:i/>
                <w:sz w:val="24"/>
                <w:szCs w:val="24"/>
              </w:rPr>
              <w:t xml:space="preserve"> </w:t>
            </w:r>
            <w:r w:rsidRPr="00A00828">
              <w:rPr>
                <w:rFonts w:ascii="Times New Roman" w:hAnsi="Times New Roman" w:cs="Times New Roman"/>
                <w:sz w:val="24"/>
                <w:szCs w:val="24"/>
              </w:rPr>
              <w:t>(</w:t>
            </w:r>
            <w:r w:rsidRPr="004E6515">
              <w:rPr>
                <w:rFonts w:ascii="Times New Roman" w:hAnsi="Times New Roman" w:cs="Times New Roman"/>
                <w:b/>
                <w:bCs/>
                <w:i/>
                <w:iCs w:val="0"/>
                <w:sz w:val="24"/>
                <w:szCs w:val="24"/>
              </w:rPr>
              <w:t>Model 9.3</w:t>
            </w:r>
            <w:r w:rsidRPr="00A00828">
              <w:rPr>
                <w:rFonts w:ascii="Times New Roman" w:hAnsi="Times New Roman" w:cs="Times New Roman"/>
                <w:b/>
                <w:bCs/>
                <w:sz w:val="24"/>
                <w:szCs w:val="24"/>
              </w:rPr>
              <w:t xml:space="preserve"> </w:t>
            </w:r>
            <w:r w:rsidRPr="00A00828">
              <w:rPr>
                <w:rFonts w:ascii="Times New Roman" w:hAnsi="Times New Roman" w:cs="Times New Roman"/>
                <w:sz w:val="24"/>
                <w:szCs w:val="24"/>
              </w:rPr>
              <w:t>and</w:t>
            </w:r>
            <w:r w:rsidRPr="00A00828">
              <w:rPr>
                <w:rFonts w:ascii="Times New Roman" w:hAnsi="Times New Roman" w:cs="Times New Roman"/>
                <w:b/>
                <w:bCs/>
                <w:sz w:val="24"/>
                <w:szCs w:val="24"/>
              </w:rPr>
              <w:t xml:space="preserve"> </w:t>
            </w:r>
            <w:r w:rsidRPr="004E6515">
              <w:rPr>
                <w:rFonts w:ascii="Times New Roman" w:hAnsi="Times New Roman" w:cs="Times New Roman"/>
                <w:b/>
                <w:bCs/>
                <w:i/>
                <w:iCs w:val="0"/>
                <w:sz w:val="24"/>
                <w:szCs w:val="24"/>
              </w:rPr>
              <w:t>Model 9.4</w:t>
            </w:r>
            <w:r w:rsidRPr="00A00828">
              <w:rPr>
                <w:rFonts w:ascii="Times New Roman" w:hAnsi="Times New Roman" w:cs="Times New Roman"/>
                <w:sz w:val="24"/>
                <w:szCs w:val="24"/>
              </w:rPr>
              <w:t xml:space="preserve">). Facilitate a discussion about the purposes and meanings of the transformative actions identified. Encourage the class to contribute additional actions to </w:t>
            </w:r>
            <w:r w:rsidRPr="00EC15BA">
              <w:rPr>
                <w:rFonts w:ascii="Times New Roman" w:hAnsi="Times New Roman" w:cs="Times New Roman"/>
                <w:sz w:val="20"/>
                <w:szCs w:val="20"/>
              </w:rPr>
              <w:t>expand</w:t>
            </w:r>
            <w:r w:rsidRPr="00A00828">
              <w:rPr>
                <w:rFonts w:ascii="Times New Roman" w:hAnsi="Times New Roman" w:cs="Times New Roman"/>
                <w:sz w:val="24"/>
                <w:szCs w:val="24"/>
              </w:rPr>
              <w:t xml:space="preserve"> the list.</w:t>
            </w:r>
          </w:p>
          <w:p w14:paraId="71C1C568" w14:textId="2AD50E5D" w:rsidR="00F25228" w:rsidRPr="0084701A" w:rsidRDefault="00F25228" w:rsidP="00697A9C">
            <w:pPr>
              <w:pStyle w:val="NormalWeb"/>
              <w:spacing w:before="0" w:beforeAutospacing="0" w:after="0" w:afterAutospacing="0" w:line="360" w:lineRule="auto"/>
              <w:ind w:left="720" w:right="144"/>
              <w:rPr>
                <w:rFonts w:ascii="Times New Roman" w:hAnsi="Times New Roman" w:cs="Times New Roman"/>
                <w:sz w:val="24"/>
                <w:szCs w:val="24"/>
              </w:rPr>
            </w:pPr>
          </w:p>
        </w:tc>
      </w:tr>
    </w:tbl>
    <w:p w14:paraId="1CDC0461" w14:textId="77777777" w:rsidR="000A30E7" w:rsidRPr="004E52AF" w:rsidRDefault="000A30E7" w:rsidP="00697A9C">
      <w:pPr>
        <w:spacing w:after="0" w:line="360" w:lineRule="auto"/>
        <w:rPr>
          <w:rFonts w:ascii="Times New Roman" w:hAnsi="Times New Roman" w:cs="Times New Roman"/>
          <w:b/>
          <w:bCs/>
          <w:sz w:val="24"/>
          <w:szCs w:val="24"/>
        </w:rPr>
      </w:pPr>
    </w:p>
    <w:tbl>
      <w:tblPr>
        <w:tblStyle w:val="TableGrid"/>
        <w:tblW w:w="9540" w:type="dxa"/>
        <w:tblInd w:w="30"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540"/>
      </w:tblGrid>
      <w:tr w:rsidR="000A30E7" w:rsidRPr="004E52AF" w14:paraId="134926EA" w14:textId="77777777" w:rsidTr="001A6497">
        <w:tc>
          <w:tcPr>
            <w:tcW w:w="9540" w:type="dxa"/>
          </w:tcPr>
          <w:p w14:paraId="3FA0B4E9" w14:textId="77777777" w:rsidR="000A30E7" w:rsidRPr="004E52AF" w:rsidRDefault="000A30E7"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703296" behindDoc="0" locked="0" layoutInCell="1" allowOverlap="1" wp14:anchorId="739645A9" wp14:editId="500AF08C">
                  <wp:simplePos x="0" y="0"/>
                  <wp:positionH relativeFrom="column">
                    <wp:posOffset>2388235</wp:posOffset>
                  </wp:positionH>
                  <wp:positionV relativeFrom="paragraph">
                    <wp:posOffset>9525</wp:posOffset>
                  </wp:positionV>
                  <wp:extent cx="914400" cy="914400"/>
                  <wp:effectExtent l="0" t="0" r="0" b="0"/>
                  <wp:wrapSquare wrapText="bothSides"/>
                  <wp:docPr id="1734369731"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86">
                            <a:extLst>
                              <a:ext uri="{96DAC541-7B7A-43D3-8B79-37D633B846F1}">
                                <asvg:svgBlip xmlns:asvg="http://schemas.microsoft.com/office/drawing/2016/SVG/main" r:embed="rId131"/>
                              </a:ext>
                            </a:extLst>
                          </a:blip>
                          <a:stretch>
                            <a:fillRect/>
                          </a:stretch>
                        </pic:blipFill>
                        <pic:spPr>
                          <a:xfrm>
                            <a:off x="0" y="0"/>
                            <a:ext cx="914400" cy="914400"/>
                          </a:xfrm>
                          <a:prstGeom prst="rect">
                            <a:avLst/>
                          </a:prstGeom>
                        </pic:spPr>
                      </pic:pic>
                    </a:graphicData>
                  </a:graphic>
                </wp:anchor>
              </w:drawing>
            </w:r>
          </w:p>
        </w:tc>
      </w:tr>
      <w:tr w:rsidR="000A30E7" w:rsidRPr="004E52AF" w14:paraId="11E63288" w14:textId="77777777" w:rsidTr="001A6497">
        <w:tc>
          <w:tcPr>
            <w:tcW w:w="9540" w:type="dxa"/>
            <w:shd w:val="clear" w:color="auto" w:fill="000000" w:themeFill="text1"/>
          </w:tcPr>
          <w:p w14:paraId="7866916E" w14:textId="7E2B9334" w:rsidR="000A30E7" w:rsidRPr="007D691E" w:rsidRDefault="000A30E7" w:rsidP="001A6497">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 xml:space="preserve">Chapter </w:t>
            </w:r>
            <w:r w:rsidR="00211CFC" w:rsidRPr="007D691E">
              <w:rPr>
                <w:rFonts w:ascii="Times New Roman" w:hAnsi="Times New Roman" w:cs="Times New Roman"/>
                <w:b/>
                <w:bCs/>
                <w:sz w:val="28"/>
                <w:szCs w:val="28"/>
              </w:rPr>
              <w:t>9</w:t>
            </w:r>
            <w:r w:rsidRPr="007D691E">
              <w:rPr>
                <w:rFonts w:ascii="Times New Roman" w:hAnsi="Times New Roman" w:cs="Times New Roman"/>
                <w:b/>
                <w:bCs/>
                <w:sz w:val="28"/>
                <w:szCs w:val="28"/>
              </w:rPr>
              <w:t xml:space="preserve">’s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0A30E7" w:rsidRPr="004E52AF" w14:paraId="01B602C5" w14:textId="77777777" w:rsidTr="001A6497">
        <w:tc>
          <w:tcPr>
            <w:tcW w:w="9540" w:type="dxa"/>
          </w:tcPr>
          <w:p w14:paraId="050387BA" w14:textId="77777777" w:rsidR="00220C70" w:rsidRDefault="00220C70" w:rsidP="00697A9C">
            <w:pPr>
              <w:pStyle w:val="NormalWeb"/>
              <w:spacing w:before="0" w:beforeAutospacing="0" w:after="0" w:afterAutospacing="0" w:line="360" w:lineRule="auto"/>
              <w:ind w:left="360"/>
              <w:rPr>
                <w:rFonts w:ascii="Times New Roman" w:hAnsi="Times New Roman" w:cs="Times New Roman"/>
                <w:sz w:val="24"/>
                <w:szCs w:val="24"/>
              </w:rPr>
            </w:pPr>
          </w:p>
          <w:p w14:paraId="4E2043FB" w14:textId="50AC81FC" w:rsidR="00220C70" w:rsidRPr="00A00828" w:rsidRDefault="00220C70" w:rsidP="00697A9C">
            <w:pPr>
              <w:pStyle w:val="NormalWeb"/>
              <w:numPr>
                <w:ilvl w:val="0"/>
                <w:numId w:val="49"/>
              </w:numPr>
              <w:spacing w:before="0" w:beforeAutospacing="0" w:after="0" w:afterAutospacing="0" w:line="360" w:lineRule="auto"/>
              <w:rPr>
                <w:rFonts w:ascii="Times New Roman" w:hAnsi="Times New Roman" w:cs="Times New Roman"/>
                <w:sz w:val="24"/>
                <w:szCs w:val="24"/>
              </w:rPr>
            </w:pPr>
            <w:r w:rsidRPr="00A00828">
              <w:rPr>
                <w:rFonts w:ascii="Times New Roman" w:hAnsi="Times New Roman" w:cs="Times New Roman"/>
                <w:sz w:val="24"/>
                <w:szCs w:val="24"/>
              </w:rPr>
              <w:t xml:space="preserve">Review </w:t>
            </w:r>
            <w:r w:rsidRPr="004E52AF">
              <w:rPr>
                <w:rFonts w:ascii="Times New Roman" w:hAnsi="Times New Roman" w:cs="Times New Roman"/>
                <w:b/>
                <w:bCs/>
                <w:i/>
                <w:iCs w:val="0"/>
                <w:sz w:val="24"/>
                <w:szCs w:val="24"/>
              </w:rPr>
              <w:t>Artists’ Lessons to Thrive!</w:t>
            </w:r>
            <w:r w:rsidRPr="004E52AF">
              <w:rPr>
                <w:rFonts w:ascii="Times New Roman" w:hAnsi="Times New Roman" w:cs="Times New Roman"/>
                <w:b/>
                <w:bCs/>
                <w:sz w:val="24"/>
                <w:szCs w:val="24"/>
              </w:rPr>
              <w:t xml:space="preserve"> </w:t>
            </w:r>
            <w:r w:rsidRPr="00211CFC">
              <w:rPr>
                <w:rFonts w:ascii="Times New Roman" w:hAnsi="Times New Roman" w:cs="Times New Roman"/>
                <w:b/>
                <w:bCs/>
                <w:i/>
                <w:iCs w:val="0"/>
                <w:sz w:val="24"/>
                <w:szCs w:val="24"/>
              </w:rPr>
              <w:t>9.1</w:t>
            </w:r>
            <w:r w:rsidRPr="004E52AF">
              <w:rPr>
                <w:rFonts w:ascii="Times New Roman" w:hAnsi="Times New Roman" w:cs="Times New Roman"/>
                <w:b/>
                <w:bCs/>
                <w:sz w:val="24"/>
                <w:szCs w:val="24"/>
              </w:rPr>
              <w:t xml:space="preserve"> </w:t>
            </w:r>
            <w:r w:rsidRPr="003C0BFC">
              <w:rPr>
                <w:rFonts w:ascii="Times New Roman" w:hAnsi="Times New Roman" w:cs="Times New Roman"/>
                <w:sz w:val="24"/>
                <w:szCs w:val="24"/>
              </w:rPr>
              <w:t>and</w:t>
            </w:r>
            <w:r>
              <w:rPr>
                <w:rFonts w:ascii="Times New Roman" w:hAnsi="Times New Roman" w:cs="Times New Roman"/>
                <w:b/>
                <w:bCs/>
                <w:sz w:val="24"/>
                <w:szCs w:val="24"/>
              </w:rPr>
              <w:t xml:space="preserve"> </w:t>
            </w:r>
            <w:r w:rsidRPr="00211CFC">
              <w:rPr>
                <w:rFonts w:ascii="Times New Roman" w:hAnsi="Times New Roman" w:cs="Times New Roman"/>
                <w:b/>
                <w:bCs/>
                <w:i/>
                <w:iCs w:val="0"/>
                <w:sz w:val="24"/>
                <w:szCs w:val="24"/>
              </w:rPr>
              <w:t>9.</w:t>
            </w:r>
            <w:r>
              <w:rPr>
                <w:rFonts w:ascii="Times New Roman" w:hAnsi="Times New Roman" w:cs="Times New Roman"/>
                <w:b/>
                <w:bCs/>
                <w:i/>
                <w:iCs w:val="0"/>
                <w:sz w:val="24"/>
                <w:szCs w:val="24"/>
              </w:rPr>
              <w:t>2</w:t>
            </w:r>
            <w:r w:rsidRPr="004E52AF">
              <w:rPr>
                <w:rFonts w:ascii="Times New Roman" w:hAnsi="Times New Roman" w:cs="Times New Roman"/>
                <w:b/>
                <w:bCs/>
                <w:sz w:val="24"/>
                <w:szCs w:val="24"/>
              </w:rPr>
              <w:t xml:space="preserve"> </w:t>
            </w:r>
            <w:r w:rsidRPr="00A00828">
              <w:rPr>
                <w:rFonts w:ascii="Times New Roman" w:hAnsi="Times New Roman" w:cs="Times New Roman"/>
                <w:sz w:val="24"/>
                <w:szCs w:val="24"/>
              </w:rPr>
              <w:t>and prepare the class to successfully complete their daily learning targets.</w:t>
            </w:r>
          </w:p>
          <w:p w14:paraId="30A6952F" w14:textId="6DBF740E" w:rsidR="000A30E7" w:rsidRPr="00220C70" w:rsidRDefault="00220C70" w:rsidP="00697A9C">
            <w:pPr>
              <w:pStyle w:val="NormalWeb"/>
              <w:numPr>
                <w:ilvl w:val="0"/>
                <w:numId w:val="49"/>
              </w:numPr>
              <w:spacing w:before="0" w:beforeAutospacing="0" w:after="0" w:afterAutospacing="0" w:line="360" w:lineRule="auto"/>
              <w:rPr>
                <w:rFonts w:ascii="Times New Roman" w:hAnsi="Times New Roman" w:cs="Times New Roman"/>
                <w:sz w:val="24"/>
                <w:szCs w:val="24"/>
              </w:rPr>
            </w:pPr>
            <w:r w:rsidRPr="00A00828">
              <w:rPr>
                <w:rFonts w:ascii="Times New Roman" w:hAnsi="Times New Roman" w:cs="Times New Roman"/>
                <w:sz w:val="24"/>
                <w:szCs w:val="24"/>
              </w:rPr>
              <w:t xml:space="preserve">Have students </w:t>
            </w:r>
            <w:proofErr w:type="gramStart"/>
            <w:r w:rsidRPr="00A00828">
              <w:rPr>
                <w:rFonts w:ascii="Times New Roman" w:hAnsi="Times New Roman" w:cs="Times New Roman"/>
                <w:sz w:val="24"/>
                <w:szCs w:val="24"/>
              </w:rPr>
              <w:t>create</w:t>
            </w:r>
            <w:proofErr w:type="gramEnd"/>
            <w:r w:rsidRPr="00A00828">
              <w:rPr>
                <w:rFonts w:ascii="Times New Roman" w:hAnsi="Times New Roman" w:cs="Times New Roman"/>
                <w:sz w:val="24"/>
                <w:szCs w:val="24"/>
              </w:rPr>
              <w:t xml:space="preserve"> two multimodal journal pages that combine artmaking and reflective writing. Their pages will illustrate their ideas for teaching global visual and popular culture critique methods</w:t>
            </w:r>
            <w:r>
              <w:rPr>
                <w:rFonts w:ascii="Times New Roman" w:hAnsi="Times New Roman" w:cs="Times New Roman"/>
                <w:sz w:val="24"/>
                <w:szCs w:val="24"/>
              </w:rPr>
              <w:t xml:space="preserve"> to students in early childhood, middle childhood, early adolescents, and adolescents</w:t>
            </w:r>
            <w:r w:rsidRPr="00A00828">
              <w:rPr>
                <w:rFonts w:ascii="Times New Roman" w:hAnsi="Times New Roman" w:cs="Times New Roman"/>
                <w:sz w:val="24"/>
                <w:szCs w:val="24"/>
              </w:rPr>
              <w:t>.</w:t>
            </w:r>
          </w:p>
        </w:tc>
      </w:tr>
    </w:tbl>
    <w:p w14:paraId="5BB4E531" w14:textId="77777777" w:rsidR="00166075" w:rsidRPr="00A00828" w:rsidRDefault="00166075" w:rsidP="00697A9C">
      <w:pPr>
        <w:spacing w:after="0" w:line="360" w:lineRule="auto"/>
        <w:rPr>
          <w:rFonts w:ascii="Times New Roman" w:hAnsi="Times New Roman" w:cs="Times New Roman"/>
          <w:sz w:val="24"/>
          <w:szCs w:val="24"/>
        </w:rPr>
      </w:pPr>
    </w:p>
    <w:p w14:paraId="580617FD" w14:textId="533069CB" w:rsidR="00374C2C" w:rsidRPr="00A00828" w:rsidRDefault="00374C2C" w:rsidP="00697A9C">
      <w:pPr>
        <w:spacing w:after="0" w:line="360" w:lineRule="auto"/>
        <w:rPr>
          <w:rFonts w:ascii="Times New Roman" w:hAnsi="Times New Roman" w:cs="Times New Roman"/>
          <w:sz w:val="24"/>
          <w:szCs w:val="24"/>
        </w:rPr>
      </w:pPr>
      <w:r w:rsidRPr="00A00828">
        <w:rPr>
          <w:rFonts w:ascii="Times New Roman" w:hAnsi="Times New Roman" w:cs="Times New Roman"/>
          <w:sz w:val="24"/>
          <w:szCs w:val="24"/>
        </w:rPr>
        <w:br w:type="page"/>
      </w:r>
    </w:p>
    <w:p w14:paraId="2E53ED04" w14:textId="0B6B1ADB" w:rsidR="00DA3418" w:rsidRPr="00387A6B" w:rsidRDefault="001639C6" w:rsidP="000B0AC0">
      <w:pPr>
        <w:pStyle w:val="Heading1"/>
        <w:rPr>
          <w:rFonts w:asciiTheme="minorHAnsi" w:hAnsiTheme="minorHAnsi" w:cstheme="minorHAnsi"/>
          <w:spacing w:val="-20"/>
          <w:szCs w:val="32"/>
        </w:rPr>
      </w:pPr>
      <w:bookmarkStart w:id="21" w:name="_Toc213450035"/>
      <w:r>
        <w:t>Chapter</w:t>
      </w:r>
      <w:r w:rsidR="00DA3418" w:rsidRPr="007B1CFB">
        <w:t xml:space="preserve"> 1</w:t>
      </w:r>
      <w:r w:rsidR="003C0BFC" w:rsidRPr="007B1CFB">
        <w:t>0</w:t>
      </w:r>
      <w:r>
        <w:t xml:space="preserve">: Transformative </w:t>
      </w:r>
      <w:r w:rsidR="00387A6B">
        <w:t>Art Histories and Cultural Traditions</w:t>
      </w:r>
      <w:bookmarkEnd w:id="21"/>
    </w:p>
    <w:p w14:paraId="64B88360" w14:textId="77777777" w:rsidR="00DA3418" w:rsidRPr="004E52AF" w:rsidRDefault="00DA3418" w:rsidP="00697A9C">
      <w:pPr>
        <w:autoSpaceDE w:val="0"/>
        <w:autoSpaceDN w:val="0"/>
        <w:adjustRightInd w:val="0"/>
        <w:spacing w:after="0" w:line="360" w:lineRule="auto"/>
        <w:rPr>
          <w:rFonts w:ascii="Times New Roman" w:hAnsi="Times New Roman" w:cs="Times New Roman"/>
          <w:i/>
          <w:iCs w:val="0"/>
          <w:sz w:val="24"/>
          <w:szCs w:val="24"/>
        </w:rPr>
      </w:pPr>
    </w:p>
    <w:tbl>
      <w:tblPr>
        <w:tblStyle w:val="TableGrid"/>
        <w:tblW w:w="9465" w:type="dxa"/>
        <w:tblBorders>
          <w:top w:val="thinThickSmallGap" w:sz="48" w:space="0" w:color="D81E00"/>
          <w:left w:val="thinThickSmallGap" w:sz="48" w:space="0" w:color="D81E00"/>
          <w:bottom w:val="thickThinSmallGap" w:sz="48" w:space="0" w:color="D81E00"/>
          <w:right w:val="thickThinSmallGap" w:sz="48" w:space="0" w:color="D81E00"/>
          <w:insideH w:val="none" w:sz="0" w:space="0" w:color="auto"/>
          <w:insideV w:val="none" w:sz="0" w:space="0" w:color="auto"/>
        </w:tblBorders>
        <w:tblLook w:val="04A0" w:firstRow="1" w:lastRow="0" w:firstColumn="1" w:lastColumn="0" w:noHBand="0" w:noVBand="1"/>
      </w:tblPr>
      <w:tblGrid>
        <w:gridCol w:w="9465"/>
      </w:tblGrid>
      <w:tr w:rsidR="00DA3418" w:rsidRPr="004E52AF" w14:paraId="0A87D9C6" w14:textId="77777777" w:rsidTr="001A6497">
        <w:tc>
          <w:tcPr>
            <w:tcW w:w="9465" w:type="dxa"/>
            <w:shd w:val="clear" w:color="auto" w:fill="FFEDE0"/>
            <w:vAlign w:val="center"/>
          </w:tcPr>
          <w:p w14:paraId="1594DA50" w14:textId="77777777" w:rsidR="00DA3418" w:rsidRPr="004E52AF" w:rsidRDefault="00DA3418"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434DB16F" wp14:editId="339AD4BB">
                  <wp:extent cx="914400" cy="914400"/>
                  <wp:effectExtent l="0" t="0" r="0" b="0"/>
                  <wp:docPr id="1882276615"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88">
                            <a:extLst>
                              <a:ext uri="{96DAC541-7B7A-43D3-8B79-37D633B846F1}">
                                <asvg:svgBlip xmlns:asvg="http://schemas.microsoft.com/office/drawing/2016/SVG/main" r:embed="rId89"/>
                              </a:ext>
                            </a:extLst>
                          </a:blip>
                          <a:stretch>
                            <a:fillRect/>
                          </a:stretch>
                        </pic:blipFill>
                        <pic:spPr>
                          <a:xfrm>
                            <a:off x="0" y="0"/>
                            <a:ext cx="914400" cy="914400"/>
                          </a:xfrm>
                          <a:prstGeom prst="rect">
                            <a:avLst/>
                          </a:prstGeom>
                        </pic:spPr>
                      </pic:pic>
                    </a:graphicData>
                  </a:graphic>
                </wp:inline>
              </w:drawing>
            </w:r>
          </w:p>
        </w:tc>
      </w:tr>
      <w:tr w:rsidR="00DA3418" w:rsidRPr="004E52AF" w14:paraId="3D8CE805" w14:textId="77777777" w:rsidTr="001A6497">
        <w:trPr>
          <w:trHeight w:val="405"/>
        </w:trPr>
        <w:tc>
          <w:tcPr>
            <w:tcW w:w="9465" w:type="dxa"/>
            <w:shd w:val="clear" w:color="auto" w:fill="000000" w:themeFill="text1"/>
            <w:vAlign w:val="bottom"/>
          </w:tcPr>
          <w:p w14:paraId="18BA48F0" w14:textId="77777777" w:rsidR="00DA3418" w:rsidRPr="00EC15BA" w:rsidRDefault="00DA3418" w:rsidP="001A6497">
            <w:pPr>
              <w:autoSpaceDE w:val="0"/>
              <w:autoSpaceDN w:val="0"/>
              <w:adjustRightInd w:val="0"/>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Abstract</w:t>
            </w:r>
          </w:p>
        </w:tc>
      </w:tr>
      <w:tr w:rsidR="00DA3418" w:rsidRPr="004E52AF" w14:paraId="64275930" w14:textId="77777777" w:rsidTr="001A6497">
        <w:tc>
          <w:tcPr>
            <w:tcW w:w="9465" w:type="dxa"/>
          </w:tcPr>
          <w:p w14:paraId="7F47C6D0" w14:textId="77777777" w:rsidR="00195750" w:rsidRDefault="00195750" w:rsidP="00697A9C">
            <w:pPr>
              <w:spacing w:after="0" w:line="360" w:lineRule="auto"/>
              <w:ind w:left="144" w:right="144"/>
              <w:rPr>
                <w:rFonts w:ascii="Times New Roman" w:hAnsi="Times New Roman" w:cs="Times New Roman"/>
                <w:sz w:val="24"/>
                <w:szCs w:val="24"/>
              </w:rPr>
            </w:pPr>
          </w:p>
          <w:p w14:paraId="61ADD092" w14:textId="3E2A7E9B" w:rsidR="00DA3418" w:rsidRPr="004E52AF" w:rsidRDefault="00195750" w:rsidP="00697A9C">
            <w:pPr>
              <w:spacing w:after="0" w:line="360" w:lineRule="auto"/>
              <w:ind w:left="144" w:right="144"/>
              <w:rPr>
                <w:rFonts w:ascii="Times New Roman" w:hAnsi="Times New Roman" w:cs="Times New Roman"/>
                <w:sz w:val="24"/>
                <w:szCs w:val="24"/>
              </w:rPr>
            </w:pPr>
            <w:r w:rsidRPr="00A00828">
              <w:rPr>
                <w:rFonts w:ascii="Times New Roman" w:hAnsi="Times New Roman" w:cs="Times New Roman"/>
                <w:sz w:val="24"/>
                <w:szCs w:val="24"/>
              </w:rPr>
              <w:t xml:space="preserve">This chapter explains transformative art histories and cultural traditions, guiding readers in understanding the diverse visual representations, performances, and creative contributions of humanity from prehistoric to contemporary times. Art history is a discipline based on the search for truth about art and cultural traditions </w:t>
            </w:r>
            <w:proofErr w:type="gramStart"/>
            <w:r w:rsidRPr="00A00828">
              <w:rPr>
                <w:rFonts w:ascii="Times New Roman" w:hAnsi="Times New Roman" w:cs="Times New Roman"/>
                <w:sz w:val="24"/>
                <w:szCs w:val="24"/>
              </w:rPr>
              <w:t>through the use of</w:t>
            </w:r>
            <w:proofErr w:type="gramEnd"/>
            <w:r w:rsidRPr="00A00828">
              <w:rPr>
                <w:rFonts w:ascii="Times New Roman" w:hAnsi="Times New Roman" w:cs="Times New Roman"/>
                <w:sz w:val="24"/>
                <w:szCs w:val="24"/>
              </w:rPr>
              <w:t xml:space="preserve"> empirical evidence. Evolving from its practices that began in the Renaissance, contemporary approaches emphasize inclusive and </w:t>
            </w:r>
            <w:proofErr w:type="gramStart"/>
            <w:r w:rsidRPr="00A00828">
              <w:rPr>
                <w:rFonts w:ascii="Times New Roman" w:hAnsi="Times New Roman" w:cs="Times New Roman"/>
                <w:sz w:val="24"/>
                <w:szCs w:val="24"/>
              </w:rPr>
              <w:t>culturally</w:t>
            </w:r>
            <w:proofErr w:type="gramEnd"/>
            <w:r w:rsidRPr="00A00828">
              <w:rPr>
                <w:rFonts w:ascii="Times New Roman" w:hAnsi="Times New Roman" w:cs="Times New Roman"/>
                <w:sz w:val="24"/>
                <w:szCs w:val="24"/>
              </w:rPr>
              <w:t xml:space="preserve"> responsiveness by teaching global art histories in context and reinforcing the values of diverse cultural traditions. Its scholarship documents the ways in which artists have communicated stories about the human condition. This chapter highlights the transformative actions of arts professionals and communities to ensure equal and accurate representations of the world’s art, focusing on eliminating biases and correcting inaccurate histories. Key lessons include applying historical contexts to study art, learning about geographic influences, and seeing how cultural traditions and aesthetic values shape artmaking practices. The </w:t>
            </w:r>
            <w:r w:rsidRPr="00A00828">
              <w:rPr>
                <w:rFonts w:ascii="Times New Roman" w:hAnsi="Times New Roman" w:cs="Times New Roman"/>
                <w:i/>
                <w:sz w:val="24"/>
                <w:szCs w:val="24"/>
              </w:rPr>
              <w:t>Artists’ Lessons to Thrive!</w:t>
            </w:r>
            <w:r w:rsidRPr="00A00828">
              <w:rPr>
                <w:rFonts w:ascii="Times New Roman" w:hAnsi="Times New Roman" w:cs="Times New Roman"/>
                <w:sz w:val="24"/>
                <w:szCs w:val="24"/>
              </w:rPr>
              <w:t xml:space="preserve"> instructional resources teach about Maya Lin and Kathy Vargas and address issues of remembrance, natural beauty, and representation. Readers will learn how students can become lead investigators, examining art and its context using </w:t>
            </w:r>
            <w:r w:rsidRPr="00A00828">
              <w:rPr>
                <w:rFonts w:ascii="Times New Roman" w:hAnsi="Times New Roman" w:cs="Times New Roman"/>
                <w:i/>
                <w:sz w:val="24"/>
                <w:szCs w:val="24"/>
              </w:rPr>
              <w:t>Teaching and Learning in Art Education’s (TLAE’s)</w:t>
            </w:r>
            <w:r w:rsidRPr="00A00828">
              <w:rPr>
                <w:rFonts w:ascii="Times New Roman" w:hAnsi="Times New Roman" w:cs="Times New Roman"/>
                <w:sz w:val="24"/>
                <w:szCs w:val="24"/>
              </w:rPr>
              <w:t xml:space="preserve"> Transformative Art History Inquiry Model, which guides their studies through analysis, informed speculation, and validation. They will also discover multimodal means to implement developmentally appropriate Pre-K-12 tasks for teaching global art histories and cultural traditions.</w:t>
            </w:r>
          </w:p>
        </w:tc>
      </w:tr>
    </w:tbl>
    <w:p w14:paraId="549572B5" w14:textId="77777777" w:rsidR="00DA3418" w:rsidRPr="004E52AF" w:rsidRDefault="00DA3418"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951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510"/>
      </w:tblGrid>
      <w:tr w:rsidR="00DA3418" w:rsidRPr="004E52AF" w14:paraId="36D450B9" w14:textId="77777777" w:rsidTr="001A6497">
        <w:trPr>
          <w:trHeight w:val="1403"/>
        </w:trPr>
        <w:tc>
          <w:tcPr>
            <w:tcW w:w="9510" w:type="dxa"/>
            <w:shd w:val="clear" w:color="auto" w:fill="D81E00"/>
          </w:tcPr>
          <w:p w14:paraId="045E75A8" w14:textId="77777777" w:rsidR="00DA3418" w:rsidRPr="004E52AF" w:rsidRDefault="00DA3418"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166592E0" wp14:editId="2941DA04">
                  <wp:extent cx="914400" cy="914400"/>
                  <wp:effectExtent l="0" t="0" r="0" b="0"/>
                  <wp:docPr id="2084433295"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DA3418" w:rsidRPr="004E52AF" w14:paraId="7AF36E6F" w14:textId="77777777" w:rsidTr="001A6497">
        <w:tc>
          <w:tcPr>
            <w:tcW w:w="9510" w:type="dxa"/>
            <w:shd w:val="clear" w:color="auto" w:fill="000000" w:themeFill="text1"/>
          </w:tcPr>
          <w:p w14:paraId="0A29A6DF" w14:textId="3C65DB93" w:rsidR="00DA3418" w:rsidRPr="00EC15BA" w:rsidRDefault="00DA3418" w:rsidP="001A6497">
            <w:pPr>
              <w:pStyle w:val="BodyText"/>
              <w:spacing w:after="0" w:line="288" w:lineRule="auto"/>
              <w:jc w:val="center"/>
              <w:rPr>
                <w:b/>
                <w:bCs/>
                <w:sz w:val="28"/>
                <w:szCs w:val="28"/>
                <w:lang w:val="en-US"/>
              </w:rPr>
            </w:pPr>
            <w:r w:rsidRPr="00EC15BA">
              <w:rPr>
                <w:b/>
                <w:bCs/>
                <w:color w:val="FFFFFF" w:themeColor="background1"/>
                <w:w w:val="105"/>
                <w:sz w:val="28"/>
                <w:szCs w:val="28"/>
                <w:lang w:val="en-US"/>
              </w:rPr>
              <w:t>Chapter 1</w:t>
            </w:r>
            <w:r w:rsidR="002111F6" w:rsidRPr="00EC15BA">
              <w:rPr>
                <w:b/>
                <w:bCs/>
                <w:color w:val="FFFFFF" w:themeColor="background1"/>
                <w:w w:val="105"/>
                <w:sz w:val="28"/>
                <w:szCs w:val="28"/>
                <w:lang w:val="en-US"/>
              </w:rPr>
              <w:t>0</w:t>
            </w:r>
            <w:r w:rsidRPr="00EC15BA">
              <w:rPr>
                <w:b/>
                <w:bCs/>
                <w:color w:val="FFFFFF" w:themeColor="background1"/>
                <w:w w:val="105"/>
                <w:sz w:val="28"/>
                <w:szCs w:val="28"/>
                <w:lang w:val="en-US"/>
              </w:rPr>
              <w:t>’s Textbook Objectives</w:t>
            </w:r>
          </w:p>
        </w:tc>
      </w:tr>
      <w:tr w:rsidR="00DA3418" w:rsidRPr="004E52AF" w14:paraId="242C0B58" w14:textId="77777777" w:rsidTr="001A6497">
        <w:trPr>
          <w:trHeight w:val="1943"/>
        </w:trPr>
        <w:tc>
          <w:tcPr>
            <w:tcW w:w="9510" w:type="dxa"/>
          </w:tcPr>
          <w:p w14:paraId="5DF822FC" w14:textId="77777777" w:rsidR="00C52312" w:rsidRPr="001A6497" w:rsidRDefault="00C52312" w:rsidP="00697A9C">
            <w:pPr>
              <w:pStyle w:val="ListParagraph"/>
              <w:numPr>
                <w:ilvl w:val="0"/>
                <w:numId w:val="0"/>
              </w:numPr>
              <w:spacing w:after="0" w:line="360" w:lineRule="auto"/>
              <w:ind w:left="360"/>
              <w:rPr>
                <w:rFonts w:ascii="Times New Roman" w:hAnsi="Times New Roman" w:cs="Times New Roman"/>
                <w:sz w:val="20"/>
                <w:szCs w:val="20"/>
              </w:rPr>
            </w:pPr>
          </w:p>
          <w:p w14:paraId="52A5690D" w14:textId="6C24E1D2" w:rsidR="00C52312" w:rsidRPr="00DA3418" w:rsidRDefault="00C52312" w:rsidP="00697A9C">
            <w:pPr>
              <w:pStyle w:val="ListParagraph"/>
              <w:numPr>
                <w:ilvl w:val="0"/>
                <w:numId w:val="50"/>
              </w:numPr>
              <w:spacing w:after="0" w:line="360" w:lineRule="auto"/>
              <w:rPr>
                <w:rFonts w:ascii="Times New Roman" w:hAnsi="Times New Roman" w:cs="Times New Roman"/>
                <w:sz w:val="24"/>
                <w:szCs w:val="24"/>
              </w:rPr>
            </w:pPr>
            <w:r w:rsidRPr="00DA3418">
              <w:rPr>
                <w:rFonts w:ascii="Times New Roman" w:hAnsi="Times New Roman" w:cs="Times New Roman"/>
                <w:sz w:val="24"/>
                <w:szCs w:val="24"/>
              </w:rPr>
              <w:t>Define transformative</w:t>
            </w:r>
            <w:r w:rsidRPr="00DA3418">
              <w:rPr>
                <w:rFonts w:ascii="Times New Roman" w:hAnsi="Times New Roman" w:cs="Times New Roman"/>
                <w:b/>
                <w:sz w:val="24"/>
                <w:szCs w:val="24"/>
              </w:rPr>
              <w:t xml:space="preserve"> </w:t>
            </w:r>
            <w:r w:rsidRPr="00DA3418">
              <w:rPr>
                <w:rFonts w:ascii="Times New Roman" w:hAnsi="Times New Roman" w:cs="Times New Roman"/>
                <w:sz w:val="24"/>
                <w:szCs w:val="24"/>
              </w:rPr>
              <w:t>global art histories and cultural traditions and explain their role in the transformative art curriculum (TAC).</w:t>
            </w:r>
          </w:p>
          <w:p w14:paraId="352A4A0E" w14:textId="77777777" w:rsidR="00C52312" w:rsidRDefault="00C52312" w:rsidP="00697A9C">
            <w:pPr>
              <w:pStyle w:val="ListParagraph"/>
              <w:numPr>
                <w:ilvl w:val="0"/>
                <w:numId w:val="50"/>
              </w:numPr>
              <w:spacing w:after="0" w:line="360" w:lineRule="auto"/>
              <w:rPr>
                <w:rFonts w:ascii="Times New Roman" w:hAnsi="Times New Roman" w:cs="Times New Roman"/>
                <w:sz w:val="24"/>
                <w:szCs w:val="24"/>
              </w:rPr>
            </w:pPr>
            <w:r w:rsidRPr="00DA3418">
              <w:rPr>
                <w:rFonts w:ascii="Times New Roman" w:hAnsi="Times New Roman" w:cs="Times New Roman"/>
                <w:sz w:val="24"/>
                <w:szCs w:val="24"/>
              </w:rPr>
              <w:t xml:space="preserve">Identify best practices for teaching </w:t>
            </w:r>
            <w:proofErr w:type="gramStart"/>
            <w:r w:rsidRPr="00DA3418">
              <w:rPr>
                <w:rFonts w:ascii="Times New Roman" w:hAnsi="Times New Roman" w:cs="Times New Roman"/>
                <w:sz w:val="24"/>
                <w:szCs w:val="24"/>
              </w:rPr>
              <w:t>students</w:t>
            </w:r>
            <w:proofErr w:type="gramEnd"/>
            <w:r w:rsidRPr="00DA3418">
              <w:rPr>
                <w:rFonts w:ascii="Times New Roman" w:hAnsi="Times New Roman" w:cs="Times New Roman"/>
                <w:sz w:val="24"/>
                <w:szCs w:val="24"/>
              </w:rPr>
              <w:t xml:space="preserve"> multimodal inquiry for transformative art histories and cultural traditions</w:t>
            </w:r>
          </w:p>
          <w:p w14:paraId="06772751" w14:textId="1441A381" w:rsidR="00DA3418" w:rsidRPr="00C52312" w:rsidRDefault="00C52312" w:rsidP="00697A9C">
            <w:pPr>
              <w:pStyle w:val="ListParagraph"/>
              <w:numPr>
                <w:ilvl w:val="0"/>
                <w:numId w:val="50"/>
              </w:numPr>
              <w:spacing w:after="0" w:line="360" w:lineRule="auto"/>
              <w:rPr>
                <w:rFonts w:ascii="Times New Roman" w:hAnsi="Times New Roman" w:cs="Times New Roman"/>
                <w:sz w:val="24"/>
                <w:szCs w:val="24"/>
              </w:rPr>
            </w:pPr>
            <w:r w:rsidRPr="00C52312">
              <w:rPr>
                <w:rFonts w:ascii="Times New Roman" w:hAnsi="Times New Roman" w:cs="Times New Roman"/>
                <w:sz w:val="24"/>
                <w:szCs w:val="24"/>
              </w:rPr>
              <w:t>Develop multi-/inter-/transdisciplinary instructional resources to stimulate students’ multimodal understandings of</w:t>
            </w:r>
            <w:r w:rsidRPr="00C52312">
              <w:rPr>
                <w:rFonts w:ascii="Times New Roman" w:hAnsi="Times New Roman" w:cs="Times New Roman"/>
                <w:b/>
                <w:sz w:val="24"/>
                <w:szCs w:val="24"/>
              </w:rPr>
              <w:t xml:space="preserve"> </w:t>
            </w:r>
            <w:r w:rsidRPr="00C52312">
              <w:rPr>
                <w:rFonts w:ascii="Times New Roman" w:hAnsi="Times New Roman" w:cs="Times New Roman"/>
                <w:sz w:val="24"/>
                <w:szCs w:val="24"/>
              </w:rPr>
              <w:t>global art histories and cultural traditions.</w:t>
            </w:r>
          </w:p>
        </w:tc>
      </w:tr>
    </w:tbl>
    <w:p w14:paraId="48BBFC4B" w14:textId="77777777" w:rsidR="00DA3418" w:rsidRPr="004E52AF" w:rsidRDefault="00DA3418" w:rsidP="00697A9C">
      <w:pPr>
        <w:autoSpaceDE w:val="0"/>
        <w:autoSpaceDN w:val="0"/>
        <w:adjustRightInd w:val="0"/>
        <w:spacing w:after="0" w:line="360" w:lineRule="auto"/>
        <w:jc w:val="center"/>
        <w:rPr>
          <w:rFonts w:ascii="Times New Roman" w:hAnsi="Times New Roman" w:cs="Times New Roman"/>
          <w:sz w:val="24"/>
          <w:szCs w:val="24"/>
        </w:rPr>
      </w:pPr>
    </w:p>
    <w:tbl>
      <w:tblPr>
        <w:tblStyle w:val="TableGrid"/>
        <w:tblW w:w="9540"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540"/>
      </w:tblGrid>
      <w:tr w:rsidR="00DA3418" w:rsidRPr="004E52AF" w14:paraId="717A36A8" w14:textId="77777777" w:rsidTr="001A6497">
        <w:trPr>
          <w:trHeight w:val="1520"/>
        </w:trPr>
        <w:tc>
          <w:tcPr>
            <w:tcW w:w="9540" w:type="dxa"/>
            <w:shd w:val="clear" w:color="auto" w:fill="FFEDE0"/>
          </w:tcPr>
          <w:p w14:paraId="6ECAB477" w14:textId="77777777" w:rsidR="00DA3418" w:rsidRPr="004E52AF" w:rsidRDefault="00DA3418"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706368" behindDoc="1" locked="0" layoutInCell="1" allowOverlap="1" wp14:anchorId="59F6EEDB" wp14:editId="776C547E">
                  <wp:simplePos x="0" y="0"/>
                  <wp:positionH relativeFrom="column">
                    <wp:posOffset>2446020</wp:posOffset>
                  </wp:positionH>
                  <wp:positionV relativeFrom="paragraph">
                    <wp:posOffset>35560</wp:posOffset>
                  </wp:positionV>
                  <wp:extent cx="914400" cy="914400"/>
                  <wp:effectExtent l="0" t="0" r="0" b="0"/>
                  <wp:wrapSquare wrapText="bothSides"/>
                  <wp:docPr id="1460773064"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90">
                            <a:extLst>
                              <a:ext uri="{96DAC541-7B7A-43D3-8B79-37D633B846F1}">
                                <asvg:svgBlip xmlns:asvg="http://schemas.microsoft.com/office/drawing/2016/SVG/main" r:embed="rId91"/>
                              </a:ext>
                            </a:extLst>
                          </a:blip>
                          <a:stretch>
                            <a:fillRect/>
                          </a:stretch>
                        </pic:blipFill>
                        <pic:spPr>
                          <a:xfrm>
                            <a:off x="0" y="0"/>
                            <a:ext cx="914400" cy="914400"/>
                          </a:xfrm>
                          <a:prstGeom prst="rect">
                            <a:avLst/>
                          </a:prstGeom>
                        </pic:spPr>
                      </pic:pic>
                    </a:graphicData>
                  </a:graphic>
                </wp:anchor>
              </w:drawing>
            </w:r>
          </w:p>
        </w:tc>
      </w:tr>
      <w:tr w:rsidR="00DA3418" w:rsidRPr="004E52AF" w14:paraId="3FD64A26" w14:textId="77777777" w:rsidTr="001A6497">
        <w:tc>
          <w:tcPr>
            <w:tcW w:w="9540" w:type="dxa"/>
            <w:shd w:val="clear" w:color="auto" w:fill="000000" w:themeFill="text1"/>
          </w:tcPr>
          <w:p w14:paraId="788FCDC7" w14:textId="20723C9D" w:rsidR="00DA3418" w:rsidRPr="00EC15BA" w:rsidRDefault="00DA3418" w:rsidP="001A6497">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Chapter 1</w:t>
            </w:r>
            <w:r w:rsidR="00F41A75" w:rsidRPr="00EC15BA">
              <w:rPr>
                <w:b/>
                <w:bCs/>
                <w:color w:val="FFFFFF" w:themeColor="background1"/>
                <w:sz w:val="28"/>
                <w:szCs w:val="28"/>
                <w:lang w:val="en-US"/>
              </w:rPr>
              <w:t>0</w:t>
            </w:r>
            <w:r w:rsidRPr="00EC15BA">
              <w:rPr>
                <w:b/>
                <w:bCs/>
                <w:color w:val="FFFFFF" w:themeColor="background1"/>
                <w:sz w:val="28"/>
                <w:szCs w:val="28"/>
                <w:lang w:val="en-US"/>
              </w:rPr>
              <w:t>’s Textbook Questions and Activities</w:t>
            </w:r>
          </w:p>
        </w:tc>
      </w:tr>
      <w:tr w:rsidR="00360F14" w:rsidRPr="004E52AF" w14:paraId="38A3046E" w14:textId="77777777" w:rsidTr="001A6497">
        <w:tc>
          <w:tcPr>
            <w:tcW w:w="9540" w:type="dxa"/>
          </w:tcPr>
          <w:p w14:paraId="7B84CFA8" w14:textId="77777777" w:rsidR="00360F14" w:rsidRPr="008B2C1B" w:rsidRDefault="00360F14" w:rsidP="0008708C">
            <w:pPr>
              <w:pStyle w:val="ListParagraph"/>
              <w:numPr>
                <w:ilvl w:val="0"/>
                <w:numId w:val="0"/>
              </w:numPr>
              <w:spacing w:after="0" w:line="360" w:lineRule="auto"/>
              <w:ind w:left="720" w:right="256"/>
              <w:rPr>
                <w:rFonts w:ascii="Times New Roman" w:hAnsi="Times New Roman" w:cs="Times New Roman"/>
                <w:sz w:val="20"/>
                <w:szCs w:val="20"/>
              </w:rPr>
            </w:pPr>
          </w:p>
          <w:p w14:paraId="1AE75B37" w14:textId="219C12AA" w:rsidR="00360F14" w:rsidRPr="00BC32B1" w:rsidRDefault="00360F14" w:rsidP="0008708C">
            <w:pPr>
              <w:pStyle w:val="ListParagraph"/>
              <w:numPr>
                <w:ilvl w:val="0"/>
                <w:numId w:val="51"/>
              </w:numPr>
              <w:spacing w:after="0" w:line="360" w:lineRule="auto"/>
              <w:ind w:right="256"/>
              <w:rPr>
                <w:rFonts w:ascii="Times New Roman" w:hAnsi="Times New Roman" w:cs="Times New Roman"/>
                <w:sz w:val="24"/>
                <w:szCs w:val="24"/>
              </w:rPr>
            </w:pPr>
            <w:r w:rsidRPr="00BC32B1">
              <w:rPr>
                <w:rFonts w:ascii="Times New Roman" w:hAnsi="Times New Roman" w:cs="Times New Roman"/>
                <w:sz w:val="24"/>
                <w:szCs w:val="24"/>
              </w:rPr>
              <w:t>How will you teach and manage global art histories and cultural traditions in your transformative art curriculum? How will you use culturally responsive practices and accommodate students' ages and abilities?</w:t>
            </w:r>
          </w:p>
        </w:tc>
      </w:tr>
      <w:tr w:rsidR="00360F14" w:rsidRPr="004E52AF" w14:paraId="1A0535F2" w14:textId="77777777" w:rsidTr="001A6497">
        <w:tc>
          <w:tcPr>
            <w:tcW w:w="9540" w:type="dxa"/>
          </w:tcPr>
          <w:p w14:paraId="60EDB352" w14:textId="37DD452E" w:rsidR="00360F14" w:rsidRPr="00BC32B1" w:rsidRDefault="00360F14" w:rsidP="0008708C">
            <w:pPr>
              <w:pStyle w:val="ListParagraph"/>
              <w:numPr>
                <w:ilvl w:val="0"/>
                <w:numId w:val="51"/>
              </w:numPr>
              <w:spacing w:after="0" w:line="360" w:lineRule="auto"/>
              <w:ind w:right="256"/>
              <w:rPr>
                <w:rFonts w:ascii="Times New Roman" w:hAnsi="Times New Roman" w:cs="Times New Roman"/>
                <w:sz w:val="24"/>
                <w:szCs w:val="24"/>
              </w:rPr>
            </w:pPr>
            <w:r w:rsidRPr="00BC32B1">
              <w:rPr>
                <w:rFonts w:ascii="Times New Roman" w:hAnsi="Times New Roman" w:cs="Times New Roman"/>
                <w:sz w:val="24"/>
                <w:szCs w:val="24"/>
              </w:rPr>
              <w:t xml:space="preserve">Develop ten original classroom posters with professional and unified designs teaching about global art histories and cultural traditions. Ensure the headings are visible from a distance. Include smaller supplemental text to teach context. </w:t>
            </w:r>
          </w:p>
        </w:tc>
      </w:tr>
      <w:tr w:rsidR="00360F14" w:rsidRPr="004E52AF" w14:paraId="130357C7" w14:textId="77777777" w:rsidTr="001A6497">
        <w:tc>
          <w:tcPr>
            <w:tcW w:w="9540" w:type="dxa"/>
          </w:tcPr>
          <w:p w14:paraId="54F340A2" w14:textId="12C98A6D" w:rsidR="00360F14" w:rsidRPr="00BC32B1" w:rsidRDefault="00360F14" w:rsidP="0008708C">
            <w:pPr>
              <w:pStyle w:val="ListParagraph"/>
              <w:numPr>
                <w:ilvl w:val="0"/>
                <w:numId w:val="51"/>
              </w:numPr>
              <w:spacing w:after="0" w:line="360" w:lineRule="auto"/>
              <w:ind w:right="256"/>
              <w:rPr>
                <w:rFonts w:ascii="Times New Roman" w:hAnsi="Times New Roman" w:cs="Times New Roman"/>
                <w:sz w:val="24"/>
                <w:szCs w:val="24"/>
              </w:rPr>
            </w:pPr>
            <w:r w:rsidRPr="00BC32B1">
              <w:rPr>
                <w:rFonts w:ascii="Times New Roman" w:hAnsi="Times New Roman" w:cs="Times New Roman"/>
                <w:sz w:val="24"/>
                <w:szCs w:val="24"/>
              </w:rPr>
              <w:t xml:space="preserve">Answer </w:t>
            </w:r>
            <w:r w:rsidRPr="00BC32B1">
              <w:rPr>
                <w:rFonts w:ascii="Times New Roman" w:hAnsi="Times New Roman" w:cs="Times New Roman"/>
                <w:i/>
                <w:sz w:val="24"/>
                <w:szCs w:val="24"/>
              </w:rPr>
              <w:t>Artists’ Lessons to Thrive!</w:t>
            </w:r>
            <w:r w:rsidRPr="00BC32B1">
              <w:rPr>
                <w:rFonts w:ascii="Times New Roman" w:hAnsi="Times New Roman" w:cs="Times New Roman"/>
                <w:sz w:val="24"/>
                <w:szCs w:val="24"/>
              </w:rPr>
              <w:t xml:space="preserve"> 10.1 – 10.2’s essential/guiding questions in writing or group discussion. Complete their daily learning targets. Enhance these lessons with additional content, sets, context, artists, media, techniques, and/or integration strategies.</w:t>
            </w:r>
          </w:p>
        </w:tc>
      </w:tr>
      <w:tr w:rsidR="00DA3418" w:rsidRPr="004E52AF" w14:paraId="1577F396" w14:textId="77777777" w:rsidTr="001A6497">
        <w:tc>
          <w:tcPr>
            <w:tcW w:w="9540" w:type="dxa"/>
          </w:tcPr>
          <w:p w14:paraId="77B5D34C" w14:textId="6686E7D9" w:rsidR="0008708C" w:rsidRPr="0008708C" w:rsidRDefault="00B050AB" w:rsidP="00EC15BA">
            <w:pPr>
              <w:pStyle w:val="List1"/>
              <w:numPr>
                <w:ilvl w:val="0"/>
                <w:numId w:val="51"/>
              </w:numPr>
              <w:spacing w:after="0" w:line="360" w:lineRule="auto"/>
              <w:ind w:right="256"/>
              <w:rPr>
                <w:sz w:val="20"/>
                <w:szCs w:val="20"/>
                <w:lang w:val="en-US"/>
              </w:rPr>
            </w:pPr>
            <w:r w:rsidRPr="00BC32B1">
              <w:rPr>
                <w:sz w:val="24"/>
                <w:szCs w:val="24"/>
              </w:rPr>
              <w:t xml:space="preserve">Access this chapter’s resources on </w:t>
            </w:r>
            <w:r w:rsidRPr="00BC32B1">
              <w:rPr>
                <w:i/>
                <w:sz w:val="24"/>
                <w:szCs w:val="24"/>
              </w:rPr>
              <w:t xml:space="preserve">TLAE’s </w:t>
            </w:r>
            <w:r w:rsidRPr="00BC32B1">
              <w:rPr>
                <w:sz w:val="24"/>
                <w:szCs w:val="24"/>
              </w:rPr>
              <w:t>website</w:t>
            </w:r>
            <w:r w:rsidR="00A307CE" w:rsidRPr="00BC32B1">
              <w:rPr>
                <w:sz w:val="24"/>
                <w:szCs w:val="24"/>
              </w:rPr>
              <w:t xml:space="preserve"> at </w:t>
            </w:r>
            <w:hyperlink r:id="rId132" w:history="1">
              <w:r w:rsidR="00A307CE" w:rsidRPr="00BC32B1">
                <w:rPr>
                  <w:rStyle w:val="Hyperlink"/>
                  <w:sz w:val="24"/>
                  <w:szCs w:val="24"/>
                </w:rPr>
                <w:t>routledgelearning.com/</w:t>
              </w:r>
              <w:proofErr w:type="spellStart"/>
              <w:r w:rsidR="00A307CE" w:rsidRPr="00BC32B1">
                <w:rPr>
                  <w:rStyle w:val="Hyperlink"/>
                  <w:sz w:val="24"/>
                  <w:szCs w:val="24"/>
                </w:rPr>
                <w:t>teachlearnarted</w:t>
              </w:r>
              <w:proofErr w:type="spellEnd"/>
            </w:hyperlink>
            <w:r w:rsidR="00A307CE" w:rsidRPr="00BC32B1">
              <w:rPr>
                <w:sz w:val="24"/>
                <w:szCs w:val="24"/>
              </w:rPr>
              <w:t>.</w:t>
            </w:r>
          </w:p>
        </w:tc>
      </w:tr>
    </w:tbl>
    <w:p w14:paraId="35C88767" w14:textId="77777777" w:rsidR="00DA3418" w:rsidRPr="004E52AF" w:rsidRDefault="00DA3418" w:rsidP="00697A9C">
      <w:pPr>
        <w:spacing w:after="0" w:line="360" w:lineRule="auto"/>
        <w:jc w:val="center"/>
        <w:rPr>
          <w:rFonts w:ascii="Times New Roman" w:hAnsi="Times New Roman" w:cs="Times New Roman"/>
          <w:b/>
          <w:bCs/>
          <w:sz w:val="24"/>
          <w:szCs w:val="24"/>
        </w:rPr>
      </w:pPr>
    </w:p>
    <w:tbl>
      <w:tblPr>
        <w:tblStyle w:val="TableGrid"/>
        <w:tblW w:w="9355" w:type="dxa"/>
        <w:tblInd w:w="-25" w:type="dxa"/>
        <w:tblBorders>
          <w:top w:val="triple" w:sz="24" w:space="0" w:color="auto"/>
          <w:left w:val="triple" w:sz="24" w:space="0" w:color="auto"/>
          <w:bottom w:val="triple" w:sz="24" w:space="0" w:color="auto"/>
          <w:right w:val="triple" w:sz="24" w:space="0" w:color="auto"/>
          <w:insideH w:val="none" w:sz="0" w:space="0" w:color="auto"/>
          <w:insideV w:val="none" w:sz="0" w:space="0" w:color="auto"/>
        </w:tblBorders>
        <w:tblLook w:val="04A0" w:firstRow="1" w:lastRow="0" w:firstColumn="1" w:lastColumn="0" w:noHBand="0" w:noVBand="1"/>
      </w:tblPr>
      <w:tblGrid>
        <w:gridCol w:w="9355"/>
      </w:tblGrid>
      <w:tr w:rsidR="00DA3418" w:rsidRPr="004E52AF" w14:paraId="32365653" w14:textId="77777777" w:rsidTr="00390173">
        <w:tc>
          <w:tcPr>
            <w:tcW w:w="9355" w:type="dxa"/>
            <w:shd w:val="clear" w:color="auto" w:fill="D81E00"/>
          </w:tcPr>
          <w:p w14:paraId="23453CB3" w14:textId="77777777" w:rsidR="00DA3418" w:rsidRPr="004E52AF" w:rsidRDefault="00DA3418"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708416" behindDoc="0" locked="0" layoutInCell="1" allowOverlap="1" wp14:anchorId="4874CC25" wp14:editId="56D308CB">
                  <wp:simplePos x="0" y="0"/>
                  <wp:positionH relativeFrom="column">
                    <wp:posOffset>2331720</wp:posOffset>
                  </wp:positionH>
                  <wp:positionV relativeFrom="paragraph">
                    <wp:posOffset>-8890</wp:posOffset>
                  </wp:positionV>
                  <wp:extent cx="914400" cy="914400"/>
                  <wp:effectExtent l="0" t="0" r="0" b="0"/>
                  <wp:wrapSquare wrapText="bothSides"/>
                  <wp:docPr id="2042636464"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DA3418" w:rsidRPr="004E52AF" w14:paraId="68AAA995" w14:textId="77777777" w:rsidTr="00DD3A39">
        <w:tc>
          <w:tcPr>
            <w:tcW w:w="9355" w:type="dxa"/>
            <w:shd w:val="clear" w:color="auto" w:fill="000000" w:themeFill="text1"/>
          </w:tcPr>
          <w:p w14:paraId="699A89F0" w14:textId="2F112704" w:rsidR="00DA3418" w:rsidRPr="00EC15BA" w:rsidRDefault="00DA3418" w:rsidP="0008708C">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Chapter 1</w:t>
            </w:r>
            <w:r w:rsidR="00574B8D" w:rsidRPr="00EC15BA">
              <w:rPr>
                <w:b/>
                <w:bCs/>
                <w:color w:val="FFFFFF" w:themeColor="background1"/>
                <w:sz w:val="28"/>
                <w:szCs w:val="28"/>
                <w:lang w:val="en-US"/>
              </w:rPr>
              <w:t>0</w:t>
            </w:r>
            <w:r w:rsidRPr="00EC15BA">
              <w:rPr>
                <w:b/>
                <w:bCs/>
                <w:color w:val="FFFFFF" w:themeColor="background1"/>
                <w:sz w:val="28"/>
                <w:szCs w:val="28"/>
                <w:lang w:val="en-US"/>
              </w:rPr>
              <w:t>’s Online Resources</w:t>
            </w:r>
          </w:p>
        </w:tc>
      </w:tr>
      <w:tr w:rsidR="00DA3418" w:rsidRPr="004E52AF" w14:paraId="2F48AC01" w14:textId="77777777" w:rsidTr="00DD3A39">
        <w:trPr>
          <w:trHeight w:val="1970"/>
        </w:trPr>
        <w:tc>
          <w:tcPr>
            <w:tcW w:w="9355" w:type="dxa"/>
          </w:tcPr>
          <w:p w14:paraId="76389A75" w14:textId="77777777" w:rsidR="00DA3418" w:rsidRPr="0008708C" w:rsidRDefault="00DA3418" w:rsidP="00697A9C">
            <w:pPr>
              <w:pStyle w:val="List1"/>
              <w:spacing w:after="0" w:line="360" w:lineRule="auto"/>
              <w:rPr>
                <w:b/>
                <w:bCs/>
                <w:sz w:val="20"/>
                <w:szCs w:val="20"/>
                <w:lang w:val="en-US"/>
              </w:rPr>
            </w:pPr>
          </w:p>
          <w:p w14:paraId="748A78D5" w14:textId="20F3C5E1" w:rsidR="00DA3418" w:rsidRPr="00BC32B1" w:rsidRDefault="00DA3418" w:rsidP="00697A9C">
            <w:pPr>
              <w:pStyle w:val="List1"/>
              <w:numPr>
                <w:ilvl w:val="0"/>
                <w:numId w:val="83"/>
              </w:numPr>
              <w:spacing w:after="0" w:line="360" w:lineRule="auto"/>
              <w:ind w:right="144"/>
              <w:rPr>
                <w:b/>
                <w:bCs/>
                <w:sz w:val="24"/>
                <w:szCs w:val="24"/>
                <w:lang w:val="en-US"/>
              </w:rPr>
            </w:pPr>
            <w:r w:rsidRPr="00BC32B1">
              <w:rPr>
                <w:b/>
                <w:bCs/>
                <w:sz w:val="24"/>
                <w:szCs w:val="24"/>
                <w:lang w:val="en-US"/>
              </w:rPr>
              <w:t xml:space="preserve">PowerPoint: </w:t>
            </w:r>
            <w:r w:rsidRPr="00BC32B1">
              <w:rPr>
                <w:sz w:val="24"/>
                <w:szCs w:val="24"/>
              </w:rPr>
              <w:t>Present Chapter 1</w:t>
            </w:r>
            <w:r w:rsidR="00CD265B" w:rsidRPr="00BC32B1">
              <w:rPr>
                <w:sz w:val="24"/>
                <w:szCs w:val="24"/>
              </w:rPr>
              <w:t>0</w:t>
            </w:r>
            <w:r w:rsidRPr="00BC32B1">
              <w:rPr>
                <w:sz w:val="24"/>
                <w:szCs w:val="24"/>
              </w:rPr>
              <w:t>’s PowerPoint, discuss its artworks, and refer to its notes for added discussion points, activities, references, and image credits.</w:t>
            </w:r>
          </w:p>
          <w:p w14:paraId="7F4A66A8" w14:textId="42FB0F05" w:rsidR="00DA3418" w:rsidRPr="00BC32B1" w:rsidRDefault="00DA3418" w:rsidP="00697A9C">
            <w:pPr>
              <w:pStyle w:val="List1"/>
              <w:numPr>
                <w:ilvl w:val="0"/>
                <w:numId w:val="83"/>
              </w:numPr>
              <w:spacing w:after="0" w:line="360" w:lineRule="auto"/>
              <w:ind w:right="144"/>
              <w:rPr>
                <w:b/>
                <w:bCs/>
                <w:sz w:val="24"/>
                <w:szCs w:val="24"/>
                <w:lang w:val="en-US"/>
              </w:rPr>
            </w:pPr>
            <w:r w:rsidRPr="00BC32B1">
              <w:rPr>
                <w:b/>
                <w:bCs/>
                <w:sz w:val="24"/>
                <w:szCs w:val="24"/>
                <w:lang w:val="en-US"/>
              </w:rPr>
              <w:t xml:space="preserve">Assessment: </w:t>
            </w:r>
            <w:r w:rsidRPr="00BC32B1">
              <w:rPr>
                <w:rStyle w:val="Strong"/>
                <w:rFonts w:eastAsiaTheme="majorEastAsia"/>
                <w:b w:val="0"/>
                <w:bCs w:val="0"/>
                <w:sz w:val="24"/>
                <w:szCs w:val="24"/>
              </w:rPr>
              <w:t>Use Chapter 1</w:t>
            </w:r>
            <w:r w:rsidR="00CD265B" w:rsidRPr="00BC32B1">
              <w:rPr>
                <w:rStyle w:val="Strong"/>
                <w:rFonts w:eastAsiaTheme="majorEastAsia"/>
                <w:b w:val="0"/>
                <w:bCs w:val="0"/>
                <w:sz w:val="24"/>
                <w:szCs w:val="24"/>
              </w:rPr>
              <w:t>0</w:t>
            </w:r>
            <w:r w:rsidRPr="00BC32B1">
              <w:rPr>
                <w:rStyle w:val="Strong"/>
                <w:rFonts w:eastAsiaTheme="majorEastAsia"/>
                <w:b w:val="0"/>
                <w:bCs w:val="0"/>
                <w:sz w:val="24"/>
                <w:szCs w:val="24"/>
              </w:rPr>
              <w:t>’s assessment as written, add supplemental questions, or combine it with questions from other chapters to create a longer assessment.</w:t>
            </w:r>
          </w:p>
          <w:p w14:paraId="64512ECB" w14:textId="6DF37325" w:rsidR="00DA3418" w:rsidRPr="00BC32B1" w:rsidRDefault="008D5A64" w:rsidP="00697A9C">
            <w:pPr>
              <w:pStyle w:val="List1"/>
              <w:numPr>
                <w:ilvl w:val="0"/>
                <w:numId w:val="83"/>
              </w:numPr>
              <w:spacing w:after="0" w:line="360" w:lineRule="auto"/>
              <w:ind w:right="144"/>
              <w:rPr>
                <w:b/>
                <w:bCs/>
                <w:sz w:val="24"/>
                <w:szCs w:val="24"/>
                <w:lang w:val="en-US"/>
              </w:rPr>
            </w:pPr>
            <w:r w:rsidRPr="00BC32B1">
              <w:rPr>
                <w:b/>
                <w:bCs/>
                <w:sz w:val="24"/>
                <w:szCs w:val="24"/>
                <w:lang w:val="en-US"/>
              </w:rPr>
              <w:t>Support Materials</w:t>
            </w:r>
            <w:r w:rsidR="00DA3418" w:rsidRPr="00BC32B1">
              <w:rPr>
                <w:b/>
                <w:bCs/>
                <w:sz w:val="24"/>
                <w:szCs w:val="24"/>
                <w:lang w:val="en-US"/>
              </w:rPr>
              <w:t xml:space="preserve">: </w:t>
            </w:r>
          </w:p>
          <w:p w14:paraId="4577CADB" w14:textId="29875B31" w:rsidR="00EC5C45" w:rsidRPr="00BC32B1" w:rsidRDefault="00EC5C45" w:rsidP="00697A9C">
            <w:pPr>
              <w:pStyle w:val="List1"/>
              <w:numPr>
                <w:ilvl w:val="0"/>
                <w:numId w:val="122"/>
              </w:numPr>
              <w:spacing w:after="0" w:line="360" w:lineRule="auto"/>
              <w:ind w:right="144"/>
              <w:rPr>
                <w:sz w:val="24"/>
                <w:szCs w:val="24"/>
                <w:lang w:val="en-US"/>
              </w:rPr>
            </w:pPr>
            <w:proofErr w:type="spellStart"/>
            <w:r w:rsidRPr="00BC32B1">
              <w:rPr>
                <w:sz w:val="24"/>
                <w:szCs w:val="24"/>
              </w:rPr>
              <w:t>Sisavanh</w:t>
            </w:r>
            <w:proofErr w:type="spellEnd"/>
            <w:r w:rsidRPr="00BC32B1">
              <w:rPr>
                <w:sz w:val="24"/>
                <w:szCs w:val="24"/>
              </w:rPr>
              <w:t xml:space="preserve"> Phouthavong-Houghton</w:t>
            </w:r>
            <w:r w:rsidR="004A01FE" w:rsidRPr="00BC32B1">
              <w:rPr>
                <w:sz w:val="24"/>
                <w:szCs w:val="24"/>
              </w:rPr>
              <w:t>’s Model Newsletter</w:t>
            </w:r>
          </w:p>
          <w:p w14:paraId="2A61F6A4" w14:textId="0C533376" w:rsidR="00EA373F" w:rsidRPr="00BC32B1" w:rsidRDefault="00EA373F" w:rsidP="00697A9C">
            <w:pPr>
              <w:pStyle w:val="List1"/>
              <w:numPr>
                <w:ilvl w:val="0"/>
                <w:numId w:val="122"/>
              </w:numPr>
              <w:spacing w:after="0" w:line="360" w:lineRule="auto"/>
              <w:ind w:right="144"/>
              <w:rPr>
                <w:sz w:val="24"/>
                <w:szCs w:val="24"/>
                <w:lang w:val="en-US"/>
              </w:rPr>
            </w:pPr>
            <w:r w:rsidRPr="00BC32B1">
              <w:rPr>
                <w:i/>
                <w:iCs/>
                <w:sz w:val="24"/>
                <w:szCs w:val="24"/>
              </w:rPr>
              <w:t>TLAE’s</w:t>
            </w:r>
            <w:r w:rsidRPr="00BC32B1">
              <w:rPr>
                <w:sz w:val="24"/>
                <w:szCs w:val="24"/>
              </w:rPr>
              <w:t xml:space="preserve"> </w:t>
            </w:r>
            <w:r w:rsidRPr="00BC32B1">
              <w:rPr>
                <w:sz w:val="24"/>
                <w:szCs w:val="24"/>
                <w:lang w:val="en-US"/>
              </w:rPr>
              <w:t>Transformative Art History Inquiry Model with Guiding Targets Infographic</w:t>
            </w:r>
          </w:p>
          <w:p w14:paraId="36FCB943" w14:textId="371C9749" w:rsidR="00586DE2" w:rsidRPr="00BC32B1" w:rsidRDefault="00586DE2" w:rsidP="00697A9C">
            <w:pPr>
              <w:pStyle w:val="List1"/>
              <w:numPr>
                <w:ilvl w:val="0"/>
                <w:numId w:val="83"/>
              </w:numPr>
              <w:spacing w:after="0" w:line="360" w:lineRule="auto"/>
              <w:ind w:right="144"/>
              <w:rPr>
                <w:b/>
                <w:bCs/>
                <w:sz w:val="24"/>
                <w:szCs w:val="24"/>
                <w:lang w:val="en-US"/>
              </w:rPr>
            </w:pPr>
            <w:r w:rsidRPr="00BC32B1">
              <w:rPr>
                <w:b/>
                <w:bCs/>
                <w:sz w:val="24"/>
                <w:szCs w:val="24"/>
                <w:lang w:val="en-US"/>
              </w:rPr>
              <w:t>Links:</w:t>
            </w:r>
          </w:p>
          <w:p w14:paraId="024F20FB" w14:textId="77777777" w:rsidR="007E2061" w:rsidRPr="00BC32B1" w:rsidRDefault="007E2061" w:rsidP="00697A9C">
            <w:pPr>
              <w:pStyle w:val="ListParagraph"/>
              <w:numPr>
                <w:ilvl w:val="0"/>
                <w:numId w:val="123"/>
              </w:numPr>
              <w:spacing w:after="0" w:line="360" w:lineRule="auto"/>
              <w:ind w:right="144"/>
              <w:rPr>
                <w:rFonts w:ascii="Times New Roman" w:hAnsi="Times New Roman" w:cs="Times New Roman"/>
                <w:sz w:val="24"/>
                <w:szCs w:val="24"/>
                <w:lang w:val="de-DE"/>
              </w:rPr>
            </w:pPr>
            <w:r w:rsidRPr="00BC32B1">
              <w:rPr>
                <w:rFonts w:ascii="Times New Roman" w:hAnsi="Times New Roman" w:cs="Times New Roman"/>
                <w:sz w:val="24"/>
                <w:szCs w:val="24"/>
                <w:lang w:val="de-DE"/>
              </w:rPr>
              <w:t xml:space="preserve">Kathy Vargas </w:t>
            </w:r>
            <w:hyperlink r:id="rId133" w:history="1">
              <w:r w:rsidRPr="00BC32B1">
                <w:rPr>
                  <w:rStyle w:val="Hyperlink"/>
                  <w:rFonts w:ascii="Times New Roman" w:hAnsi="Times New Roman" w:cs="Times New Roman"/>
                  <w:sz w:val="24"/>
                  <w:szCs w:val="24"/>
                  <w:lang w:val="de-DE"/>
                </w:rPr>
                <w:t>https://americanart.si.edu/artist/kathy-vargas-7499</w:t>
              </w:r>
            </w:hyperlink>
            <w:r w:rsidRPr="00BC32B1">
              <w:rPr>
                <w:rFonts w:ascii="Times New Roman" w:hAnsi="Times New Roman" w:cs="Times New Roman"/>
                <w:sz w:val="24"/>
                <w:szCs w:val="24"/>
                <w:lang w:val="de-DE"/>
              </w:rPr>
              <w:t xml:space="preserve"> </w:t>
            </w:r>
          </w:p>
          <w:p w14:paraId="30B0DC35" w14:textId="77777777" w:rsidR="007E2061" w:rsidRPr="00BC32B1" w:rsidRDefault="007E2061" w:rsidP="00697A9C">
            <w:pPr>
              <w:pStyle w:val="ListParagraph"/>
              <w:numPr>
                <w:ilvl w:val="0"/>
                <w:numId w:val="123"/>
              </w:numPr>
              <w:spacing w:after="0" w:line="360" w:lineRule="auto"/>
              <w:ind w:right="144"/>
              <w:rPr>
                <w:rFonts w:ascii="Times New Roman" w:hAnsi="Times New Roman" w:cs="Times New Roman"/>
                <w:sz w:val="24"/>
                <w:szCs w:val="24"/>
                <w:lang w:val="es-ES"/>
              </w:rPr>
            </w:pPr>
            <w:r w:rsidRPr="00BC32B1">
              <w:rPr>
                <w:rFonts w:ascii="Times New Roman" w:hAnsi="Times New Roman" w:cs="Times New Roman"/>
                <w:sz w:val="24"/>
                <w:szCs w:val="24"/>
                <w:lang w:val="es-ES"/>
              </w:rPr>
              <w:t xml:space="preserve">Maya Lin </w:t>
            </w:r>
            <w:hyperlink r:id="rId134" w:history="1">
              <w:r w:rsidRPr="00BC32B1">
                <w:rPr>
                  <w:rStyle w:val="Hyperlink"/>
                  <w:rFonts w:ascii="Times New Roman" w:hAnsi="Times New Roman" w:cs="Times New Roman"/>
                  <w:sz w:val="24"/>
                  <w:szCs w:val="24"/>
                  <w:lang w:val="es-ES"/>
                </w:rPr>
                <w:t>http://www.mayalin.com</w:t>
              </w:r>
            </w:hyperlink>
          </w:p>
          <w:p w14:paraId="0BFC9861" w14:textId="77777777" w:rsidR="007E2061" w:rsidRPr="00BC32B1" w:rsidRDefault="007E2061" w:rsidP="00697A9C">
            <w:pPr>
              <w:pStyle w:val="NormalWeb"/>
              <w:numPr>
                <w:ilvl w:val="0"/>
                <w:numId w:val="123"/>
              </w:numPr>
              <w:spacing w:before="0" w:beforeAutospacing="0" w:after="0" w:afterAutospacing="0" w:line="360" w:lineRule="auto"/>
              <w:ind w:right="144"/>
              <w:rPr>
                <w:rFonts w:ascii="Times New Roman" w:hAnsi="Times New Roman" w:cs="Times New Roman"/>
                <w:b/>
                <w:bCs/>
                <w:sz w:val="24"/>
                <w:szCs w:val="24"/>
              </w:rPr>
            </w:pPr>
            <w:r w:rsidRPr="00BC32B1">
              <w:rPr>
                <w:rFonts w:ascii="Times New Roman" w:hAnsi="Times New Roman" w:cs="Times New Roman"/>
                <w:i/>
                <w:sz w:val="24"/>
                <w:szCs w:val="24"/>
              </w:rPr>
              <w:t xml:space="preserve">STLAD’s </w:t>
            </w:r>
            <w:r w:rsidRPr="00BC32B1">
              <w:rPr>
                <w:rFonts w:ascii="Times New Roman" w:hAnsi="Times New Roman" w:cs="Times New Roman"/>
                <w:sz w:val="24"/>
                <w:szCs w:val="24"/>
              </w:rPr>
              <w:t>website</w:t>
            </w:r>
            <w:r w:rsidRPr="00BC32B1">
              <w:rPr>
                <w:rFonts w:ascii="Times New Roman" w:hAnsi="Times New Roman" w:cs="Times New Roman"/>
                <w:b/>
                <w:bCs/>
                <w:sz w:val="24"/>
                <w:szCs w:val="24"/>
              </w:rPr>
              <w:t xml:space="preserve"> </w:t>
            </w:r>
            <w:hyperlink r:id="rId135" w:history="1">
              <w:r w:rsidRPr="00BC32B1">
                <w:rPr>
                  <w:rStyle w:val="Hyperlink"/>
                  <w:rFonts w:ascii="Times New Roman" w:hAnsi="Times New Roman" w:cs="Times New Roman"/>
                  <w:sz w:val="24"/>
                  <w:szCs w:val="24"/>
                </w:rPr>
                <w:t>https://routledgetextbooks.com/textbooks/9781032025162/</w:t>
              </w:r>
            </w:hyperlink>
            <w:r w:rsidRPr="00BC32B1">
              <w:rPr>
                <w:rFonts w:ascii="Times New Roman" w:hAnsi="Times New Roman" w:cs="Times New Roman"/>
                <w:b/>
                <w:bCs/>
                <w:sz w:val="24"/>
                <w:szCs w:val="24"/>
              </w:rPr>
              <w:t xml:space="preserve"> </w:t>
            </w:r>
          </w:p>
          <w:p w14:paraId="746E716A" w14:textId="77777777" w:rsidR="007E2061" w:rsidRPr="00BC32B1" w:rsidRDefault="007E2061" w:rsidP="00697A9C">
            <w:pPr>
              <w:pStyle w:val="NormalWeb"/>
              <w:numPr>
                <w:ilvl w:val="0"/>
                <w:numId w:val="123"/>
              </w:numPr>
              <w:spacing w:before="0" w:beforeAutospacing="0" w:after="0" w:afterAutospacing="0" w:line="360" w:lineRule="auto"/>
              <w:ind w:right="144"/>
              <w:rPr>
                <w:rFonts w:ascii="Times New Roman" w:hAnsi="Times New Roman" w:cs="Times New Roman"/>
                <w:sz w:val="24"/>
                <w:szCs w:val="24"/>
              </w:rPr>
            </w:pPr>
            <w:r w:rsidRPr="00BC32B1">
              <w:rPr>
                <w:rFonts w:ascii="Times New Roman" w:hAnsi="Times New Roman" w:cs="Times New Roman"/>
                <w:sz w:val="24"/>
                <w:szCs w:val="24"/>
              </w:rPr>
              <w:t xml:space="preserve">National Core Arts Standards </w:t>
            </w:r>
            <w:hyperlink r:id="rId136" w:history="1">
              <w:r w:rsidRPr="00BC32B1">
                <w:rPr>
                  <w:rStyle w:val="Hyperlink"/>
                  <w:rFonts w:ascii="Times New Roman" w:hAnsi="Times New Roman" w:cs="Times New Roman"/>
                  <w:sz w:val="24"/>
                  <w:szCs w:val="24"/>
                </w:rPr>
                <w:t>https://www.nationalartsstandards.org</w:t>
              </w:r>
            </w:hyperlink>
          </w:p>
          <w:p w14:paraId="6E759100" w14:textId="6387EC4D" w:rsidR="00F84672" w:rsidRPr="0008708C" w:rsidRDefault="00F84672" w:rsidP="00697A9C">
            <w:pPr>
              <w:pStyle w:val="List1"/>
              <w:spacing w:after="0" w:line="360" w:lineRule="auto"/>
              <w:ind w:left="360" w:firstLine="0"/>
              <w:rPr>
                <w:b/>
                <w:bCs/>
                <w:sz w:val="20"/>
                <w:szCs w:val="20"/>
                <w:lang w:val="en-US"/>
              </w:rPr>
            </w:pPr>
          </w:p>
        </w:tc>
      </w:tr>
    </w:tbl>
    <w:p w14:paraId="32187C87" w14:textId="77777777" w:rsidR="00DA3418" w:rsidRPr="004E52AF" w:rsidRDefault="00DA3418" w:rsidP="00697A9C">
      <w:pPr>
        <w:spacing w:after="0" w:line="360" w:lineRule="auto"/>
        <w:rPr>
          <w:rFonts w:ascii="Times New Roman" w:hAnsi="Times New Roman" w:cs="Times New Roman"/>
          <w:b/>
          <w:bCs/>
          <w:sz w:val="24"/>
          <w:szCs w:val="24"/>
        </w:rPr>
      </w:pPr>
      <w:r w:rsidRPr="004E52AF">
        <w:rPr>
          <w:rFonts w:ascii="Times New Roman" w:hAnsi="Times New Roman" w:cs="Times New Roman"/>
          <w:b/>
          <w:bCs/>
          <w:sz w:val="24"/>
          <w:szCs w:val="24"/>
        </w:rPr>
        <w:br w:type="page"/>
      </w:r>
    </w:p>
    <w:tbl>
      <w:tblPr>
        <w:tblStyle w:val="TableGrid"/>
        <w:tblW w:w="9465" w:type="dxa"/>
        <w:tblBorders>
          <w:top w:val="thinThickSmallGap" w:sz="48" w:space="0" w:color="D81E00"/>
          <w:left w:val="thinThickSmallGap" w:sz="48" w:space="0" w:color="D81E00"/>
          <w:bottom w:val="thickThinSmallGap" w:sz="48" w:space="0" w:color="D81E00"/>
          <w:right w:val="thickThinSmallGap" w:sz="48" w:space="0" w:color="D81E00"/>
          <w:insideH w:val="none" w:sz="0" w:space="0" w:color="auto"/>
          <w:insideV w:val="none" w:sz="0" w:space="0" w:color="auto"/>
        </w:tblBorders>
        <w:tblLook w:val="04A0" w:firstRow="1" w:lastRow="0" w:firstColumn="1" w:lastColumn="0" w:noHBand="0" w:noVBand="1"/>
      </w:tblPr>
      <w:tblGrid>
        <w:gridCol w:w="9465"/>
      </w:tblGrid>
      <w:tr w:rsidR="00DA3418" w:rsidRPr="004E52AF" w14:paraId="4F2609DB" w14:textId="77777777" w:rsidTr="0008708C">
        <w:tc>
          <w:tcPr>
            <w:tcW w:w="9465" w:type="dxa"/>
            <w:tcBorders>
              <w:bottom w:val="nil"/>
            </w:tcBorders>
            <w:shd w:val="clear" w:color="auto" w:fill="FFEDE0"/>
          </w:tcPr>
          <w:p w14:paraId="706E06F4" w14:textId="77777777" w:rsidR="00DA3418" w:rsidRPr="004E52AF" w:rsidRDefault="00DA3418" w:rsidP="00697A9C">
            <w:pPr>
              <w:spacing w:after="0" w:line="360" w:lineRule="auto"/>
              <w:jc w:val="center"/>
              <w:rPr>
                <w:rFonts w:ascii="Times New Roman" w:hAnsi="Times New Roman" w:cs="Times New Roman"/>
                <w:b/>
                <w:bCs/>
                <w:sz w:val="24"/>
                <w:szCs w:val="24"/>
              </w:rPr>
            </w:pPr>
          </w:p>
          <w:p w14:paraId="480DBC85" w14:textId="642F1AB6" w:rsidR="00DA3418" w:rsidRPr="004E52AF" w:rsidRDefault="00DA3418"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7CDE06CB" wp14:editId="59D2EF64">
                  <wp:extent cx="923544" cy="923544"/>
                  <wp:effectExtent l="0" t="0" r="0" b="3810"/>
                  <wp:docPr id="1456665114"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r w:rsidR="00A57941" w:rsidRPr="004E52AF">
              <w:rPr>
                <w:rFonts w:ascii="Times New Roman" w:hAnsi="Times New Roman" w:cs="Times New Roman"/>
                <w:b/>
                <w:bCs/>
                <w:noProof/>
                <w:sz w:val="24"/>
                <w:szCs w:val="24"/>
              </w:rPr>
              <w:drawing>
                <wp:inline distT="0" distB="0" distL="0" distR="0" wp14:anchorId="51B06307" wp14:editId="76D3DEBA">
                  <wp:extent cx="923544" cy="923544"/>
                  <wp:effectExtent l="0" t="0" r="0" b="3810"/>
                  <wp:docPr id="1749129311"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r w:rsidR="00A57941" w:rsidRPr="004E52AF">
              <w:rPr>
                <w:rFonts w:ascii="Times New Roman" w:hAnsi="Times New Roman" w:cs="Times New Roman"/>
                <w:b/>
                <w:bCs/>
                <w:noProof/>
                <w:sz w:val="24"/>
                <w:szCs w:val="24"/>
              </w:rPr>
              <w:drawing>
                <wp:inline distT="0" distB="0" distL="0" distR="0" wp14:anchorId="76EE8FEE" wp14:editId="3914999E">
                  <wp:extent cx="923544" cy="923544"/>
                  <wp:effectExtent l="0" t="0" r="0" b="3810"/>
                  <wp:docPr id="349680249"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r w:rsidR="00A57941" w:rsidRPr="004E52AF">
              <w:rPr>
                <w:rFonts w:ascii="Times New Roman" w:hAnsi="Times New Roman" w:cs="Times New Roman"/>
                <w:b/>
                <w:bCs/>
                <w:noProof/>
                <w:sz w:val="24"/>
                <w:szCs w:val="24"/>
              </w:rPr>
              <w:drawing>
                <wp:inline distT="0" distB="0" distL="0" distR="0" wp14:anchorId="376315E4" wp14:editId="6F4B8B5D">
                  <wp:extent cx="923544" cy="923544"/>
                  <wp:effectExtent l="0" t="0" r="0" b="3810"/>
                  <wp:docPr id="698484802"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r w:rsidR="00A57941" w:rsidRPr="004E52AF">
              <w:rPr>
                <w:rFonts w:ascii="Times New Roman" w:hAnsi="Times New Roman" w:cs="Times New Roman"/>
                <w:b/>
                <w:bCs/>
                <w:noProof/>
                <w:sz w:val="24"/>
                <w:szCs w:val="24"/>
              </w:rPr>
              <w:drawing>
                <wp:inline distT="0" distB="0" distL="0" distR="0" wp14:anchorId="7E209C25" wp14:editId="44132416">
                  <wp:extent cx="923544" cy="923544"/>
                  <wp:effectExtent l="0" t="0" r="0" b="3810"/>
                  <wp:docPr id="1065149458"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p>
          <w:p w14:paraId="52061A26" w14:textId="77777777" w:rsidR="00DA3418" w:rsidRPr="004E52AF" w:rsidRDefault="00DA3418" w:rsidP="00697A9C">
            <w:pPr>
              <w:spacing w:after="0" w:line="360" w:lineRule="auto"/>
              <w:jc w:val="center"/>
              <w:rPr>
                <w:rFonts w:ascii="Times New Roman" w:hAnsi="Times New Roman" w:cs="Times New Roman"/>
                <w:b/>
                <w:bCs/>
                <w:sz w:val="24"/>
                <w:szCs w:val="24"/>
              </w:rPr>
            </w:pPr>
          </w:p>
        </w:tc>
      </w:tr>
      <w:tr w:rsidR="00DA3418" w:rsidRPr="004E52AF" w14:paraId="34DBF09B" w14:textId="77777777" w:rsidTr="0008708C">
        <w:tc>
          <w:tcPr>
            <w:tcW w:w="9465" w:type="dxa"/>
            <w:tcBorders>
              <w:top w:val="nil"/>
              <w:bottom w:val="nil"/>
            </w:tcBorders>
            <w:shd w:val="clear" w:color="auto" w:fill="000000" w:themeFill="text1"/>
          </w:tcPr>
          <w:p w14:paraId="0154FF8A" w14:textId="6BB3D944" w:rsidR="00DA3418" w:rsidRPr="00EC15BA" w:rsidRDefault="00DA3418" w:rsidP="0008708C">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Chapter 1</w:t>
            </w:r>
            <w:r w:rsidR="00F84672" w:rsidRPr="00EC15BA">
              <w:rPr>
                <w:rFonts w:ascii="Times New Roman" w:hAnsi="Times New Roman" w:cs="Times New Roman"/>
                <w:b/>
                <w:bCs/>
                <w:sz w:val="28"/>
                <w:szCs w:val="28"/>
              </w:rPr>
              <w:t>0</w:t>
            </w:r>
            <w:r w:rsidRPr="00EC15BA">
              <w:rPr>
                <w:rFonts w:ascii="Times New Roman" w:hAnsi="Times New Roman" w:cs="Times New Roman"/>
                <w:b/>
                <w:bCs/>
                <w:sz w:val="28"/>
                <w:szCs w:val="28"/>
              </w:rPr>
              <w:t>’s Open the Textbook, Deepen Learning</w:t>
            </w:r>
          </w:p>
        </w:tc>
      </w:tr>
      <w:tr w:rsidR="00DA3418" w:rsidRPr="004E52AF" w14:paraId="08A2C85D" w14:textId="77777777" w:rsidTr="0008708C">
        <w:tc>
          <w:tcPr>
            <w:tcW w:w="9465" w:type="dxa"/>
            <w:tcBorders>
              <w:top w:val="nil"/>
            </w:tcBorders>
          </w:tcPr>
          <w:p w14:paraId="74AA28DF" w14:textId="77777777" w:rsidR="00DA3418" w:rsidRPr="0008708C" w:rsidRDefault="00DA3418" w:rsidP="00697A9C">
            <w:pPr>
              <w:pStyle w:val="ListParagraph"/>
              <w:numPr>
                <w:ilvl w:val="0"/>
                <w:numId w:val="0"/>
              </w:numPr>
              <w:spacing w:after="0" w:line="360" w:lineRule="auto"/>
              <w:ind w:left="360"/>
              <w:rPr>
                <w:rStyle w:val="Strong"/>
                <w:rFonts w:ascii="Times New Roman" w:hAnsi="Times New Roman" w:cs="Times New Roman"/>
                <w:b w:val="0"/>
                <w:bCs w:val="0"/>
                <w:sz w:val="20"/>
                <w:szCs w:val="20"/>
              </w:rPr>
            </w:pPr>
          </w:p>
          <w:p w14:paraId="216819ED" w14:textId="77777777" w:rsidR="00805329" w:rsidRPr="00805329" w:rsidRDefault="00805329" w:rsidP="0008708C">
            <w:pPr>
              <w:pStyle w:val="ListParagraph"/>
              <w:numPr>
                <w:ilvl w:val="0"/>
                <w:numId w:val="52"/>
              </w:numPr>
              <w:spacing w:after="0" w:line="360" w:lineRule="auto"/>
              <w:ind w:right="255"/>
              <w:outlineLvl w:val="3"/>
              <w:rPr>
                <w:rFonts w:ascii="Times New Roman" w:hAnsi="Times New Roman" w:cs="Times New Roman"/>
                <w:sz w:val="24"/>
                <w:szCs w:val="24"/>
              </w:rPr>
            </w:pPr>
            <w:r w:rsidRPr="00805329">
              <w:rPr>
                <w:rFonts w:ascii="Times New Roman" w:hAnsi="Times New Roman" w:cs="Times New Roman"/>
                <w:sz w:val="24"/>
                <w:szCs w:val="24"/>
              </w:rPr>
              <w:t xml:space="preserve">Direct students to </w:t>
            </w:r>
            <w:r w:rsidRPr="00805329">
              <w:rPr>
                <w:rFonts w:ascii="Times New Roman" w:hAnsi="Times New Roman" w:cs="Times New Roman"/>
                <w:b/>
                <w:bCs/>
                <w:i/>
                <w:sz w:val="24"/>
                <w:szCs w:val="24"/>
              </w:rPr>
              <w:t>Model 10.1 TLAE’s</w:t>
            </w:r>
            <w:r w:rsidRPr="00805329">
              <w:rPr>
                <w:rFonts w:ascii="Times New Roman" w:hAnsi="Times New Roman" w:cs="Times New Roman"/>
                <w:b/>
                <w:bCs/>
                <w:sz w:val="24"/>
                <w:szCs w:val="24"/>
              </w:rPr>
              <w:t xml:space="preserve"> Transformative Art History Inquiry Model with Guiding Targets.</w:t>
            </w:r>
          </w:p>
          <w:p w14:paraId="31B76E11" w14:textId="067EF4E7" w:rsidR="00805329" w:rsidRPr="00805329" w:rsidRDefault="00805329" w:rsidP="0008708C">
            <w:pPr>
              <w:pStyle w:val="NormalWeb"/>
              <w:numPr>
                <w:ilvl w:val="0"/>
                <w:numId w:val="52"/>
              </w:numPr>
              <w:spacing w:before="0" w:beforeAutospacing="0" w:after="0" w:afterAutospacing="0" w:line="360" w:lineRule="auto"/>
              <w:ind w:right="255"/>
              <w:rPr>
                <w:rFonts w:ascii="Times New Roman" w:hAnsi="Times New Roman" w:cs="Times New Roman"/>
                <w:sz w:val="24"/>
                <w:szCs w:val="24"/>
              </w:rPr>
            </w:pPr>
            <w:r w:rsidRPr="00805329">
              <w:rPr>
                <w:rStyle w:val="Strong"/>
                <w:rFonts w:ascii="Times New Roman" w:eastAsiaTheme="majorEastAsia" w:hAnsi="Times New Roman" w:cs="Times New Roman"/>
                <w:b w:val="0"/>
                <w:bCs w:val="0"/>
                <w:sz w:val="24"/>
                <w:szCs w:val="24"/>
              </w:rPr>
              <w:t>Have</w:t>
            </w:r>
            <w:r w:rsidRPr="00805329">
              <w:rPr>
                <w:rFonts w:ascii="Times New Roman" w:hAnsi="Times New Roman" w:cs="Times New Roman"/>
                <w:sz w:val="24"/>
                <w:szCs w:val="24"/>
              </w:rPr>
              <w:t xml:space="preserve"> the class open to </w:t>
            </w:r>
            <w:r w:rsidRPr="00805329">
              <w:rPr>
                <w:rFonts w:ascii="Times New Roman" w:hAnsi="Times New Roman" w:cs="Times New Roman"/>
                <w:b/>
                <w:bCs/>
                <w:i/>
                <w:iCs w:val="0"/>
                <w:sz w:val="24"/>
                <w:szCs w:val="24"/>
              </w:rPr>
              <w:t>Artists’ Lessons to Thrive!</w:t>
            </w:r>
            <w:r w:rsidRPr="00805329">
              <w:rPr>
                <w:rFonts w:ascii="Times New Roman" w:hAnsi="Times New Roman" w:cs="Times New Roman"/>
                <w:b/>
                <w:bCs/>
                <w:sz w:val="24"/>
                <w:szCs w:val="24"/>
              </w:rPr>
              <w:t xml:space="preserve"> </w:t>
            </w:r>
            <w:r w:rsidRPr="00805329">
              <w:rPr>
                <w:rFonts w:ascii="Times New Roman" w:hAnsi="Times New Roman" w:cs="Times New Roman"/>
                <w:b/>
                <w:bCs/>
                <w:i/>
                <w:sz w:val="24"/>
                <w:szCs w:val="24"/>
              </w:rPr>
              <w:t xml:space="preserve">10.1 </w:t>
            </w:r>
            <w:r w:rsidRPr="00805329">
              <w:rPr>
                <w:rFonts w:ascii="Times New Roman" w:hAnsi="Times New Roman" w:cs="Times New Roman"/>
                <w:sz w:val="24"/>
                <w:szCs w:val="24"/>
              </w:rPr>
              <w:t xml:space="preserve">on </w:t>
            </w:r>
            <w:r w:rsidRPr="00805329">
              <w:rPr>
                <w:rFonts w:ascii="Times New Roman" w:hAnsi="Times New Roman" w:cs="Times New Roman"/>
                <w:b/>
                <w:bCs/>
                <w:sz w:val="24"/>
                <w:szCs w:val="24"/>
              </w:rPr>
              <w:t>Kathy Vargas</w:t>
            </w:r>
            <w:r w:rsidRPr="00805329">
              <w:rPr>
                <w:rFonts w:ascii="Times New Roman" w:hAnsi="Times New Roman" w:cs="Times New Roman"/>
                <w:sz w:val="24"/>
                <w:szCs w:val="24"/>
              </w:rPr>
              <w:t xml:space="preserve"> and respond to its essential and guiding questions.</w:t>
            </w:r>
          </w:p>
          <w:p w14:paraId="65065B43" w14:textId="457E4E09" w:rsidR="00805329" w:rsidRPr="00805329" w:rsidRDefault="007B4778" w:rsidP="0008708C">
            <w:pPr>
              <w:pStyle w:val="NormalWeb"/>
              <w:numPr>
                <w:ilvl w:val="0"/>
                <w:numId w:val="52"/>
              </w:numPr>
              <w:spacing w:before="0" w:beforeAutospacing="0" w:after="0" w:afterAutospacing="0" w:line="360" w:lineRule="auto"/>
              <w:ind w:right="255"/>
              <w:rPr>
                <w:rFonts w:ascii="Times New Roman" w:hAnsi="Times New Roman" w:cs="Times New Roman"/>
                <w:sz w:val="24"/>
                <w:szCs w:val="24"/>
              </w:rPr>
            </w:pPr>
            <w:r>
              <w:rPr>
                <w:rFonts w:ascii="Times New Roman" w:hAnsi="Times New Roman" w:cs="Times New Roman"/>
                <w:sz w:val="24"/>
                <w:szCs w:val="24"/>
              </w:rPr>
              <w:t xml:space="preserve">Ask the </w:t>
            </w:r>
            <w:r w:rsidR="00805329" w:rsidRPr="00805329">
              <w:rPr>
                <w:rFonts w:ascii="Times New Roman" w:hAnsi="Times New Roman" w:cs="Times New Roman"/>
                <w:sz w:val="24"/>
                <w:szCs w:val="24"/>
              </w:rPr>
              <w:t xml:space="preserve">class to open to </w:t>
            </w:r>
            <w:r w:rsidR="00805329" w:rsidRPr="00805329">
              <w:rPr>
                <w:rFonts w:ascii="Times New Roman" w:hAnsi="Times New Roman" w:cs="Times New Roman"/>
                <w:b/>
                <w:bCs/>
                <w:i/>
                <w:iCs w:val="0"/>
                <w:sz w:val="24"/>
                <w:szCs w:val="24"/>
              </w:rPr>
              <w:t>Artists’ Lessons to Thrive!</w:t>
            </w:r>
            <w:r w:rsidR="00805329" w:rsidRPr="00805329">
              <w:rPr>
                <w:rFonts w:ascii="Times New Roman" w:hAnsi="Times New Roman" w:cs="Times New Roman"/>
                <w:b/>
                <w:bCs/>
                <w:sz w:val="24"/>
                <w:szCs w:val="24"/>
              </w:rPr>
              <w:t xml:space="preserve"> </w:t>
            </w:r>
            <w:r w:rsidR="00805329" w:rsidRPr="00805329">
              <w:rPr>
                <w:rFonts w:ascii="Times New Roman" w:hAnsi="Times New Roman" w:cs="Times New Roman"/>
                <w:b/>
                <w:bCs/>
                <w:i/>
                <w:sz w:val="24"/>
                <w:szCs w:val="24"/>
              </w:rPr>
              <w:t>10.2</w:t>
            </w:r>
            <w:r w:rsidR="00805329" w:rsidRPr="00805329">
              <w:rPr>
                <w:rFonts w:ascii="Times New Roman" w:hAnsi="Times New Roman" w:cs="Times New Roman"/>
                <w:sz w:val="24"/>
                <w:szCs w:val="24"/>
              </w:rPr>
              <w:t xml:space="preserve"> on </w:t>
            </w:r>
            <w:r w:rsidR="00805329" w:rsidRPr="00805329">
              <w:rPr>
                <w:rFonts w:ascii="Times New Roman" w:hAnsi="Times New Roman" w:cs="Times New Roman"/>
                <w:b/>
                <w:bCs/>
                <w:sz w:val="24"/>
                <w:szCs w:val="24"/>
              </w:rPr>
              <w:t>Maya Lin</w:t>
            </w:r>
            <w:r w:rsidR="00805329" w:rsidRPr="00805329">
              <w:rPr>
                <w:rFonts w:ascii="Times New Roman" w:hAnsi="Times New Roman" w:cs="Times New Roman"/>
                <w:sz w:val="24"/>
                <w:szCs w:val="24"/>
              </w:rPr>
              <w:t xml:space="preserve"> and respond to its essential and guiding questions.</w:t>
            </w:r>
          </w:p>
          <w:p w14:paraId="3FE8186B" w14:textId="483FA9C3" w:rsidR="00805329" w:rsidRPr="00805329" w:rsidRDefault="00805329" w:rsidP="0008708C">
            <w:pPr>
              <w:pStyle w:val="NormalWeb"/>
              <w:numPr>
                <w:ilvl w:val="0"/>
                <w:numId w:val="52"/>
              </w:numPr>
              <w:spacing w:before="0" w:beforeAutospacing="0" w:after="0" w:afterAutospacing="0" w:line="360" w:lineRule="auto"/>
              <w:ind w:right="255"/>
              <w:rPr>
                <w:rFonts w:ascii="Times New Roman" w:hAnsi="Times New Roman" w:cs="Times New Roman"/>
                <w:sz w:val="24"/>
                <w:szCs w:val="24"/>
              </w:rPr>
            </w:pPr>
            <w:r w:rsidRPr="00805329">
              <w:rPr>
                <w:rFonts w:ascii="Times New Roman" w:hAnsi="Times New Roman" w:cs="Times New Roman"/>
                <w:sz w:val="24"/>
                <w:szCs w:val="24"/>
              </w:rPr>
              <w:t xml:space="preserve">Direct the class to </w:t>
            </w:r>
            <w:r w:rsidRPr="00805329">
              <w:rPr>
                <w:rFonts w:ascii="Times New Roman" w:hAnsi="Times New Roman" w:cs="Times New Roman"/>
                <w:b/>
                <w:bCs/>
                <w:i/>
                <w:sz w:val="24"/>
                <w:szCs w:val="24"/>
              </w:rPr>
              <w:t>Teaching Tips to Thrive 10.1</w:t>
            </w:r>
            <w:r w:rsidRPr="00805329">
              <w:rPr>
                <w:rFonts w:ascii="Times New Roman" w:hAnsi="Times New Roman" w:cs="Times New Roman"/>
                <w:sz w:val="24"/>
                <w:szCs w:val="24"/>
              </w:rPr>
              <w:t xml:space="preserve"> by </w:t>
            </w:r>
            <w:r w:rsidR="0021619C" w:rsidRPr="0021619C">
              <w:rPr>
                <w:rFonts w:ascii="Times New Roman" w:hAnsi="Times New Roman" w:cs="Times New Roman"/>
                <w:b/>
                <w:bCs/>
                <w:sz w:val="24"/>
                <w:szCs w:val="24"/>
              </w:rPr>
              <w:t xml:space="preserve">Dr. </w:t>
            </w:r>
            <w:proofErr w:type="spellStart"/>
            <w:r w:rsidRPr="0021619C">
              <w:rPr>
                <w:rStyle w:val="Strong"/>
                <w:rFonts w:ascii="Times New Roman" w:eastAsiaTheme="majorEastAsia" w:hAnsi="Times New Roman" w:cs="Times New Roman"/>
                <w:sz w:val="24"/>
                <w:szCs w:val="24"/>
              </w:rPr>
              <w:t>Jaehan</w:t>
            </w:r>
            <w:proofErr w:type="spellEnd"/>
            <w:r w:rsidRPr="0021619C">
              <w:rPr>
                <w:rStyle w:val="Strong"/>
                <w:rFonts w:ascii="Times New Roman" w:eastAsiaTheme="majorEastAsia" w:hAnsi="Times New Roman" w:cs="Times New Roman"/>
                <w:sz w:val="24"/>
                <w:szCs w:val="24"/>
              </w:rPr>
              <w:t xml:space="preserve"> Bae</w:t>
            </w:r>
            <w:r w:rsidRPr="00805329">
              <w:rPr>
                <w:rStyle w:val="Strong"/>
                <w:rFonts w:ascii="Times New Roman" w:eastAsiaTheme="majorEastAsia" w:hAnsi="Times New Roman" w:cs="Times New Roman"/>
                <w:b w:val="0"/>
                <w:bCs w:val="0"/>
                <w:sz w:val="24"/>
                <w:szCs w:val="24"/>
              </w:rPr>
              <w:t xml:space="preserve"> </w:t>
            </w:r>
            <w:r w:rsidRPr="00805329">
              <w:rPr>
                <w:rFonts w:ascii="Times New Roman" w:hAnsi="Times New Roman" w:cs="Times New Roman"/>
                <w:sz w:val="24"/>
                <w:szCs w:val="24"/>
              </w:rPr>
              <w:t xml:space="preserve">describing how to teach </w:t>
            </w:r>
            <w:r w:rsidRPr="00805329">
              <w:rPr>
                <w:rStyle w:val="Strong"/>
                <w:rFonts w:ascii="Times New Roman" w:eastAsiaTheme="majorEastAsia" w:hAnsi="Times New Roman" w:cs="Times New Roman"/>
                <w:b w:val="0"/>
                <w:bCs w:val="0"/>
                <w:sz w:val="24"/>
                <w:szCs w:val="24"/>
              </w:rPr>
              <w:t xml:space="preserve">art history and contemporary art in Pre-K -12 classrooms. Use </w:t>
            </w:r>
            <w:r w:rsidRPr="00805329">
              <w:rPr>
                <w:rFonts w:ascii="Times New Roman" w:hAnsi="Times New Roman" w:cs="Times New Roman"/>
                <w:sz w:val="24"/>
                <w:szCs w:val="24"/>
              </w:rPr>
              <w:t xml:space="preserve">his juxtapositions of historic and contemporary artists to help the class identify how contemporary artists </w:t>
            </w:r>
            <w:proofErr w:type="gramStart"/>
            <w:r w:rsidRPr="00805329">
              <w:rPr>
                <w:rFonts w:ascii="Times New Roman" w:hAnsi="Times New Roman" w:cs="Times New Roman"/>
                <w:sz w:val="24"/>
                <w:szCs w:val="24"/>
              </w:rPr>
              <w:t>engage</w:t>
            </w:r>
            <w:proofErr w:type="gramEnd"/>
            <w:r w:rsidRPr="00805329">
              <w:rPr>
                <w:rFonts w:ascii="Times New Roman" w:hAnsi="Times New Roman" w:cs="Times New Roman"/>
                <w:sz w:val="24"/>
                <w:szCs w:val="24"/>
              </w:rPr>
              <w:t xml:space="preserve"> with the past to address modern-day issues. Then, ask them to identify additional contemporary artists whose works similarly connect the past to present-day concerns.</w:t>
            </w:r>
          </w:p>
          <w:p w14:paraId="45FD9D1C" w14:textId="77777777" w:rsidR="00805329" w:rsidRPr="00805329" w:rsidRDefault="00805329" w:rsidP="0008708C">
            <w:pPr>
              <w:pStyle w:val="ListParagraph"/>
              <w:numPr>
                <w:ilvl w:val="0"/>
                <w:numId w:val="52"/>
              </w:numPr>
              <w:spacing w:after="0" w:line="360" w:lineRule="auto"/>
              <w:ind w:right="255"/>
              <w:rPr>
                <w:rFonts w:ascii="Times New Roman" w:hAnsi="Times New Roman" w:cs="Times New Roman"/>
                <w:sz w:val="24"/>
                <w:szCs w:val="24"/>
              </w:rPr>
            </w:pPr>
            <w:r w:rsidRPr="00805329">
              <w:rPr>
                <w:rFonts w:ascii="Times New Roman" w:hAnsi="Times New Roman" w:cs="Times New Roman"/>
                <w:sz w:val="24"/>
                <w:szCs w:val="24"/>
              </w:rPr>
              <w:t xml:space="preserve">Have students turn to </w:t>
            </w:r>
            <w:r w:rsidRPr="00805329">
              <w:rPr>
                <w:rFonts w:ascii="Times New Roman" w:hAnsi="Times New Roman" w:cs="Times New Roman"/>
                <w:b/>
                <w:bCs/>
                <w:i/>
                <w:sz w:val="24"/>
                <w:szCs w:val="24"/>
              </w:rPr>
              <w:t xml:space="preserve">Spotlight on Student Art #10 </w:t>
            </w:r>
            <w:r w:rsidRPr="00805329">
              <w:rPr>
                <w:rFonts w:ascii="Times New Roman" w:hAnsi="Times New Roman" w:cs="Times New Roman"/>
                <w:sz w:val="24"/>
                <w:szCs w:val="24"/>
              </w:rPr>
              <w:t xml:space="preserve">to discuss how the mural conveys the big idea of </w:t>
            </w:r>
            <w:r w:rsidRPr="00805329">
              <w:rPr>
                <w:rFonts w:ascii="Times New Roman" w:hAnsi="Times New Roman" w:cs="Times New Roman"/>
                <w:b/>
                <w:bCs/>
                <w:sz w:val="24"/>
                <w:szCs w:val="24"/>
              </w:rPr>
              <w:t>peace</w:t>
            </w:r>
            <w:r w:rsidRPr="00805329">
              <w:rPr>
                <w:rFonts w:ascii="Times New Roman" w:hAnsi="Times New Roman" w:cs="Times New Roman"/>
                <w:sz w:val="24"/>
                <w:szCs w:val="24"/>
              </w:rPr>
              <w:t xml:space="preserve">. Ask them to consider how they can integrate lessons from global art histories and cultural traditions with a guiding big idea to create a community artwork with the intention of fostering a transformative outcome. </w:t>
            </w:r>
          </w:p>
          <w:p w14:paraId="2D8105A7" w14:textId="77777777" w:rsidR="00805329" w:rsidRPr="00805329" w:rsidRDefault="00805329" w:rsidP="0008708C">
            <w:pPr>
              <w:pStyle w:val="NormalWeb"/>
              <w:numPr>
                <w:ilvl w:val="0"/>
                <w:numId w:val="52"/>
              </w:numPr>
              <w:spacing w:before="0" w:beforeAutospacing="0" w:after="0" w:afterAutospacing="0" w:line="360" w:lineRule="auto"/>
              <w:ind w:right="255"/>
              <w:rPr>
                <w:rFonts w:ascii="Times New Roman" w:hAnsi="Times New Roman" w:cs="Times New Roman"/>
                <w:sz w:val="24"/>
                <w:szCs w:val="24"/>
              </w:rPr>
            </w:pPr>
            <w:r w:rsidRPr="00805329">
              <w:rPr>
                <w:rFonts w:ascii="Times New Roman" w:hAnsi="Times New Roman" w:cs="Times New Roman"/>
                <w:sz w:val="24"/>
                <w:szCs w:val="24"/>
              </w:rPr>
              <w:t xml:space="preserve">Ask students to examine the </w:t>
            </w:r>
            <w:r w:rsidRPr="00805329">
              <w:rPr>
                <w:rFonts w:ascii="Times New Roman" w:hAnsi="Times New Roman" w:cs="Times New Roman"/>
                <w:b/>
                <w:bCs/>
                <w:i/>
                <w:sz w:val="24"/>
                <w:szCs w:val="24"/>
              </w:rPr>
              <w:t>Teacher and Student Transformative Growth Charts</w:t>
            </w:r>
            <w:r w:rsidRPr="00805329">
              <w:rPr>
                <w:rFonts w:ascii="Times New Roman" w:hAnsi="Times New Roman" w:cs="Times New Roman"/>
                <w:i/>
                <w:sz w:val="24"/>
                <w:szCs w:val="24"/>
              </w:rPr>
              <w:t xml:space="preserve"> </w:t>
            </w:r>
            <w:r w:rsidRPr="00805329">
              <w:rPr>
                <w:rFonts w:ascii="Times New Roman" w:hAnsi="Times New Roman" w:cs="Times New Roman"/>
                <w:sz w:val="24"/>
                <w:szCs w:val="24"/>
              </w:rPr>
              <w:t>(</w:t>
            </w:r>
            <w:r w:rsidRPr="0021619C">
              <w:rPr>
                <w:rFonts w:ascii="Times New Roman" w:hAnsi="Times New Roman" w:cs="Times New Roman"/>
                <w:b/>
                <w:bCs/>
                <w:i/>
                <w:iCs w:val="0"/>
                <w:sz w:val="24"/>
                <w:szCs w:val="24"/>
              </w:rPr>
              <w:t>Model 10.2</w:t>
            </w:r>
            <w:r w:rsidRPr="00805329">
              <w:rPr>
                <w:rFonts w:ascii="Times New Roman" w:hAnsi="Times New Roman" w:cs="Times New Roman"/>
                <w:b/>
                <w:bCs/>
                <w:sz w:val="24"/>
                <w:szCs w:val="24"/>
              </w:rPr>
              <w:t xml:space="preserve"> </w:t>
            </w:r>
            <w:r w:rsidRPr="00805329">
              <w:rPr>
                <w:rFonts w:ascii="Times New Roman" w:hAnsi="Times New Roman" w:cs="Times New Roman"/>
                <w:sz w:val="24"/>
                <w:szCs w:val="24"/>
              </w:rPr>
              <w:t>and</w:t>
            </w:r>
            <w:r w:rsidRPr="00805329">
              <w:rPr>
                <w:rFonts w:ascii="Times New Roman" w:hAnsi="Times New Roman" w:cs="Times New Roman"/>
                <w:b/>
                <w:bCs/>
                <w:sz w:val="24"/>
                <w:szCs w:val="24"/>
              </w:rPr>
              <w:t xml:space="preserve"> </w:t>
            </w:r>
            <w:r w:rsidRPr="0021619C">
              <w:rPr>
                <w:rFonts w:ascii="Times New Roman" w:hAnsi="Times New Roman" w:cs="Times New Roman"/>
                <w:b/>
                <w:bCs/>
                <w:i/>
                <w:iCs w:val="0"/>
                <w:sz w:val="24"/>
                <w:szCs w:val="24"/>
              </w:rPr>
              <w:t>Model 10.3</w:t>
            </w:r>
            <w:r w:rsidRPr="00805329">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p>
          <w:p w14:paraId="428F259D" w14:textId="77777777" w:rsidR="00DA3418" w:rsidRPr="00805329" w:rsidRDefault="00DA3418" w:rsidP="00697A9C">
            <w:pPr>
              <w:spacing w:after="0" w:line="360" w:lineRule="auto"/>
              <w:ind w:right="144"/>
              <w:rPr>
                <w:rFonts w:ascii="Times New Roman" w:hAnsi="Times New Roman" w:cs="Times New Roman"/>
                <w:b/>
                <w:bCs/>
                <w:sz w:val="24"/>
                <w:szCs w:val="24"/>
              </w:rPr>
            </w:pPr>
          </w:p>
        </w:tc>
      </w:tr>
    </w:tbl>
    <w:p w14:paraId="67ED4078" w14:textId="77777777" w:rsidR="00DA3418" w:rsidRPr="004E52AF" w:rsidRDefault="00DA3418" w:rsidP="00697A9C">
      <w:pPr>
        <w:spacing w:after="0" w:line="360" w:lineRule="auto"/>
        <w:jc w:val="center"/>
        <w:rPr>
          <w:rFonts w:ascii="Times New Roman" w:hAnsi="Times New Roman" w:cs="Times New Roman"/>
          <w:b/>
          <w:bCs/>
          <w:sz w:val="24"/>
          <w:szCs w:val="24"/>
        </w:rPr>
      </w:pPr>
    </w:p>
    <w:p w14:paraId="13CF2DA3" w14:textId="77777777" w:rsidR="00DA3418" w:rsidRPr="004E52AF" w:rsidRDefault="00DA3418" w:rsidP="00697A9C">
      <w:pPr>
        <w:spacing w:after="0" w:line="360" w:lineRule="auto"/>
        <w:rPr>
          <w:rFonts w:ascii="Times New Roman" w:hAnsi="Times New Roman" w:cs="Times New Roman"/>
          <w:b/>
          <w:bCs/>
          <w:sz w:val="24"/>
          <w:szCs w:val="24"/>
        </w:rPr>
      </w:pPr>
    </w:p>
    <w:tbl>
      <w:tblPr>
        <w:tblStyle w:val="TableGrid"/>
        <w:tblW w:w="9450" w:type="dxa"/>
        <w:tblInd w:w="30"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450"/>
      </w:tblGrid>
      <w:tr w:rsidR="00DA3418" w:rsidRPr="004E52AF" w14:paraId="11E7EEB7" w14:textId="77777777" w:rsidTr="0008708C">
        <w:tc>
          <w:tcPr>
            <w:tcW w:w="9450" w:type="dxa"/>
          </w:tcPr>
          <w:p w14:paraId="0E168B3A" w14:textId="36B720B4" w:rsidR="00DA3418" w:rsidRPr="004E52AF" w:rsidRDefault="00DA3418"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707392" behindDoc="0" locked="0" layoutInCell="1" allowOverlap="1" wp14:anchorId="583E2C2E" wp14:editId="65EDC808">
                  <wp:simplePos x="0" y="0"/>
                  <wp:positionH relativeFrom="column">
                    <wp:posOffset>2388235</wp:posOffset>
                  </wp:positionH>
                  <wp:positionV relativeFrom="paragraph">
                    <wp:posOffset>0</wp:posOffset>
                  </wp:positionV>
                  <wp:extent cx="914400" cy="914400"/>
                  <wp:effectExtent l="0" t="0" r="0" b="0"/>
                  <wp:wrapSquare wrapText="bothSides"/>
                  <wp:docPr id="1915834484"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100">
                            <a:extLst>
                              <a:ext uri="{96DAC541-7B7A-43D3-8B79-37D633B846F1}">
                                <asvg:svgBlip xmlns:asvg="http://schemas.microsoft.com/office/drawing/2016/SVG/main" r:embed="rId101"/>
                              </a:ext>
                            </a:extLst>
                          </a:blip>
                          <a:stretch>
                            <a:fillRect/>
                          </a:stretch>
                        </pic:blipFill>
                        <pic:spPr>
                          <a:xfrm>
                            <a:off x="0" y="0"/>
                            <a:ext cx="914400" cy="914400"/>
                          </a:xfrm>
                          <a:prstGeom prst="rect">
                            <a:avLst/>
                          </a:prstGeom>
                        </pic:spPr>
                      </pic:pic>
                    </a:graphicData>
                  </a:graphic>
                </wp:anchor>
              </w:drawing>
            </w:r>
          </w:p>
        </w:tc>
      </w:tr>
      <w:tr w:rsidR="00DA3418" w:rsidRPr="004E52AF" w14:paraId="48543381" w14:textId="77777777" w:rsidTr="0008708C">
        <w:tc>
          <w:tcPr>
            <w:tcW w:w="9450" w:type="dxa"/>
            <w:shd w:val="clear" w:color="auto" w:fill="000000" w:themeFill="text1"/>
          </w:tcPr>
          <w:p w14:paraId="09BD9044" w14:textId="4E9899E1" w:rsidR="00DA3418" w:rsidRPr="007D691E" w:rsidRDefault="00DA3418" w:rsidP="0008708C">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Chapter 1</w:t>
            </w:r>
            <w:r w:rsidR="00B125EA" w:rsidRPr="007D691E">
              <w:rPr>
                <w:rFonts w:ascii="Times New Roman" w:hAnsi="Times New Roman" w:cs="Times New Roman"/>
                <w:b/>
                <w:bCs/>
                <w:sz w:val="28"/>
                <w:szCs w:val="28"/>
              </w:rPr>
              <w:t>0</w:t>
            </w:r>
            <w:r w:rsidRPr="007D691E">
              <w:rPr>
                <w:rFonts w:ascii="Times New Roman" w:hAnsi="Times New Roman" w:cs="Times New Roman"/>
                <w:b/>
                <w:bCs/>
                <w:sz w:val="28"/>
                <w:szCs w:val="28"/>
              </w:rPr>
              <w:t xml:space="preserve">’s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DA3418" w:rsidRPr="004E52AF" w14:paraId="14D15EAD" w14:textId="77777777" w:rsidTr="0008708C">
        <w:tc>
          <w:tcPr>
            <w:tcW w:w="9450" w:type="dxa"/>
          </w:tcPr>
          <w:p w14:paraId="4E1AF609" w14:textId="77777777" w:rsidR="007F46C5" w:rsidRPr="0008708C" w:rsidRDefault="007F46C5" w:rsidP="00697A9C">
            <w:pPr>
              <w:pStyle w:val="NormalWeb"/>
              <w:spacing w:before="0" w:beforeAutospacing="0" w:after="0" w:afterAutospacing="0" w:line="360" w:lineRule="auto"/>
              <w:ind w:left="720"/>
              <w:rPr>
                <w:rFonts w:ascii="Times New Roman" w:hAnsi="Times New Roman" w:cs="Times New Roman"/>
                <w:sz w:val="20"/>
                <w:szCs w:val="20"/>
              </w:rPr>
            </w:pPr>
          </w:p>
          <w:p w14:paraId="6148BB8C" w14:textId="2A244FED" w:rsidR="00DA3418" w:rsidRPr="004E52AF" w:rsidRDefault="00DA3418" w:rsidP="00697A9C">
            <w:pPr>
              <w:pStyle w:val="NormalWeb"/>
              <w:numPr>
                <w:ilvl w:val="0"/>
                <w:numId w:val="53"/>
              </w:numPr>
              <w:spacing w:before="0" w:beforeAutospacing="0" w:after="0" w:afterAutospacing="0" w:line="360" w:lineRule="auto"/>
              <w:rPr>
                <w:rFonts w:ascii="Times New Roman" w:hAnsi="Times New Roman" w:cs="Times New Roman"/>
                <w:sz w:val="24"/>
                <w:szCs w:val="24"/>
              </w:rPr>
            </w:pPr>
            <w:r w:rsidRPr="004E52AF">
              <w:rPr>
                <w:rFonts w:ascii="Times New Roman" w:hAnsi="Times New Roman" w:cs="Times New Roman"/>
                <w:sz w:val="24"/>
                <w:szCs w:val="24"/>
              </w:rPr>
              <w:t xml:space="preserve">Review </w:t>
            </w:r>
            <w:r w:rsidRPr="004E52AF">
              <w:rPr>
                <w:rFonts w:ascii="Times New Roman" w:hAnsi="Times New Roman" w:cs="Times New Roman"/>
                <w:b/>
                <w:bCs/>
                <w:i/>
                <w:iCs w:val="0"/>
                <w:sz w:val="24"/>
                <w:szCs w:val="24"/>
              </w:rPr>
              <w:t>Artists’ Lessons to Thrive!</w:t>
            </w:r>
            <w:r w:rsidRPr="004E52AF">
              <w:rPr>
                <w:rFonts w:ascii="Times New Roman" w:hAnsi="Times New Roman" w:cs="Times New Roman"/>
                <w:b/>
                <w:bCs/>
                <w:sz w:val="24"/>
                <w:szCs w:val="24"/>
              </w:rPr>
              <w:t xml:space="preserve"> </w:t>
            </w:r>
            <w:r w:rsidRPr="00F76771">
              <w:rPr>
                <w:rFonts w:ascii="Times New Roman" w:hAnsi="Times New Roman" w:cs="Times New Roman"/>
                <w:b/>
                <w:bCs/>
                <w:i/>
                <w:iCs w:val="0"/>
                <w:sz w:val="24"/>
                <w:szCs w:val="24"/>
              </w:rPr>
              <w:t>1</w:t>
            </w:r>
            <w:r w:rsidR="00F76771" w:rsidRPr="00F76771">
              <w:rPr>
                <w:rFonts w:ascii="Times New Roman" w:hAnsi="Times New Roman" w:cs="Times New Roman"/>
                <w:b/>
                <w:bCs/>
                <w:i/>
                <w:iCs w:val="0"/>
                <w:sz w:val="24"/>
                <w:szCs w:val="24"/>
              </w:rPr>
              <w:t>0</w:t>
            </w:r>
            <w:r w:rsidRPr="00F76771">
              <w:rPr>
                <w:rFonts w:ascii="Times New Roman" w:hAnsi="Times New Roman" w:cs="Times New Roman"/>
                <w:b/>
                <w:bCs/>
                <w:i/>
                <w:iCs w:val="0"/>
                <w:sz w:val="24"/>
                <w:szCs w:val="24"/>
              </w:rPr>
              <w:t xml:space="preserve">.1 </w:t>
            </w:r>
            <w:r w:rsidR="00F76771" w:rsidRPr="00F76771">
              <w:rPr>
                <w:rFonts w:ascii="Times New Roman" w:hAnsi="Times New Roman" w:cs="Times New Roman"/>
                <w:sz w:val="24"/>
                <w:szCs w:val="24"/>
              </w:rPr>
              <w:t>and</w:t>
            </w:r>
            <w:r w:rsidRPr="00F76771">
              <w:rPr>
                <w:rFonts w:ascii="Times New Roman" w:hAnsi="Times New Roman" w:cs="Times New Roman"/>
                <w:b/>
                <w:bCs/>
                <w:i/>
                <w:iCs w:val="0"/>
                <w:sz w:val="24"/>
                <w:szCs w:val="24"/>
              </w:rPr>
              <w:t xml:space="preserve"> 1</w:t>
            </w:r>
            <w:r w:rsidR="00F76771" w:rsidRPr="00F76771">
              <w:rPr>
                <w:rFonts w:ascii="Times New Roman" w:hAnsi="Times New Roman" w:cs="Times New Roman"/>
                <w:b/>
                <w:bCs/>
                <w:i/>
                <w:iCs w:val="0"/>
                <w:sz w:val="24"/>
                <w:szCs w:val="24"/>
              </w:rPr>
              <w:t>0</w:t>
            </w:r>
            <w:r w:rsidRPr="00F76771">
              <w:rPr>
                <w:rFonts w:ascii="Times New Roman" w:hAnsi="Times New Roman" w:cs="Times New Roman"/>
                <w:b/>
                <w:bCs/>
                <w:i/>
                <w:iCs w:val="0"/>
                <w:sz w:val="24"/>
                <w:szCs w:val="24"/>
              </w:rPr>
              <w:t>.</w:t>
            </w:r>
            <w:r w:rsidR="00F76771" w:rsidRPr="00F76771">
              <w:rPr>
                <w:rFonts w:ascii="Times New Roman" w:hAnsi="Times New Roman" w:cs="Times New Roman"/>
                <w:b/>
                <w:bCs/>
                <w:i/>
                <w:iCs w:val="0"/>
                <w:sz w:val="24"/>
                <w:szCs w:val="24"/>
              </w:rPr>
              <w:t>2</w:t>
            </w:r>
            <w:r w:rsidRPr="00F76771">
              <w:rPr>
                <w:rFonts w:ascii="Times New Roman" w:hAnsi="Times New Roman" w:cs="Times New Roman"/>
                <w:i/>
                <w:iCs w:val="0"/>
                <w:sz w:val="24"/>
                <w:szCs w:val="24"/>
              </w:rPr>
              <w:t xml:space="preserve"> </w:t>
            </w:r>
            <w:r w:rsidRPr="004E52AF">
              <w:rPr>
                <w:rFonts w:ascii="Times New Roman" w:hAnsi="Times New Roman" w:cs="Times New Roman"/>
                <w:sz w:val="24"/>
                <w:szCs w:val="24"/>
              </w:rPr>
              <w:t>and prepare the class to successfully complete their daily learning targets.</w:t>
            </w:r>
          </w:p>
          <w:p w14:paraId="7DC5263A" w14:textId="1F730759" w:rsidR="00F76771" w:rsidRPr="00DA3418" w:rsidRDefault="00F76771" w:rsidP="00697A9C">
            <w:pPr>
              <w:pStyle w:val="NormalWeb"/>
              <w:numPr>
                <w:ilvl w:val="0"/>
                <w:numId w:val="53"/>
              </w:numPr>
              <w:spacing w:before="0" w:beforeAutospacing="0" w:after="0" w:afterAutospacing="0" w:line="360" w:lineRule="auto"/>
              <w:rPr>
                <w:rFonts w:ascii="Times New Roman" w:hAnsi="Times New Roman" w:cs="Times New Roman"/>
                <w:sz w:val="24"/>
                <w:szCs w:val="24"/>
              </w:rPr>
            </w:pPr>
            <w:r w:rsidRPr="00DA3418">
              <w:rPr>
                <w:rFonts w:ascii="Times New Roman" w:hAnsi="Times New Roman" w:cs="Times New Roman"/>
                <w:sz w:val="24"/>
                <w:szCs w:val="24"/>
              </w:rPr>
              <w:t xml:space="preserve">Have students </w:t>
            </w:r>
            <w:proofErr w:type="gramStart"/>
            <w:r w:rsidRPr="00DA3418">
              <w:rPr>
                <w:rFonts w:ascii="Times New Roman" w:hAnsi="Times New Roman" w:cs="Times New Roman"/>
                <w:sz w:val="24"/>
                <w:szCs w:val="24"/>
              </w:rPr>
              <w:t>create</w:t>
            </w:r>
            <w:proofErr w:type="gramEnd"/>
            <w:r w:rsidRPr="00DA3418">
              <w:rPr>
                <w:rFonts w:ascii="Times New Roman" w:hAnsi="Times New Roman" w:cs="Times New Roman"/>
                <w:sz w:val="24"/>
                <w:szCs w:val="24"/>
              </w:rPr>
              <w:t xml:space="preserve"> two multimodal journal pages that combine artmaking and reflective writing. Their pages will illustrate their ideas for teaching transformative art histories and global traditions to Pre</w:t>
            </w:r>
            <w:r w:rsidR="00524606">
              <w:rPr>
                <w:rFonts w:ascii="Times New Roman" w:hAnsi="Times New Roman" w:cs="Times New Roman"/>
                <w:sz w:val="24"/>
                <w:szCs w:val="24"/>
              </w:rPr>
              <w:t>-</w:t>
            </w:r>
            <w:r w:rsidRPr="00DA3418">
              <w:rPr>
                <w:rFonts w:ascii="Times New Roman" w:hAnsi="Times New Roman" w:cs="Times New Roman"/>
                <w:sz w:val="24"/>
                <w:szCs w:val="24"/>
              </w:rPr>
              <w:t>K–12 students.</w:t>
            </w:r>
          </w:p>
          <w:p w14:paraId="3E4FC1FA" w14:textId="6110F5AB" w:rsidR="00DA3418" w:rsidRPr="00F76771" w:rsidRDefault="00F76771" w:rsidP="00697A9C">
            <w:pPr>
              <w:pStyle w:val="ListParagraph"/>
              <w:numPr>
                <w:ilvl w:val="0"/>
                <w:numId w:val="53"/>
              </w:numPr>
              <w:spacing w:after="0" w:line="360" w:lineRule="auto"/>
              <w:rPr>
                <w:rFonts w:ascii="Times New Roman" w:hAnsi="Times New Roman" w:cs="Times New Roman"/>
                <w:sz w:val="24"/>
                <w:szCs w:val="24"/>
              </w:rPr>
            </w:pPr>
            <w:r w:rsidRPr="00DA3418">
              <w:rPr>
                <w:rFonts w:ascii="Times New Roman" w:hAnsi="Times New Roman" w:cs="Times New Roman"/>
                <w:sz w:val="24"/>
                <w:szCs w:val="24"/>
              </w:rPr>
              <w:t>Develop ten original classroom posters with unified designs teaching about global art histories and cultural traditions. Ensure the headings are visible from a distance and include smaller supplemental text to teach context.</w:t>
            </w:r>
          </w:p>
        </w:tc>
      </w:tr>
    </w:tbl>
    <w:p w14:paraId="3F29D7EF" w14:textId="27A66D2D" w:rsidR="00DA3418" w:rsidRPr="004E52AF" w:rsidRDefault="00DA3418" w:rsidP="00697A9C">
      <w:pPr>
        <w:spacing w:after="0" w:line="360" w:lineRule="auto"/>
        <w:rPr>
          <w:rFonts w:ascii="Times New Roman" w:hAnsi="Times New Roman" w:cs="Times New Roman"/>
          <w:b/>
          <w:bCs/>
          <w:sz w:val="24"/>
          <w:szCs w:val="24"/>
        </w:rPr>
      </w:pPr>
    </w:p>
    <w:p w14:paraId="37984D41" w14:textId="22E90C61" w:rsidR="002E4D67" w:rsidRPr="00DA3418" w:rsidRDefault="002E4D67" w:rsidP="00697A9C">
      <w:pPr>
        <w:pStyle w:val="ListParagraph"/>
        <w:numPr>
          <w:ilvl w:val="0"/>
          <w:numId w:val="1"/>
        </w:numPr>
        <w:spacing w:after="0" w:line="360" w:lineRule="auto"/>
        <w:rPr>
          <w:rFonts w:ascii="Times New Roman" w:hAnsi="Times New Roman" w:cs="Times New Roman"/>
          <w:sz w:val="24"/>
          <w:szCs w:val="24"/>
        </w:rPr>
      </w:pPr>
      <w:r w:rsidRPr="00DA3418">
        <w:rPr>
          <w:rFonts w:ascii="Times New Roman" w:hAnsi="Times New Roman" w:cs="Times New Roman"/>
          <w:sz w:val="24"/>
          <w:szCs w:val="24"/>
        </w:rPr>
        <w:br w:type="page"/>
      </w:r>
    </w:p>
    <w:p w14:paraId="67019486" w14:textId="4D807976" w:rsidR="00DA3418" w:rsidRPr="00123E81" w:rsidRDefault="00387A6B" w:rsidP="000B0AC0">
      <w:pPr>
        <w:pStyle w:val="Heading1"/>
      </w:pPr>
      <w:bookmarkStart w:id="22" w:name="_Toc213450036"/>
      <w:r>
        <w:t>Chapter</w:t>
      </w:r>
      <w:r w:rsidR="00DA3418" w:rsidRPr="00123E81">
        <w:t xml:space="preserve"> 1</w:t>
      </w:r>
      <w:r w:rsidR="0072387F" w:rsidRPr="00123E81">
        <w:t>1</w:t>
      </w:r>
      <w:r>
        <w:t>: Drawing and Illustration</w:t>
      </w:r>
      <w:bookmarkEnd w:id="22"/>
    </w:p>
    <w:p w14:paraId="54983430" w14:textId="77777777" w:rsidR="00DA3418" w:rsidRPr="004E52AF" w:rsidRDefault="00DA3418" w:rsidP="00697A9C">
      <w:pPr>
        <w:autoSpaceDE w:val="0"/>
        <w:autoSpaceDN w:val="0"/>
        <w:adjustRightInd w:val="0"/>
        <w:spacing w:after="0" w:line="360" w:lineRule="auto"/>
        <w:rPr>
          <w:rFonts w:ascii="Times New Roman" w:hAnsi="Times New Roman" w:cs="Times New Roman"/>
          <w:i/>
          <w:iCs w:val="0"/>
          <w:sz w:val="24"/>
          <w:szCs w:val="24"/>
        </w:rPr>
      </w:pPr>
    </w:p>
    <w:tbl>
      <w:tblPr>
        <w:tblStyle w:val="TableGrid"/>
        <w:tblW w:w="9375" w:type="dxa"/>
        <w:tblBorders>
          <w:top w:val="thinThickSmallGap" w:sz="48" w:space="0" w:color="FF8E35"/>
          <w:left w:val="thinThickSmallGap" w:sz="48" w:space="0" w:color="FF8E35"/>
          <w:bottom w:val="thickThinSmallGap" w:sz="48" w:space="0" w:color="FF8E35"/>
          <w:right w:val="thickThinSmallGap" w:sz="48" w:space="0" w:color="FF8E35"/>
          <w:insideH w:val="none" w:sz="0" w:space="0" w:color="auto"/>
          <w:insideV w:val="none" w:sz="0" w:space="0" w:color="auto"/>
        </w:tblBorders>
        <w:tblLook w:val="04A0" w:firstRow="1" w:lastRow="0" w:firstColumn="1" w:lastColumn="0" w:noHBand="0" w:noVBand="1"/>
      </w:tblPr>
      <w:tblGrid>
        <w:gridCol w:w="9375"/>
      </w:tblGrid>
      <w:tr w:rsidR="00DA3418" w:rsidRPr="004E52AF" w14:paraId="02A0F48D" w14:textId="77777777" w:rsidTr="0008708C">
        <w:tc>
          <w:tcPr>
            <w:tcW w:w="9375" w:type="dxa"/>
            <w:shd w:val="clear" w:color="auto" w:fill="FFEDE0"/>
            <w:vAlign w:val="center"/>
          </w:tcPr>
          <w:p w14:paraId="6E16FAD0" w14:textId="77777777" w:rsidR="00DA3418" w:rsidRPr="004E52AF" w:rsidRDefault="00DA3418"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6C89C703" wp14:editId="18B2C6C0">
                  <wp:extent cx="914400" cy="914400"/>
                  <wp:effectExtent l="0" t="0" r="0" b="0"/>
                  <wp:docPr id="1504101068"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11">
                            <a:extLs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inline>
              </w:drawing>
            </w:r>
          </w:p>
        </w:tc>
      </w:tr>
      <w:tr w:rsidR="00DA3418" w:rsidRPr="004E52AF" w14:paraId="6EFC9F36" w14:textId="77777777" w:rsidTr="0008708C">
        <w:tc>
          <w:tcPr>
            <w:tcW w:w="9375" w:type="dxa"/>
            <w:shd w:val="clear" w:color="auto" w:fill="000000" w:themeFill="text1"/>
            <w:vAlign w:val="center"/>
          </w:tcPr>
          <w:p w14:paraId="73D289C7" w14:textId="77777777" w:rsidR="00DA3418" w:rsidRPr="00EC15BA" w:rsidRDefault="00DA3418" w:rsidP="0008708C">
            <w:pPr>
              <w:autoSpaceDE w:val="0"/>
              <w:autoSpaceDN w:val="0"/>
              <w:adjustRightInd w:val="0"/>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Abstract</w:t>
            </w:r>
          </w:p>
        </w:tc>
      </w:tr>
      <w:tr w:rsidR="00DA3418" w:rsidRPr="004E52AF" w14:paraId="5A8575D4" w14:textId="77777777" w:rsidTr="0008708C">
        <w:tc>
          <w:tcPr>
            <w:tcW w:w="9375" w:type="dxa"/>
          </w:tcPr>
          <w:p w14:paraId="58E4B2DF" w14:textId="77777777" w:rsidR="00840332" w:rsidRPr="0008708C" w:rsidRDefault="00840332" w:rsidP="00697A9C">
            <w:pPr>
              <w:autoSpaceDE w:val="0"/>
              <w:autoSpaceDN w:val="0"/>
              <w:adjustRightInd w:val="0"/>
              <w:spacing w:after="0" w:line="360" w:lineRule="auto"/>
              <w:ind w:left="144" w:right="144"/>
              <w:rPr>
                <w:rFonts w:ascii="Times New Roman" w:hAnsi="Times New Roman" w:cs="Times New Roman"/>
                <w:sz w:val="20"/>
                <w:szCs w:val="20"/>
              </w:rPr>
            </w:pPr>
          </w:p>
          <w:p w14:paraId="375947C2" w14:textId="77777777" w:rsidR="00DA3418" w:rsidRDefault="00840332" w:rsidP="00697A9C">
            <w:pPr>
              <w:autoSpaceDE w:val="0"/>
              <w:autoSpaceDN w:val="0"/>
              <w:adjustRightInd w:val="0"/>
              <w:spacing w:after="0" w:line="360" w:lineRule="auto"/>
              <w:ind w:left="144" w:right="144"/>
              <w:rPr>
                <w:rFonts w:ascii="Times New Roman" w:hAnsi="Times New Roman" w:cs="Times New Roman"/>
                <w:sz w:val="24"/>
                <w:szCs w:val="24"/>
              </w:rPr>
            </w:pPr>
            <w:r w:rsidRPr="00DA3418">
              <w:rPr>
                <w:rFonts w:ascii="Times New Roman" w:hAnsi="Times New Roman" w:cs="Times New Roman"/>
                <w:sz w:val="24"/>
                <w:szCs w:val="24"/>
              </w:rPr>
              <w:t xml:space="preserve">Drawing is the process of creating pictorial products, including fine artworks, industrial designs, and sketches, through the act of intentionally producing marks on paper and other surfaces with dry, wet, and technological media. Drawing functions as a quick communication tool and can also be developed into time-consuming finished products. Illustrations are artworks that illustrators design with diverse media to accompany mass-produced products, like books and periodicals. This chapter describes transformative practices for teaching drawing and illustration in context, emphasizing the importance of visual literacy and multimodal inquiry. Readers will learn various drawing methods and closely examine drawing and illustration exemplars to learn best practices for teaching Pre-K-12 drawing and illustration using developmentally appropriate materials. Key processes include observational drawing, contour drawing, still </w:t>
            </w:r>
            <w:proofErr w:type="spellStart"/>
            <w:r w:rsidRPr="00DA3418">
              <w:rPr>
                <w:rFonts w:ascii="Times New Roman" w:hAnsi="Times New Roman" w:cs="Times New Roman"/>
                <w:sz w:val="24"/>
                <w:szCs w:val="24"/>
              </w:rPr>
              <w:t>lifes</w:t>
            </w:r>
            <w:proofErr w:type="spellEnd"/>
            <w:r w:rsidRPr="00DA3418">
              <w:rPr>
                <w:rFonts w:ascii="Times New Roman" w:hAnsi="Times New Roman" w:cs="Times New Roman"/>
                <w:sz w:val="24"/>
                <w:szCs w:val="24"/>
              </w:rPr>
              <w:t xml:space="preserve">, figure drawing, environmental drawing, technical drawing, and abstract designs. Its </w:t>
            </w:r>
            <w:r w:rsidRPr="00DA3418">
              <w:rPr>
                <w:rFonts w:ascii="Times New Roman" w:hAnsi="Times New Roman" w:cs="Times New Roman"/>
                <w:i/>
                <w:sz w:val="24"/>
                <w:szCs w:val="24"/>
              </w:rPr>
              <w:t>Artists’ Lessons to Thrive!</w:t>
            </w:r>
            <w:r w:rsidRPr="00DA3418">
              <w:rPr>
                <w:rFonts w:ascii="Times New Roman" w:hAnsi="Times New Roman" w:cs="Times New Roman"/>
                <w:sz w:val="24"/>
                <w:szCs w:val="24"/>
              </w:rPr>
              <w:t xml:space="preserve"> instructional resources include Carol Prusa’s three-dimensional drawings on acrylic spheres and Tony Rodriguez’s editorial illustrations with big ideas centering on mindfulness and work ethic. When learning about drawing in context, students will be guided to develop their skills through scaffolded techniques and encouraged to explore personal and global themes in their art.</w:t>
            </w:r>
          </w:p>
          <w:p w14:paraId="6C74DE6A" w14:textId="68B73E7A" w:rsidR="00840332" w:rsidRPr="0008708C" w:rsidRDefault="00840332" w:rsidP="00697A9C">
            <w:pPr>
              <w:autoSpaceDE w:val="0"/>
              <w:autoSpaceDN w:val="0"/>
              <w:adjustRightInd w:val="0"/>
              <w:spacing w:after="0" w:line="360" w:lineRule="auto"/>
              <w:ind w:left="144" w:right="144"/>
              <w:rPr>
                <w:rFonts w:ascii="Times New Roman" w:hAnsi="Times New Roman" w:cs="Times New Roman"/>
                <w:b/>
                <w:bCs/>
                <w:sz w:val="20"/>
                <w:szCs w:val="20"/>
              </w:rPr>
            </w:pPr>
          </w:p>
        </w:tc>
      </w:tr>
    </w:tbl>
    <w:p w14:paraId="4D062074" w14:textId="77777777" w:rsidR="00DA3418" w:rsidRPr="004E52AF" w:rsidRDefault="00DA3418"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951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510"/>
      </w:tblGrid>
      <w:tr w:rsidR="00DA3418" w:rsidRPr="004E52AF" w14:paraId="52C08DF3" w14:textId="77777777" w:rsidTr="0008708C">
        <w:trPr>
          <w:trHeight w:val="1403"/>
        </w:trPr>
        <w:tc>
          <w:tcPr>
            <w:tcW w:w="9510" w:type="dxa"/>
            <w:shd w:val="clear" w:color="auto" w:fill="FF8E35"/>
          </w:tcPr>
          <w:p w14:paraId="7F17E531" w14:textId="77777777" w:rsidR="00DA3418" w:rsidRPr="004E52AF" w:rsidRDefault="00DA3418"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52FD84D8" wp14:editId="0144CAEE">
                  <wp:extent cx="914400" cy="914400"/>
                  <wp:effectExtent l="0" t="0" r="0" b="0"/>
                  <wp:docPr id="808765024"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DA3418" w:rsidRPr="004E52AF" w14:paraId="1F0F0851" w14:textId="77777777" w:rsidTr="0008708C">
        <w:tc>
          <w:tcPr>
            <w:tcW w:w="9510" w:type="dxa"/>
            <w:shd w:val="clear" w:color="auto" w:fill="000000" w:themeFill="text1"/>
          </w:tcPr>
          <w:p w14:paraId="40127493" w14:textId="0BFC9C16" w:rsidR="00DA3418" w:rsidRPr="00EC15BA" w:rsidRDefault="00DA3418" w:rsidP="0008708C">
            <w:pPr>
              <w:pStyle w:val="BodyText"/>
              <w:spacing w:after="0" w:line="288" w:lineRule="auto"/>
              <w:jc w:val="center"/>
              <w:rPr>
                <w:b/>
                <w:bCs/>
                <w:sz w:val="28"/>
                <w:szCs w:val="28"/>
                <w:lang w:val="en-US"/>
              </w:rPr>
            </w:pPr>
            <w:r w:rsidRPr="00EC15BA">
              <w:rPr>
                <w:b/>
                <w:bCs/>
                <w:color w:val="FFFFFF" w:themeColor="background1"/>
                <w:w w:val="105"/>
                <w:sz w:val="28"/>
                <w:szCs w:val="28"/>
                <w:lang w:val="en-US"/>
              </w:rPr>
              <w:t>Chapter 1</w:t>
            </w:r>
            <w:r w:rsidR="009B7FD3" w:rsidRPr="00EC15BA">
              <w:rPr>
                <w:b/>
                <w:bCs/>
                <w:color w:val="FFFFFF" w:themeColor="background1"/>
                <w:w w:val="105"/>
                <w:sz w:val="28"/>
                <w:szCs w:val="28"/>
                <w:lang w:val="en-US"/>
              </w:rPr>
              <w:t>1</w:t>
            </w:r>
            <w:r w:rsidRPr="00EC15BA">
              <w:rPr>
                <w:b/>
                <w:bCs/>
                <w:color w:val="FFFFFF" w:themeColor="background1"/>
                <w:w w:val="105"/>
                <w:sz w:val="28"/>
                <w:szCs w:val="28"/>
                <w:lang w:val="en-US"/>
              </w:rPr>
              <w:t>’s Textbook Objectives</w:t>
            </w:r>
          </w:p>
        </w:tc>
      </w:tr>
      <w:tr w:rsidR="00DA3418" w:rsidRPr="004E52AF" w14:paraId="2D360672" w14:textId="77777777" w:rsidTr="0008708C">
        <w:trPr>
          <w:trHeight w:val="1943"/>
        </w:trPr>
        <w:tc>
          <w:tcPr>
            <w:tcW w:w="9510" w:type="dxa"/>
          </w:tcPr>
          <w:p w14:paraId="45A161A1" w14:textId="77777777" w:rsidR="00C930F3" w:rsidRPr="0008708C" w:rsidRDefault="00C930F3" w:rsidP="00697A9C">
            <w:pPr>
              <w:pStyle w:val="ListParagraph"/>
              <w:numPr>
                <w:ilvl w:val="0"/>
                <w:numId w:val="0"/>
              </w:numPr>
              <w:spacing w:after="0" w:line="360" w:lineRule="auto"/>
              <w:ind w:left="720"/>
              <w:rPr>
                <w:rFonts w:ascii="Times New Roman" w:hAnsi="Times New Roman" w:cs="Times New Roman"/>
                <w:sz w:val="20"/>
                <w:szCs w:val="20"/>
              </w:rPr>
            </w:pPr>
          </w:p>
          <w:p w14:paraId="297E61FB" w14:textId="0AC1BDF7" w:rsidR="00C930F3" w:rsidRPr="00DA3418" w:rsidRDefault="00C930F3" w:rsidP="00697A9C">
            <w:pPr>
              <w:pStyle w:val="ListParagraph"/>
              <w:numPr>
                <w:ilvl w:val="0"/>
                <w:numId w:val="54"/>
              </w:numPr>
              <w:spacing w:after="0" w:line="360" w:lineRule="auto"/>
              <w:rPr>
                <w:rFonts w:ascii="Times New Roman" w:hAnsi="Times New Roman" w:cs="Times New Roman"/>
                <w:sz w:val="24"/>
                <w:szCs w:val="24"/>
              </w:rPr>
            </w:pPr>
            <w:r w:rsidRPr="00DA3418">
              <w:rPr>
                <w:rFonts w:ascii="Times New Roman" w:hAnsi="Times New Roman" w:cs="Times New Roman"/>
                <w:sz w:val="24"/>
                <w:szCs w:val="24"/>
              </w:rPr>
              <w:t>Understand how to teach developmentally appropriate, multimodal drawing and illustration lessons in context.</w:t>
            </w:r>
          </w:p>
          <w:p w14:paraId="7081AFD3" w14:textId="77777777" w:rsidR="00C930F3" w:rsidRPr="00DA3418" w:rsidRDefault="00C930F3" w:rsidP="00697A9C">
            <w:pPr>
              <w:pStyle w:val="ListParagraph"/>
              <w:numPr>
                <w:ilvl w:val="0"/>
                <w:numId w:val="54"/>
              </w:numPr>
              <w:spacing w:after="0" w:line="360" w:lineRule="auto"/>
              <w:rPr>
                <w:rFonts w:ascii="Times New Roman" w:hAnsi="Times New Roman" w:cs="Times New Roman"/>
                <w:sz w:val="24"/>
                <w:szCs w:val="24"/>
              </w:rPr>
            </w:pPr>
            <w:r w:rsidRPr="00DA3418">
              <w:rPr>
                <w:rFonts w:ascii="Times New Roman" w:hAnsi="Times New Roman" w:cs="Times New Roman"/>
                <w:sz w:val="24"/>
                <w:szCs w:val="24"/>
              </w:rPr>
              <w:t>Identify transformative practices for teaching drawing and illustration.</w:t>
            </w:r>
          </w:p>
          <w:p w14:paraId="6EE39E1F" w14:textId="070A2074" w:rsidR="00DA3418" w:rsidRPr="00C930F3" w:rsidRDefault="00C930F3" w:rsidP="00697A9C">
            <w:pPr>
              <w:pStyle w:val="ListParagraph"/>
              <w:numPr>
                <w:ilvl w:val="0"/>
                <w:numId w:val="54"/>
              </w:numPr>
              <w:spacing w:after="0" w:line="360" w:lineRule="auto"/>
              <w:rPr>
                <w:rFonts w:ascii="Times New Roman" w:hAnsi="Times New Roman" w:cs="Times New Roman"/>
                <w:sz w:val="24"/>
                <w:szCs w:val="24"/>
              </w:rPr>
            </w:pPr>
            <w:r w:rsidRPr="00DA3418">
              <w:rPr>
                <w:rFonts w:ascii="Times New Roman" w:hAnsi="Times New Roman" w:cs="Times New Roman"/>
                <w:sz w:val="24"/>
                <w:szCs w:val="24"/>
              </w:rPr>
              <w:t>Develop multi-/inter-/transdisciplinary instructional resources to teach drawing and illustration.</w:t>
            </w:r>
          </w:p>
        </w:tc>
      </w:tr>
    </w:tbl>
    <w:p w14:paraId="0CA20E92" w14:textId="77777777" w:rsidR="00DA3418" w:rsidRPr="004E52AF" w:rsidRDefault="00DA3418" w:rsidP="00697A9C">
      <w:pPr>
        <w:autoSpaceDE w:val="0"/>
        <w:autoSpaceDN w:val="0"/>
        <w:adjustRightInd w:val="0"/>
        <w:spacing w:after="0" w:line="360" w:lineRule="auto"/>
        <w:jc w:val="center"/>
        <w:rPr>
          <w:rFonts w:ascii="Times New Roman" w:hAnsi="Times New Roman" w:cs="Times New Roman"/>
          <w:sz w:val="24"/>
          <w:szCs w:val="24"/>
        </w:rPr>
      </w:pPr>
    </w:p>
    <w:tbl>
      <w:tblPr>
        <w:tblStyle w:val="TableGrid"/>
        <w:tblW w:w="9540"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540"/>
      </w:tblGrid>
      <w:tr w:rsidR="00DA3418" w:rsidRPr="004E52AF" w14:paraId="1B4C6F57" w14:textId="77777777" w:rsidTr="00D72561">
        <w:trPr>
          <w:trHeight w:val="1520"/>
        </w:trPr>
        <w:tc>
          <w:tcPr>
            <w:tcW w:w="9540" w:type="dxa"/>
            <w:shd w:val="clear" w:color="auto" w:fill="FFEDE0"/>
          </w:tcPr>
          <w:p w14:paraId="4015B1A2" w14:textId="77777777" w:rsidR="00DA3418" w:rsidRPr="004E52AF" w:rsidRDefault="00DA3418"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710464" behindDoc="1" locked="0" layoutInCell="1" allowOverlap="1" wp14:anchorId="7FDDE9CD" wp14:editId="142D97C2">
                  <wp:simplePos x="0" y="0"/>
                  <wp:positionH relativeFrom="column">
                    <wp:posOffset>2446020</wp:posOffset>
                  </wp:positionH>
                  <wp:positionV relativeFrom="paragraph">
                    <wp:posOffset>26035</wp:posOffset>
                  </wp:positionV>
                  <wp:extent cx="914400" cy="914400"/>
                  <wp:effectExtent l="0" t="0" r="0" b="0"/>
                  <wp:wrapSquare wrapText="bothSides"/>
                  <wp:docPr id="315844367"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anchor>
              </w:drawing>
            </w:r>
          </w:p>
        </w:tc>
      </w:tr>
      <w:tr w:rsidR="00DA3418" w:rsidRPr="004E52AF" w14:paraId="77EE7370" w14:textId="77777777" w:rsidTr="00D72561">
        <w:tc>
          <w:tcPr>
            <w:tcW w:w="9540" w:type="dxa"/>
            <w:shd w:val="clear" w:color="auto" w:fill="000000" w:themeFill="text1"/>
          </w:tcPr>
          <w:p w14:paraId="5E582E20" w14:textId="14471F6F" w:rsidR="00DA3418" w:rsidRPr="00EC15BA" w:rsidRDefault="00DA3418" w:rsidP="0008708C">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Chapter 1</w:t>
            </w:r>
            <w:r w:rsidR="00D8745B" w:rsidRPr="00EC15BA">
              <w:rPr>
                <w:b/>
                <w:bCs/>
                <w:color w:val="FFFFFF" w:themeColor="background1"/>
                <w:sz w:val="28"/>
                <w:szCs w:val="28"/>
                <w:lang w:val="en-US"/>
              </w:rPr>
              <w:t>1</w:t>
            </w:r>
            <w:r w:rsidRPr="00EC15BA">
              <w:rPr>
                <w:b/>
                <w:bCs/>
                <w:color w:val="FFFFFF" w:themeColor="background1"/>
                <w:sz w:val="28"/>
                <w:szCs w:val="28"/>
                <w:lang w:val="en-US"/>
              </w:rPr>
              <w:t>’s Textbook Questions and Activities</w:t>
            </w:r>
          </w:p>
        </w:tc>
      </w:tr>
      <w:tr w:rsidR="00DA3418" w:rsidRPr="004E52AF" w14:paraId="624E9551" w14:textId="77777777" w:rsidTr="00D72561">
        <w:tc>
          <w:tcPr>
            <w:tcW w:w="9540" w:type="dxa"/>
          </w:tcPr>
          <w:p w14:paraId="50361AB3" w14:textId="77777777" w:rsidR="008B2C1B" w:rsidRPr="0008708C" w:rsidRDefault="008B2C1B" w:rsidP="00697A9C">
            <w:pPr>
              <w:pStyle w:val="ListParagraph"/>
              <w:numPr>
                <w:ilvl w:val="0"/>
                <w:numId w:val="0"/>
              </w:numPr>
              <w:spacing w:after="0" w:line="360" w:lineRule="auto"/>
              <w:ind w:left="720"/>
              <w:rPr>
                <w:rFonts w:ascii="Times New Roman" w:hAnsi="Times New Roman" w:cs="Times New Roman"/>
                <w:sz w:val="20"/>
                <w:szCs w:val="20"/>
              </w:rPr>
            </w:pPr>
          </w:p>
          <w:p w14:paraId="11CF8C85" w14:textId="462D3AD0" w:rsidR="00DA3418" w:rsidRPr="00BC32B1" w:rsidRDefault="00BF2BEA" w:rsidP="00697A9C">
            <w:pPr>
              <w:pStyle w:val="ListParagraph"/>
              <w:numPr>
                <w:ilvl w:val="0"/>
                <w:numId w:val="55"/>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How will you teach context-rich, developmentally appropriate, multimodal drawing and illustration lessons within the transformative art curriculum?</w:t>
            </w:r>
          </w:p>
        </w:tc>
      </w:tr>
      <w:tr w:rsidR="00DA3418" w:rsidRPr="004E52AF" w14:paraId="0C2711EF" w14:textId="77777777" w:rsidTr="00D72561">
        <w:tc>
          <w:tcPr>
            <w:tcW w:w="9540" w:type="dxa"/>
          </w:tcPr>
          <w:p w14:paraId="7BC33DCE" w14:textId="172B7597" w:rsidR="00DA3418" w:rsidRPr="00BC32B1" w:rsidRDefault="00DB395A" w:rsidP="00697A9C">
            <w:pPr>
              <w:pStyle w:val="ListParagraph"/>
              <w:numPr>
                <w:ilvl w:val="0"/>
                <w:numId w:val="55"/>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Practice using this chapter’s drawing and illustration media and methods to compare their qualities. Summarize your findings in a group discussion or writing.</w:t>
            </w:r>
          </w:p>
        </w:tc>
      </w:tr>
      <w:tr w:rsidR="00DA3418" w:rsidRPr="004E52AF" w14:paraId="3F30B82A" w14:textId="77777777" w:rsidTr="00D72561">
        <w:tc>
          <w:tcPr>
            <w:tcW w:w="9540" w:type="dxa"/>
          </w:tcPr>
          <w:p w14:paraId="51E7A84F" w14:textId="49F079A4" w:rsidR="00DA3418" w:rsidRPr="00BC32B1" w:rsidRDefault="00406F9A" w:rsidP="00697A9C">
            <w:pPr>
              <w:pStyle w:val="ListParagraph"/>
              <w:numPr>
                <w:ilvl w:val="0"/>
                <w:numId w:val="55"/>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Develop a multi-/inter-/transdisciplinary drawing or illustration lesson using the lesson plan template on </w:t>
            </w:r>
            <w:r w:rsidRPr="00BC32B1">
              <w:rPr>
                <w:rFonts w:ascii="Times New Roman" w:hAnsi="Times New Roman" w:cs="Times New Roman"/>
                <w:i/>
                <w:sz w:val="24"/>
                <w:szCs w:val="24"/>
              </w:rPr>
              <w:t>TLAE’s</w:t>
            </w:r>
            <w:r w:rsidRPr="00BC32B1">
              <w:rPr>
                <w:rFonts w:ascii="Times New Roman" w:hAnsi="Times New Roman" w:cs="Times New Roman"/>
                <w:sz w:val="24"/>
                <w:szCs w:val="24"/>
              </w:rPr>
              <w:t xml:space="preserve"> website.</w:t>
            </w:r>
          </w:p>
        </w:tc>
      </w:tr>
      <w:tr w:rsidR="00DA3418" w:rsidRPr="004E52AF" w14:paraId="24E941C6" w14:textId="77777777" w:rsidTr="00D72561">
        <w:tc>
          <w:tcPr>
            <w:tcW w:w="9540" w:type="dxa"/>
          </w:tcPr>
          <w:p w14:paraId="4B15F873" w14:textId="27915C89" w:rsidR="00DA3418" w:rsidRPr="00BC32B1" w:rsidRDefault="00B37BB3" w:rsidP="00697A9C">
            <w:pPr>
              <w:pStyle w:val="ListParagraph"/>
              <w:numPr>
                <w:ilvl w:val="0"/>
                <w:numId w:val="55"/>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Answer </w:t>
            </w:r>
            <w:r w:rsidRPr="00BC32B1">
              <w:rPr>
                <w:rFonts w:ascii="Times New Roman" w:hAnsi="Times New Roman" w:cs="Times New Roman"/>
                <w:i/>
                <w:sz w:val="24"/>
                <w:szCs w:val="24"/>
              </w:rPr>
              <w:t>Artists’ Lessons to Thrive!</w:t>
            </w:r>
            <w:r w:rsidRPr="00BC32B1">
              <w:rPr>
                <w:rFonts w:ascii="Times New Roman" w:hAnsi="Times New Roman" w:cs="Times New Roman"/>
                <w:sz w:val="24"/>
                <w:szCs w:val="24"/>
              </w:rPr>
              <w:t xml:space="preserve"> </w:t>
            </w:r>
            <w:r w:rsidRPr="00BC32B1">
              <w:rPr>
                <w:rFonts w:ascii="Times New Roman" w:hAnsi="Times New Roman" w:cs="Times New Roman"/>
                <w:i/>
                <w:sz w:val="24"/>
                <w:szCs w:val="24"/>
              </w:rPr>
              <w:t xml:space="preserve">11.1 </w:t>
            </w:r>
            <w:r w:rsidRPr="00BC32B1">
              <w:rPr>
                <w:rFonts w:ascii="Times New Roman" w:hAnsi="Times New Roman" w:cs="Times New Roman"/>
                <w:sz w:val="24"/>
                <w:szCs w:val="24"/>
              </w:rPr>
              <w:t xml:space="preserve">and </w:t>
            </w:r>
            <w:r w:rsidRPr="00BC32B1">
              <w:rPr>
                <w:rFonts w:ascii="Times New Roman" w:hAnsi="Times New Roman" w:cs="Times New Roman"/>
                <w:i/>
                <w:sz w:val="24"/>
                <w:szCs w:val="24"/>
              </w:rPr>
              <w:t>11.2</w:t>
            </w:r>
            <w:r w:rsidRPr="00BC32B1">
              <w:rPr>
                <w:rFonts w:ascii="Times New Roman" w:hAnsi="Times New Roman" w:cs="Times New Roman"/>
                <w:sz w:val="24"/>
                <w:szCs w:val="24"/>
              </w:rPr>
              <w:t>’s essential/guiding questions in writing or group discussion. Complete their daily learning targets. Enhance these lessons with additional content, sets, context, artists, media, techniques, and/or integration strategies.</w:t>
            </w:r>
          </w:p>
        </w:tc>
      </w:tr>
      <w:tr w:rsidR="00DA3418" w:rsidRPr="004E52AF" w14:paraId="76764884" w14:textId="77777777" w:rsidTr="00D72561">
        <w:tc>
          <w:tcPr>
            <w:tcW w:w="9540" w:type="dxa"/>
          </w:tcPr>
          <w:p w14:paraId="4DAA2815" w14:textId="77777777" w:rsidR="00DA3418" w:rsidRPr="00BC32B1" w:rsidRDefault="006C79BC" w:rsidP="00697A9C">
            <w:pPr>
              <w:pStyle w:val="List1"/>
              <w:numPr>
                <w:ilvl w:val="0"/>
                <w:numId w:val="55"/>
              </w:numPr>
              <w:spacing w:after="0" w:line="360" w:lineRule="auto"/>
              <w:ind w:right="288"/>
              <w:rPr>
                <w:sz w:val="24"/>
                <w:szCs w:val="24"/>
                <w:lang w:val="en-US"/>
              </w:rPr>
            </w:pPr>
            <w:r w:rsidRPr="00BC32B1">
              <w:rPr>
                <w:sz w:val="24"/>
                <w:szCs w:val="24"/>
              </w:rPr>
              <w:t xml:space="preserve">Access this chapter’s resources on </w:t>
            </w:r>
            <w:r w:rsidRPr="00BC32B1">
              <w:rPr>
                <w:i/>
                <w:sz w:val="24"/>
                <w:szCs w:val="24"/>
              </w:rPr>
              <w:t xml:space="preserve">TLAE’s </w:t>
            </w:r>
            <w:r w:rsidRPr="00BC32B1">
              <w:rPr>
                <w:sz w:val="24"/>
                <w:szCs w:val="24"/>
              </w:rPr>
              <w:t xml:space="preserve">website </w:t>
            </w:r>
            <w:r w:rsidR="002128DD" w:rsidRPr="00BC32B1">
              <w:rPr>
                <w:sz w:val="24"/>
                <w:szCs w:val="24"/>
              </w:rPr>
              <w:t xml:space="preserve">at </w:t>
            </w:r>
            <w:hyperlink r:id="rId137" w:history="1">
              <w:r w:rsidR="002128DD" w:rsidRPr="00BC32B1">
                <w:rPr>
                  <w:rStyle w:val="Hyperlink"/>
                  <w:sz w:val="24"/>
                  <w:szCs w:val="24"/>
                </w:rPr>
                <w:t>routledgelearning.com/</w:t>
              </w:r>
              <w:proofErr w:type="spellStart"/>
              <w:r w:rsidR="002128DD" w:rsidRPr="00BC32B1">
                <w:rPr>
                  <w:rStyle w:val="Hyperlink"/>
                  <w:sz w:val="24"/>
                  <w:szCs w:val="24"/>
                </w:rPr>
                <w:t>teachlearnarted</w:t>
              </w:r>
              <w:proofErr w:type="spellEnd"/>
            </w:hyperlink>
            <w:r w:rsidR="002128DD" w:rsidRPr="00BC32B1">
              <w:rPr>
                <w:sz w:val="24"/>
                <w:szCs w:val="24"/>
              </w:rPr>
              <w:t>.</w:t>
            </w:r>
          </w:p>
          <w:p w14:paraId="238D1549" w14:textId="3FF7820C" w:rsidR="00D153A4" w:rsidRPr="00D72561" w:rsidRDefault="00D153A4" w:rsidP="00697A9C">
            <w:pPr>
              <w:pStyle w:val="List1"/>
              <w:spacing w:after="0" w:line="360" w:lineRule="auto"/>
              <w:ind w:left="720" w:right="288" w:firstLine="0"/>
              <w:rPr>
                <w:sz w:val="20"/>
                <w:szCs w:val="20"/>
                <w:lang w:val="en-US"/>
              </w:rPr>
            </w:pPr>
          </w:p>
        </w:tc>
      </w:tr>
    </w:tbl>
    <w:p w14:paraId="799665FA" w14:textId="77777777" w:rsidR="00DA3418" w:rsidRPr="004E52AF" w:rsidRDefault="00DA3418" w:rsidP="00697A9C">
      <w:pPr>
        <w:spacing w:after="0" w:line="360" w:lineRule="auto"/>
        <w:jc w:val="center"/>
        <w:rPr>
          <w:rFonts w:ascii="Times New Roman" w:hAnsi="Times New Roman" w:cs="Times New Roman"/>
          <w:b/>
          <w:bCs/>
          <w:sz w:val="24"/>
          <w:szCs w:val="24"/>
        </w:rPr>
      </w:pPr>
    </w:p>
    <w:p w14:paraId="19D3301E" w14:textId="77777777" w:rsidR="00DA3418" w:rsidRPr="004E52AF" w:rsidRDefault="00DA3418" w:rsidP="00697A9C">
      <w:pPr>
        <w:spacing w:after="0" w:line="360" w:lineRule="auto"/>
        <w:rPr>
          <w:rFonts w:ascii="Times New Roman" w:hAnsi="Times New Roman" w:cs="Times New Roman"/>
          <w:b/>
          <w:bCs/>
          <w:sz w:val="24"/>
          <w:szCs w:val="24"/>
        </w:rPr>
      </w:pPr>
    </w:p>
    <w:tbl>
      <w:tblPr>
        <w:tblStyle w:val="TableGrid"/>
        <w:tblW w:w="9355" w:type="dxa"/>
        <w:tblInd w:w="-25" w:type="dxa"/>
        <w:tblBorders>
          <w:top w:val="triple" w:sz="24" w:space="0" w:color="auto"/>
          <w:left w:val="triple" w:sz="24" w:space="0" w:color="auto"/>
          <w:bottom w:val="triple" w:sz="24" w:space="0" w:color="auto"/>
          <w:right w:val="triple" w:sz="24" w:space="0" w:color="auto"/>
          <w:insideH w:val="none" w:sz="0" w:space="0" w:color="auto"/>
          <w:insideV w:val="none" w:sz="0" w:space="0" w:color="auto"/>
        </w:tblBorders>
        <w:tblLook w:val="04A0" w:firstRow="1" w:lastRow="0" w:firstColumn="1" w:lastColumn="0" w:noHBand="0" w:noVBand="1"/>
      </w:tblPr>
      <w:tblGrid>
        <w:gridCol w:w="9355"/>
      </w:tblGrid>
      <w:tr w:rsidR="00DA3418" w:rsidRPr="004E52AF" w14:paraId="015CF3A7" w14:textId="77777777" w:rsidTr="00390173">
        <w:tc>
          <w:tcPr>
            <w:tcW w:w="9355" w:type="dxa"/>
            <w:shd w:val="clear" w:color="auto" w:fill="FF8E35"/>
          </w:tcPr>
          <w:p w14:paraId="55E9B1F5" w14:textId="77777777" w:rsidR="00DA3418" w:rsidRPr="004E52AF" w:rsidRDefault="00DA3418"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712512" behindDoc="0" locked="0" layoutInCell="1" allowOverlap="1" wp14:anchorId="05B9A8B5" wp14:editId="55F7CD92">
                  <wp:simplePos x="0" y="0"/>
                  <wp:positionH relativeFrom="column">
                    <wp:posOffset>2331720</wp:posOffset>
                  </wp:positionH>
                  <wp:positionV relativeFrom="paragraph">
                    <wp:posOffset>-8890</wp:posOffset>
                  </wp:positionV>
                  <wp:extent cx="914400" cy="914400"/>
                  <wp:effectExtent l="0" t="0" r="0" b="0"/>
                  <wp:wrapSquare wrapText="bothSides"/>
                  <wp:docPr id="1055903217"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DA3418" w:rsidRPr="004E52AF" w14:paraId="0DB991A8" w14:textId="77777777" w:rsidTr="00DD3A39">
        <w:tc>
          <w:tcPr>
            <w:tcW w:w="9355" w:type="dxa"/>
            <w:shd w:val="clear" w:color="auto" w:fill="000000" w:themeFill="text1"/>
          </w:tcPr>
          <w:p w14:paraId="65FBF381" w14:textId="1FF160C0" w:rsidR="00DA3418" w:rsidRPr="00EC15BA" w:rsidRDefault="00DA3418" w:rsidP="00D72561">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Chapter 1</w:t>
            </w:r>
            <w:r w:rsidR="00963014" w:rsidRPr="00EC15BA">
              <w:rPr>
                <w:b/>
                <w:bCs/>
                <w:color w:val="FFFFFF" w:themeColor="background1"/>
                <w:sz w:val="28"/>
                <w:szCs w:val="28"/>
                <w:lang w:val="en-US"/>
              </w:rPr>
              <w:t>1</w:t>
            </w:r>
            <w:r w:rsidRPr="00EC15BA">
              <w:rPr>
                <w:b/>
                <w:bCs/>
                <w:color w:val="FFFFFF" w:themeColor="background1"/>
                <w:sz w:val="28"/>
                <w:szCs w:val="28"/>
                <w:lang w:val="en-US"/>
              </w:rPr>
              <w:t>’s Online Resources</w:t>
            </w:r>
          </w:p>
        </w:tc>
      </w:tr>
      <w:tr w:rsidR="00DA3418" w:rsidRPr="004E52AF" w14:paraId="50B72D32" w14:textId="77777777" w:rsidTr="00DD3A39">
        <w:trPr>
          <w:trHeight w:val="1970"/>
        </w:trPr>
        <w:tc>
          <w:tcPr>
            <w:tcW w:w="9355" w:type="dxa"/>
          </w:tcPr>
          <w:p w14:paraId="2315874A" w14:textId="77777777" w:rsidR="00DA3418" w:rsidRPr="00D72561" w:rsidRDefault="00DA3418" w:rsidP="00697A9C">
            <w:pPr>
              <w:pStyle w:val="List1"/>
              <w:spacing w:after="0" w:line="360" w:lineRule="auto"/>
              <w:rPr>
                <w:b/>
                <w:bCs/>
                <w:sz w:val="20"/>
                <w:szCs w:val="20"/>
                <w:lang w:val="en-US"/>
              </w:rPr>
            </w:pPr>
          </w:p>
          <w:p w14:paraId="0BF3F0A3" w14:textId="0A1959C1" w:rsidR="00DA3418" w:rsidRPr="008B2C1B" w:rsidRDefault="00DA3418" w:rsidP="00697A9C">
            <w:pPr>
              <w:pStyle w:val="List1"/>
              <w:numPr>
                <w:ilvl w:val="0"/>
                <w:numId w:val="56"/>
              </w:numPr>
              <w:spacing w:after="0" w:line="360" w:lineRule="auto"/>
              <w:rPr>
                <w:b/>
                <w:bCs/>
                <w:sz w:val="24"/>
                <w:szCs w:val="24"/>
                <w:lang w:val="en-US"/>
              </w:rPr>
            </w:pPr>
            <w:r w:rsidRPr="008B2C1B">
              <w:rPr>
                <w:b/>
                <w:bCs/>
                <w:sz w:val="24"/>
                <w:szCs w:val="24"/>
                <w:lang w:val="en-US"/>
              </w:rPr>
              <w:t xml:space="preserve">PowerPoint: </w:t>
            </w:r>
            <w:r w:rsidRPr="008B2C1B">
              <w:rPr>
                <w:sz w:val="24"/>
                <w:szCs w:val="24"/>
              </w:rPr>
              <w:t xml:space="preserve">Present Chapter </w:t>
            </w:r>
            <w:r w:rsidR="00963014" w:rsidRPr="008B2C1B">
              <w:rPr>
                <w:sz w:val="24"/>
                <w:szCs w:val="24"/>
              </w:rPr>
              <w:t>1</w:t>
            </w:r>
            <w:r w:rsidRPr="008B2C1B">
              <w:rPr>
                <w:sz w:val="24"/>
                <w:szCs w:val="24"/>
              </w:rPr>
              <w:t>1’s PowerPoint, discuss its artworks, and refer to its notes for added discussion points, activities, references, and image credits.</w:t>
            </w:r>
          </w:p>
          <w:p w14:paraId="28634D05" w14:textId="0994F6D7" w:rsidR="00DA3418" w:rsidRPr="008B2C1B" w:rsidRDefault="00DA3418" w:rsidP="00697A9C">
            <w:pPr>
              <w:pStyle w:val="List1"/>
              <w:numPr>
                <w:ilvl w:val="0"/>
                <w:numId w:val="56"/>
              </w:numPr>
              <w:spacing w:after="0" w:line="360" w:lineRule="auto"/>
              <w:rPr>
                <w:b/>
                <w:bCs/>
                <w:sz w:val="24"/>
                <w:szCs w:val="24"/>
                <w:lang w:val="en-US"/>
              </w:rPr>
            </w:pPr>
            <w:r w:rsidRPr="008B2C1B">
              <w:rPr>
                <w:b/>
                <w:bCs/>
                <w:sz w:val="24"/>
                <w:szCs w:val="24"/>
                <w:lang w:val="en-US"/>
              </w:rPr>
              <w:t xml:space="preserve">Assessment: </w:t>
            </w:r>
            <w:r w:rsidRPr="008B2C1B">
              <w:rPr>
                <w:rStyle w:val="Strong"/>
                <w:rFonts w:eastAsiaTheme="majorEastAsia"/>
                <w:b w:val="0"/>
                <w:bCs w:val="0"/>
                <w:sz w:val="24"/>
                <w:szCs w:val="24"/>
              </w:rPr>
              <w:t xml:space="preserve">Use Chapter </w:t>
            </w:r>
            <w:r w:rsidR="00963014" w:rsidRPr="008B2C1B">
              <w:rPr>
                <w:rStyle w:val="Strong"/>
                <w:rFonts w:eastAsiaTheme="majorEastAsia"/>
                <w:b w:val="0"/>
                <w:bCs w:val="0"/>
                <w:sz w:val="24"/>
                <w:szCs w:val="24"/>
              </w:rPr>
              <w:t>1</w:t>
            </w:r>
            <w:r w:rsidRPr="008B2C1B">
              <w:rPr>
                <w:rStyle w:val="Strong"/>
                <w:rFonts w:eastAsiaTheme="majorEastAsia"/>
                <w:b w:val="0"/>
                <w:bCs w:val="0"/>
                <w:sz w:val="24"/>
                <w:szCs w:val="24"/>
              </w:rPr>
              <w:t>1’s assessment as written, add supplemental questions, or combine it with questions from other chapters to create a longer assessment.</w:t>
            </w:r>
          </w:p>
          <w:p w14:paraId="048E8E50" w14:textId="75BF1C8E" w:rsidR="00DA3418" w:rsidRPr="008B2C1B" w:rsidRDefault="008D5A64" w:rsidP="00697A9C">
            <w:pPr>
              <w:pStyle w:val="List1"/>
              <w:numPr>
                <w:ilvl w:val="0"/>
                <w:numId w:val="56"/>
              </w:numPr>
              <w:spacing w:after="0" w:line="360" w:lineRule="auto"/>
              <w:rPr>
                <w:b/>
                <w:bCs/>
                <w:sz w:val="24"/>
                <w:szCs w:val="24"/>
                <w:lang w:val="en-US"/>
              </w:rPr>
            </w:pPr>
            <w:r w:rsidRPr="008B2C1B">
              <w:rPr>
                <w:b/>
                <w:bCs/>
                <w:sz w:val="24"/>
                <w:szCs w:val="24"/>
                <w:lang w:val="en-US"/>
              </w:rPr>
              <w:t>Support Materials</w:t>
            </w:r>
            <w:r w:rsidR="00DA3418" w:rsidRPr="008B2C1B">
              <w:rPr>
                <w:b/>
                <w:bCs/>
                <w:sz w:val="24"/>
                <w:szCs w:val="24"/>
                <w:lang w:val="en-US"/>
              </w:rPr>
              <w:t xml:space="preserve">: </w:t>
            </w:r>
          </w:p>
          <w:p w14:paraId="0AC8202E" w14:textId="77777777" w:rsidR="008D6587" w:rsidRPr="008B2C1B" w:rsidRDefault="008D6587" w:rsidP="00697A9C">
            <w:pPr>
              <w:pStyle w:val="List1"/>
              <w:numPr>
                <w:ilvl w:val="0"/>
                <w:numId w:val="124"/>
              </w:numPr>
              <w:spacing w:after="0" w:line="360" w:lineRule="auto"/>
              <w:rPr>
                <w:sz w:val="24"/>
                <w:szCs w:val="24"/>
              </w:rPr>
            </w:pPr>
            <w:r w:rsidRPr="008B2C1B">
              <w:rPr>
                <w:sz w:val="24"/>
                <w:szCs w:val="24"/>
              </w:rPr>
              <w:t>One-Point Linear Perspectives</w:t>
            </w:r>
          </w:p>
          <w:p w14:paraId="4A7522E2" w14:textId="3A8743A7" w:rsidR="008D6587" w:rsidRPr="008B2C1B" w:rsidRDefault="008D6587" w:rsidP="00697A9C">
            <w:pPr>
              <w:pStyle w:val="List1"/>
              <w:numPr>
                <w:ilvl w:val="0"/>
                <w:numId w:val="124"/>
              </w:numPr>
              <w:spacing w:after="0" w:line="360" w:lineRule="auto"/>
              <w:rPr>
                <w:b/>
                <w:bCs/>
                <w:sz w:val="24"/>
                <w:szCs w:val="24"/>
                <w:lang w:val="en-US"/>
              </w:rPr>
            </w:pPr>
            <w:r w:rsidRPr="008B2C1B">
              <w:rPr>
                <w:sz w:val="24"/>
                <w:szCs w:val="24"/>
              </w:rPr>
              <w:t>Portrait Orientations</w:t>
            </w:r>
          </w:p>
          <w:p w14:paraId="48228086" w14:textId="77E10980" w:rsidR="008D6587" w:rsidRPr="008B2C1B" w:rsidRDefault="008D6587" w:rsidP="00697A9C">
            <w:pPr>
              <w:pStyle w:val="List1"/>
              <w:numPr>
                <w:ilvl w:val="0"/>
                <w:numId w:val="56"/>
              </w:numPr>
              <w:spacing w:after="0" w:line="360" w:lineRule="auto"/>
              <w:rPr>
                <w:b/>
                <w:bCs/>
                <w:sz w:val="24"/>
                <w:szCs w:val="24"/>
                <w:lang w:val="en-US"/>
              </w:rPr>
            </w:pPr>
            <w:r w:rsidRPr="008B2C1B">
              <w:rPr>
                <w:b/>
                <w:bCs/>
                <w:sz w:val="24"/>
                <w:szCs w:val="24"/>
                <w:lang w:val="en-US"/>
              </w:rPr>
              <w:t xml:space="preserve">Links </w:t>
            </w:r>
          </w:p>
          <w:p w14:paraId="24DF6214" w14:textId="77777777" w:rsidR="00984203" w:rsidRPr="008B2C1B" w:rsidRDefault="00984203" w:rsidP="00697A9C">
            <w:pPr>
              <w:pStyle w:val="ListParagraph"/>
              <w:numPr>
                <w:ilvl w:val="0"/>
                <w:numId w:val="125"/>
              </w:numPr>
              <w:spacing w:after="0" w:line="360" w:lineRule="auto"/>
              <w:rPr>
                <w:rFonts w:ascii="Times New Roman" w:hAnsi="Times New Roman" w:cs="Times New Roman"/>
                <w:sz w:val="24"/>
                <w:szCs w:val="24"/>
              </w:rPr>
            </w:pPr>
            <w:r w:rsidRPr="008B2C1B">
              <w:rPr>
                <w:rFonts w:ascii="Times New Roman" w:hAnsi="Times New Roman" w:cs="Times New Roman"/>
                <w:sz w:val="24"/>
                <w:szCs w:val="24"/>
              </w:rPr>
              <w:t xml:space="preserve">Carol Prusa </w:t>
            </w:r>
            <w:hyperlink r:id="rId138" w:history="1">
              <w:r w:rsidRPr="008B2C1B">
                <w:rPr>
                  <w:rStyle w:val="Hyperlink"/>
                  <w:rFonts w:ascii="Times New Roman" w:hAnsi="Times New Roman" w:cs="Times New Roman"/>
                  <w:color w:val="0462C2"/>
                  <w:sz w:val="24"/>
                  <w:szCs w:val="24"/>
                </w:rPr>
                <w:t>http://www.carolprusa.com</w:t>
              </w:r>
            </w:hyperlink>
          </w:p>
          <w:p w14:paraId="28C25DFA" w14:textId="77777777" w:rsidR="00984203" w:rsidRPr="008B2C1B" w:rsidRDefault="00984203" w:rsidP="00697A9C">
            <w:pPr>
              <w:pStyle w:val="ListParagraph"/>
              <w:numPr>
                <w:ilvl w:val="0"/>
                <w:numId w:val="125"/>
              </w:numPr>
              <w:spacing w:after="0" w:line="360" w:lineRule="auto"/>
              <w:rPr>
                <w:rFonts w:ascii="Times New Roman" w:hAnsi="Times New Roman" w:cs="Times New Roman"/>
                <w:sz w:val="24"/>
                <w:szCs w:val="24"/>
              </w:rPr>
            </w:pPr>
            <w:r w:rsidRPr="008B2C1B">
              <w:rPr>
                <w:rFonts w:ascii="Times New Roman" w:hAnsi="Times New Roman" w:cs="Times New Roman"/>
                <w:sz w:val="24"/>
                <w:szCs w:val="24"/>
              </w:rPr>
              <w:t xml:space="preserve">Tony Rodriguez </w:t>
            </w:r>
            <w:hyperlink r:id="rId139" w:history="1">
              <w:r w:rsidRPr="008B2C1B">
                <w:rPr>
                  <w:rStyle w:val="Hyperlink"/>
                  <w:rFonts w:ascii="Times New Roman" w:hAnsi="Times New Roman" w:cs="Times New Roman"/>
                  <w:sz w:val="24"/>
                  <w:szCs w:val="24"/>
                </w:rPr>
                <w:t>https://www.tonyrodriguezillustration.com/</w:t>
              </w:r>
            </w:hyperlink>
            <w:r w:rsidRPr="008B2C1B">
              <w:rPr>
                <w:rFonts w:ascii="Times New Roman" w:hAnsi="Times New Roman" w:cs="Times New Roman"/>
                <w:sz w:val="24"/>
                <w:szCs w:val="24"/>
              </w:rPr>
              <w:t xml:space="preserve"> </w:t>
            </w:r>
          </w:p>
          <w:p w14:paraId="439C08F3" w14:textId="77777777" w:rsidR="00984203" w:rsidRPr="008B2C1B" w:rsidRDefault="00984203" w:rsidP="00697A9C">
            <w:pPr>
              <w:pStyle w:val="ListParagraph"/>
              <w:numPr>
                <w:ilvl w:val="0"/>
                <w:numId w:val="125"/>
              </w:numPr>
              <w:spacing w:after="0" w:line="360" w:lineRule="auto"/>
              <w:rPr>
                <w:rFonts w:ascii="Times New Roman" w:hAnsi="Times New Roman" w:cs="Times New Roman"/>
                <w:sz w:val="24"/>
                <w:szCs w:val="24"/>
              </w:rPr>
            </w:pPr>
            <w:r w:rsidRPr="008B2C1B">
              <w:rPr>
                <w:rFonts w:ascii="Times New Roman" w:hAnsi="Times New Roman" w:cs="Times New Roman"/>
                <w:sz w:val="24"/>
                <w:szCs w:val="24"/>
              </w:rPr>
              <w:t xml:space="preserve">Tina Atkinson </w:t>
            </w:r>
            <w:hyperlink r:id="rId140" w:history="1">
              <w:r w:rsidRPr="008B2C1B">
                <w:rPr>
                  <w:rStyle w:val="Hyperlink"/>
                  <w:rFonts w:ascii="Times New Roman" w:hAnsi="Times New Roman" w:cs="Times New Roman"/>
                  <w:sz w:val="24"/>
                  <w:szCs w:val="24"/>
                </w:rPr>
                <w:t>https://www.artwithdra.com/</w:t>
              </w:r>
            </w:hyperlink>
            <w:r w:rsidRPr="008B2C1B">
              <w:rPr>
                <w:rFonts w:ascii="Times New Roman" w:hAnsi="Times New Roman" w:cs="Times New Roman"/>
                <w:sz w:val="24"/>
                <w:szCs w:val="24"/>
              </w:rPr>
              <w:t xml:space="preserve"> </w:t>
            </w:r>
          </w:p>
          <w:p w14:paraId="541036E8" w14:textId="77777777" w:rsidR="00984203" w:rsidRPr="008B2C1B" w:rsidRDefault="00984203" w:rsidP="00697A9C">
            <w:pPr>
              <w:pStyle w:val="ListParagraph"/>
              <w:widowControl w:val="0"/>
              <w:numPr>
                <w:ilvl w:val="0"/>
                <w:numId w:val="125"/>
              </w:numPr>
              <w:autoSpaceDE w:val="0"/>
              <w:autoSpaceDN w:val="0"/>
              <w:adjustRightInd w:val="0"/>
              <w:spacing w:after="0" w:line="360" w:lineRule="auto"/>
              <w:jc w:val="both"/>
              <w:rPr>
                <w:rFonts w:ascii="Times New Roman" w:eastAsiaTheme="majorEastAsia" w:hAnsi="Times New Roman" w:cs="Times New Roman"/>
                <w:spacing w:val="4"/>
                <w:sz w:val="24"/>
                <w:szCs w:val="24"/>
                <w:lang w:val="de-DE"/>
              </w:rPr>
            </w:pPr>
            <w:r w:rsidRPr="008B2C1B">
              <w:rPr>
                <w:rFonts w:ascii="Times New Roman" w:hAnsi="Times New Roman" w:cs="Times New Roman"/>
                <w:spacing w:val="4"/>
                <w:sz w:val="24"/>
                <w:szCs w:val="24"/>
                <w:lang w:val="de-DE"/>
              </w:rPr>
              <w:t xml:space="preserve">Gerald Obregon </w:t>
            </w:r>
            <w:r>
              <w:fldChar w:fldCharType="begin"/>
            </w:r>
            <w:r>
              <w:instrText>HYPERLINK "http://www.gerasco.com"</w:instrText>
            </w:r>
            <w:r>
              <w:fldChar w:fldCharType="separate"/>
            </w:r>
            <w:r w:rsidRPr="008B2C1B">
              <w:rPr>
                <w:rStyle w:val="Hyperlink"/>
                <w:rFonts w:ascii="Times New Roman" w:hAnsi="Times New Roman" w:cs="Times New Roman"/>
                <w:spacing w:val="4"/>
                <w:sz w:val="24"/>
                <w:szCs w:val="24"/>
                <w:lang w:val="de-DE"/>
              </w:rPr>
              <w:t>http://www.gerasco.com</w:t>
            </w:r>
            <w:r>
              <w:fldChar w:fldCharType="end"/>
            </w:r>
            <w:r w:rsidRPr="008B2C1B">
              <w:rPr>
                <w:rStyle w:val="PageNumber"/>
                <w:rFonts w:ascii="Times New Roman" w:hAnsi="Times New Roman" w:cs="Times New Roman"/>
                <w:spacing w:val="4"/>
                <w:sz w:val="24"/>
                <w:szCs w:val="24"/>
                <w:lang w:val="de-DE"/>
              </w:rPr>
              <w:t xml:space="preserve"> </w:t>
            </w:r>
          </w:p>
          <w:p w14:paraId="0D1739F3" w14:textId="77777777" w:rsidR="00984203" w:rsidRPr="008B2C1B" w:rsidRDefault="00984203" w:rsidP="00697A9C">
            <w:pPr>
              <w:pStyle w:val="NormalWeb"/>
              <w:numPr>
                <w:ilvl w:val="0"/>
                <w:numId w:val="125"/>
              </w:numPr>
              <w:spacing w:before="0" w:beforeAutospacing="0" w:after="0" w:afterAutospacing="0" w:line="360" w:lineRule="auto"/>
              <w:rPr>
                <w:rFonts w:ascii="Times New Roman" w:hAnsi="Times New Roman" w:cs="Times New Roman"/>
                <w:b/>
                <w:bCs/>
                <w:sz w:val="24"/>
                <w:szCs w:val="24"/>
              </w:rPr>
            </w:pPr>
            <w:r w:rsidRPr="008B2C1B">
              <w:rPr>
                <w:rFonts w:ascii="Times New Roman" w:hAnsi="Times New Roman" w:cs="Times New Roman"/>
                <w:i/>
                <w:sz w:val="24"/>
                <w:szCs w:val="24"/>
              </w:rPr>
              <w:t xml:space="preserve">STLAD’s </w:t>
            </w:r>
            <w:r w:rsidRPr="008B2C1B">
              <w:rPr>
                <w:rFonts w:ascii="Times New Roman" w:hAnsi="Times New Roman" w:cs="Times New Roman"/>
                <w:sz w:val="24"/>
                <w:szCs w:val="24"/>
              </w:rPr>
              <w:t>website</w:t>
            </w:r>
            <w:r w:rsidRPr="008B2C1B">
              <w:rPr>
                <w:rFonts w:ascii="Times New Roman" w:hAnsi="Times New Roman" w:cs="Times New Roman"/>
                <w:b/>
                <w:bCs/>
                <w:sz w:val="24"/>
                <w:szCs w:val="24"/>
              </w:rPr>
              <w:t xml:space="preserve"> </w:t>
            </w:r>
            <w:hyperlink r:id="rId141" w:history="1">
              <w:r w:rsidRPr="008B2C1B">
                <w:rPr>
                  <w:rStyle w:val="Hyperlink"/>
                  <w:rFonts w:ascii="Times New Roman" w:hAnsi="Times New Roman" w:cs="Times New Roman"/>
                  <w:sz w:val="24"/>
                  <w:szCs w:val="24"/>
                </w:rPr>
                <w:t>https://routledgetextbooks.com/textbooks/9781032025162/</w:t>
              </w:r>
            </w:hyperlink>
            <w:r w:rsidRPr="008B2C1B">
              <w:rPr>
                <w:rFonts w:ascii="Times New Roman" w:hAnsi="Times New Roman" w:cs="Times New Roman"/>
                <w:b/>
                <w:bCs/>
                <w:sz w:val="24"/>
                <w:szCs w:val="24"/>
              </w:rPr>
              <w:t xml:space="preserve"> </w:t>
            </w:r>
          </w:p>
          <w:p w14:paraId="4F16E6AF" w14:textId="77777777" w:rsidR="00984203" w:rsidRPr="008B2C1B" w:rsidRDefault="00984203" w:rsidP="00697A9C">
            <w:pPr>
              <w:pStyle w:val="NormalWeb"/>
              <w:numPr>
                <w:ilvl w:val="0"/>
                <w:numId w:val="125"/>
              </w:numPr>
              <w:spacing w:before="0" w:beforeAutospacing="0" w:after="0" w:afterAutospacing="0" w:line="360" w:lineRule="auto"/>
              <w:rPr>
                <w:rFonts w:ascii="Times New Roman" w:hAnsi="Times New Roman" w:cs="Times New Roman"/>
                <w:sz w:val="24"/>
                <w:szCs w:val="24"/>
              </w:rPr>
            </w:pPr>
            <w:r w:rsidRPr="008B2C1B">
              <w:rPr>
                <w:rFonts w:ascii="Times New Roman" w:hAnsi="Times New Roman" w:cs="Times New Roman"/>
                <w:sz w:val="24"/>
                <w:szCs w:val="24"/>
              </w:rPr>
              <w:t xml:space="preserve">National Core Arts Standards </w:t>
            </w:r>
            <w:hyperlink r:id="rId142" w:history="1">
              <w:r w:rsidRPr="008B2C1B">
                <w:rPr>
                  <w:rStyle w:val="Hyperlink"/>
                  <w:rFonts w:ascii="Times New Roman" w:hAnsi="Times New Roman" w:cs="Times New Roman"/>
                  <w:sz w:val="24"/>
                  <w:szCs w:val="24"/>
                </w:rPr>
                <w:t>https://www.nationalartsstandards.org</w:t>
              </w:r>
            </w:hyperlink>
          </w:p>
          <w:p w14:paraId="636FBD1F" w14:textId="528E6349" w:rsidR="00DA3418" w:rsidRPr="00D72561" w:rsidRDefault="00DA3418" w:rsidP="00697A9C">
            <w:pPr>
              <w:pStyle w:val="List1"/>
              <w:spacing w:after="0" w:line="360" w:lineRule="auto"/>
              <w:rPr>
                <w:sz w:val="20"/>
                <w:szCs w:val="20"/>
              </w:rPr>
            </w:pPr>
          </w:p>
        </w:tc>
      </w:tr>
    </w:tbl>
    <w:p w14:paraId="26C8A1E6" w14:textId="77777777" w:rsidR="00DA3418" w:rsidRPr="004E52AF" w:rsidRDefault="00DA3418" w:rsidP="00697A9C">
      <w:pPr>
        <w:spacing w:after="0" w:line="360" w:lineRule="auto"/>
        <w:rPr>
          <w:rFonts w:ascii="Times New Roman" w:hAnsi="Times New Roman" w:cs="Times New Roman"/>
          <w:b/>
          <w:bCs/>
          <w:sz w:val="24"/>
          <w:szCs w:val="24"/>
        </w:rPr>
      </w:pPr>
    </w:p>
    <w:p w14:paraId="79F7B703" w14:textId="77777777" w:rsidR="00DA3418" w:rsidRPr="004E52AF" w:rsidRDefault="00DA3418" w:rsidP="00697A9C">
      <w:pPr>
        <w:spacing w:after="0" w:line="360" w:lineRule="auto"/>
        <w:rPr>
          <w:rFonts w:ascii="Times New Roman" w:hAnsi="Times New Roman" w:cs="Times New Roman"/>
          <w:b/>
          <w:bCs/>
          <w:sz w:val="24"/>
          <w:szCs w:val="24"/>
        </w:rPr>
      </w:pPr>
      <w:r w:rsidRPr="004E52AF">
        <w:rPr>
          <w:rFonts w:ascii="Times New Roman" w:hAnsi="Times New Roman" w:cs="Times New Roman"/>
          <w:b/>
          <w:bCs/>
          <w:sz w:val="24"/>
          <w:szCs w:val="24"/>
        </w:rPr>
        <w:br w:type="page"/>
      </w:r>
    </w:p>
    <w:tbl>
      <w:tblPr>
        <w:tblStyle w:val="TableGrid"/>
        <w:tblW w:w="9465" w:type="dxa"/>
        <w:tblBorders>
          <w:top w:val="thinThickSmallGap" w:sz="48" w:space="0" w:color="FF8E35"/>
          <w:left w:val="thinThickSmallGap" w:sz="48" w:space="0" w:color="FF8E35"/>
          <w:bottom w:val="thickThinSmallGap" w:sz="48" w:space="0" w:color="FF8E35"/>
          <w:right w:val="thickThinSmallGap" w:sz="48" w:space="0" w:color="FF8E35"/>
          <w:insideH w:val="none" w:sz="0" w:space="0" w:color="auto"/>
          <w:insideV w:val="none" w:sz="0" w:space="0" w:color="auto"/>
        </w:tblBorders>
        <w:tblLook w:val="04A0" w:firstRow="1" w:lastRow="0" w:firstColumn="1" w:lastColumn="0" w:noHBand="0" w:noVBand="1"/>
      </w:tblPr>
      <w:tblGrid>
        <w:gridCol w:w="9465"/>
      </w:tblGrid>
      <w:tr w:rsidR="00DA3418" w:rsidRPr="004E52AF" w14:paraId="4AC7F707" w14:textId="77777777" w:rsidTr="00D72561">
        <w:tc>
          <w:tcPr>
            <w:tcW w:w="9465" w:type="dxa"/>
            <w:tcBorders>
              <w:bottom w:val="nil"/>
            </w:tcBorders>
            <w:shd w:val="clear" w:color="auto" w:fill="FFEDE0"/>
          </w:tcPr>
          <w:p w14:paraId="2F34F2B7" w14:textId="77777777" w:rsidR="00DA3418" w:rsidRPr="004E52AF" w:rsidRDefault="00DA3418" w:rsidP="00697A9C">
            <w:pPr>
              <w:spacing w:after="0" w:line="360" w:lineRule="auto"/>
              <w:jc w:val="center"/>
              <w:rPr>
                <w:rFonts w:ascii="Times New Roman" w:hAnsi="Times New Roman" w:cs="Times New Roman"/>
                <w:b/>
                <w:bCs/>
                <w:sz w:val="24"/>
                <w:szCs w:val="24"/>
              </w:rPr>
            </w:pPr>
          </w:p>
          <w:p w14:paraId="1D501D4A" w14:textId="1DF90B14" w:rsidR="00DA3418" w:rsidRPr="004E52AF" w:rsidRDefault="00DA3418"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47C94DD5" wp14:editId="1134DC4D">
                  <wp:extent cx="923544" cy="923544"/>
                  <wp:effectExtent l="0" t="0" r="0" b="3810"/>
                  <wp:docPr id="523550225"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00C1078E" w:rsidRPr="004E52AF">
              <w:rPr>
                <w:rFonts w:ascii="Times New Roman" w:hAnsi="Times New Roman" w:cs="Times New Roman"/>
                <w:b/>
                <w:bCs/>
                <w:noProof/>
                <w:sz w:val="24"/>
                <w:szCs w:val="24"/>
              </w:rPr>
              <w:drawing>
                <wp:inline distT="0" distB="0" distL="0" distR="0" wp14:anchorId="15640C1B" wp14:editId="3A312374">
                  <wp:extent cx="923544" cy="923544"/>
                  <wp:effectExtent l="0" t="0" r="0" b="3810"/>
                  <wp:docPr id="387350296"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00C1078E" w:rsidRPr="004E52AF">
              <w:rPr>
                <w:rFonts w:ascii="Times New Roman" w:hAnsi="Times New Roman" w:cs="Times New Roman"/>
                <w:b/>
                <w:bCs/>
                <w:noProof/>
                <w:sz w:val="24"/>
                <w:szCs w:val="24"/>
              </w:rPr>
              <w:drawing>
                <wp:inline distT="0" distB="0" distL="0" distR="0" wp14:anchorId="1EC6DC62" wp14:editId="4E016B79">
                  <wp:extent cx="923544" cy="923544"/>
                  <wp:effectExtent l="0" t="0" r="0" b="3810"/>
                  <wp:docPr id="815685988"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00C1078E" w:rsidRPr="004E52AF">
              <w:rPr>
                <w:rFonts w:ascii="Times New Roman" w:hAnsi="Times New Roman" w:cs="Times New Roman"/>
                <w:b/>
                <w:bCs/>
                <w:noProof/>
                <w:sz w:val="24"/>
                <w:szCs w:val="24"/>
              </w:rPr>
              <w:drawing>
                <wp:inline distT="0" distB="0" distL="0" distR="0" wp14:anchorId="76C2D9C7" wp14:editId="2C299D3B">
                  <wp:extent cx="923544" cy="923544"/>
                  <wp:effectExtent l="0" t="0" r="0" b="3810"/>
                  <wp:docPr id="1321903893"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00C1078E" w:rsidRPr="004E52AF">
              <w:rPr>
                <w:rFonts w:ascii="Times New Roman" w:hAnsi="Times New Roman" w:cs="Times New Roman"/>
                <w:b/>
                <w:bCs/>
                <w:noProof/>
                <w:sz w:val="24"/>
                <w:szCs w:val="24"/>
              </w:rPr>
              <w:drawing>
                <wp:inline distT="0" distB="0" distL="0" distR="0" wp14:anchorId="762AAE5E" wp14:editId="5E703D83">
                  <wp:extent cx="923544" cy="923544"/>
                  <wp:effectExtent l="0" t="0" r="0" b="3810"/>
                  <wp:docPr id="510599578"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p>
          <w:p w14:paraId="25806C50" w14:textId="77777777" w:rsidR="00DA3418" w:rsidRPr="004E52AF" w:rsidRDefault="00DA3418" w:rsidP="00697A9C">
            <w:pPr>
              <w:spacing w:after="0" w:line="360" w:lineRule="auto"/>
              <w:jc w:val="center"/>
              <w:rPr>
                <w:rFonts w:ascii="Times New Roman" w:hAnsi="Times New Roman" w:cs="Times New Roman"/>
                <w:b/>
                <w:bCs/>
                <w:sz w:val="24"/>
                <w:szCs w:val="24"/>
              </w:rPr>
            </w:pPr>
          </w:p>
        </w:tc>
      </w:tr>
      <w:tr w:rsidR="00DA3418" w:rsidRPr="004E52AF" w14:paraId="21E70FEC" w14:textId="77777777" w:rsidTr="00D72561">
        <w:tc>
          <w:tcPr>
            <w:tcW w:w="9465" w:type="dxa"/>
            <w:tcBorders>
              <w:top w:val="nil"/>
              <w:bottom w:val="nil"/>
            </w:tcBorders>
            <w:shd w:val="clear" w:color="auto" w:fill="000000" w:themeFill="text1"/>
          </w:tcPr>
          <w:p w14:paraId="745CA9B2" w14:textId="22F1F6A1" w:rsidR="00DA3418" w:rsidRPr="00EC15BA" w:rsidRDefault="00DA3418" w:rsidP="00EC15BA">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Chapter 1</w:t>
            </w:r>
            <w:r w:rsidR="00373619" w:rsidRPr="00EC15BA">
              <w:rPr>
                <w:rFonts w:ascii="Times New Roman" w:hAnsi="Times New Roman" w:cs="Times New Roman"/>
                <w:b/>
                <w:bCs/>
                <w:sz w:val="28"/>
                <w:szCs w:val="28"/>
              </w:rPr>
              <w:t>1</w:t>
            </w:r>
            <w:r w:rsidRPr="00EC15BA">
              <w:rPr>
                <w:rFonts w:ascii="Times New Roman" w:hAnsi="Times New Roman" w:cs="Times New Roman"/>
                <w:b/>
                <w:bCs/>
                <w:sz w:val="28"/>
                <w:szCs w:val="28"/>
              </w:rPr>
              <w:t>’s Open the Textbook, Deepen Learning</w:t>
            </w:r>
          </w:p>
        </w:tc>
      </w:tr>
      <w:tr w:rsidR="00DA3418" w:rsidRPr="004E52AF" w14:paraId="34249932" w14:textId="77777777" w:rsidTr="00D72561">
        <w:tc>
          <w:tcPr>
            <w:tcW w:w="9465" w:type="dxa"/>
            <w:tcBorders>
              <w:top w:val="nil"/>
            </w:tcBorders>
          </w:tcPr>
          <w:p w14:paraId="385A86C2" w14:textId="77777777" w:rsidR="00DA3418" w:rsidRPr="00D72561" w:rsidRDefault="00DA3418" w:rsidP="00697A9C">
            <w:pPr>
              <w:pStyle w:val="ListParagraph"/>
              <w:numPr>
                <w:ilvl w:val="0"/>
                <w:numId w:val="0"/>
              </w:numPr>
              <w:spacing w:after="0" w:line="360" w:lineRule="auto"/>
              <w:ind w:left="360"/>
              <w:rPr>
                <w:rStyle w:val="Strong"/>
                <w:rFonts w:ascii="Times New Roman" w:hAnsi="Times New Roman" w:cs="Times New Roman"/>
                <w:b w:val="0"/>
                <w:bCs w:val="0"/>
                <w:sz w:val="20"/>
                <w:szCs w:val="20"/>
              </w:rPr>
            </w:pPr>
          </w:p>
          <w:p w14:paraId="60FF4E59" w14:textId="77777777" w:rsidR="00BC3A80" w:rsidRDefault="00BC3A80" w:rsidP="00697A9C">
            <w:pPr>
              <w:pStyle w:val="ListParagraph"/>
              <w:numPr>
                <w:ilvl w:val="0"/>
                <w:numId w:val="84"/>
              </w:numPr>
              <w:spacing w:after="0" w:line="360" w:lineRule="auto"/>
              <w:outlineLvl w:val="3"/>
              <w:rPr>
                <w:rStyle w:val="Strong"/>
                <w:rFonts w:ascii="Times New Roman" w:hAnsi="Times New Roman" w:cs="Times New Roman"/>
                <w:b w:val="0"/>
                <w:bCs w:val="0"/>
                <w:sz w:val="24"/>
                <w:szCs w:val="24"/>
              </w:rPr>
            </w:pPr>
            <w:r w:rsidRPr="00DA3418">
              <w:rPr>
                <w:rFonts w:ascii="Times New Roman" w:hAnsi="Times New Roman" w:cs="Times New Roman"/>
                <w:sz w:val="24"/>
                <w:szCs w:val="24"/>
              </w:rPr>
              <w:t xml:space="preserve">Direct students to </w:t>
            </w:r>
            <w:r w:rsidRPr="00DA3418">
              <w:rPr>
                <w:rFonts w:ascii="Times New Roman" w:hAnsi="Times New Roman" w:cs="Times New Roman"/>
                <w:b/>
                <w:bCs/>
                <w:i/>
                <w:sz w:val="24"/>
                <w:szCs w:val="24"/>
              </w:rPr>
              <w:t>Model 11.1 Crayon and Oil Pastel Engravings</w:t>
            </w:r>
            <w:r w:rsidRPr="00DA3418">
              <w:rPr>
                <w:rStyle w:val="Strong"/>
                <w:rFonts w:ascii="Times New Roman" w:hAnsi="Times New Roman" w:cs="Times New Roman"/>
                <w:b w:val="0"/>
                <w:bCs w:val="0"/>
                <w:sz w:val="24"/>
                <w:szCs w:val="24"/>
              </w:rPr>
              <w:t xml:space="preserve">. </w:t>
            </w:r>
            <w:r>
              <w:rPr>
                <w:rStyle w:val="Strong"/>
                <w:rFonts w:ascii="Times New Roman" w:hAnsi="Times New Roman" w:cs="Times New Roman"/>
                <w:b w:val="0"/>
                <w:bCs w:val="0"/>
                <w:sz w:val="24"/>
                <w:szCs w:val="24"/>
              </w:rPr>
              <w:t xml:space="preserve">Invite them to practice these techniques and share their results. Then, provide manufactured scratch art paper and have students compare the distinct characteristics of crayon engravings, oil pastel engravings, and scratch art. </w:t>
            </w:r>
          </w:p>
          <w:p w14:paraId="3D6D91DC" w14:textId="77777777" w:rsidR="00BC3A80" w:rsidRPr="00DA3418" w:rsidRDefault="00BC3A80" w:rsidP="00697A9C">
            <w:pPr>
              <w:pStyle w:val="ListParagraph"/>
              <w:numPr>
                <w:ilvl w:val="0"/>
                <w:numId w:val="84"/>
              </w:numPr>
              <w:spacing w:after="0" w:line="360" w:lineRule="auto"/>
              <w:outlineLvl w:val="3"/>
              <w:rPr>
                <w:rFonts w:ascii="Times New Roman" w:hAnsi="Times New Roman" w:cs="Times New Roman"/>
                <w:sz w:val="24"/>
                <w:szCs w:val="24"/>
              </w:rPr>
            </w:pPr>
            <w:r w:rsidRPr="00DA3418">
              <w:rPr>
                <w:rStyle w:val="Strong"/>
                <w:rFonts w:ascii="Times New Roman" w:eastAsiaTheme="majorEastAsia" w:hAnsi="Times New Roman" w:cs="Times New Roman"/>
                <w:b w:val="0"/>
                <w:bCs w:val="0"/>
                <w:sz w:val="24"/>
                <w:szCs w:val="24"/>
              </w:rPr>
              <w:t>Have</w:t>
            </w:r>
            <w:r w:rsidRPr="00DA3418">
              <w:rPr>
                <w:rFonts w:ascii="Times New Roman" w:hAnsi="Times New Roman" w:cs="Times New Roman"/>
                <w:sz w:val="24"/>
                <w:szCs w:val="24"/>
              </w:rPr>
              <w:t xml:space="preserve"> the class open to</w:t>
            </w:r>
            <w:r>
              <w:rPr>
                <w:rFonts w:ascii="Times New Roman" w:hAnsi="Times New Roman" w:cs="Times New Roman"/>
                <w:sz w:val="24"/>
                <w:szCs w:val="24"/>
              </w:rPr>
              <w:t xml:space="preserve"> </w:t>
            </w:r>
            <w:r w:rsidRPr="004E52AF">
              <w:rPr>
                <w:rFonts w:ascii="Times New Roman" w:hAnsi="Times New Roman" w:cs="Times New Roman"/>
                <w:b/>
                <w:bCs/>
                <w:i/>
                <w:iCs w:val="0"/>
                <w:sz w:val="24"/>
                <w:szCs w:val="24"/>
              </w:rPr>
              <w:t>Artists’ Lessons to Thrive!</w:t>
            </w:r>
            <w:r w:rsidRPr="00014EB9">
              <w:rPr>
                <w:rFonts w:ascii="Times New Roman" w:hAnsi="Times New Roman" w:cs="Times New Roman"/>
                <w:b/>
                <w:bCs/>
                <w:i/>
                <w:iCs w:val="0"/>
                <w:sz w:val="24"/>
                <w:szCs w:val="24"/>
              </w:rPr>
              <w:t xml:space="preserve"> 11.1’s </w:t>
            </w:r>
            <w:r w:rsidRPr="00DA3418">
              <w:rPr>
                <w:rFonts w:ascii="Times New Roman" w:hAnsi="Times New Roman" w:cs="Times New Roman"/>
                <w:sz w:val="24"/>
                <w:szCs w:val="24"/>
              </w:rPr>
              <w:t xml:space="preserve">on Carol Prusa and respond to </w:t>
            </w:r>
            <w:r>
              <w:rPr>
                <w:rFonts w:ascii="Times New Roman" w:hAnsi="Times New Roman" w:cs="Times New Roman"/>
                <w:sz w:val="24"/>
                <w:szCs w:val="24"/>
              </w:rPr>
              <w:t>its</w:t>
            </w:r>
            <w:r w:rsidRPr="00DA3418">
              <w:rPr>
                <w:rFonts w:ascii="Times New Roman" w:hAnsi="Times New Roman" w:cs="Times New Roman"/>
                <w:sz w:val="24"/>
                <w:szCs w:val="24"/>
              </w:rPr>
              <w:t xml:space="preserve"> essential and guiding questions.</w:t>
            </w:r>
          </w:p>
          <w:p w14:paraId="2F81837C" w14:textId="444A051C" w:rsidR="00BC3A80" w:rsidRPr="00DA3418" w:rsidRDefault="00FB195B" w:rsidP="00697A9C">
            <w:pPr>
              <w:pStyle w:val="NormalWeb"/>
              <w:numPr>
                <w:ilvl w:val="0"/>
                <w:numId w:val="84"/>
              </w:numPr>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 xml:space="preserve">Ask </w:t>
            </w:r>
            <w:r w:rsidR="00BC3A80" w:rsidRPr="00DA3418">
              <w:rPr>
                <w:rFonts w:ascii="Times New Roman" w:hAnsi="Times New Roman" w:cs="Times New Roman"/>
                <w:sz w:val="24"/>
                <w:szCs w:val="24"/>
              </w:rPr>
              <w:t xml:space="preserve">the class </w:t>
            </w:r>
            <w:r>
              <w:rPr>
                <w:rFonts w:ascii="Times New Roman" w:hAnsi="Times New Roman" w:cs="Times New Roman"/>
                <w:sz w:val="24"/>
                <w:szCs w:val="24"/>
              </w:rPr>
              <w:t xml:space="preserve">to </w:t>
            </w:r>
            <w:r w:rsidR="00BC3A80" w:rsidRPr="00DA3418">
              <w:rPr>
                <w:rFonts w:ascii="Times New Roman" w:hAnsi="Times New Roman" w:cs="Times New Roman"/>
                <w:sz w:val="24"/>
                <w:szCs w:val="24"/>
              </w:rPr>
              <w:t>open to</w:t>
            </w:r>
            <w:r w:rsidR="00BC3A80">
              <w:rPr>
                <w:rFonts w:ascii="Times New Roman" w:hAnsi="Times New Roman" w:cs="Times New Roman"/>
                <w:sz w:val="24"/>
                <w:szCs w:val="24"/>
              </w:rPr>
              <w:t xml:space="preserve"> </w:t>
            </w:r>
            <w:r w:rsidR="00BC3A80" w:rsidRPr="004E52AF">
              <w:rPr>
                <w:rFonts w:ascii="Times New Roman" w:hAnsi="Times New Roman" w:cs="Times New Roman"/>
                <w:b/>
                <w:bCs/>
                <w:i/>
                <w:iCs w:val="0"/>
                <w:sz w:val="24"/>
                <w:szCs w:val="24"/>
              </w:rPr>
              <w:t>Artists’ Lessons to Thrive!</w:t>
            </w:r>
            <w:r w:rsidR="00BC3A80" w:rsidRPr="00014EB9">
              <w:rPr>
                <w:rFonts w:ascii="Times New Roman" w:hAnsi="Times New Roman" w:cs="Times New Roman"/>
                <w:b/>
                <w:bCs/>
                <w:i/>
                <w:iCs w:val="0"/>
                <w:sz w:val="24"/>
                <w:szCs w:val="24"/>
              </w:rPr>
              <w:t xml:space="preserve"> 11.</w:t>
            </w:r>
            <w:r w:rsidR="00BC3A80">
              <w:rPr>
                <w:rFonts w:ascii="Times New Roman" w:hAnsi="Times New Roman" w:cs="Times New Roman"/>
                <w:b/>
                <w:bCs/>
                <w:i/>
                <w:iCs w:val="0"/>
                <w:sz w:val="24"/>
                <w:szCs w:val="24"/>
              </w:rPr>
              <w:t>2</w:t>
            </w:r>
            <w:r w:rsidR="00BC3A80" w:rsidRPr="00014EB9">
              <w:rPr>
                <w:rFonts w:ascii="Times New Roman" w:hAnsi="Times New Roman" w:cs="Times New Roman"/>
                <w:b/>
                <w:bCs/>
                <w:i/>
                <w:iCs w:val="0"/>
                <w:sz w:val="24"/>
                <w:szCs w:val="24"/>
              </w:rPr>
              <w:t xml:space="preserve">’s </w:t>
            </w:r>
            <w:r w:rsidR="00BC3A80" w:rsidRPr="00DA3418">
              <w:rPr>
                <w:rFonts w:ascii="Times New Roman" w:hAnsi="Times New Roman" w:cs="Times New Roman"/>
                <w:sz w:val="24"/>
                <w:szCs w:val="24"/>
              </w:rPr>
              <w:t xml:space="preserve">on Tony Rodriguez and respond to </w:t>
            </w:r>
            <w:r w:rsidR="00BC3A80">
              <w:rPr>
                <w:rFonts w:ascii="Times New Roman" w:hAnsi="Times New Roman" w:cs="Times New Roman"/>
                <w:sz w:val="24"/>
                <w:szCs w:val="24"/>
              </w:rPr>
              <w:t>its</w:t>
            </w:r>
            <w:r w:rsidR="00BC3A80" w:rsidRPr="00DA3418">
              <w:rPr>
                <w:rFonts w:ascii="Times New Roman" w:hAnsi="Times New Roman" w:cs="Times New Roman"/>
                <w:sz w:val="24"/>
                <w:szCs w:val="24"/>
              </w:rPr>
              <w:t xml:space="preserve"> essential and guiding questions.</w:t>
            </w:r>
          </w:p>
          <w:p w14:paraId="169DE85E" w14:textId="200D0B4D" w:rsidR="00BC3A80" w:rsidRPr="00B01A2E" w:rsidRDefault="00BC3A80" w:rsidP="00697A9C">
            <w:pPr>
              <w:pStyle w:val="NormalWeb"/>
              <w:numPr>
                <w:ilvl w:val="0"/>
                <w:numId w:val="84"/>
              </w:numPr>
              <w:spacing w:before="0" w:beforeAutospacing="0" w:after="0" w:afterAutospacing="0" w:line="360" w:lineRule="auto"/>
              <w:rPr>
                <w:rStyle w:val="Strong"/>
                <w:rFonts w:ascii="Times New Roman" w:hAnsi="Times New Roman" w:cs="Times New Roman"/>
                <w:b w:val="0"/>
                <w:bCs w:val="0"/>
                <w:sz w:val="24"/>
                <w:szCs w:val="24"/>
              </w:rPr>
            </w:pPr>
            <w:r w:rsidRPr="00DA3418">
              <w:rPr>
                <w:rFonts w:ascii="Times New Roman" w:hAnsi="Times New Roman" w:cs="Times New Roman"/>
                <w:sz w:val="24"/>
                <w:szCs w:val="24"/>
              </w:rPr>
              <w:t xml:space="preserve">Direct the class to </w:t>
            </w:r>
            <w:r w:rsidRPr="00DA3418">
              <w:rPr>
                <w:rFonts w:ascii="Times New Roman" w:hAnsi="Times New Roman" w:cs="Times New Roman"/>
                <w:b/>
                <w:bCs/>
                <w:i/>
                <w:sz w:val="24"/>
                <w:szCs w:val="24"/>
              </w:rPr>
              <w:t>Teaching Tips to Thrive 11.1</w:t>
            </w:r>
            <w:r w:rsidRPr="00DA3418">
              <w:rPr>
                <w:rFonts w:ascii="Times New Roman" w:hAnsi="Times New Roman" w:cs="Times New Roman"/>
                <w:sz w:val="24"/>
                <w:szCs w:val="24"/>
              </w:rPr>
              <w:t xml:space="preserve"> by </w:t>
            </w:r>
            <w:r w:rsidR="00005198" w:rsidRPr="00005198">
              <w:rPr>
                <w:rFonts w:ascii="Times New Roman" w:hAnsi="Times New Roman" w:cs="Times New Roman"/>
                <w:b/>
                <w:bCs/>
                <w:sz w:val="24"/>
                <w:szCs w:val="24"/>
              </w:rPr>
              <w:t xml:space="preserve">Dr. </w:t>
            </w:r>
            <w:r w:rsidRPr="00005198">
              <w:rPr>
                <w:rStyle w:val="Strong"/>
                <w:rFonts w:ascii="Times New Roman" w:eastAsiaTheme="majorEastAsia" w:hAnsi="Times New Roman" w:cs="Times New Roman"/>
                <w:sz w:val="24"/>
                <w:szCs w:val="24"/>
              </w:rPr>
              <w:t>Tina Atkinson</w:t>
            </w:r>
            <w:r>
              <w:rPr>
                <w:rStyle w:val="Strong"/>
                <w:rFonts w:ascii="Times New Roman" w:eastAsiaTheme="majorEastAsia" w:hAnsi="Times New Roman" w:cs="Times New Roman"/>
                <w:b w:val="0"/>
                <w:bCs w:val="0"/>
                <w:sz w:val="24"/>
                <w:szCs w:val="24"/>
              </w:rPr>
              <w:t>, which illustrates</w:t>
            </w:r>
            <w:r w:rsidRPr="00DA3418">
              <w:rPr>
                <w:rStyle w:val="Strong"/>
                <w:rFonts w:ascii="Times New Roman" w:eastAsiaTheme="majorEastAsia" w:hAnsi="Times New Roman" w:cs="Times New Roman"/>
                <w:b w:val="0"/>
                <w:bCs w:val="0"/>
                <w:sz w:val="24"/>
                <w:szCs w:val="24"/>
              </w:rPr>
              <w:t xml:space="preserve"> </w:t>
            </w:r>
            <w:r w:rsidRPr="00DA3418">
              <w:rPr>
                <w:rFonts w:ascii="Times New Roman" w:hAnsi="Times New Roman" w:cs="Times New Roman"/>
                <w:sz w:val="24"/>
                <w:szCs w:val="24"/>
              </w:rPr>
              <w:t>how she incorporate</w:t>
            </w:r>
            <w:r>
              <w:rPr>
                <w:rFonts w:ascii="Times New Roman" w:hAnsi="Times New Roman" w:cs="Times New Roman"/>
                <w:sz w:val="24"/>
                <w:szCs w:val="24"/>
              </w:rPr>
              <w:t>s</w:t>
            </w:r>
            <w:r w:rsidRPr="00DA3418">
              <w:rPr>
                <w:rFonts w:ascii="Times New Roman" w:hAnsi="Times New Roman" w:cs="Times New Roman"/>
                <w:sz w:val="24"/>
                <w:szCs w:val="24"/>
              </w:rPr>
              <w:t xml:space="preserve"> dance to teach </w:t>
            </w:r>
            <w:r w:rsidRPr="00DA3418">
              <w:rPr>
                <w:rStyle w:val="Strong"/>
                <w:rFonts w:ascii="Times New Roman" w:eastAsiaTheme="majorEastAsia" w:hAnsi="Times New Roman" w:cs="Times New Roman"/>
                <w:b w:val="0"/>
                <w:bCs w:val="0"/>
                <w:sz w:val="24"/>
                <w:szCs w:val="24"/>
              </w:rPr>
              <w:t>two-point perspective.</w:t>
            </w:r>
            <w:r>
              <w:rPr>
                <w:rStyle w:val="Strong"/>
                <w:rFonts w:ascii="Times New Roman" w:eastAsiaTheme="majorEastAsia" w:hAnsi="Times New Roman" w:cs="Times New Roman"/>
                <w:b w:val="0"/>
                <w:bCs w:val="0"/>
                <w:sz w:val="24"/>
                <w:szCs w:val="24"/>
              </w:rPr>
              <w:t xml:space="preserve"> Ask students to reflect on how the joy of movement can serve as an effective tool for helping Pre-K-12 learners acquire new skills. T</w:t>
            </w:r>
            <w:r>
              <w:rPr>
                <w:rStyle w:val="Strong"/>
                <w:rFonts w:ascii="Times New Roman" w:hAnsi="Times New Roman" w:cs="Times New Roman"/>
                <w:b w:val="0"/>
                <w:bCs w:val="0"/>
                <w:sz w:val="24"/>
                <w:szCs w:val="24"/>
              </w:rPr>
              <w:t>hen, have</w:t>
            </w:r>
            <w:r w:rsidRPr="00B01A2E">
              <w:rPr>
                <w:rStyle w:val="Strong"/>
                <w:rFonts w:ascii="Times New Roman" w:eastAsiaTheme="majorEastAsia" w:hAnsi="Times New Roman" w:cs="Times New Roman"/>
                <w:b w:val="0"/>
                <w:bCs w:val="0"/>
                <w:sz w:val="24"/>
                <w:szCs w:val="24"/>
              </w:rPr>
              <w:t xml:space="preserve"> them consider additional art methods</w:t>
            </w:r>
            <w:r>
              <w:rPr>
                <w:rStyle w:val="Strong"/>
                <w:rFonts w:ascii="Times New Roman" w:eastAsiaTheme="majorEastAsia" w:hAnsi="Times New Roman" w:cs="Times New Roman"/>
                <w:b w:val="0"/>
                <w:bCs w:val="0"/>
                <w:sz w:val="24"/>
                <w:szCs w:val="24"/>
              </w:rPr>
              <w:t xml:space="preserve"> that</w:t>
            </w:r>
            <w:r w:rsidRPr="00B01A2E">
              <w:rPr>
                <w:rStyle w:val="Strong"/>
                <w:rFonts w:ascii="Times New Roman" w:eastAsiaTheme="majorEastAsia" w:hAnsi="Times New Roman" w:cs="Times New Roman"/>
                <w:b w:val="0"/>
                <w:bCs w:val="0"/>
                <w:sz w:val="24"/>
                <w:szCs w:val="24"/>
              </w:rPr>
              <w:t xml:space="preserve"> </w:t>
            </w:r>
            <w:r>
              <w:rPr>
                <w:rStyle w:val="Strong"/>
                <w:rFonts w:ascii="Times New Roman" w:eastAsiaTheme="majorEastAsia" w:hAnsi="Times New Roman" w:cs="Times New Roman"/>
                <w:b w:val="0"/>
                <w:bCs w:val="0"/>
                <w:sz w:val="24"/>
                <w:szCs w:val="24"/>
              </w:rPr>
              <w:t xml:space="preserve">could integrate </w:t>
            </w:r>
            <w:r w:rsidRPr="00B01A2E">
              <w:rPr>
                <w:rStyle w:val="Strong"/>
                <w:rFonts w:ascii="Times New Roman" w:eastAsiaTheme="majorEastAsia" w:hAnsi="Times New Roman" w:cs="Times New Roman"/>
                <w:b w:val="0"/>
                <w:bCs w:val="0"/>
                <w:sz w:val="24"/>
                <w:szCs w:val="24"/>
              </w:rPr>
              <w:t xml:space="preserve">kinesthetic movement to facilitate student learning. </w:t>
            </w:r>
          </w:p>
          <w:p w14:paraId="42E81A17" w14:textId="77777777" w:rsidR="00BC3A80" w:rsidRPr="00FC42E3" w:rsidRDefault="00BC3A80" w:rsidP="00697A9C">
            <w:pPr>
              <w:pStyle w:val="NormalWeb"/>
              <w:numPr>
                <w:ilvl w:val="0"/>
                <w:numId w:val="84"/>
              </w:numPr>
              <w:spacing w:before="0" w:beforeAutospacing="0" w:after="0" w:afterAutospacing="0" w:line="360" w:lineRule="auto"/>
              <w:rPr>
                <w:rFonts w:ascii="Times New Roman" w:hAnsi="Times New Roman" w:cs="Times New Roman"/>
                <w:sz w:val="24"/>
                <w:szCs w:val="24"/>
              </w:rPr>
            </w:pPr>
            <w:r w:rsidRPr="00DA3418">
              <w:rPr>
                <w:rFonts w:ascii="Times New Roman" w:hAnsi="Times New Roman" w:cs="Times New Roman"/>
                <w:sz w:val="24"/>
                <w:szCs w:val="24"/>
              </w:rPr>
              <w:t xml:space="preserve">Direct the class to </w:t>
            </w:r>
            <w:r w:rsidRPr="00DA3418">
              <w:rPr>
                <w:rFonts w:ascii="Times New Roman" w:hAnsi="Times New Roman" w:cs="Times New Roman"/>
                <w:b/>
                <w:bCs/>
                <w:i/>
                <w:sz w:val="24"/>
                <w:szCs w:val="24"/>
              </w:rPr>
              <w:t>Teaching Tips to Thrive 11.2</w:t>
            </w:r>
            <w:r w:rsidRPr="00DA3418">
              <w:rPr>
                <w:rFonts w:ascii="Times New Roman" w:hAnsi="Times New Roman" w:cs="Times New Roman"/>
                <w:sz w:val="24"/>
                <w:szCs w:val="24"/>
              </w:rPr>
              <w:t xml:space="preserve"> by </w:t>
            </w:r>
            <w:r w:rsidRPr="00D04E00">
              <w:rPr>
                <w:rStyle w:val="Strong"/>
                <w:rFonts w:ascii="Times New Roman" w:eastAsiaTheme="majorEastAsia" w:hAnsi="Times New Roman" w:cs="Times New Roman"/>
                <w:sz w:val="24"/>
                <w:szCs w:val="24"/>
              </w:rPr>
              <w:t>Gerald Obregon</w:t>
            </w:r>
            <w:r>
              <w:rPr>
                <w:rStyle w:val="Strong"/>
                <w:rFonts w:ascii="Times New Roman" w:eastAsiaTheme="majorEastAsia" w:hAnsi="Times New Roman" w:cs="Times New Roman"/>
                <w:b w:val="0"/>
                <w:bCs w:val="0"/>
                <w:sz w:val="24"/>
                <w:szCs w:val="24"/>
              </w:rPr>
              <w:t>, which</w:t>
            </w:r>
            <w:r w:rsidRPr="00DA3418">
              <w:rPr>
                <w:rStyle w:val="Strong"/>
                <w:rFonts w:ascii="Times New Roman" w:eastAsiaTheme="majorEastAsia" w:hAnsi="Times New Roman" w:cs="Times New Roman"/>
                <w:b w:val="0"/>
                <w:bCs w:val="0"/>
                <w:sz w:val="24"/>
                <w:szCs w:val="24"/>
              </w:rPr>
              <w:t xml:space="preserve"> </w:t>
            </w:r>
            <w:r w:rsidRPr="00DA3418">
              <w:rPr>
                <w:rFonts w:ascii="Times New Roman" w:hAnsi="Times New Roman" w:cs="Times New Roman"/>
                <w:sz w:val="24"/>
                <w:szCs w:val="24"/>
              </w:rPr>
              <w:t>describ</w:t>
            </w:r>
            <w:r>
              <w:rPr>
                <w:rFonts w:ascii="Times New Roman" w:hAnsi="Times New Roman" w:cs="Times New Roman"/>
                <w:sz w:val="24"/>
                <w:szCs w:val="24"/>
              </w:rPr>
              <w:t xml:space="preserve">es </w:t>
            </w:r>
            <w:r w:rsidRPr="00DA3418">
              <w:rPr>
                <w:rFonts w:ascii="Times New Roman" w:hAnsi="Times New Roman" w:cs="Times New Roman"/>
                <w:sz w:val="24"/>
                <w:szCs w:val="24"/>
              </w:rPr>
              <w:t xml:space="preserve">his </w:t>
            </w:r>
            <w:r>
              <w:rPr>
                <w:rFonts w:ascii="Times New Roman" w:hAnsi="Times New Roman" w:cs="Times New Roman"/>
                <w:sz w:val="24"/>
                <w:szCs w:val="24"/>
              </w:rPr>
              <w:t>approach to</w:t>
            </w:r>
            <w:r w:rsidRPr="00DA3418">
              <w:rPr>
                <w:rFonts w:ascii="Times New Roman" w:hAnsi="Times New Roman" w:cs="Times New Roman"/>
                <w:sz w:val="24"/>
                <w:szCs w:val="24"/>
              </w:rPr>
              <w:t xml:space="preserve"> teaching scaffolded drawing techniques</w:t>
            </w:r>
            <w:r w:rsidRPr="00DA3418">
              <w:rPr>
                <w:rStyle w:val="Strong"/>
                <w:rFonts w:ascii="Times New Roman" w:eastAsiaTheme="majorEastAsia" w:hAnsi="Times New Roman" w:cs="Times New Roman"/>
                <w:b w:val="0"/>
                <w:bCs w:val="0"/>
                <w:sz w:val="24"/>
                <w:szCs w:val="24"/>
              </w:rPr>
              <w:t>.</w:t>
            </w:r>
            <w:r>
              <w:rPr>
                <w:rStyle w:val="Strong"/>
                <w:rFonts w:ascii="Times New Roman" w:eastAsiaTheme="majorEastAsia" w:hAnsi="Times New Roman" w:cs="Times New Roman"/>
                <w:b w:val="0"/>
                <w:bCs w:val="0"/>
                <w:sz w:val="24"/>
                <w:szCs w:val="24"/>
              </w:rPr>
              <w:t xml:space="preserve"> Ask the class to review additional drawing methods in Chapter 11 and identify other </w:t>
            </w:r>
            <w:r w:rsidRPr="00DA3418">
              <w:rPr>
                <w:rFonts w:ascii="Times New Roman" w:hAnsi="Times New Roman" w:cs="Times New Roman"/>
                <w:sz w:val="24"/>
                <w:szCs w:val="24"/>
              </w:rPr>
              <w:t>scaffolded</w:t>
            </w:r>
            <w:r>
              <w:rPr>
                <w:rFonts w:ascii="Times New Roman" w:hAnsi="Times New Roman" w:cs="Times New Roman"/>
                <w:sz w:val="24"/>
                <w:szCs w:val="24"/>
              </w:rPr>
              <w:t xml:space="preserve"> strategies they could apply to support students in learning new drawing skills. </w:t>
            </w:r>
          </w:p>
          <w:p w14:paraId="5D3DCA2E" w14:textId="77777777" w:rsidR="00BC3A80" w:rsidRPr="00D04E00" w:rsidRDefault="00BC3A80" w:rsidP="00697A9C">
            <w:pPr>
              <w:pStyle w:val="ListParagraph"/>
              <w:numPr>
                <w:ilvl w:val="0"/>
                <w:numId w:val="84"/>
              </w:numPr>
              <w:spacing w:after="0" w:line="360" w:lineRule="auto"/>
              <w:rPr>
                <w:rFonts w:ascii="Times New Roman" w:hAnsi="Times New Roman" w:cs="Times New Roman"/>
                <w:sz w:val="28"/>
                <w:szCs w:val="28"/>
              </w:rPr>
            </w:pPr>
            <w:proofErr w:type="gramStart"/>
            <w:r w:rsidRPr="00C675ED">
              <w:rPr>
                <w:rFonts w:ascii="Times New Roman" w:hAnsi="Times New Roman" w:cs="Times New Roman"/>
                <w:sz w:val="24"/>
                <w:szCs w:val="24"/>
              </w:rPr>
              <w:t>Have students</w:t>
            </w:r>
            <w:proofErr w:type="gramEnd"/>
            <w:r w:rsidRPr="00C675ED">
              <w:rPr>
                <w:rFonts w:ascii="Times New Roman" w:hAnsi="Times New Roman" w:cs="Times New Roman"/>
                <w:sz w:val="24"/>
                <w:szCs w:val="24"/>
              </w:rPr>
              <w:t xml:space="preserve"> </w:t>
            </w:r>
            <w:proofErr w:type="gramStart"/>
            <w:r w:rsidRPr="00C675ED">
              <w:rPr>
                <w:rFonts w:ascii="Times New Roman" w:hAnsi="Times New Roman" w:cs="Times New Roman"/>
                <w:sz w:val="24"/>
                <w:szCs w:val="24"/>
              </w:rPr>
              <w:t>turn</w:t>
            </w:r>
            <w:proofErr w:type="gramEnd"/>
            <w:r w:rsidRPr="00C675ED">
              <w:rPr>
                <w:rFonts w:ascii="Times New Roman" w:hAnsi="Times New Roman" w:cs="Times New Roman"/>
                <w:sz w:val="24"/>
                <w:szCs w:val="24"/>
              </w:rPr>
              <w:t xml:space="preserve"> to </w:t>
            </w:r>
            <w:r w:rsidRPr="00C675ED">
              <w:rPr>
                <w:rFonts w:ascii="Times New Roman" w:hAnsi="Times New Roman" w:cs="Times New Roman"/>
                <w:b/>
                <w:bCs/>
                <w:i/>
                <w:sz w:val="24"/>
                <w:szCs w:val="24"/>
              </w:rPr>
              <w:t xml:space="preserve">Spotlight on Student Art #11 </w:t>
            </w:r>
            <w:r w:rsidRPr="00C675ED">
              <w:rPr>
                <w:rFonts w:ascii="Times New Roman" w:hAnsi="Times New Roman" w:cs="Times New Roman"/>
                <w:sz w:val="24"/>
                <w:szCs w:val="24"/>
              </w:rPr>
              <w:t xml:space="preserve">to discuss how the drawing teaches about the big idea of </w:t>
            </w:r>
            <w:r w:rsidRPr="00C675ED">
              <w:rPr>
                <w:rFonts w:ascii="Times New Roman" w:hAnsi="Times New Roman" w:cs="Times New Roman"/>
                <w:b/>
                <w:bCs/>
                <w:sz w:val="24"/>
                <w:szCs w:val="24"/>
              </w:rPr>
              <w:t>freedom</w:t>
            </w:r>
            <w:r w:rsidRPr="00C675ED">
              <w:rPr>
                <w:rFonts w:ascii="Times New Roman" w:hAnsi="Times New Roman" w:cs="Times New Roman"/>
                <w:sz w:val="24"/>
                <w:szCs w:val="24"/>
              </w:rPr>
              <w:t xml:space="preserve">. </w:t>
            </w:r>
            <w:r w:rsidRPr="00D04E00">
              <w:rPr>
                <w:rFonts w:ascii="Times New Roman" w:hAnsi="Times New Roman" w:cs="Times New Roman"/>
                <w:sz w:val="24"/>
                <w:szCs w:val="22"/>
              </w:rPr>
              <w:t>Encourage them to compare representations of freedom across different visual contexts and analyze how artistic intent, media, and style inform interpretation. Conclude by facilitating a large collaborative drawing in which each student contributes the visual symbols of freedom selected, demonstrating how individual voices unite in collective, transformative expression.</w:t>
            </w:r>
          </w:p>
          <w:p w14:paraId="17FF0D21" w14:textId="77777777" w:rsidR="00DA3418" w:rsidRDefault="00BC3A80" w:rsidP="00697A9C">
            <w:pPr>
              <w:pStyle w:val="NormalWeb"/>
              <w:numPr>
                <w:ilvl w:val="0"/>
                <w:numId w:val="84"/>
              </w:numPr>
              <w:spacing w:before="0" w:beforeAutospacing="0" w:after="0" w:afterAutospacing="0" w:line="360" w:lineRule="auto"/>
              <w:rPr>
                <w:rFonts w:ascii="Times New Roman" w:hAnsi="Times New Roman" w:cs="Times New Roman"/>
                <w:sz w:val="24"/>
                <w:szCs w:val="24"/>
              </w:rPr>
            </w:pPr>
            <w:r w:rsidRPr="00DA3418">
              <w:rPr>
                <w:rFonts w:ascii="Times New Roman" w:hAnsi="Times New Roman" w:cs="Times New Roman"/>
                <w:sz w:val="24"/>
                <w:szCs w:val="24"/>
              </w:rPr>
              <w:t xml:space="preserve">Ask students to examine the </w:t>
            </w:r>
            <w:r w:rsidRPr="00DA3418">
              <w:rPr>
                <w:rFonts w:ascii="Times New Roman" w:hAnsi="Times New Roman" w:cs="Times New Roman"/>
                <w:b/>
                <w:bCs/>
                <w:i/>
                <w:sz w:val="24"/>
                <w:szCs w:val="24"/>
              </w:rPr>
              <w:t>Teacher and Student Transformative Growth Charts</w:t>
            </w:r>
            <w:r w:rsidRPr="00DA3418">
              <w:rPr>
                <w:rFonts w:ascii="Times New Roman" w:hAnsi="Times New Roman" w:cs="Times New Roman"/>
                <w:i/>
                <w:sz w:val="24"/>
                <w:szCs w:val="24"/>
              </w:rPr>
              <w:t xml:space="preserve"> </w:t>
            </w:r>
            <w:r w:rsidRPr="00DA3418">
              <w:rPr>
                <w:rFonts w:ascii="Times New Roman" w:hAnsi="Times New Roman" w:cs="Times New Roman"/>
                <w:sz w:val="24"/>
                <w:szCs w:val="24"/>
              </w:rPr>
              <w:t>(</w:t>
            </w:r>
            <w:r w:rsidRPr="00D04E00">
              <w:rPr>
                <w:rFonts w:ascii="Times New Roman" w:hAnsi="Times New Roman" w:cs="Times New Roman"/>
                <w:b/>
                <w:bCs/>
                <w:i/>
                <w:iCs w:val="0"/>
                <w:sz w:val="24"/>
                <w:szCs w:val="24"/>
              </w:rPr>
              <w:t>Model 11.2</w:t>
            </w:r>
            <w:r w:rsidRPr="00DA3418">
              <w:rPr>
                <w:rFonts w:ascii="Times New Roman" w:hAnsi="Times New Roman" w:cs="Times New Roman"/>
                <w:b/>
                <w:bCs/>
                <w:sz w:val="24"/>
                <w:szCs w:val="24"/>
              </w:rPr>
              <w:t xml:space="preserve"> </w:t>
            </w:r>
            <w:r w:rsidRPr="00DA3418">
              <w:rPr>
                <w:rFonts w:ascii="Times New Roman" w:hAnsi="Times New Roman" w:cs="Times New Roman"/>
                <w:sz w:val="24"/>
                <w:szCs w:val="24"/>
              </w:rPr>
              <w:t>and</w:t>
            </w:r>
            <w:r w:rsidRPr="00DA3418">
              <w:rPr>
                <w:rFonts w:ascii="Times New Roman" w:hAnsi="Times New Roman" w:cs="Times New Roman"/>
                <w:b/>
                <w:bCs/>
                <w:sz w:val="24"/>
                <w:szCs w:val="24"/>
              </w:rPr>
              <w:t xml:space="preserve"> </w:t>
            </w:r>
            <w:r w:rsidRPr="00D04E00">
              <w:rPr>
                <w:rFonts w:ascii="Times New Roman" w:hAnsi="Times New Roman" w:cs="Times New Roman"/>
                <w:b/>
                <w:bCs/>
                <w:i/>
                <w:iCs w:val="0"/>
                <w:sz w:val="24"/>
                <w:szCs w:val="24"/>
              </w:rPr>
              <w:t>Model 11.3</w:t>
            </w:r>
            <w:r w:rsidRPr="00DA3418">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p>
          <w:p w14:paraId="10D41B36" w14:textId="73DFC2CE" w:rsidR="00D72561" w:rsidRPr="00D72561" w:rsidRDefault="00D72561" w:rsidP="00D72561">
            <w:pPr>
              <w:pStyle w:val="NormalWeb"/>
              <w:spacing w:before="0" w:beforeAutospacing="0" w:after="0" w:afterAutospacing="0" w:line="360" w:lineRule="auto"/>
              <w:ind w:left="720"/>
              <w:rPr>
                <w:rFonts w:ascii="Times New Roman" w:hAnsi="Times New Roman" w:cs="Times New Roman"/>
                <w:sz w:val="20"/>
                <w:szCs w:val="20"/>
              </w:rPr>
            </w:pPr>
          </w:p>
        </w:tc>
      </w:tr>
    </w:tbl>
    <w:p w14:paraId="10F04B08" w14:textId="77777777" w:rsidR="00DA3418" w:rsidRPr="004E52AF" w:rsidRDefault="00DA3418" w:rsidP="00697A9C">
      <w:pPr>
        <w:spacing w:after="0" w:line="360" w:lineRule="auto"/>
        <w:rPr>
          <w:rFonts w:ascii="Times New Roman" w:hAnsi="Times New Roman" w:cs="Times New Roman"/>
          <w:b/>
          <w:bCs/>
          <w:sz w:val="24"/>
          <w:szCs w:val="24"/>
        </w:rPr>
      </w:pPr>
    </w:p>
    <w:tbl>
      <w:tblPr>
        <w:tblStyle w:val="TableGrid"/>
        <w:tblW w:w="9450" w:type="dxa"/>
        <w:tblInd w:w="30"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450"/>
      </w:tblGrid>
      <w:tr w:rsidR="00DA3418" w:rsidRPr="004E52AF" w14:paraId="2BAE8BBC" w14:textId="77777777" w:rsidTr="00D72561">
        <w:tc>
          <w:tcPr>
            <w:tcW w:w="9450" w:type="dxa"/>
          </w:tcPr>
          <w:p w14:paraId="6D7B3BB5" w14:textId="77777777" w:rsidR="00DA3418" w:rsidRPr="004E52AF" w:rsidRDefault="00DA3418"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711488" behindDoc="0" locked="0" layoutInCell="1" allowOverlap="1" wp14:anchorId="0DB0F9B1" wp14:editId="112F60AA">
                  <wp:simplePos x="0" y="0"/>
                  <wp:positionH relativeFrom="column">
                    <wp:posOffset>2388235</wp:posOffset>
                  </wp:positionH>
                  <wp:positionV relativeFrom="paragraph">
                    <wp:posOffset>0</wp:posOffset>
                  </wp:positionV>
                  <wp:extent cx="914400" cy="914400"/>
                  <wp:effectExtent l="0" t="0" r="0" b="0"/>
                  <wp:wrapSquare wrapText="bothSides"/>
                  <wp:docPr id="1367913970"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p>
        </w:tc>
      </w:tr>
      <w:tr w:rsidR="00DA3418" w:rsidRPr="004E52AF" w14:paraId="6D64E2F0" w14:textId="77777777" w:rsidTr="00D72561">
        <w:tc>
          <w:tcPr>
            <w:tcW w:w="9450" w:type="dxa"/>
            <w:shd w:val="clear" w:color="auto" w:fill="000000" w:themeFill="text1"/>
          </w:tcPr>
          <w:p w14:paraId="6233843C" w14:textId="044AD12B" w:rsidR="00DA3418" w:rsidRPr="007D691E" w:rsidRDefault="00DA3418" w:rsidP="00D72561">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Chapter 1</w:t>
            </w:r>
            <w:r w:rsidR="00505CB0" w:rsidRPr="007D691E">
              <w:rPr>
                <w:rFonts w:ascii="Times New Roman" w:hAnsi="Times New Roman" w:cs="Times New Roman"/>
                <w:b/>
                <w:bCs/>
                <w:sz w:val="28"/>
                <w:szCs w:val="28"/>
              </w:rPr>
              <w:t>1</w:t>
            </w:r>
            <w:r w:rsidRPr="007D691E">
              <w:rPr>
                <w:rFonts w:ascii="Times New Roman" w:hAnsi="Times New Roman" w:cs="Times New Roman"/>
                <w:b/>
                <w:bCs/>
                <w:sz w:val="28"/>
                <w:szCs w:val="28"/>
              </w:rPr>
              <w:t xml:space="preserve">’s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DA3418" w:rsidRPr="004E52AF" w14:paraId="354DDCB7" w14:textId="77777777" w:rsidTr="00D72561">
        <w:tc>
          <w:tcPr>
            <w:tcW w:w="9450" w:type="dxa"/>
          </w:tcPr>
          <w:p w14:paraId="73E480E3" w14:textId="77777777" w:rsidR="002F3702" w:rsidRDefault="002F3702" w:rsidP="00697A9C">
            <w:pPr>
              <w:pStyle w:val="NormalWeb"/>
              <w:spacing w:before="0" w:beforeAutospacing="0" w:after="0" w:afterAutospacing="0" w:line="360" w:lineRule="auto"/>
              <w:ind w:left="720"/>
              <w:rPr>
                <w:rFonts w:ascii="Times New Roman" w:hAnsi="Times New Roman" w:cs="Times New Roman"/>
                <w:sz w:val="24"/>
                <w:szCs w:val="24"/>
              </w:rPr>
            </w:pPr>
          </w:p>
          <w:p w14:paraId="0196EE8F" w14:textId="10E6735D" w:rsidR="002F3702" w:rsidRDefault="002F3702" w:rsidP="00697A9C">
            <w:pPr>
              <w:pStyle w:val="NormalWeb"/>
              <w:numPr>
                <w:ilvl w:val="0"/>
                <w:numId w:val="85"/>
              </w:numPr>
              <w:spacing w:before="0" w:beforeAutospacing="0" w:after="0" w:afterAutospacing="0" w:line="360" w:lineRule="auto"/>
              <w:rPr>
                <w:rFonts w:ascii="Times New Roman" w:hAnsi="Times New Roman" w:cs="Times New Roman"/>
                <w:sz w:val="24"/>
                <w:szCs w:val="24"/>
              </w:rPr>
            </w:pPr>
            <w:r w:rsidRPr="002F3702">
              <w:rPr>
                <w:rFonts w:ascii="Times New Roman" w:hAnsi="Times New Roman" w:cs="Times New Roman"/>
                <w:sz w:val="24"/>
                <w:szCs w:val="24"/>
              </w:rPr>
              <w:t>Review</w:t>
            </w:r>
            <w:r w:rsidRPr="002F3702">
              <w:rPr>
                <w:rFonts w:ascii="Times New Roman" w:hAnsi="Times New Roman" w:cs="Times New Roman"/>
                <w:b/>
                <w:bCs/>
                <w:i/>
                <w:iCs w:val="0"/>
                <w:sz w:val="24"/>
                <w:szCs w:val="24"/>
              </w:rPr>
              <w:t xml:space="preserve"> Artists’ Lessons to Thrive! 11.1 </w:t>
            </w:r>
            <w:r w:rsidRPr="002F3702">
              <w:rPr>
                <w:rFonts w:ascii="Times New Roman" w:hAnsi="Times New Roman" w:cs="Times New Roman"/>
                <w:sz w:val="24"/>
                <w:szCs w:val="24"/>
              </w:rPr>
              <w:t>and</w:t>
            </w:r>
            <w:r w:rsidRPr="002F3702">
              <w:rPr>
                <w:rFonts w:ascii="Times New Roman" w:hAnsi="Times New Roman" w:cs="Times New Roman"/>
                <w:b/>
                <w:bCs/>
                <w:i/>
                <w:iCs w:val="0"/>
                <w:sz w:val="24"/>
                <w:szCs w:val="24"/>
              </w:rPr>
              <w:t xml:space="preserve"> 11.2</w:t>
            </w:r>
            <w:r w:rsidRPr="002F3702">
              <w:rPr>
                <w:rFonts w:ascii="Times New Roman" w:hAnsi="Times New Roman" w:cs="Times New Roman"/>
                <w:sz w:val="24"/>
                <w:szCs w:val="24"/>
              </w:rPr>
              <w:t xml:space="preserve"> and prepare the class to successfully complete their daily learning targets.</w:t>
            </w:r>
          </w:p>
          <w:p w14:paraId="3C9492DF" w14:textId="77777777" w:rsidR="00DA3418" w:rsidRDefault="002F3702" w:rsidP="00697A9C">
            <w:pPr>
              <w:pStyle w:val="NormalWeb"/>
              <w:numPr>
                <w:ilvl w:val="0"/>
                <w:numId w:val="85"/>
              </w:numPr>
              <w:spacing w:before="0" w:beforeAutospacing="0" w:after="0" w:afterAutospacing="0" w:line="360" w:lineRule="auto"/>
              <w:rPr>
                <w:rFonts w:ascii="Times New Roman" w:hAnsi="Times New Roman" w:cs="Times New Roman"/>
                <w:sz w:val="24"/>
                <w:szCs w:val="24"/>
              </w:rPr>
            </w:pPr>
            <w:r w:rsidRPr="002F3702">
              <w:rPr>
                <w:rFonts w:ascii="Times New Roman" w:hAnsi="Times New Roman" w:cs="Times New Roman"/>
                <w:sz w:val="24"/>
                <w:szCs w:val="24"/>
              </w:rPr>
              <w:t xml:space="preserve">Ask students to experiment with at least two drawing and/or illustration methods of their choice. Have them document their creative processes with photographs or video clips and reflect on what they learned through a written or oral response. </w:t>
            </w:r>
          </w:p>
          <w:p w14:paraId="39776AED" w14:textId="62DADE81" w:rsidR="00D72561" w:rsidRPr="00D72561" w:rsidRDefault="00D72561" w:rsidP="00D72561">
            <w:pPr>
              <w:pStyle w:val="NormalWeb"/>
              <w:spacing w:before="0" w:beforeAutospacing="0" w:after="0" w:afterAutospacing="0" w:line="360" w:lineRule="auto"/>
              <w:ind w:left="720"/>
              <w:rPr>
                <w:rFonts w:ascii="Times New Roman" w:hAnsi="Times New Roman" w:cs="Times New Roman"/>
                <w:sz w:val="20"/>
                <w:szCs w:val="20"/>
              </w:rPr>
            </w:pPr>
          </w:p>
        </w:tc>
      </w:tr>
    </w:tbl>
    <w:p w14:paraId="660CFF55" w14:textId="7BD6A7A7" w:rsidR="0022488C" w:rsidRPr="002F3702" w:rsidRDefault="0022488C" w:rsidP="00697A9C">
      <w:pPr>
        <w:spacing w:after="0" w:line="360" w:lineRule="auto"/>
        <w:rPr>
          <w:rFonts w:ascii="Times New Roman" w:hAnsi="Times New Roman" w:cs="Times New Roman"/>
          <w:b/>
          <w:bCs/>
          <w:sz w:val="24"/>
          <w:szCs w:val="24"/>
          <w:highlight w:val="darkCyan"/>
        </w:rPr>
      </w:pPr>
    </w:p>
    <w:p w14:paraId="49F19839" w14:textId="6F97D1E2" w:rsidR="008A1BAB" w:rsidRPr="004E52AF" w:rsidRDefault="008A1BAB" w:rsidP="00697A9C">
      <w:pPr>
        <w:pStyle w:val="ListParagraph"/>
        <w:numPr>
          <w:ilvl w:val="0"/>
          <w:numId w:val="1"/>
        </w:numPr>
        <w:spacing w:after="0" w:line="360" w:lineRule="auto"/>
        <w:rPr>
          <w:rFonts w:cs="Arial"/>
          <w:sz w:val="24"/>
          <w:szCs w:val="24"/>
        </w:rPr>
      </w:pPr>
      <w:r w:rsidRPr="004E52AF">
        <w:rPr>
          <w:rFonts w:cs="Arial"/>
          <w:sz w:val="24"/>
          <w:szCs w:val="24"/>
        </w:rPr>
        <w:br w:type="page"/>
      </w:r>
    </w:p>
    <w:p w14:paraId="6F9A5DBA" w14:textId="29D6CB11" w:rsidR="00F232ED" w:rsidRPr="00123E81" w:rsidRDefault="00261911" w:rsidP="000B0AC0">
      <w:pPr>
        <w:pStyle w:val="Heading1"/>
      </w:pPr>
      <w:bookmarkStart w:id="23" w:name="_Toc213450037"/>
      <w:r>
        <w:t>Chapter</w:t>
      </w:r>
      <w:r w:rsidR="00F232ED" w:rsidRPr="00123E81">
        <w:t xml:space="preserve"> 1</w:t>
      </w:r>
      <w:r w:rsidR="00960393" w:rsidRPr="00123E81">
        <w:t>2</w:t>
      </w:r>
      <w:r>
        <w:t>: Painting</w:t>
      </w:r>
      <w:bookmarkEnd w:id="23"/>
    </w:p>
    <w:p w14:paraId="7F229D56" w14:textId="77777777" w:rsidR="00F232ED" w:rsidRPr="004E52AF" w:rsidRDefault="00F232ED" w:rsidP="00697A9C">
      <w:pPr>
        <w:autoSpaceDE w:val="0"/>
        <w:autoSpaceDN w:val="0"/>
        <w:adjustRightInd w:val="0"/>
        <w:spacing w:after="0" w:line="360" w:lineRule="auto"/>
        <w:rPr>
          <w:rFonts w:ascii="Times New Roman" w:hAnsi="Times New Roman" w:cs="Times New Roman"/>
          <w:i/>
          <w:iCs w:val="0"/>
          <w:sz w:val="24"/>
          <w:szCs w:val="24"/>
        </w:rPr>
      </w:pPr>
    </w:p>
    <w:tbl>
      <w:tblPr>
        <w:tblStyle w:val="TableGrid"/>
        <w:tblW w:w="9465" w:type="dxa"/>
        <w:tblBorders>
          <w:top w:val="thinThickSmallGap" w:sz="48" w:space="0" w:color="FF7C00"/>
          <w:left w:val="thinThickSmallGap" w:sz="48" w:space="0" w:color="FF7C00"/>
          <w:bottom w:val="thickThinSmallGap" w:sz="48" w:space="0" w:color="FF7C00"/>
          <w:right w:val="thickThinSmallGap" w:sz="48" w:space="0" w:color="FF7C00"/>
          <w:insideH w:val="none" w:sz="0" w:space="0" w:color="auto"/>
          <w:insideV w:val="none" w:sz="0" w:space="0" w:color="auto"/>
        </w:tblBorders>
        <w:tblLook w:val="04A0" w:firstRow="1" w:lastRow="0" w:firstColumn="1" w:lastColumn="0" w:noHBand="0" w:noVBand="1"/>
      </w:tblPr>
      <w:tblGrid>
        <w:gridCol w:w="9465"/>
      </w:tblGrid>
      <w:tr w:rsidR="00F232ED" w:rsidRPr="004E52AF" w14:paraId="4FF43013" w14:textId="77777777" w:rsidTr="00D72561">
        <w:tc>
          <w:tcPr>
            <w:tcW w:w="9465" w:type="dxa"/>
            <w:shd w:val="clear" w:color="auto" w:fill="FFEDE0"/>
            <w:vAlign w:val="center"/>
          </w:tcPr>
          <w:p w14:paraId="6DFAF775" w14:textId="77777777" w:rsidR="00F232ED" w:rsidRPr="004E52AF" w:rsidRDefault="00F232ED"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6450E987" wp14:editId="07793D1B">
                  <wp:extent cx="914400" cy="914400"/>
                  <wp:effectExtent l="0" t="0" r="0" b="0"/>
                  <wp:docPr id="1862206452"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914400" cy="914400"/>
                          </a:xfrm>
                          <a:prstGeom prst="rect">
                            <a:avLst/>
                          </a:prstGeom>
                        </pic:spPr>
                      </pic:pic>
                    </a:graphicData>
                  </a:graphic>
                </wp:inline>
              </w:drawing>
            </w:r>
          </w:p>
        </w:tc>
      </w:tr>
      <w:tr w:rsidR="00F232ED" w:rsidRPr="004E52AF" w14:paraId="2397D782" w14:textId="77777777" w:rsidTr="00D72561">
        <w:tc>
          <w:tcPr>
            <w:tcW w:w="9465" w:type="dxa"/>
            <w:shd w:val="clear" w:color="auto" w:fill="000000" w:themeFill="text1"/>
            <w:vAlign w:val="center"/>
          </w:tcPr>
          <w:p w14:paraId="65E52A62" w14:textId="77777777" w:rsidR="00F232ED" w:rsidRPr="00EC15BA" w:rsidRDefault="00F232ED" w:rsidP="00D72561">
            <w:pPr>
              <w:autoSpaceDE w:val="0"/>
              <w:autoSpaceDN w:val="0"/>
              <w:adjustRightInd w:val="0"/>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Abstract</w:t>
            </w:r>
          </w:p>
        </w:tc>
      </w:tr>
      <w:tr w:rsidR="00F232ED" w:rsidRPr="004E52AF" w14:paraId="31CD4DFF" w14:textId="77777777" w:rsidTr="00D72561">
        <w:tc>
          <w:tcPr>
            <w:tcW w:w="9465" w:type="dxa"/>
          </w:tcPr>
          <w:p w14:paraId="472677BF" w14:textId="77777777" w:rsidR="008F40B2" w:rsidRPr="00D72561" w:rsidRDefault="008F40B2" w:rsidP="00697A9C">
            <w:pPr>
              <w:spacing w:after="0" w:line="360" w:lineRule="auto"/>
              <w:ind w:left="144" w:right="144"/>
              <w:rPr>
                <w:rFonts w:ascii="Times New Roman" w:hAnsi="Times New Roman" w:cs="Times New Roman"/>
                <w:sz w:val="20"/>
                <w:szCs w:val="20"/>
              </w:rPr>
            </w:pPr>
          </w:p>
          <w:p w14:paraId="06B4015B" w14:textId="286F0BDA" w:rsidR="008F40B2" w:rsidRPr="008F40B2" w:rsidRDefault="008F40B2" w:rsidP="00697A9C">
            <w:pPr>
              <w:spacing w:after="0" w:line="360" w:lineRule="auto"/>
              <w:ind w:left="144" w:right="144"/>
              <w:rPr>
                <w:rFonts w:ascii="Times New Roman" w:hAnsi="Times New Roman" w:cs="Times New Roman"/>
                <w:sz w:val="24"/>
                <w:szCs w:val="24"/>
              </w:rPr>
            </w:pPr>
            <w:r w:rsidRPr="008F40B2">
              <w:rPr>
                <w:rFonts w:ascii="Times New Roman" w:hAnsi="Times New Roman" w:cs="Times New Roman"/>
                <w:sz w:val="24"/>
                <w:szCs w:val="24"/>
              </w:rPr>
              <w:t xml:space="preserve">The rich pigment of paint compounded in liquid makes it a smooth and distinctive art medium for creative expression. Artists apply layers of pigment to two- and three-dimensional surfaces using mark making tools like brushes, palette knives, fingers, sticks, and sponges. This chapter describes transformative practices for teaching painting, emphasizing visual literacy and multimodal inquiry and creation, bringing awareness to the values of teaching painting’s histories and meanings in context. Through multimodal art instruction, students will learn to mix and manipulate paint and identify paintings’ qualities alongside the themes, inspirations, and materials artists use. Key painting methods include watercolor painting, tempera painting, finger painting, acrylic and oil painting, encaustics, and mural painting, along with strategies to manage their instruction. Readers will experience an array of painting exemplars and learn best practices for teaching Pre-K-12 painting methods using </w:t>
            </w:r>
            <w:proofErr w:type="gramStart"/>
            <w:r w:rsidRPr="008F40B2">
              <w:rPr>
                <w:rFonts w:ascii="Times New Roman" w:hAnsi="Times New Roman" w:cs="Times New Roman"/>
                <w:sz w:val="24"/>
                <w:szCs w:val="24"/>
              </w:rPr>
              <w:t>developmentally-appropriate</w:t>
            </w:r>
            <w:proofErr w:type="gramEnd"/>
            <w:r w:rsidRPr="008F40B2">
              <w:rPr>
                <w:rFonts w:ascii="Times New Roman" w:hAnsi="Times New Roman" w:cs="Times New Roman"/>
                <w:sz w:val="24"/>
                <w:szCs w:val="24"/>
              </w:rPr>
              <w:t xml:space="preserve"> materials. </w:t>
            </w:r>
            <w:r w:rsidRPr="008F40B2">
              <w:rPr>
                <w:rFonts w:ascii="Times New Roman" w:hAnsi="Times New Roman" w:cs="Times New Roman"/>
                <w:i/>
                <w:sz w:val="24"/>
                <w:szCs w:val="24"/>
              </w:rPr>
              <w:t>Artists’ Lessons to Thrive!</w:t>
            </w:r>
            <w:r w:rsidRPr="008F40B2">
              <w:rPr>
                <w:rFonts w:ascii="Times New Roman" w:hAnsi="Times New Roman" w:cs="Times New Roman"/>
                <w:sz w:val="24"/>
                <w:szCs w:val="24"/>
              </w:rPr>
              <w:t xml:space="preserve"> instructional resources describe how Jaune Quick-to-See Smith’s paintings teach about the enduring implications of colonialism on Native American cultures and the environment, and how Josef Zedník’s paintings bring awareness to nature’s transformations and the benefits of embracing a slower pace. Quality student painting examples provide ideas to inspire teaching and learning.</w:t>
            </w:r>
          </w:p>
          <w:p w14:paraId="13334AE7" w14:textId="42A4A1A0" w:rsidR="00F232ED" w:rsidRPr="00D72561" w:rsidRDefault="00F232ED" w:rsidP="00697A9C">
            <w:pPr>
              <w:autoSpaceDE w:val="0"/>
              <w:autoSpaceDN w:val="0"/>
              <w:adjustRightInd w:val="0"/>
              <w:spacing w:after="0" w:line="360" w:lineRule="auto"/>
              <w:ind w:left="144" w:right="144"/>
              <w:rPr>
                <w:rFonts w:ascii="Times New Roman" w:hAnsi="Times New Roman" w:cs="Times New Roman"/>
                <w:sz w:val="20"/>
                <w:szCs w:val="20"/>
              </w:rPr>
            </w:pPr>
          </w:p>
        </w:tc>
      </w:tr>
    </w:tbl>
    <w:p w14:paraId="2C35ED74" w14:textId="77777777" w:rsidR="00F232ED" w:rsidRPr="004E52AF" w:rsidRDefault="00F232ED"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960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600"/>
      </w:tblGrid>
      <w:tr w:rsidR="00F232ED" w:rsidRPr="004E52AF" w14:paraId="4A685C8E" w14:textId="77777777" w:rsidTr="00D72561">
        <w:trPr>
          <w:trHeight w:val="1403"/>
        </w:trPr>
        <w:tc>
          <w:tcPr>
            <w:tcW w:w="9600" w:type="dxa"/>
            <w:shd w:val="clear" w:color="auto" w:fill="FF7C00"/>
          </w:tcPr>
          <w:p w14:paraId="2BE34F5D" w14:textId="77777777" w:rsidR="00F232ED" w:rsidRPr="004E52AF" w:rsidRDefault="00F232ED"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3931FCAF" wp14:editId="53843878">
                  <wp:extent cx="914400" cy="914400"/>
                  <wp:effectExtent l="0" t="0" r="0" b="0"/>
                  <wp:docPr id="1179331534"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F232ED" w:rsidRPr="004E52AF" w14:paraId="23877D4C" w14:textId="77777777" w:rsidTr="00D72561">
        <w:tc>
          <w:tcPr>
            <w:tcW w:w="9600" w:type="dxa"/>
            <w:shd w:val="clear" w:color="auto" w:fill="000000" w:themeFill="text1"/>
          </w:tcPr>
          <w:p w14:paraId="20B38F27" w14:textId="0EC37B7D" w:rsidR="00F232ED" w:rsidRPr="00EC15BA" w:rsidRDefault="00F232ED" w:rsidP="00D72561">
            <w:pPr>
              <w:pStyle w:val="BodyText"/>
              <w:spacing w:after="0" w:line="288" w:lineRule="auto"/>
              <w:jc w:val="center"/>
              <w:rPr>
                <w:b/>
                <w:bCs/>
                <w:sz w:val="28"/>
                <w:szCs w:val="28"/>
                <w:lang w:val="en-US"/>
              </w:rPr>
            </w:pPr>
            <w:r w:rsidRPr="00EC15BA">
              <w:rPr>
                <w:b/>
                <w:bCs/>
                <w:color w:val="FFFFFF" w:themeColor="background1"/>
                <w:w w:val="105"/>
                <w:sz w:val="28"/>
                <w:szCs w:val="28"/>
                <w:lang w:val="en-US"/>
              </w:rPr>
              <w:t>Chapter 1</w:t>
            </w:r>
            <w:r w:rsidR="00675BF5" w:rsidRPr="00EC15BA">
              <w:rPr>
                <w:b/>
                <w:bCs/>
                <w:color w:val="FFFFFF" w:themeColor="background1"/>
                <w:w w:val="105"/>
                <w:sz w:val="28"/>
                <w:szCs w:val="28"/>
                <w:lang w:val="en-US"/>
              </w:rPr>
              <w:t>2</w:t>
            </w:r>
            <w:r w:rsidRPr="00EC15BA">
              <w:rPr>
                <w:b/>
                <w:bCs/>
                <w:color w:val="FFFFFF" w:themeColor="background1"/>
                <w:w w:val="105"/>
                <w:sz w:val="28"/>
                <w:szCs w:val="28"/>
                <w:lang w:val="en-US"/>
              </w:rPr>
              <w:t>’s Textbook Objectives</w:t>
            </w:r>
          </w:p>
        </w:tc>
      </w:tr>
      <w:tr w:rsidR="00F232ED" w:rsidRPr="004E52AF" w14:paraId="4DB7F1C3" w14:textId="77777777" w:rsidTr="00D72561">
        <w:trPr>
          <w:trHeight w:val="1943"/>
        </w:trPr>
        <w:tc>
          <w:tcPr>
            <w:tcW w:w="9600" w:type="dxa"/>
          </w:tcPr>
          <w:p w14:paraId="3077C672" w14:textId="77777777" w:rsidR="000F4E90" w:rsidRPr="00EC15BA" w:rsidRDefault="000F4E90" w:rsidP="00697A9C">
            <w:pPr>
              <w:pStyle w:val="ListParagraph"/>
              <w:numPr>
                <w:ilvl w:val="0"/>
                <w:numId w:val="0"/>
              </w:numPr>
              <w:spacing w:after="0" w:line="360" w:lineRule="auto"/>
              <w:ind w:left="720"/>
              <w:rPr>
                <w:rFonts w:ascii="Times New Roman" w:hAnsi="Times New Roman" w:cs="Times New Roman"/>
                <w:sz w:val="20"/>
                <w:szCs w:val="20"/>
              </w:rPr>
            </w:pPr>
          </w:p>
          <w:p w14:paraId="249FD529" w14:textId="2A699B4E" w:rsidR="000F4E90" w:rsidRPr="00F232ED" w:rsidRDefault="000F4E90" w:rsidP="00697A9C">
            <w:pPr>
              <w:pStyle w:val="ListParagraph"/>
              <w:numPr>
                <w:ilvl w:val="0"/>
                <w:numId w:val="57"/>
              </w:numPr>
              <w:spacing w:after="0" w:line="360" w:lineRule="auto"/>
              <w:rPr>
                <w:rFonts w:ascii="Times New Roman" w:hAnsi="Times New Roman" w:cs="Times New Roman"/>
                <w:sz w:val="24"/>
                <w:szCs w:val="24"/>
              </w:rPr>
            </w:pPr>
            <w:r w:rsidRPr="00F232ED">
              <w:rPr>
                <w:rFonts w:ascii="Times New Roman" w:hAnsi="Times New Roman" w:cs="Times New Roman"/>
                <w:sz w:val="24"/>
                <w:szCs w:val="24"/>
              </w:rPr>
              <w:t xml:space="preserve">Understand how to teach </w:t>
            </w:r>
            <w:proofErr w:type="gramStart"/>
            <w:r w:rsidRPr="00F232ED">
              <w:rPr>
                <w:rFonts w:ascii="Times New Roman" w:hAnsi="Times New Roman" w:cs="Times New Roman"/>
                <w:sz w:val="24"/>
                <w:szCs w:val="24"/>
              </w:rPr>
              <w:t>developmentally-appropriate</w:t>
            </w:r>
            <w:proofErr w:type="gramEnd"/>
            <w:r w:rsidRPr="00F232ED">
              <w:rPr>
                <w:rFonts w:ascii="Times New Roman" w:hAnsi="Times New Roman" w:cs="Times New Roman"/>
                <w:sz w:val="24"/>
                <w:szCs w:val="24"/>
              </w:rPr>
              <w:t>, multimodal painting lessons in context.</w:t>
            </w:r>
          </w:p>
          <w:p w14:paraId="22C13D32" w14:textId="77777777" w:rsidR="000F4E90" w:rsidRPr="00F232ED" w:rsidRDefault="000F4E90" w:rsidP="00697A9C">
            <w:pPr>
              <w:pStyle w:val="ListParagraph"/>
              <w:numPr>
                <w:ilvl w:val="0"/>
                <w:numId w:val="57"/>
              </w:numPr>
              <w:spacing w:after="0" w:line="360" w:lineRule="auto"/>
              <w:rPr>
                <w:rFonts w:ascii="Times New Roman" w:hAnsi="Times New Roman" w:cs="Times New Roman"/>
                <w:sz w:val="24"/>
                <w:szCs w:val="24"/>
              </w:rPr>
            </w:pPr>
            <w:r w:rsidRPr="00F232ED">
              <w:rPr>
                <w:rFonts w:ascii="Times New Roman" w:hAnsi="Times New Roman" w:cs="Times New Roman"/>
                <w:sz w:val="24"/>
                <w:szCs w:val="24"/>
              </w:rPr>
              <w:t>Identify transformative practices for teaching painting.</w:t>
            </w:r>
          </w:p>
          <w:p w14:paraId="02358972" w14:textId="77777777" w:rsidR="00F232ED" w:rsidRDefault="000F4E90" w:rsidP="00697A9C">
            <w:pPr>
              <w:pStyle w:val="ListParagraph"/>
              <w:numPr>
                <w:ilvl w:val="0"/>
                <w:numId w:val="57"/>
              </w:numPr>
              <w:spacing w:after="0" w:line="360" w:lineRule="auto"/>
              <w:rPr>
                <w:rFonts w:ascii="Times New Roman" w:hAnsi="Times New Roman" w:cs="Times New Roman"/>
                <w:sz w:val="24"/>
                <w:szCs w:val="24"/>
              </w:rPr>
            </w:pPr>
            <w:r w:rsidRPr="00F232ED">
              <w:rPr>
                <w:rFonts w:ascii="Times New Roman" w:hAnsi="Times New Roman" w:cs="Times New Roman"/>
                <w:sz w:val="24"/>
                <w:szCs w:val="24"/>
              </w:rPr>
              <w:t>Create multi-/inter-/transdisciplinary instructional resources for teaching painting.</w:t>
            </w:r>
          </w:p>
          <w:p w14:paraId="4564F92C" w14:textId="07462E44" w:rsidR="00EC15BA" w:rsidRPr="00EC15BA" w:rsidRDefault="00EC15BA" w:rsidP="00EC15BA">
            <w:pPr>
              <w:pStyle w:val="ListParagraph"/>
              <w:numPr>
                <w:ilvl w:val="0"/>
                <w:numId w:val="0"/>
              </w:numPr>
              <w:spacing w:after="0" w:line="360" w:lineRule="auto"/>
              <w:ind w:left="720"/>
              <w:rPr>
                <w:rFonts w:ascii="Times New Roman" w:hAnsi="Times New Roman" w:cs="Times New Roman"/>
                <w:sz w:val="20"/>
                <w:szCs w:val="20"/>
              </w:rPr>
            </w:pPr>
          </w:p>
        </w:tc>
      </w:tr>
    </w:tbl>
    <w:p w14:paraId="24C2AB72" w14:textId="738B5CDB" w:rsidR="00F232ED" w:rsidRPr="004E52AF" w:rsidRDefault="00F232ED" w:rsidP="00697A9C">
      <w:pPr>
        <w:autoSpaceDE w:val="0"/>
        <w:autoSpaceDN w:val="0"/>
        <w:adjustRightInd w:val="0"/>
        <w:spacing w:after="0" w:line="360" w:lineRule="auto"/>
        <w:jc w:val="center"/>
        <w:rPr>
          <w:rFonts w:ascii="Times New Roman" w:hAnsi="Times New Roman" w:cs="Times New Roman"/>
          <w:sz w:val="24"/>
          <w:szCs w:val="24"/>
        </w:rPr>
      </w:pPr>
    </w:p>
    <w:tbl>
      <w:tblPr>
        <w:tblStyle w:val="TableGrid"/>
        <w:tblW w:w="9630"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630"/>
      </w:tblGrid>
      <w:tr w:rsidR="00F232ED" w:rsidRPr="004E52AF" w14:paraId="0C885354" w14:textId="77777777" w:rsidTr="00D72561">
        <w:trPr>
          <w:trHeight w:val="1520"/>
        </w:trPr>
        <w:tc>
          <w:tcPr>
            <w:tcW w:w="9630" w:type="dxa"/>
            <w:shd w:val="clear" w:color="auto" w:fill="FFEDE0"/>
          </w:tcPr>
          <w:p w14:paraId="5B37F394" w14:textId="3B44DA4A" w:rsidR="00F232ED" w:rsidRPr="004E52AF" w:rsidRDefault="00EC15BA"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714560" behindDoc="1" locked="0" layoutInCell="1" allowOverlap="1" wp14:anchorId="169F8BE0" wp14:editId="599F9F7E">
                  <wp:simplePos x="0" y="0"/>
                  <wp:positionH relativeFrom="column">
                    <wp:posOffset>2550795</wp:posOffset>
                  </wp:positionH>
                  <wp:positionV relativeFrom="paragraph">
                    <wp:posOffset>38100</wp:posOffset>
                  </wp:positionV>
                  <wp:extent cx="904875" cy="914400"/>
                  <wp:effectExtent l="0" t="0" r="0" b="0"/>
                  <wp:wrapSquare wrapText="bothSides"/>
                  <wp:docPr id="1763101100"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904875" cy="914400"/>
                          </a:xfrm>
                          <a:prstGeom prst="rect">
                            <a:avLst/>
                          </a:prstGeom>
                        </pic:spPr>
                      </pic:pic>
                    </a:graphicData>
                  </a:graphic>
                  <wp14:sizeRelH relativeFrom="margin">
                    <wp14:pctWidth>0</wp14:pctWidth>
                  </wp14:sizeRelH>
                </wp:anchor>
              </w:drawing>
            </w:r>
          </w:p>
        </w:tc>
      </w:tr>
      <w:tr w:rsidR="00F232ED" w:rsidRPr="004E52AF" w14:paraId="1EDBC2B0" w14:textId="77777777" w:rsidTr="00D72561">
        <w:tc>
          <w:tcPr>
            <w:tcW w:w="9630" w:type="dxa"/>
            <w:shd w:val="clear" w:color="auto" w:fill="000000" w:themeFill="text1"/>
          </w:tcPr>
          <w:p w14:paraId="64F179D5" w14:textId="221C85C7" w:rsidR="00F232ED" w:rsidRPr="00EC15BA" w:rsidRDefault="00F232ED" w:rsidP="00D72561">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Chapter 1</w:t>
            </w:r>
            <w:r w:rsidR="000F4E90" w:rsidRPr="00EC15BA">
              <w:rPr>
                <w:b/>
                <w:bCs/>
                <w:color w:val="FFFFFF" w:themeColor="background1"/>
                <w:sz w:val="28"/>
                <w:szCs w:val="28"/>
                <w:lang w:val="en-US"/>
              </w:rPr>
              <w:t>2</w:t>
            </w:r>
            <w:r w:rsidRPr="00EC15BA">
              <w:rPr>
                <w:b/>
                <w:bCs/>
                <w:color w:val="FFFFFF" w:themeColor="background1"/>
                <w:sz w:val="28"/>
                <w:szCs w:val="28"/>
                <w:lang w:val="en-US"/>
              </w:rPr>
              <w:t>’s Textbook Questions and Activities</w:t>
            </w:r>
          </w:p>
        </w:tc>
      </w:tr>
      <w:tr w:rsidR="00F232ED" w:rsidRPr="004E52AF" w14:paraId="7DB1D87C" w14:textId="77777777" w:rsidTr="00D72561">
        <w:tc>
          <w:tcPr>
            <w:tcW w:w="9630" w:type="dxa"/>
          </w:tcPr>
          <w:p w14:paraId="4A2F7A32" w14:textId="77777777" w:rsidR="00675B1B" w:rsidRPr="00D72561" w:rsidRDefault="00675B1B" w:rsidP="00697A9C">
            <w:pPr>
              <w:pStyle w:val="ListParagraph"/>
              <w:numPr>
                <w:ilvl w:val="0"/>
                <w:numId w:val="0"/>
              </w:numPr>
              <w:spacing w:after="0" w:line="360" w:lineRule="auto"/>
              <w:ind w:left="720"/>
              <w:rPr>
                <w:rFonts w:ascii="Times New Roman" w:hAnsi="Times New Roman" w:cs="Times New Roman"/>
                <w:sz w:val="20"/>
                <w:szCs w:val="20"/>
              </w:rPr>
            </w:pPr>
          </w:p>
          <w:p w14:paraId="6FC89966" w14:textId="73FCF427" w:rsidR="00F232ED" w:rsidRPr="008B2C1B" w:rsidRDefault="00675B1B" w:rsidP="00697A9C">
            <w:pPr>
              <w:pStyle w:val="ListParagraph"/>
              <w:numPr>
                <w:ilvl w:val="0"/>
                <w:numId w:val="58"/>
              </w:numPr>
              <w:spacing w:after="0" w:line="360" w:lineRule="auto"/>
              <w:rPr>
                <w:rFonts w:ascii="Times New Roman" w:hAnsi="Times New Roman" w:cs="Times New Roman"/>
                <w:sz w:val="24"/>
                <w:szCs w:val="24"/>
              </w:rPr>
            </w:pPr>
            <w:r w:rsidRPr="008B2C1B">
              <w:rPr>
                <w:rFonts w:ascii="Times New Roman" w:hAnsi="Times New Roman" w:cs="Times New Roman"/>
                <w:sz w:val="24"/>
                <w:szCs w:val="24"/>
              </w:rPr>
              <w:t>How will you teach context-rich, developmentally appropriate, multimodal drawing lessons within the transformative art curriculum?</w:t>
            </w:r>
          </w:p>
        </w:tc>
      </w:tr>
      <w:tr w:rsidR="00F232ED" w:rsidRPr="004E52AF" w14:paraId="49A2EF30" w14:textId="77777777" w:rsidTr="00D72561">
        <w:tc>
          <w:tcPr>
            <w:tcW w:w="9630" w:type="dxa"/>
          </w:tcPr>
          <w:p w14:paraId="2ACB059C" w14:textId="0E93EA82" w:rsidR="00F232ED" w:rsidRPr="008B2C1B" w:rsidRDefault="00675B1B" w:rsidP="00697A9C">
            <w:pPr>
              <w:pStyle w:val="ListParagraph"/>
              <w:numPr>
                <w:ilvl w:val="0"/>
                <w:numId w:val="58"/>
              </w:numPr>
              <w:spacing w:after="0" w:line="360" w:lineRule="auto"/>
              <w:rPr>
                <w:rFonts w:ascii="Times New Roman" w:hAnsi="Times New Roman" w:cs="Times New Roman"/>
                <w:sz w:val="24"/>
                <w:szCs w:val="24"/>
              </w:rPr>
            </w:pPr>
            <w:r w:rsidRPr="008B2C1B">
              <w:rPr>
                <w:rFonts w:ascii="Times New Roman" w:hAnsi="Times New Roman" w:cs="Times New Roman"/>
                <w:sz w:val="24"/>
                <w:szCs w:val="24"/>
              </w:rPr>
              <w:t>Practice using this chapter’s painting media and methods to compare their qualities. Summarize your findings in a group discussion or writing.</w:t>
            </w:r>
          </w:p>
        </w:tc>
      </w:tr>
      <w:tr w:rsidR="00F232ED" w:rsidRPr="004E52AF" w14:paraId="581CF30F" w14:textId="77777777" w:rsidTr="00D72561">
        <w:tc>
          <w:tcPr>
            <w:tcW w:w="9630" w:type="dxa"/>
          </w:tcPr>
          <w:p w14:paraId="0ABEE327" w14:textId="2F165959" w:rsidR="00F232ED" w:rsidRPr="008B2C1B" w:rsidRDefault="00675B1B" w:rsidP="00697A9C">
            <w:pPr>
              <w:pStyle w:val="ListParagraph"/>
              <w:numPr>
                <w:ilvl w:val="0"/>
                <w:numId w:val="58"/>
              </w:numPr>
              <w:spacing w:after="0" w:line="360" w:lineRule="auto"/>
              <w:rPr>
                <w:rFonts w:ascii="Times New Roman" w:hAnsi="Times New Roman" w:cs="Times New Roman"/>
                <w:sz w:val="24"/>
                <w:szCs w:val="24"/>
              </w:rPr>
            </w:pPr>
            <w:r w:rsidRPr="008B2C1B">
              <w:rPr>
                <w:rFonts w:ascii="Times New Roman" w:hAnsi="Times New Roman" w:cs="Times New Roman"/>
                <w:sz w:val="24"/>
                <w:szCs w:val="24"/>
              </w:rPr>
              <w:t xml:space="preserve">Develop a multi-/inter-/transdisciplinary painting lesson using the lesson plan template on </w:t>
            </w:r>
            <w:r w:rsidRPr="008B2C1B">
              <w:rPr>
                <w:rFonts w:ascii="Times New Roman" w:hAnsi="Times New Roman" w:cs="Times New Roman"/>
                <w:i/>
                <w:sz w:val="24"/>
                <w:szCs w:val="24"/>
              </w:rPr>
              <w:t>TLAE’s</w:t>
            </w:r>
            <w:r w:rsidRPr="008B2C1B">
              <w:rPr>
                <w:rFonts w:ascii="Times New Roman" w:hAnsi="Times New Roman" w:cs="Times New Roman"/>
                <w:sz w:val="24"/>
                <w:szCs w:val="24"/>
              </w:rPr>
              <w:t xml:space="preserve"> website.</w:t>
            </w:r>
          </w:p>
        </w:tc>
      </w:tr>
      <w:tr w:rsidR="00F232ED" w:rsidRPr="004E52AF" w14:paraId="0874682C" w14:textId="77777777" w:rsidTr="00D72561">
        <w:tc>
          <w:tcPr>
            <w:tcW w:w="9630" w:type="dxa"/>
          </w:tcPr>
          <w:p w14:paraId="69A56083" w14:textId="0F6F8FF2" w:rsidR="00F232ED" w:rsidRPr="008B2C1B" w:rsidRDefault="00675B1B" w:rsidP="00697A9C">
            <w:pPr>
              <w:pStyle w:val="ListParagraph"/>
              <w:numPr>
                <w:ilvl w:val="0"/>
                <w:numId w:val="58"/>
              </w:numPr>
              <w:spacing w:after="0" w:line="360" w:lineRule="auto"/>
              <w:rPr>
                <w:rFonts w:ascii="Times New Roman" w:hAnsi="Times New Roman" w:cs="Times New Roman"/>
                <w:sz w:val="24"/>
                <w:szCs w:val="24"/>
              </w:rPr>
            </w:pPr>
            <w:r w:rsidRPr="008B2C1B">
              <w:rPr>
                <w:rFonts w:ascii="Times New Roman" w:hAnsi="Times New Roman" w:cs="Times New Roman"/>
                <w:sz w:val="24"/>
                <w:szCs w:val="24"/>
              </w:rPr>
              <w:t xml:space="preserve">Answer </w:t>
            </w:r>
            <w:r w:rsidRPr="008B2C1B">
              <w:rPr>
                <w:rFonts w:ascii="Times New Roman" w:hAnsi="Times New Roman" w:cs="Times New Roman"/>
                <w:i/>
                <w:sz w:val="24"/>
                <w:szCs w:val="24"/>
              </w:rPr>
              <w:t>Artists’ Lessons to Thrive!</w:t>
            </w:r>
            <w:r w:rsidRPr="008B2C1B">
              <w:rPr>
                <w:rFonts w:ascii="Times New Roman" w:hAnsi="Times New Roman" w:cs="Times New Roman"/>
                <w:sz w:val="24"/>
                <w:szCs w:val="24"/>
              </w:rPr>
              <w:t xml:space="preserve"> </w:t>
            </w:r>
            <w:r w:rsidRPr="008B2C1B">
              <w:rPr>
                <w:rFonts w:ascii="Times New Roman" w:hAnsi="Times New Roman" w:cs="Times New Roman"/>
                <w:i/>
                <w:sz w:val="24"/>
                <w:szCs w:val="24"/>
              </w:rPr>
              <w:t>12.1</w:t>
            </w:r>
            <w:r w:rsidRPr="008B2C1B">
              <w:rPr>
                <w:rFonts w:ascii="Times New Roman" w:hAnsi="Times New Roman" w:cs="Times New Roman"/>
                <w:sz w:val="24"/>
                <w:szCs w:val="24"/>
              </w:rPr>
              <w:t xml:space="preserve"> and </w:t>
            </w:r>
            <w:r w:rsidRPr="008B2C1B">
              <w:rPr>
                <w:rFonts w:ascii="Times New Roman" w:hAnsi="Times New Roman" w:cs="Times New Roman"/>
                <w:i/>
                <w:sz w:val="24"/>
                <w:szCs w:val="24"/>
              </w:rPr>
              <w:t>12.2</w:t>
            </w:r>
            <w:r w:rsidRPr="008B2C1B">
              <w:rPr>
                <w:rFonts w:ascii="Times New Roman" w:hAnsi="Times New Roman" w:cs="Times New Roman"/>
                <w:sz w:val="24"/>
                <w:szCs w:val="24"/>
              </w:rPr>
              <w:t>’s essential/guiding questions in writing or group discussion. Complete their daily learning targets. Enhance these lessons with additional content, sets, context, artists, media, techniques, and/or integration strategies.</w:t>
            </w:r>
          </w:p>
        </w:tc>
      </w:tr>
      <w:tr w:rsidR="00F232ED" w:rsidRPr="004E52AF" w14:paraId="7884DDA7" w14:textId="77777777" w:rsidTr="00D72561">
        <w:tc>
          <w:tcPr>
            <w:tcW w:w="9630" w:type="dxa"/>
          </w:tcPr>
          <w:p w14:paraId="74CD06A5" w14:textId="4DDC3849" w:rsidR="00F232ED" w:rsidRPr="008B2C1B" w:rsidRDefault="00177A47" w:rsidP="00697A9C">
            <w:pPr>
              <w:pStyle w:val="ListParagraph"/>
              <w:numPr>
                <w:ilvl w:val="0"/>
                <w:numId w:val="58"/>
              </w:numPr>
              <w:spacing w:after="0" w:line="360" w:lineRule="auto"/>
              <w:rPr>
                <w:rFonts w:ascii="Times New Roman" w:hAnsi="Times New Roman" w:cs="Times New Roman"/>
                <w:sz w:val="24"/>
                <w:szCs w:val="24"/>
              </w:rPr>
            </w:pPr>
            <w:r w:rsidRPr="008B2C1B">
              <w:rPr>
                <w:rFonts w:ascii="Times New Roman" w:hAnsi="Times New Roman" w:cs="Times New Roman"/>
                <w:sz w:val="24"/>
                <w:szCs w:val="24"/>
              </w:rPr>
              <w:t xml:space="preserve">Access this chapter’s resources on </w:t>
            </w:r>
            <w:r w:rsidRPr="008B2C1B">
              <w:rPr>
                <w:rFonts w:ascii="Times New Roman" w:hAnsi="Times New Roman" w:cs="Times New Roman"/>
                <w:i/>
                <w:sz w:val="24"/>
                <w:szCs w:val="24"/>
              </w:rPr>
              <w:t xml:space="preserve">TLAE’s </w:t>
            </w:r>
            <w:r w:rsidRPr="008B2C1B">
              <w:rPr>
                <w:rFonts w:ascii="Times New Roman" w:hAnsi="Times New Roman" w:cs="Times New Roman"/>
                <w:sz w:val="24"/>
                <w:szCs w:val="24"/>
              </w:rPr>
              <w:t xml:space="preserve">website </w:t>
            </w:r>
            <w:r w:rsidR="00F76878" w:rsidRPr="008B2C1B">
              <w:rPr>
                <w:rFonts w:ascii="Times New Roman" w:hAnsi="Times New Roman" w:cs="Times New Roman"/>
                <w:sz w:val="24"/>
                <w:szCs w:val="24"/>
              </w:rPr>
              <w:t xml:space="preserve">at </w:t>
            </w:r>
            <w:hyperlink r:id="rId143" w:history="1">
              <w:r w:rsidR="00F76878" w:rsidRPr="008B2C1B">
                <w:rPr>
                  <w:rStyle w:val="Hyperlink"/>
                  <w:rFonts w:ascii="Times New Roman" w:hAnsi="Times New Roman" w:cs="Times New Roman"/>
                  <w:sz w:val="24"/>
                  <w:szCs w:val="24"/>
                </w:rPr>
                <w:t>routledgelearning.com/</w:t>
              </w:r>
              <w:proofErr w:type="spellStart"/>
              <w:r w:rsidR="00F76878" w:rsidRPr="008B2C1B">
                <w:rPr>
                  <w:rStyle w:val="Hyperlink"/>
                  <w:rFonts w:ascii="Times New Roman" w:hAnsi="Times New Roman" w:cs="Times New Roman"/>
                  <w:sz w:val="24"/>
                  <w:szCs w:val="24"/>
                </w:rPr>
                <w:t>teachlearnarted</w:t>
              </w:r>
              <w:proofErr w:type="spellEnd"/>
            </w:hyperlink>
            <w:r w:rsidR="00F76878" w:rsidRPr="008B2C1B">
              <w:rPr>
                <w:rFonts w:ascii="Times New Roman" w:hAnsi="Times New Roman" w:cs="Times New Roman"/>
                <w:sz w:val="24"/>
                <w:szCs w:val="24"/>
              </w:rPr>
              <w:t>.</w:t>
            </w:r>
          </w:p>
        </w:tc>
      </w:tr>
      <w:tr w:rsidR="00F232ED" w:rsidRPr="004E52AF" w14:paraId="33AE1A2E" w14:textId="77777777" w:rsidTr="00D72561">
        <w:tc>
          <w:tcPr>
            <w:tcW w:w="9630" w:type="dxa"/>
          </w:tcPr>
          <w:p w14:paraId="1C38374C" w14:textId="50FF3EE7" w:rsidR="00F232ED" w:rsidRPr="00D72561" w:rsidRDefault="00F232ED" w:rsidP="00697A9C">
            <w:pPr>
              <w:pStyle w:val="ListParagraph"/>
              <w:numPr>
                <w:ilvl w:val="0"/>
                <w:numId w:val="0"/>
              </w:numPr>
              <w:spacing w:after="0" w:line="360" w:lineRule="auto"/>
              <w:ind w:left="360"/>
              <w:rPr>
                <w:sz w:val="20"/>
                <w:szCs w:val="20"/>
              </w:rPr>
            </w:pPr>
          </w:p>
        </w:tc>
      </w:tr>
    </w:tbl>
    <w:p w14:paraId="392F19B3" w14:textId="77777777" w:rsidR="00F232ED" w:rsidRPr="004E52AF" w:rsidRDefault="00F232ED" w:rsidP="00697A9C">
      <w:pPr>
        <w:spacing w:after="0" w:line="360" w:lineRule="auto"/>
        <w:jc w:val="center"/>
        <w:rPr>
          <w:rFonts w:ascii="Times New Roman" w:hAnsi="Times New Roman" w:cs="Times New Roman"/>
          <w:b/>
          <w:bCs/>
          <w:sz w:val="24"/>
          <w:szCs w:val="24"/>
        </w:rPr>
      </w:pPr>
    </w:p>
    <w:tbl>
      <w:tblPr>
        <w:tblStyle w:val="TableGrid"/>
        <w:tblW w:w="9355" w:type="dxa"/>
        <w:tblInd w:w="-25" w:type="dxa"/>
        <w:tblBorders>
          <w:top w:val="triple" w:sz="24" w:space="0" w:color="auto"/>
          <w:left w:val="triple" w:sz="24" w:space="0" w:color="auto"/>
          <w:bottom w:val="triple" w:sz="24" w:space="0" w:color="auto"/>
          <w:right w:val="triple" w:sz="24" w:space="0" w:color="auto"/>
          <w:insideH w:val="none" w:sz="0" w:space="0" w:color="auto"/>
          <w:insideV w:val="none" w:sz="0" w:space="0" w:color="auto"/>
        </w:tblBorders>
        <w:tblLook w:val="04A0" w:firstRow="1" w:lastRow="0" w:firstColumn="1" w:lastColumn="0" w:noHBand="0" w:noVBand="1"/>
      </w:tblPr>
      <w:tblGrid>
        <w:gridCol w:w="9355"/>
      </w:tblGrid>
      <w:tr w:rsidR="00F232ED" w:rsidRPr="004E52AF" w14:paraId="0452C884" w14:textId="77777777" w:rsidTr="00390173">
        <w:tc>
          <w:tcPr>
            <w:tcW w:w="9355" w:type="dxa"/>
            <w:shd w:val="clear" w:color="auto" w:fill="FF7C00"/>
          </w:tcPr>
          <w:p w14:paraId="2B089BEE" w14:textId="77777777" w:rsidR="00F232ED" w:rsidRPr="004E52AF" w:rsidRDefault="00F232ED"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716608" behindDoc="0" locked="0" layoutInCell="1" allowOverlap="1" wp14:anchorId="1BFA083B" wp14:editId="3CB9B04C">
                  <wp:simplePos x="0" y="0"/>
                  <wp:positionH relativeFrom="column">
                    <wp:posOffset>2341245</wp:posOffset>
                  </wp:positionH>
                  <wp:positionV relativeFrom="paragraph">
                    <wp:posOffset>0</wp:posOffset>
                  </wp:positionV>
                  <wp:extent cx="914400" cy="914400"/>
                  <wp:effectExtent l="0" t="0" r="0" b="0"/>
                  <wp:wrapSquare wrapText="bothSides"/>
                  <wp:docPr id="1107031951"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F232ED" w:rsidRPr="004E52AF" w14:paraId="00B3BD14" w14:textId="77777777" w:rsidTr="00DD3A39">
        <w:tc>
          <w:tcPr>
            <w:tcW w:w="9355" w:type="dxa"/>
            <w:shd w:val="clear" w:color="auto" w:fill="000000" w:themeFill="text1"/>
          </w:tcPr>
          <w:p w14:paraId="76E31544" w14:textId="23BE3496" w:rsidR="00F232ED" w:rsidRPr="00EC15BA" w:rsidRDefault="00F232ED" w:rsidP="00D72561">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Chapter 1</w:t>
            </w:r>
            <w:r w:rsidR="00675B1B" w:rsidRPr="00EC15BA">
              <w:rPr>
                <w:b/>
                <w:bCs/>
                <w:color w:val="FFFFFF" w:themeColor="background1"/>
                <w:sz w:val="28"/>
                <w:szCs w:val="28"/>
                <w:lang w:val="en-US"/>
              </w:rPr>
              <w:t>2</w:t>
            </w:r>
            <w:r w:rsidRPr="00EC15BA">
              <w:rPr>
                <w:b/>
                <w:bCs/>
                <w:color w:val="FFFFFF" w:themeColor="background1"/>
                <w:sz w:val="28"/>
                <w:szCs w:val="28"/>
                <w:lang w:val="en-US"/>
              </w:rPr>
              <w:t>’s Online Resources</w:t>
            </w:r>
          </w:p>
        </w:tc>
      </w:tr>
      <w:tr w:rsidR="00F232ED" w:rsidRPr="004E52AF" w14:paraId="73F8880B" w14:textId="77777777" w:rsidTr="00DD3A39">
        <w:trPr>
          <w:trHeight w:val="1970"/>
        </w:trPr>
        <w:tc>
          <w:tcPr>
            <w:tcW w:w="9355" w:type="dxa"/>
          </w:tcPr>
          <w:p w14:paraId="0A6966FC" w14:textId="77777777" w:rsidR="00F232ED" w:rsidRPr="00EC15BA" w:rsidRDefault="00F232ED" w:rsidP="00697A9C">
            <w:pPr>
              <w:pStyle w:val="List1"/>
              <w:spacing w:after="0" w:line="360" w:lineRule="auto"/>
              <w:rPr>
                <w:b/>
                <w:bCs/>
                <w:sz w:val="20"/>
                <w:szCs w:val="20"/>
                <w:lang w:val="en-US"/>
              </w:rPr>
            </w:pPr>
          </w:p>
          <w:p w14:paraId="08A0864D" w14:textId="707A62F8" w:rsidR="00F232ED" w:rsidRPr="008B2C1B" w:rsidRDefault="00F232ED" w:rsidP="00697A9C">
            <w:pPr>
              <w:pStyle w:val="List1"/>
              <w:numPr>
                <w:ilvl w:val="0"/>
                <w:numId w:val="59"/>
              </w:numPr>
              <w:spacing w:after="0" w:line="360" w:lineRule="auto"/>
              <w:ind w:right="144"/>
              <w:rPr>
                <w:b/>
                <w:bCs/>
                <w:sz w:val="24"/>
                <w:szCs w:val="24"/>
                <w:lang w:val="en-US"/>
              </w:rPr>
            </w:pPr>
            <w:r w:rsidRPr="008B2C1B">
              <w:rPr>
                <w:b/>
                <w:bCs/>
                <w:sz w:val="24"/>
                <w:szCs w:val="24"/>
                <w:lang w:val="en-US"/>
              </w:rPr>
              <w:t xml:space="preserve">PowerPoint: </w:t>
            </w:r>
            <w:r w:rsidRPr="008B2C1B">
              <w:rPr>
                <w:sz w:val="24"/>
                <w:szCs w:val="24"/>
              </w:rPr>
              <w:t>Present Chapter 1</w:t>
            </w:r>
            <w:r w:rsidR="00036C31" w:rsidRPr="008B2C1B">
              <w:rPr>
                <w:sz w:val="24"/>
                <w:szCs w:val="24"/>
              </w:rPr>
              <w:t>2</w:t>
            </w:r>
            <w:r w:rsidRPr="008B2C1B">
              <w:rPr>
                <w:sz w:val="24"/>
                <w:szCs w:val="24"/>
              </w:rPr>
              <w:t>’s PowerPoint, discuss its artworks, and refer to its notes for added discussion points, activities, references, and image credits.</w:t>
            </w:r>
          </w:p>
          <w:p w14:paraId="114CF228" w14:textId="2233B982" w:rsidR="00F232ED" w:rsidRPr="008B2C1B" w:rsidRDefault="00F232ED" w:rsidP="00697A9C">
            <w:pPr>
              <w:pStyle w:val="List1"/>
              <w:numPr>
                <w:ilvl w:val="0"/>
                <w:numId w:val="59"/>
              </w:numPr>
              <w:spacing w:after="0" w:line="360" w:lineRule="auto"/>
              <w:ind w:right="144"/>
              <w:rPr>
                <w:b/>
                <w:bCs/>
                <w:sz w:val="24"/>
                <w:szCs w:val="24"/>
                <w:lang w:val="en-US"/>
              </w:rPr>
            </w:pPr>
            <w:r w:rsidRPr="008B2C1B">
              <w:rPr>
                <w:b/>
                <w:bCs/>
                <w:sz w:val="24"/>
                <w:szCs w:val="24"/>
                <w:lang w:val="en-US"/>
              </w:rPr>
              <w:t xml:space="preserve">Assessment: </w:t>
            </w:r>
            <w:r w:rsidRPr="008B2C1B">
              <w:rPr>
                <w:rStyle w:val="Strong"/>
                <w:rFonts w:eastAsiaTheme="majorEastAsia"/>
                <w:b w:val="0"/>
                <w:bCs w:val="0"/>
                <w:sz w:val="24"/>
                <w:szCs w:val="24"/>
              </w:rPr>
              <w:t>Use Chapter 1</w:t>
            </w:r>
            <w:r w:rsidR="00036C31" w:rsidRPr="008B2C1B">
              <w:rPr>
                <w:rStyle w:val="Strong"/>
                <w:rFonts w:eastAsiaTheme="majorEastAsia"/>
                <w:b w:val="0"/>
                <w:bCs w:val="0"/>
                <w:sz w:val="24"/>
                <w:szCs w:val="24"/>
              </w:rPr>
              <w:t>2</w:t>
            </w:r>
            <w:r w:rsidRPr="008B2C1B">
              <w:rPr>
                <w:rStyle w:val="Strong"/>
                <w:rFonts w:eastAsiaTheme="majorEastAsia"/>
                <w:b w:val="0"/>
                <w:bCs w:val="0"/>
                <w:sz w:val="24"/>
                <w:szCs w:val="24"/>
              </w:rPr>
              <w:t>’s assessment as written, add supplemental questions, or combine it with questions from other chapters to create a longer assessment.</w:t>
            </w:r>
          </w:p>
          <w:p w14:paraId="4FF2B0E0" w14:textId="5FF7EC3A" w:rsidR="00F232ED" w:rsidRPr="008B2C1B" w:rsidRDefault="0032374A" w:rsidP="00697A9C">
            <w:pPr>
              <w:pStyle w:val="List1"/>
              <w:numPr>
                <w:ilvl w:val="0"/>
                <w:numId w:val="59"/>
              </w:numPr>
              <w:spacing w:after="0" w:line="360" w:lineRule="auto"/>
              <w:ind w:right="144"/>
              <w:rPr>
                <w:b/>
                <w:bCs/>
                <w:sz w:val="24"/>
                <w:szCs w:val="24"/>
                <w:lang w:val="en-US"/>
              </w:rPr>
            </w:pPr>
            <w:r w:rsidRPr="008B2C1B">
              <w:rPr>
                <w:b/>
                <w:bCs/>
                <w:sz w:val="24"/>
                <w:szCs w:val="24"/>
                <w:lang w:val="en-US"/>
              </w:rPr>
              <w:t>Support Materials</w:t>
            </w:r>
            <w:r w:rsidR="00F232ED" w:rsidRPr="008B2C1B">
              <w:rPr>
                <w:b/>
                <w:bCs/>
                <w:sz w:val="24"/>
                <w:szCs w:val="24"/>
                <w:lang w:val="en-US"/>
              </w:rPr>
              <w:t xml:space="preserve">: </w:t>
            </w:r>
          </w:p>
          <w:p w14:paraId="09C26381" w14:textId="01700497" w:rsidR="00962BD3" w:rsidRPr="008B2C1B" w:rsidRDefault="00962BD3" w:rsidP="00697A9C">
            <w:pPr>
              <w:pStyle w:val="List1"/>
              <w:numPr>
                <w:ilvl w:val="0"/>
                <w:numId w:val="126"/>
              </w:numPr>
              <w:spacing w:after="0" w:line="360" w:lineRule="auto"/>
              <w:ind w:right="144"/>
              <w:rPr>
                <w:b/>
                <w:bCs/>
                <w:sz w:val="24"/>
                <w:szCs w:val="24"/>
                <w:lang w:val="en-US"/>
              </w:rPr>
            </w:pPr>
            <w:r w:rsidRPr="008B2C1B">
              <w:rPr>
                <w:sz w:val="24"/>
                <w:szCs w:val="24"/>
                <w:lang w:val="en-US"/>
              </w:rPr>
              <w:t>Mural Supply List</w:t>
            </w:r>
          </w:p>
          <w:p w14:paraId="081B200C" w14:textId="3CB8ACE3" w:rsidR="0067072A" w:rsidRPr="008B2C1B" w:rsidRDefault="0067072A" w:rsidP="00697A9C">
            <w:pPr>
              <w:pStyle w:val="List1"/>
              <w:numPr>
                <w:ilvl w:val="0"/>
                <w:numId w:val="126"/>
              </w:numPr>
              <w:spacing w:after="0" w:line="360" w:lineRule="auto"/>
              <w:ind w:right="144"/>
              <w:rPr>
                <w:sz w:val="24"/>
                <w:szCs w:val="24"/>
                <w:lang w:val="en-US"/>
              </w:rPr>
            </w:pPr>
            <w:r w:rsidRPr="008B2C1B">
              <w:rPr>
                <w:i/>
                <w:iCs/>
                <w:sz w:val="24"/>
                <w:szCs w:val="24"/>
                <w:lang w:val="en-US"/>
              </w:rPr>
              <w:t>STLAD’s</w:t>
            </w:r>
            <w:r w:rsidRPr="008B2C1B">
              <w:rPr>
                <w:sz w:val="24"/>
                <w:szCs w:val="24"/>
                <w:lang w:val="en-US"/>
              </w:rPr>
              <w:t xml:space="preserve"> Mark-Making Techniques</w:t>
            </w:r>
          </w:p>
          <w:p w14:paraId="749417B1" w14:textId="220EFF2D" w:rsidR="00962BD3" w:rsidRPr="008B2C1B" w:rsidRDefault="00962BD3" w:rsidP="00697A9C">
            <w:pPr>
              <w:pStyle w:val="List1"/>
              <w:numPr>
                <w:ilvl w:val="0"/>
                <w:numId w:val="59"/>
              </w:numPr>
              <w:spacing w:after="0" w:line="360" w:lineRule="auto"/>
              <w:ind w:right="144"/>
              <w:rPr>
                <w:b/>
                <w:bCs/>
                <w:sz w:val="24"/>
                <w:szCs w:val="24"/>
                <w:lang w:val="en-US"/>
              </w:rPr>
            </w:pPr>
            <w:r w:rsidRPr="008B2C1B">
              <w:rPr>
                <w:b/>
                <w:bCs/>
                <w:sz w:val="24"/>
                <w:szCs w:val="24"/>
                <w:lang w:val="en-US"/>
              </w:rPr>
              <w:t>Links:</w:t>
            </w:r>
          </w:p>
          <w:p w14:paraId="79B8BAFF" w14:textId="77777777" w:rsidR="00B62C37" w:rsidRPr="008B2C1B" w:rsidRDefault="00B62C37" w:rsidP="00697A9C">
            <w:pPr>
              <w:pStyle w:val="ListParagraph"/>
              <w:numPr>
                <w:ilvl w:val="0"/>
                <w:numId w:val="127"/>
              </w:numPr>
              <w:spacing w:after="0" w:line="360" w:lineRule="auto"/>
              <w:ind w:right="144"/>
              <w:rPr>
                <w:rFonts w:ascii="Times New Roman" w:hAnsi="Times New Roman" w:cs="Times New Roman"/>
                <w:sz w:val="24"/>
                <w:szCs w:val="24"/>
              </w:rPr>
            </w:pPr>
            <w:r w:rsidRPr="008B2C1B">
              <w:rPr>
                <w:rFonts w:ascii="Times New Roman" w:hAnsi="Times New Roman" w:cs="Times New Roman"/>
                <w:sz w:val="24"/>
                <w:szCs w:val="24"/>
              </w:rPr>
              <w:t xml:space="preserve">Jaune Quick-to-See Smith </w:t>
            </w:r>
            <w:hyperlink r:id="rId144" w:history="1">
              <w:r w:rsidRPr="008B2C1B">
                <w:rPr>
                  <w:rStyle w:val="Hyperlink"/>
                  <w:rFonts w:ascii="Times New Roman" w:hAnsi="Times New Roman" w:cs="Times New Roman"/>
                  <w:sz w:val="24"/>
                  <w:szCs w:val="24"/>
                </w:rPr>
                <w:t>https://www.garthgreenan.com/artists/jaune-quick-to-see-smith/undefined?view=slider</w:t>
              </w:r>
            </w:hyperlink>
            <w:r w:rsidRPr="008B2C1B">
              <w:rPr>
                <w:rFonts w:ascii="Times New Roman" w:hAnsi="Times New Roman" w:cs="Times New Roman"/>
                <w:sz w:val="24"/>
                <w:szCs w:val="24"/>
              </w:rPr>
              <w:t xml:space="preserve"> </w:t>
            </w:r>
          </w:p>
          <w:p w14:paraId="3EEACE4F" w14:textId="77777777" w:rsidR="00B62C37" w:rsidRPr="008B2C1B" w:rsidRDefault="00B62C37" w:rsidP="00697A9C">
            <w:pPr>
              <w:pStyle w:val="ListParagraph"/>
              <w:numPr>
                <w:ilvl w:val="0"/>
                <w:numId w:val="127"/>
              </w:numPr>
              <w:autoSpaceDE w:val="0"/>
              <w:autoSpaceDN w:val="0"/>
              <w:adjustRightInd w:val="0"/>
              <w:spacing w:after="0" w:line="360" w:lineRule="auto"/>
              <w:ind w:right="144"/>
              <w:rPr>
                <w:rFonts w:ascii="Times New Roman" w:hAnsi="Times New Roman" w:cs="Times New Roman"/>
                <w:sz w:val="24"/>
                <w:szCs w:val="24"/>
              </w:rPr>
            </w:pPr>
            <w:r w:rsidRPr="008B2C1B">
              <w:rPr>
                <w:rFonts w:ascii="Times New Roman" w:hAnsi="Times New Roman" w:cs="Times New Roman"/>
                <w:sz w:val="24"/>
                <w:szCs w:val="24"/>
              </w:rPr>
              <w:t xml:space="preserve">Alma Thomas (Smithsonian American Art Museum) </w:t>
            </w:r>
            <w:hyperlink r:id="rId145" w:history="1">
              <w:r w:rsidRPr="008B2C1B">
                <w:rPr>
                  <w:rStyle w:val="Hyperlink"/>
                  <w:rFonts w:ascii="Times New Roman" w:hAnsi="Times New Roman" w:cs="Times New Roman"/>
                  <w:sz w:val="24"/>
                  <w:szCs w:val="24"/>
                </w:rPr>
                <w:t>https://americanart.si.edu/artist/alma-thomas-4778</w:t>
              </w:r>
            </w:hyperlink>
            <w:r w:rsidRPr="008B2C1B">
              <w:rPr>
                <w:rFonts w:ascii="Times New Roman" w:hAnsi="Times New Roman" w:cs="Times New Roman"/>
                <w:sz w:val="24"/>
                <w:szCs w:val="24"/>
              </w:rPr>
              <w:t xml:space="preserve"> </w:t>
            </w:r>
          </w:p>
          <w:p w14:paraId="50F98856" w14:textId="77777777" w:rsidR="00B62C37" w:rsidRPr="008B2C1B" w:rsidRDefault="00B62C37" w:rsidP="00697A9C">
            <w:pPr>
              <w:pStyle w:val="ListParagraph"/>
              <w:numPr>
                <w:ilvl w:val="0"/>
                <w:numId w:val="127"/>
              </w:numPr>
              <w:autoSpaceDE w:val="0"/>
              <w:autoSpaceDN w:val="0"/>
              <w:adjustRightInd w:val="0"/>
              <w:spacing w:after="0" w:line="360" w:lineRule="auto"/>
              <w:ind w:right="144"/>
              <w:rPr>
                <w:rFonts w:ascii="Times New Roman" w:hAnsi="Times New Roman" w:cs="Times New Roman"/>
                <w:sz w:val="24"/>
                <w:szCs w:val="24"/>
              </w:rPr>
            </w:pPr>
            <w:r w:rsidRPr="008B2C1B">
              <w:rPr>
                <w:rFonts w:ascii="Times New Roman" w:hAnsi="Times New Roman" w:cs="Times New Roman"/>
                <w:sz w:val="24"/>
                <w:szCs w:val="24"/>
              </w:rPr>
              <w:t xml:space="preserve">Alma Thomas Everything Is Beautiful Exhibition (Frist Art Museum) </w:t>
            </w:r>
          </w:p>
          <w:p w14:paraId="0FF02AB4" w14:textId="77777777" w:rsidR="00B62C37" w:rsidRPr="008B2C1B" w:rsidRDefault="00B62C37" w:rsidP="00697A9C">
            <w:pPr>
              <w:pStyle w:val="ListParagraph"/>
              <w:numPr>
                <w:ilvl w:val="0"/>
                <w:numId w:val="127"/>
              </w:numPr>
              <w:autoSpaceDE w:val="0"/>
              <w:autoSpaceDN w:val="0"/>
              <w:adjustRightInd w:val="0"/>
              <w:spacing w:after="0" w:line="360" w:lineRule="auto"/>
              <w:ind w:right="144"/>
              <w:rPr>
                <w:rFonts w:ascii="Times New Roman" w:hAnsi="Times New Roman" w:cs="Times New Roman"/>
                <w:sz w:val="24"/>
                <w:szCs w:val="24"/>
              </w:rPr>
            </w:pPr>
            <w:hyperlink r:id="rId146" w:history="1">
              <w:r w:rsidRPr="008B2C1B">
                <w:rPr>
                  <w:rStyle w:val="Hyperlink"/>
                  <w:rFonts w:ascii="Times New Roman" w:hAnsi="Times New Roman" w:cs="Times New Roman"/>
                  <w:sz w:val="24"/>
                  <w:szCs w:val="24"/>
                </w:rPr>
                <w:t>https://fristartmuseum.org/exhibition/alma-w-thomas/</w:t>
              </w:r>
            </w:hyperlink>
            <w:r w:rsidRPr="008B2C1B">
              <w:rPr>
                <w:rFonts w:ascii="Times New Roman" w:hAnsi="Times New Roman" w:cs="Times New Roman"/>
                <w:sz w:val="24"/>
                <w:szCs w:val="24"/>
              </w:rPr>
              <w:t xml:space="preserve"> </w:t>
            </w:r>
          </w:p>
          <w:p w14:paraId="0BA2FE9B" w14:textId="77777777" w:rsidR="00B62C37" w:rsidRPr="008B2C1B" w:rsidRDefault="00B62C37" w:rsidP="00697A9C">
            <w:pPr>
              <w:pStyle w:val="ListParagraph"/>
              <w:widowControl w:val="0"/>
              <w:numPr>
                <w:ilvl w:val="0"/>
                <w:numId w:val="127"/>
              </w:numPr>
              <w:autoSpaceDE w:val="0"/>
              <w:autoSpaceDN w:val="0"/>
              <w:adjustRightInd w:val="0"/>
              <w:spacing w:after="0" w:line="360" w:lineRule="auto"/>
              <w:ind w:right="144"/>
              <w:jc w:val="both"/>
              <w:rPr>
                <w:rFonts w:ascii="Times New Roman" w:eastAsiaTheme="majorEastAsia" w:hAnsi="Times New Roman" w:cs="Times New Roman"/>
                <w:spacing w:val="4"/>
                <w:sz w:val="24"/>
                <w:szCs w:val="24"/>
                <w:lang w:val="de-DE"/>
              </w:rPr>
            </w:pPr>
            <w:r w:rsidRPr="008B2C1B">
              <w:rPr>
                <w:rFonts w:ascii="Times New Roman" w:hAnsi="Times New Roman" w:cs="Times New Roman"/>
                <w:spacing w:val="4"/>
                <w:sz w:val="24"/>
                <w:szCs w:val="24"/>
                <w:lang w:val="de-DE"/>
              </w:rPr>
              <w:t xml:space="preserve">Gerald Obregon </w:t>
            </w:r>
            <w:r>
              <w:fldChar w:fldCharType="begin"/>
            </w:r>
            <w:r>
              <w:instrText>HYPERLINK "http://www.gerasco.com"</w:instrText>
            </w:r>
            <w:r>
              <w:fldChar w:fldCharType="separate"/>
            </w:r>
            <w:r w:rsidRPr="008B2C1B">
              <w:rPr>
                <w:rStyle w:val="Hyperlink"/>
                <w:rFonts w:ascii="Times New Roman" w:hAnsi="Times New Roman" w:cs="Times New Roman"/>
                <w:spacing w:val="4"/>
                <w:sz w:val="24"/>
                <w:szCs w:val="24"/>
                <w:lang w:val="de-DE"/>
              </w:rPr>
              <w:t>http://www.gerasco.com</w:t>
            </w:r>
            <w:r>
              <w:fldChar w:fldCharType="end"/>
            </w:r>
            <w:r w:rsidRPr="008B2C1B">
              <w:rPr>
                <w:rStyle w:val="PageNumber"/>
                <w:rFonts w:ascii="Times New Roman" w:hAnsi="Times New Roman" w:cs="Times New Roman"/>
                <w:spacing w:val="4"/>
                <w:sz w:val="24"/>
                <w:szCs w:val="24"/>
                <w:lang w:val="de-DE"/>
              </w:rPr>
              <w:t xml:space="preserve"> </w:t>
            </w:r>
          </w:p>
          <w:p w14:paraId="070E312A" w14:textId="77777777" w:rsidR="00B62C37" w:rsidRPr="008B2C1B" w:rsidRDefault="00B62C37" w:rsidP="00697A9C">
            <w:pPr>
              <w:pStyle w:val="NormalWeb"/>
              <w:numPr>
                <w:ilvl w:val="0"/>
                <w:numId w:val="127"/>
              </w:numPr>
              <w:spacing w:before="0" w:beforeAutospacing="0" w:after="0" w:afterAutospacing="0" w:line="360" w:lineRule="auto"/>
              <w:ind w:right="144"/>
              <w:rPr>
                <w:rFonts w:ascii="Times New Roman" w:hAnsi="Times New Roman" w:cs="Times New Roman"/>
                <w:b/>
                <w:bCs/>
                <w:sz w:val="24"/>
                <w:szCs w:val="24"/>
              </w:rPr>
            </w:pPr>
            <w:r w:rsidRPr="008B2C1B">
              <w:rPr>
                <w:rFonts w:ascii="Times New Roman" w:hAnsi="Times New Roman" w:cs="Times New Roman"/>
                <w:i/>
                <w:sz w:val="24"/>
                <w:szCs w:val="24"/>
              </w:rPr>
              <w:t xml:space="preserve">STLAD’s </w:t>
            </w:r>
            <w:r w:rsidRPr="008B2C1B">
              <w:rPr>
                <w:rFonts w:ascii="Times New Roman" w:hAnsi="Times New Roman" w:cs="Times New Roman"/>
                <w:sz w:val="24"/>
                <w:szCs w:val="24"/>
              </w:rPr>
              <w:t>website</w:t>
            </w:r>
            <w:r w:rsidRPr="008B2C1B">
              <w:rPr>
                <w:rFonts w:ascii="Times New Roman" w:hAnsi="Times New Roman" w:cs="Times New Roman"/>
                <w:b/>
                <w:bCs/>
                <w:sz w:val="24"/>
                <w:szCs w:val="24"/>
              </w:rPr>
              <w:t xml:space="preserve"> </w:t>
            </w:r>
            <w:hyperlink r:id="rId147" w:history="1">
              <w:r w:rsidRPr="008B2C1B">
                <w:rPr>
                  <w:rStyle w:val="Hyperlink"/>
                  <w:rFonts w:ascii="Times New Roman" w:hAnsi="Times New Roman" w:cs="Times New Roman"/>
                  <w:sz w:val="24"/>
                  <w:szCs w:val="24"/>
                </w:rPr>
                <w:t>https://routledgetextbooks.com/textbooks/9781032025162/</w:t>
              </w:r>
            </w:hyperlink>
            <w:r w:rsidRPr="008B2C1B">
              <w:rPr>
                <w:rFonts w:ascii="Times New Roman" w:hAnsi="Times New Roman" w:cs="Times New Roman"/>
                <w:b/>
                <w:bCs/>
                <w:sz w:val="24"/>
                <w:szCs w:val="24"/>
              </w:rPr>
              <w:t xml:space="preserve"> </w:t>
            </w:r>
          </w:p>
          <w:p w14:paraId="4680DC38" w14:textId="77777777" w:rsidR="00B62C37" w:rsidRPr="008B2C1B" w:rsidRDefault="00B62C37" w:rsidP="00697A9C">
            <w:pPr>
              <w:pStyle w:val="NormalWeb"/>
              <w:numPr>
                <w:ilvl w:val="0"/>
                <w:numId w:val="127"/>
              </w:numPr>
              <w:spacing w:before="0" w:beforeAutospacing="0" w:after="0" w:afterAutospacing="0" w:line="360" w:lineRule="auto"/>
              <w:ind w:right="144"/>
              <w:rPr>
                <w:rFonts w:ascii="Times New Roman" w:hAnsi="Times New Roman" w:cs="Times New Roman"/>
                <w:sz w:val="24"/>
                <w:szCs w:val="24"/>
              </w:rPr>
            </w:pPr>
            <w:r w:rsidRPr="008B2C1B">
              <w:rPr>
                <w:rFonts w:ascii="Times New Roman" w:hAnsi="Times New Roman" w:cs="Times New Roman"/>
                <w:sz w:val="24"/>
                <w:szCs w:val="24"/>
              </w:rPr>
              <w:t xml:space="preserve">National Core Arts Standards </w:t>
            </w:r>
            <w:hyperlink r:id="rId148" w:history="1">
              <w:r w:rsidRPr="008B2C1B">
                <w:rPr>
                  <w:rStyle w:val="Hyperlink"/>
                  <w:rFonts w:ascii="Times New Roman" w:hAnsi="Times New Roman" w:cs="Times New Roman"/>
                  <w:sz w:val="24"/>
                  <w:szCs w:val="24"/>
                </w:rPr>
                <w:t>https://www.nationalartsstandards.org</w:t>
              </w:r>
            </w:hyperlink>
          </w:p>
          <w:p w14:paraId="1F96B709" w14:textId="6905468A" w:rsidR="00F232ED" w:rsidRPr="00D72561" w:rsidRDefault="00F232ED" w:rsidP="00697A9C">
            <w:pPr>
              <w:pStyle w:val="List1"/>
              <w:spacing w:after="0" w:line="360" w:lineRule="auto"/>
              <w:rPr>
                <w:b/>
                <w:bCs/>
                <w:sz w:val="20"/>
                <w:szCs w:val="20"/>
                <w:lang w:val="en-US"/>
              </w:rPr>
            </w:pPr>
          </w:p>
        </w:tc>
      </w:tr>
    </w:tbl>
    <w:p w14:paraId="2087FB8B" w14:textId="16EBA9AE" w:rsidR="00E842AA" w:rsidRDefault="00E842AA" w:rsidP="00697A9C">
      <w:pPr>
        <w:spacing w:after="0" w:line="360" w:lineRule="auto"/>
        <w:rPr>
          <w:rFonts w:ascii="Times New Roman" w:hAnsi="Times New Roman" w:cs="Times New Roman"/>
          <w:b/>
          <w:bCs/>
          <w:sz w:val="24"/>
          <w:szCs w:val="24"/>
        </w:rPr>
      </w:pPr>
    </w:p>
    <w:p w14:paraId="69D94037" w14:textId="77777777" w:rsidR="00E842AA" w:rsidRDefault="00E842AA" w:rsidP="00697A9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B542A67" w14:textId="77777777" w:rsidR="00F232ED" w:rsidRPr="004E52AF" w:rsidRDefault="00F232ED" w:rsidP="00697A9C">
      <w:pPr>
        <w:spacing w:after="0" w:line="360" w:lineRule="auto"/>
        <w:rPr>
          <w:rFonts w:ascii="Times New Roman" w:hAnsi="Times New Roman" w:cs="Times New Roman"/>
          <w:b/>
          <w:bCs/>
          <w:sz w:val="24"/>
          <w:szCs w:val="24"/>
        </w:rPr>
      </w:pPr>
    </w:p>
    <w:tbl>
      <w:tblPr>
        <w:tblStyle w:val="TableGrid"/>
        <w:tblW w:w="9465" w:type="dxa"/>
        <w:tblBorders>
          <w:top w:val="thinThickSmallGap" w:sz="48" w:space="0" w:color="FF7C00"/>
          <w:left w:val="thinThickSmallGap" w:sz="48" w:space="0" w:color="FF7C00"/>
          <w:bottom w:val="thickThinSmallGap" w:sz="48" w:space="0" w:color="FF7C00"/>
          <w:right w:val="thickThinSmallGap" w:sz="48" w:space="0" w:color="FF7C00"/>
          <w:insideH w:val="none" w:sz="0" w:space="0" w:color="auto"/>
          <w:insideV w:val="none" w:sz="0" w:space="0" w:color="auto"/>
        </w:tblBorders>
        <w:tblLook w:val="04A0" w:firstRow="1" w:lastRow="0" w:firstColumn="1" w:lastColumn="0" w:noHBand="0" w:noVBand="1"/>
      </w:tblPr>
      <w:tblGrid>
        <w:gridCol w:w="9465"/>
      </w:tblGrid>
      <w:tr w:rsidR="00F232ED" w:rsidRPr="004E52AF" w14:paraId="43BBE2BD" w14:textId="77777777" w:rsidTr="00D72561">
        <w:tc>
          <w:tcPr>
            <w:tcW w:w="9465" w:type="dxa"/>
            <w:tcBorders>
              <w:bottom w:val="nil"/>
            </w:tcBorders>
            <w:shd w:val="clear" w:color="auto" w:fill="FFEDE0"/>
          </w:tcPr>
          <w:p w14:paraId="228CF075" w14:textId="77777777" w:rsidR="00F232ED" w:rsidRPr="004E52AF" w:rsidRDefault="00F232ED" w:rsidP="00697A9C">
            <w:pPr>
              <w:spacing w:after="0" w:line="360" w:lineRule="auto"/>
              <w:jc w:val="center"/>
              <w:rPr>
                <w:rFonts w:ascii="Times New Roman" w:hAnsi="Times New Roman" w:cs="Times New Roman"/>
                <w:b/>
                <w:bCs/>
                <w:sz w:val="24"/>
                <w:szCs w:val="24"/>
              </w:rPr>
            </w:pPr>
          </w:p>
          <w:p w14:paraId="13F17A85" w14:textId="12546AF9" w:rsidR="00F232ED" w:rsidRPr="004E52AF" w:rsidRDefault="00F232ED"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2D8EA81D" wp14:editId="270B04C1">
                  <wp:extent cx="923544" cy="923544"/>
                  <wp:effectExtent l="0" t="0" r="0" b="3810"/>
                  <wp:docPr id="1381725771"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r w:rsidR="00DF14D0" w:rsidRPr="004E52AF">
              <w:rPr>
                <w:rFonts w:ascii="Times New Roman" w:hAnsi="Times New Roman" w:cs="Times New Roman"/>
                <w:b/>
                <w:bCs/>
                <w:noProof/>
                <w:sz w:val="24"/>
                <w:szCs w:val="24"/>
              </w:rPr>
              <w:drawing>
                <wp:inline distT="0" distB="0" distL="0" distR="0" wp14:anchorId="59512D99" wp14:editId="1A4F2E5C">
                  <wp:extent cx="923544" cy="923544"/>
                  <wp:effectExtent l="0" t="0" r="0" b="3810"/>
                  <wp:docPr id="1307536884"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r w:rsidR="00DF14D0" w:rsidRPr="004E52AF">
              <w:rPr>
                <w:rFonts w:ascii="Times New Roman" w:hAnsi="Times New Roman" w:cs="Times New Roman"/>
                <w:b/>
                <w:bCs/>
                <w:noProof/>
                <w:sz w:val="24"/>
                <w:szCs w:val="24"/>
              </w:rPr>
              <w:drawing>
                <wp:inline distT="0" distB="0" distL="0" distR="0" wp14:anchorId="173333F6" wp14:editId="225D3418">
                  <wp:extent cx="923544" cy="923544"/>
                  <wp:effectExtent l="0" t="0" r="0" b="3810"/>
                  <wp:docPr id="1841457431"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r w:rsidR="00DF14D0" w:rsidRPr="004E52AF">
              <w:rPr>
                <w:rFonts w:ascii="Times New Roman" w:hAnsi="Times New Roman" w:cs="Times New Roman"/>
                <w:b/>
                <w:bCs/>
                <w:noProof/>
                <w:sz w:val="24"/>
                <w:szCs w:val="24"/>
              </w:rPr>
              <w:drawing>
                <wp:inline distT="0" distB="0" distL="0" distR="0" wp14:anchorId="5530143D" wp14:editId="30854F30">
                  <wp:extent cx="923544" cy="923544"/>
                  <wp:effectExtent l="0" t="0" r="0" b="3810"/>
                  <wp:docPr id="462786861"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r w:rsidR="00DF14D0" w:rsidRPr="004E52AF">
              <w:rPr>
                <w:rFonts w:ascii="Times New Roman" w:hAnsi="Times New Roman" w:cs="Times New Roman"/>
                <w:b/>
                <w:bCs/>
                <w:noProof/>
                <w:sz w:val="24"/>
                <w:szCs w:val="24"/>
              </w:rPr>
              <w:drawing>
                <wp:inline distT="0" distB="0" distL="0" distR="0" wp14:anchorId="4B988568" wp14:editId="3542D467">
                  <wp:extent cx="923544" cy="923544"/>
                  <wp:effectExtent l="0" t="0" r="0" b="3810"/>
                  <wp:docPr id="1228952990"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p>
          <w:p w14:paraId="31F5F4C4" w14:textId="77777777" w:rsidR="00F232ED" w:rsidRPr="004E52AF" w:rsidRDefault="00F232ED" w:rsidP="00697A9C">
            <w:pPr>
              <w:spacing w:after="0" w:line="360" w:lineRule="auto"/>
              <w:jc w:val="center"/>
              <w:rPr>
                <w:rFonts w:ascii="Times New Roman" w:hAnsi="Times New Roman" w:cs="Times New Roman"/>
                <w:b/>
                <w:bCs/>
                <w:sz w:val="24"/>
                <w:szCs w:val="24"/>
              </w:rPr>
            </w:pPr>
          </w:p>
        </w:tc>
      </w:tr>
      <w:tr w:rsidR="00F232ED" w:rsidRPr="004E52AF" w14:paraId="15A2A934" w14:textId="77777777" w:rsidTr="00D72561">
        <w:tc>
          <w:tcPr>
            <w:tcW w:w="9465" w:type="dxa"/>
            <w:tcBorders>
              <w:top w:val="nil"/>
              <w:bottom w:val="nil"/>
            </w:tcBorders>
            <w:shd w:val="clear" w:color="auto" w:fill="000000" w:themeFill="text1"/>
          </w:tcPr>
          <w:p w14:paraId="19F636D8" w14:textId="03925757" w:rsidR="00F232ED" w:rsidRPr="00EC15BA" w:rsidRDefault="00F232ED" w:rsidP="00D72561">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Chapter 1</w:t>
            </w:r>
            <w:r w:rsidR="003C4DB4" w:rsidRPr="00EC15BA">
              <w:rPr>
                <w:rFonts w:ascii="Times New Roman" w:hAnsi="Times New Roman" w:cs="Times New Roman"/>
                <w:b/>
                <w:bCs/>
                <w:sz w:val="28"/>
                <w:szCs w:val="28"/>
              </w:rPr>
              <w:t>2</w:t>
            </w:r>
            <w:r w:rsidRPr="00EC15BA">
              <w:rPr>
                <w:rFonts w:ascii="Times New Roman" w:hAnsi="Times New Roman" w:cs="Times New Roman"/>
                <w:b/>
                <w:bCs/>
                <w:sz w:val="28"/>
                <w:szCs w:val="28"/>
              </w:rPr>
              <w:t>’s Open the Textbook, Deepen Learning</w:t>
            </w:r>
          </w:p>
        </w:tc>
      </w:tr>
      <w:tr w:rsidR="00F232ED" w:rsidRPr="004E52AF" w14:paraId="2E5A2859" w14:textId="77777777" w:rsidTr="00D72561">
        <w:tc>
          <w:tcPr>
            <w:tcW w:w="9465" w:type="dxa"/>
            <w:tcBorders>
              <w:top w:val="nil"/>
            </w:tcBorders>
          </w:tcPr>
          <w:p w14:paraId="1C41F43A" w14:textId="77777777" w:rsidR="00F232ED" w:rsidRPr="00D72561" w:rsidRDefault="00F232ED" w:rsidP="00697A9C">
            <w:pPr>
              <w:pStyle w:val="ListParagraph"/>
              <w:numPr>
                <w:ilvl w:val="0"/>
                <w:numId w:val="0"/>
              </w:numPr>
              <w:spacing w:after="0" w:line="360" w:lineRule="auto"/>
              <w:ind w:left="360"/>
              <w:rPr>
                <w:rStyle w:val="Strong"/>
                <w:rFonts w:ascii="Times New Roman" w:hAnsi="Times New Roman" w:cs="Times New Roman"/>
                <w:b w:val="0"/>
                <w:bCs w:val="0"/>
                <w:sz w:val="20"/>
                <w:szCs w:val="20"/>
              </w:rPr>
            </w:pPr>
          </w:p>
          <w:p w14:paraId="7500E538" w14:textId="77777777" w:rsidR="00AF1969" w:rsidRPr="00F232ED" w:rsidRDefault="00AF1969" w:rsidP="00697A9C">
            <w:pPr>
              <w:pStyle w:val="ListParagraph"/>
              <w:numPr>
                <w:ilvl w:val="0"/>
                <w:numId w:val="86"/>
              </w:numPr>
              <w:spacing w:after="0" w:line="360" w:lineRule="auto"/>
              <w:ind w:right="144"/>
              <w:outlineLvl w:val="3"/>
              <w:rPr>
                <w:rFonts w:ascii="Times New Roman" w:hAnsi="Times New Roman" w:cs="Times New Roman"/>
                <w:sz w:val="24"/>
                <w:szCs w:val="24"/>
              </w:rPr>
            </w:pPr>
            <w:r w:rsidRPr="00F232ED">
              <w:rPr>
                <w:rStyle w:val="Strong"/>
                <w:rFonts w:ascii="Times New Roman" w:eastAsiaTheme="majorEastAsia" w:hAnsi="Times New Roman" w:cs="Times New Roman"/>
                <w:b w:val="0"/>
                <w:bCs w:val="0"/>
                <w:sz w:val="24"/>
                <w:szCs w:val="24"/>
              </w:rPr>
              <w:t>Have</w:t>
            </w:r>
            <w:r w:rsidRPr="00F232ED">
              <w:rPr>
                <w:rFonts w:ascii="Times New Roman" w:hAnsi="Times New Roman" w:cs="Times New Roman"/>
                <w:sz w:val="24"/>
                <w:szCs w:val="24"/>
              </w:rPr>
              <w:t xml:space="preserve"> the class open to</w:t>
            </w:r>
            <w:r>
              <w:rPr>
                <w:rFonts w:ascii="Times New Roman" w:hAnsi="Times New Roman" w:cs="Times New Roman"/>
                <w:sz w:val="24"/>
                <w:szCs w:val="24"/>
              </w:rPr>
              <w:t xml:space="preserve"> </w:t>
            </w:r>
            <w:r w:rsidRPr="004E52AF">
              <w:rPr>
                <w:rFonts w:ascii="Times New Roman" w:hAnsi="Times New Roman" w:cs="Times New Roman"/>
                <w:b/>
                <w:bCs/>
                <w:i/>
                <w:iCs w:val="0"/>
                <w:sz w:val="24"/>
                <w:szCs w:val="24"/>
              </w:rPr>
              <w:t>Artists’ Lessons to Thrive!</w:t>
            </w:r>
            <w:r w:rsidRPr="004E52AF">
              <w:rPr>
                <w:rFonts w:ascii="Times New Roman" w:hAnsi="Times New Roman" w:cs="Times New Roman"/>
                <w:b/>
                <w:bCs/>
                <w:sz w:val="24"/>
                <w:szCs w:val="24"/>
              </w:rPr>
              <w:t xml:space="preserve"> </w:t>
            </w:r>
            <w:r w:rsidRPr="00A84E01">
              <w:rPr>
                <w:rFonts w:ascii="Times New Roman" w:hAnsi="Times New Roman" w:cs="Times New Roman"/>
                <w:b/>
                <w:bCs/>
                <w:i/>
                <w:iCs w:val="0"/>
                <w:sz w:val="24"/>
                <w:szCs w:val="24"/>
              </w:rPr>
              <w:t>12.1</w:t>
            </w:r>
            <w:r w:rsidRPr="00F232ED">
              <w:rPr>
                <w:rFonts w:ascii="Times New Roman" w:hAnsi="Times New Roman" w:cs="Times New Roman"/>
                <w:sz w:val="24"/>
                <w:szCs w:val="24"/>
              </w:rPr>
              <w:t xml:space="preserve"> on </w:t>
            </w:r>
            <w:r w:rsidRPr="00A84E01">
              <w:rPr>
                <w:rFonts w:ascii="Times New Roman" w:hAnsi="Times New Roman" w:cs="Times New Roman"/>
                <w:b/>
                <w:bCs/>
                <w:sz w:val="24"/>
                <w:szCs w:val="24"/>
              </w:rPr>
              <w:t>Jaune Quick-to-See Smith</w:t>
            </w:r>
            <w:r w:rsidRPr="00F232ED">
              <w:rPr>
                <w:rFonts w:ascii="Times New Roman" w:hAnsi="Times New Roman" w:cs="Times New Roman"/>
                <w:sz w:val="24"/>
                <w:szCs w:val="24"/>
              </w:rPr>
              <w:t xml:space="preserve"> and respond to </w:t>
            </w:r>
            <w:r>
              <w:rPr>
                <w:rFonts w:ascii="Times New Roman" w:hAnsi="Times New Roman" w:cs="Times New Roman"/>
                <w:sz w:val="24"/>
                <w:szCs w:val="24"/>
              </w:rPr>
              <w:t>its</w:t>
            </w:r>
            <w:r w:rsidRPr="00F232ED">
              <w:rPr>
                <w:rFonts w:ascii="Times New Roman" w:hAnsi="Times New Roman" w:cs="Times New Roman"/>
                <w:sz w:val="24"/>
                <w:szCs w:val="24"/>
              </w:rPr>
              <w:t xml:space="preserve"> essential and guiding questions.</w:t>
            </w:r>
          </w:p>
          <w:p w14:paraId="3E669E63" w14:textId="36A1E20D" w:rsidR="00AF1969" w:rsidRDefault="00034A28" w:rsidP="00697A9C">
            <w:pPr>
              <w:pStyle w:val="NormalWeb"/>
              <w:numPr>
                <w:ilvl w:val="0"/>
                <w:numId w:val="86"/>
              </w:numPr>
              <w:spacing w:before="0" w:beforeAutospacing="0" w:after="0" w:afterAutospacing="0" w:line="360" w:lineRule="auto"/>
              <w:ind w:right="144"/>
              <w:rPr>
                <w:rFonts w:ascii="Times New Roman" w:hAnsi="Times New Roman" w:cs="Times New Roman"/>
                <w:sz w:val="24"/>
                <w:szCs w:val="24"/>
              </w:rPr>
            </w:pPr>
            <w:r>
              <w:rPr>
                <w:rFonts w:ascii="Times New Roman" w:hAnsi="Times New Roman" w:cs="Times New Roman"/>
                <w:sz w:val="24"/>
                <w:szCs w:val="24"/>
              </w:rPr>
              <w:t xml:space="preserve">Ask </w:t>
            </w:r>
            <w:r w:rsidR="00AF1969" w:rsidRPr="00F232ED">
              <w:rPr>
                <w:rFonts w:ascii="Times New Roman" w:hAnsi="Times New Roman" w:cs="Times New Roman"/>
                <w:sz w:val="24"/>
                <w:szCs w:val="24"/>
              </w:rPr>
              <w:t xml:space="preserve">the class </w:t>
            </w:r>
            <w:r>
              <w:rPr>
                <w:rFonts w:ascii="Times New Roman" w:hAnsi="Times New Roman" w:cs="Times New Roman"/>
                <w:sz w:val="24"/>
                <w:szCs w:val="24"/>
              </w:rPr>
              <w:t xml:space="preserve">to </w:t>
            </w:r>
            <w:r w:rsidR="00AF1969" w:rsidRPr="00F232ED">
              <w:rPr>
                <w:rFonts w:ascii="Times New Roman" w:hAnsi="Times New Roman" w:cs="Times New Roman"/>
                <w:sz w:val="24"/>
                <w:szCs w:val="24"/>
              </w:rPr>
              <w:t>open to</w:t>
            </w:r>
            <w:r w:rsidR="00AF1969">
              <w:rPr>
                <w:rFonts w:ascii="Times New Roman" w:hAnsi="Times New Roman" w:cs="Times New Roman"/>
                <w:sz w:val="24"/>
                <w:szCs w:val="24"/>
              </w:rPr>
              <w:t xml:space="preserve"> </w:t>
            </w:r>
            <w:r w:rsidR="00AF1969" w:rsidRPr="004E52AF">
              <w:rPr>
                <w:rFonts w:ascii="Times New Roman" w:hAnsi="Times New Roman" w:cs="Times New Roman"/>
                <w:b/>
                <w:bCs/>
                <w:i/>
                <w:iCs w:val="0"/>
                <w:sz w:val="24"/>
                <w:szCs w:val="24"/>
              </w:rPr>
              <w:t>Artists’ Lessons to Thrive!</w:t>
            </w:r>
            <w:r w:rsidR="00AF1969" w:rsidRPr="004E52AF">
              <w:rPr>
                <w:rFonts w:ascii="Times New Roman" w:hAnsi="Times New Roman" w:cs="Times New Roman"/>
                <w:b/>
                <w:bCs/>
                <w:sz w:val="24"/>
                <w:szCs w:val="24"/>
              </w:rPr>
              <w:t xml:space="preserve"> </w:t>
            </w:r>
            <w:r w:rsidR="00AF1969" w:rsidRPr="00A84E01">
              <w:rPr>
                <w:rFonts w:ascii="Times New Roman" w:hAnsi="Times New Roman" w:cs="Times New Roman"/>
                <w:b/>
                <w:bCs/>
                <w:i/>
                <w:iCs w:val="0"/>
                <w:sz w:val="24"/>
                <w:szCs w:val="24"/>
              </w:rPr>
              <w:t>12.</w:t>
            </w:r>
            <w:r w:rsidR="00AF1969">
              <w:rPr>
                <w:rFonts w:ascii="Times New Roman" w:hAnsi="Times New Roman" w:cs="Times New Roman"/>
                <w:b/>
                <w:bCs/>
                <w:i/>
                <w:iCs w:val="0"/>
                <w:sz w:val="24"/>
                <w:szCs w:val="24"/>
              </w:rPr>
              <w:t>2</w:t>
            </w:r>
            <w:r w:rsidR="00AF1969" w:rsidRPr="00F232ED">
              <w:rPr>
                <w:rFonts w:ascii="Times New Roman" w:hAnsi="Times New Roman" w:cs="Times New Roman"/>
                <w:sz w:val="24"/>
                <w:szCs w:val="24"/>
              </w:rPr>
              <w:t xml:space="preserve"> on </w:t>
            </w:r>
            <w:r w:rsidR="00AF1969" w:rsidRPr="002A21BC">
              <w:rPr>
                <w:rFonts w:ascii="Times New Roman" w:hAnsi="Times New Roman" w:cs="Times New Roman"/>
                <w:b/>
                <w:bCs/>
                <w:sz w:val="24"/>
                <w:szCs w:val="24"/>
              </w:rPr>
              <w:t xml:space="preserve">Josef </w:t>
            </w:r>
            <w:proofErr w:type="spellStart"/>
            <w:r w:rsidR="00AF1969" w:rsidRPr="002A21BC">
              <w:rPr>
                <w:rFonts w:ascii="Times New Roman" w:hAnsi="Times New Roman" w:cs="Times New Roman"/>
                <w:b/>
                <w:bCs/>
                <w:sz w:val="24"/>
                <w:szCs w:val="24"/>
              </w:rPr>
              <w:t>Zedník</w:t>
            </w:r>
            <w:proofErr w:type="spellEnd"/>
            <w:r w:rsidR="00AF1969" w:rsidRPr="00F232ED">
              <w:rPr>
                <w:rFonts w:ascii="Times New Roman" w:hAnsi="Times New Roman" w:cs="Times New Roman"/>
                <w:sz w:val="24"/>
                <w:szCs w:val="24"/>
              </w:rPr>
              <w:t xml:space="preserve"> and respond to </w:t>
            </w:r>
            <w:r w:rsidR="00AF1969">
              <w:rPr>
                <w:rFonts w:ascii="Times New Roman" w:hAnsi="Times New Roman" w:cs="Times New Roman"/>
                <w:sz w:val="24"/>
                <w:szCs w:val="24"/>
              </w:rPr>
              <w:t>its</w:t>
            </w:r>
            <w:r w:rsidR="00AF1969" w:rsidRPr="00F232ED">
              <w:rPr>
                <w:rFonts w:ascii="Times New Roman" w:hAnsi="Times New Roman" w:cs="Times New Roman"/>
                <w:sz w:val="24"/>
                <w:szCs w:val="24"/>
              </w:rPr>
              <w:t xml:space="preserve"> essential and guiding questions.</w:t>
            </w:r>
          </w:p>
          <w:p w14:paraId="01D71E5A" w14:textId="77777777" w:rsidR="00AF1969" w:rsidRDefault="00AF1969" w:rsidP="00697A9C">
            <w:pPr>
              <w:pStyle w:val="NormalWeb"/>
              <w:numPr>
                <w:ilvl w:val="0"/>
                <w:numId w:val="86"/>
              </w:numPr>
              <w:spacing w:before="0" w:beforeAutospacing="0" w:after="0" w:afterAutospacing="0" w:line="360" w:lineRule="auto"/>
              <w:ind w:right="144"/>
              <w:rPr>
                <w:rFonts w:ascii="Times New Roman" w:hAnsi="Times New Roman" w:cs="Times New Roman"/>
                <w:sz w:val="24"/>
                <w:szCs w:val="24"/>
              </w:rPr>
            </w:pPr>
            <w:r w:rsidRPr="0021342D">
              <w:rPr>
                <w:rFonts w:ascii="Times New Roman" w:hAnsi="Times New Roman" w:cs="Times New Roman"/>
                <w:sz w:val="24"/>
                <w:szCs w:val="24"/>
              </w:rPr>
              <w:t xml:space="preserve">Direct the class to </w:t>
            </w:r>
            <w:r w:rsidRPr="0021342D">
              <w:rPr>
                <w:rFonts w:ascii="Times New Roman" w:hAnsi="Times New Roman" w:cs="Times New Roman"/>
                <w:b/>
                <w:bCs/>
                <w:i/>
                <w:sz w:val="24"/>
                <w:szCs w:val="24"/>
              </w:rPr>
              <w:t>Teaching Tips to Thrive 12.1</w:t>
            </w:r>
            <w:r w:rsidRPr="0021342D">
              <w:rPr>
                <w:rFonts w:ascii="Times New Roman" w:hAnsi="Times New Roman" w:cs="Times New Roman"/>
                <w:sz w:val="24"/>
                <w:szCs w:val="24"/>
              </w:rPr>
              <w:t xml:space="preserve"> by </w:t>
            </w:r>
            <w:r w:rsidRPr="0021342D">
              <w:rPr>
                <w:rStyle w:val="Strong"/>
                <w:rFonts w:ascii="Times New Roman" w:eastAsiaTheme="majorEastAsia" w:hAnsi="Times New Roman" w:cs="Times New Roman"/>
                <w:b w:val="0"/>
                <w:bCs w:val="0"/>
                <w:sz w:val="24"/>
                <w:szCs w:val="24"/>
              </w:rPr>
              <w:t>Gerald Obregon</w:t>
            </w:r>
            <w:r>
              <w:rPr>
                <w:rStyle w:val="Strong"/>
                <w:rFonts w:ascii="Times New Roman" w:eastAsiaTheme="majorEastAsia" w:hAnsi="Times New Roman" w:cs="Times New Roman"/>
                <w:b w:val="0"/>
                <w:bCs w:val="0"/>
                <w:sz w:val="24"/>
                <w:szCs w:val="24"/>
              </w:rPr>
              <w:t>, which</w:t>
            </w:r>
            <w:r w:rsidRPr="0021342D">
              <w:rPr>
                <w:rStyle w:val="Strong"/>
                <w:rFonts w:ascii="Times New Roman" w:eastAsiaTheme="majorEastAsia" w:hAnsi="Times New Roman" w:cs="Times New Roman"/>
                <w:b w:val="0"/>
                <w:bCs w:val="0"/>
                <w:sz w:val="24"/>
                <w:szCs w:val="24"/>
              </w:rPr>
              <w:t xml:space="preserve"> </w:t>
            </w:r>
            <w:r w:rsidRPr="0021342D">
              <w:rPr>
                <w:rFonts w:ascii="Times New Roman" w:hAnsi="Times New Roman" w:cs="Times New Roman"/>
                <w:sz w:val="24"/>
                <w:szCs w:val="24"/>
              </w:rPr>
              <w:t>describ</w:t>
            </w:r>
            <w:r>
              <w:rPr>
                <w:rFonts w:ascii="Times New Roman" w:hAnsi="Times New Roman" w:cs="Times New Roman"/>
                <w:sz w:val="24"/>
                <w:szCs w:val="24"/>
              </w:rPr>
              <w:t>es</w:t>
            </w:r>
            <w:r w:rsidRPr="0021342D">
              <w:rPr>
                <w:rFonts w:ascii="Times New Roman" w:hAnsi="Times New Roman" w:cs="Times New Roman"/>
                <w:sz w:val="24"/>
                <w:szCs w:val="24"/>
              </w:rPr>
              <w:t xml:space="preserve"> his methods for using oil pastels to prepare students for painting</w:t>
            </w:r>
            <w:r w:rsidRPr="0021342D">
              <w:rPr>
                <w:rStyle w:val="Strong"/>
                <w:rFonts w:ascii="Times New Roman" w:eastAsiaTheme="majorEastAsia" w:hAnsi="Times New Roman" w:cs="Times New Roman"/>
                <w:b w:val="0"/>
                <w:bCs w:val="0"/>
                <w:sz w:val="24"/>
                <w:szCs w:val="24"/>
              </w:rPr>
              <w:t xml:space="preserve">. Ask the class to review </w:t>
            </w:r>
            <w:r>
              <w:rPr>
                <w:rStyle w:val="Strong"/>
                <w:rFonts w:ascii="Times New Roman" w:eastAsiaTheme="majorEastAsia" w:hAnsi="Times New Roman" w:cs="Times New Roman"/>
                <w:b w:val="0"/>
                <w:bCs w:val="0"/>
                <w:sz w:val="24"/>
                <w:szCs w:val="24"/>
              </w:rPr>
              <w:t>the</w:t>
            </w:r>
            <w:r w:rsidRPr="0021342D">
              <w:rPr>
                <w:rStyle w:val="Strong"/>
                <w:rFonts w:ascii="Times New Roman" w:eastAsiaTheme="majorEastAsia" w:hAnsi="Times New Roman" w:cs="Times New Roman"/>
                <w:b w:val="0"/>
                <w:bCs w:val="0"/>
                <w:sz w:val="24"/>
                <w:szCs w:val="24"/>
              </w:rPr>
              <w:t xml:space="preserve"> </w:t>
            </w:r>
            <w:r>
              <w:rPr>
                <w:rStyle w:val="Strong"/>
                <w:rFonts w:ascii="Times New Roman" w:eastAsiaTheme="majorEastAsia" w:hAnsi="Times New Roman" w:cs="Times New Roman"/>
                <w:b w:val="0"/>
                <w:bCs w:val="0"/>
                <w:sz w:val="24"/>
                <w:szCs w:val="24"/>
              </w:rPr>
              <w:t>painting</w:t>
            </w:r>
            <w:r w:rsidRPr="0021342D">
              <w:rPr>
                <w:rStyle w:val="Strong"/>
                <w:rFonts w:ascii="Times New Roman" w:eastAsiaTheme="majorEastAsia" w:hAnsi="Times New Roman" w:cs="Times New Roman"/>
                <w:b w:val="0"/>
                <w:bCs w:val="0"/>
                <w:sz w:val="24"/>
                <w:szCs w:val="24"/>
              </w:rPr>
              <w:t xml:space="preserve"> methods in Chapter 1</w:t>
            </w:r>
            <w:r>
              <w:rPr>
                <w:rStyle w:val="Strong"/>
                <w:rFonts w:ascii="Times New Roman" w:eastAsiaTheme="majorEastAsia" w:hAnsi="Times New Roman" w:cs="Times New Roman"/>
                <w:b w:val="0"/>
                <w:bCs w:val="0"/>
                <w:sz w:val="24"/>
                <w:szCs w:val="24"/>
              </w:rPr>
              <w:t>2</w:t>
            </w:r>
            <w:r w:rsidRPr="0021342D">
              <w:rPr>
                <w:rStyle w:val="Strong"/>
                <w:rFonts w:ascii="Times New Roman" w:eastAsiaTheme="majorEastAsia" w:hAnsi="Times New Roman" w:cs="Times New Roman"/>
                <w:b w:val="0"/>
                <w:bCs w:val="0"/>
                <w:sz w:val="24"/>
                <w:szCs w:val="24"/>
              </w:rPr>
              <w:t xml:space="preserve"> and identify </w:t>
            </w:r>
            <w:r w:rsidRPr="0021342D">
              <w:rPr>
                <w:rFonts w:ascii="Times New Roman" w:hAnsi="Times New Roman" w:cs="Times New Roman"/>
                <w:sz w:val="24"/>
                <w:szCs w:val="24"/>
              </w:rPr>
              <w:t xml:space="preserve">scaffolded strategies they could apply to support students in learning new </w:t>
            </w:r>
            <w:r>
              <w:rPr>
                <w:rFonts w:ascii="Times New Roman" w:hAnsi="Times New Roman" w:cs="Times New Roman"/>
                <w:sz w:val="24"/>
                <w:szCs w:val="24"/>
              </w:rPr>
              <w:t>painting</w:t>
            </w:r>
            <w:r w:rsidRPr="0021342D">
              <w:rPr>
                <w:rFonts w:ascii="Times New Roman" w:hAnsi="Times New Roman" w:cs="Times New Roman"/>
                <w:sz w:val="24"/>
                <w:szCs w:val="24"/>
              </w:rPr>
              <w:t xml:space="preserve"> skills.</w:t>
            </w:r>
          </w:p>
          <w:p w14:paraId="34B402C4" w14:textId="77777777" w:rsidR="00AF1969" w:rsidRDefault="00AF1969" w:rsidP="00697A9C">
            <w:pPr>
              <w:pStyle w:val="ListParagraph"/>
              <w:numPr>
                <w:ilvl w:val="0"/>
                <w:numId w:val="86"/>
              </w:numPr>
              <w:spacing w:after="0" w:line="360" w:lineRule="auto"/>
              <w:ind w:right="144"/>
              <w:rPr>
                <w:rFonts w:ascii="Times New Roman" w:hAnsi="Times New Roman" w:cs="Times New Roman"/>
                <w:sz w:val="24"/>
                <w:szCs w:val="24"/>
              </w:rPr>
            </w:pPr>
            <w:proofErr w:type="gramStart"/>
            <w:r w:rsidRPr="00F232ED">
              <w:rPr>
                <w:rFonts w:ascii="Times New Roman" w:hAnsi="Times New Roman" w:cs="Times New Roman"/>
                <w:sz w:val="24"/>
                <w:szCs w:val="24"/>
              </w:rPr>
              <w:t>Have students</w:t>
            </w:r>
            <w:proofErr w:type="gramEnd"/>
            <w:r w:rsidRPr="00F232ED">
              <w:rPr>
                <w:rFonts w:ascii="Times New Roman" w:hAnsi="Times New Roman" w:cs="Times New Roman"/>
                <w:sz w:val="24"/>
                <w:szCs w:val="24"/>
              </w:rPr>
              <w:t xml:space="preserve"> </w:t>
            </w:r>
            <w:proofErr w:type="gramStart"/>
            <w:r w:rsidRPr="00F232ED">
              <w:rPr>
                <w:rFonts w:ascii="Times New Roman" w:hAnsi="Times New Roman" w:cs="Times New Roman"/>
                <w:sz w:val="24"/>
                <w:szCs w:val="24"/>
              </w:rPr>
              <w:t>turn</w:t>
            </w:r>
            <w:proofErr w:type="gramEnd"/>
            <w:r w:rsidRPr="00F232ED">
              <w:rPr>
                <w:rFonts w:ascii="Times New Roman" w:hAnsi="Times New Roman" w:cs="Times New Roman"/>
                <w:sz w:val="24"/>
                <w:szCs w:val="24"/>
              </w:rPr>
              <w:t xml:space="preserve"> to </w:t>
            </w:r>
            <w:r w:rsidRPr="00F232ED">
              <w:rPr>
                <w:rFonts w:ascii="Times New Roman" w:hAnsi="Times New Roman" w:cs="Times New Roman"/>
                <w:b/>
                <w:bCs/>
                <w:i/>
                <w:sz w:val="24"/>
                <w:szCs w:val="24"/>
              </w:rPr>
              <w:t xml:space="preserve">Spotlight on Student Art #12 </w:t>
            </w:r>
            <w:r w:rsidRPr="00F232ED">
              <w:rPr>
                <w:rFonts w:ascii="Times New Roman" w:hAnsi="Times New Roman" w:cs="Times New Roman"/>
                <w:sz w:val="24"/>
                <w:szCs w:val="24"/>
              </w:rPr>
              <w:t xml:space="preserve">to discuss how the </w:t>
            </w:r>
            <w:r>
              <w:rPr>
                <w:rFonts w:ascii="Times New Roman" w:hAnsi="Times New Roman" w:cs="Times New Roman"/>
                <w:sz w:val="24"/>
                <w:szCs w:val="24"/>
              </w:rPr>
              <w:t>painting</w:t>
            </w:r>
            <w:r w:rsidRPr="00F232ED">
              <w:rPr>
                <w:rFonts w:ascii="Times New Roman" w:hAnsi="Times New Roman" w:cs="Times New Roman"/>
                <w:sz w:val="24"/>
                <w:szCs w:val="24"/>
              </w:rPr>
              <w:t xml:space="preserve"> teaches about the big idea of </w:t>
            </w:r>
            <w:r w:rsidRPr="00F232ED">
              <w:rPr>
                <w:rFonts w:ascii="Times New Roman" w:hAnsi="Times New Roman" w:cs="Times New Roman"/>
                <w:b/>
                <w:bCs/>
                <w:sz w:val="24"/>
                <w:szCs w:val="24"/>
              </w:rPr>
              <w:t>rejuvenation</w:t>
            </w:r>
            <w:r w:rsidRPr="00F232ED">
              <w:rPr>
                <w:rFonts w:ascii="Times New Roman" w:hAnsi="Times New Roman" w:cs="Times New Roman"/>
                <w:sz w:val="24"/>
                <w:szCs w:val="24"/>
              </w:rPr>
              <w:t>.</w:t>
            </w:r>
            <w:r>
              <w:rPr>
                <w:rFonts w:ascii="Times New Roman" w:hAnsi="Times New Roman" w:cs="Times New Roman"/>
                <w:sz w:val="24"/>
                <w:szCs w:val="24"/>
              </w:rPr>
              <w:t xml:space="preserve"> Encourage them to analyze how the young artist’s use of paint splatters with the blowing technique reflects this theme. Then, ask students to consider how artists’ choices of diverse painting methods add meaning to their work by examining paintings by Vincent van Gogh, Alma Thomas (</w:t>
            </w:r>
            <w:r w:rsidRPr="00D076BC">
              <w:rPr>
                <w:rFonts w:ascii="Times New Roman" w:hAnsi="Times New Roman" w:cs="Times New Roman"/>
                <w:i/>
                <w:iCs w:val="0"/>
                <w:sz w:val="24"/>
                <w:szCs w:val="24"/>
              </w:rPr>
              <w:t>STLAD’s</w:t>
            </w:r>
            <w:r>
              <w:rPr>
                <w:rFonts w:ascii="Times New Roman" w:hAnsi="Times New Roman" w:cs="Times New Roman"/>
                <w:sz w:val="24"/>
                <w:szCs w:val="24"/>
              </w:rPr>
              <w:t xml:space="preserve"> </w:t>
            </w:r>
            <w:r w:rsidRPr="002A21BC">
              <w:rPr>
                <w:rFonts w:ascii="Times New Roman" w:hAnsi="Times New Roman" w:cs="Times New Roman"/>
                <w:i/>
                <w:iCs w:val="0"/>
                <w:sz w:val="24"/>
                <w:szCs w:val="24"/>
              </w:rPr>
              <w:t>Artists’ Lessons to Thrive!</w:t>
            </w:r>
            <w:r w:rsidRPr="002A21BC">
              <w:rPr>
                <w:rFonts w:ascii="Times New Roman" w:hAnsi="Times New Roman" w:cs="Times New Roman"/>
                <w:sz w:val="24"/>
                <w:szCs w:val="24"/>
              </w:rPr>
              <w:t>)</w:t>
            </w:r>
            <w:r>
              <w:rPr>
                <w:rFonts w:ascii="Times New Roman" w:hAnsi="Times New Roman" w:cs="Times New Roman"/>
                <w:sz w:val="24"/>
                <w:szCs w:val="24"/>
              </w:rPr>
              <w:t xml:space="preserve">, </w:t>
            </w:r>
            <w:r w:rsidRPr="007D5F14">
              <w:rPr>
                <w:rFonts w:ascii="Times New Roman" w:hAnsi="Times New Roman" w:cs="Times New Roman"/>
                <w:sz w:val="24"/>
                <w:szCs w:val="24"/>
              </w:rPr>
              <w:t>Jaune</w:t>
            </w:r>
            <w:r w:rsidRPr="002A21BC">
              <w:rPr>
                <w:rFonts w:ascii="Times New Roman" w:hAnsi="Times New Roman" w:cs="Times New Roman"/>
                <w:sz w:val="24"/>
                <w:szCs w:val="24"/>
              </w:rPr>
              <w:t xml:space="preserve"> Quick-to-See Smith</w:t>
            </w:r>
            <w:r>
              <w:rPr>
                <w:rFonts w:ascii="Times New Roman" w:hAnsi="Times New Roman" w:cs="Times New Roman"/>
                <w:sz w:val="24"/>
                <w:szCs w:val="24"/>
              </w:rPr>
              <w:t>, and other artists.</w:t>
            </w:r>
          </w:p>
          <w:p w14:paraId="48959AA3" w14:textId="2B9DFF65" w:rsidR="00F232ED" w:rsidRPr="000242E6" w:rsidRDefault="00AF1969" w:rsidP="00697A9C">
            <w:pPr>
              <w:pStyle w:val="NormalWeb"/>
              <w:numPr>
                <w:ilvl w:val="0"/>
                <w:numId w:val="86"/>
              </w:numPr>
              <w:spacing w:before="0" w:beforeAutospacing="0" w:after="0" w:afterAutospacing="0" w:line="360" w:lineRule="auto"/>
              <w:ind w:right="144"/>
              <w:rPr>
                <w:rFonts w:ascii="Times New Roman" w:hAnsi="Times New Roman" w:cs="Times New Roman"/>
                <w:sz w:val="24"/>
                <w:szCs w:val="24"/>
              </w:rPr>
            </w:pPr>
            <w:r w:rsidRPr="00F232ED">
              <w:rPr>
                <w:rFonts w:ascii="Times New Roman" w:hAnsi="Times New Roman" w:cs="Times New Roman"/>
                <w:sz w:val="24"/>
                <w:szCs w:val="24"/>
              </w:rPr>
              <w:t xml:space="preserve">Ask students to examine the </w:t>
            </w:r>
            <w:r w:rsidRPr="00F232ED">
              <w:rPr>
                <w:rFonts w:ascii="Times New Roman" w:hAnsi="Times New Roman" w:cs="Times New Roman"/>
                <w:b/>
                <w:bCs/>
                <w:i/>
                <w:sz w:val="24"/>
                <w:szCs w:val="24"/>
              </w:rPr>
              <w:t>Teacher and Student Transformative Growth Charts</w:t>
            </w:r>
            <w:r w:rsidRPr="00F232ED">
              <w:rPr>
                <w:rFonts w:ascii="Times New Roman" w:hAnsi="Times New Roman" w:cs="Times New Roman"/>
                <w:i/>
                <w:sz w:val="24"/>
                <w:szCs w:val="24"/>
              </w:rPr>
              <w:t xml:space="preserve"> </w:t>
            </w:r>
            <w:r w:rsidRPr="00F232ED">
              <w:rPr>
                <w:rFonts w:ascii="Times New Roman" w:hAnsi="Times New Roman" w:cs="Times New Roman"/>
                <w:sz w:val="24"/>
                <w:szCs w:val="24"/>
              </w:rPr>
              <w:t>(</w:t>
            </w:r>
            <w:r w:rsidRPr="00A73096">
              <w:rPr>
                <w:rFonts w:ascii="Times New Roman" w:hAnsi="Times New Roman" w:cs="Times New Roman"/>
                <w:b/>
                <w:bCs/>
                <w:i/>
                <w:iCs w:val="0"/>
                <w:sz w:val="24"/>
                <w:szCs w:val="24"/>
              </w:rPr>
              <w:t>Model 12.1</w:t>
            </w:r>
            <w:r w:rsidRPr="00F232ED">
              <w:rPr>
                <w:rFonts w:ascii="Times New Roman" w:hAnsi="Times New Roman" w:cs="Times New Roman"/>
                <w:b/>
                <w:bCs/>
                <w:sz w:val="24"/>
                <w:szCs w:val="24"/>
              </w:rPr>
              <w:t xml:space="preserve"> </w:t>
            </w:r>
            <w:r w:rsidRPr="00F232ED">
              <w:rPr>
                <w:rFonts w:ascii="Times New Roman" w:hAnsi="Times New Roman" w:cs="Times New Roman"/>
                <w:sz w:val="24"/>
                <w:szCs w:val="24"/>
              </w:rPr>
              <w:t>and</w:t>
            </w:r>
            <w:r w:rsidRPr="00F232ED">
              <w:rPr>
                <w:rFonts w:ascii="Times New Roman" w:hAnsi="Times New Roman" w:cs="Times New Roman"/>
                <w:b/>
                <w:bCs/>
                <w:sz w:val="24"/>
                <w:szCs w:val="24"/>
              </w:rPr>
              <w:t xml:space="preserve"> </w:t>
            </w:r>
            <w:r w:rsidRPr="00A73096">
              <w:rPr>
                <w:rFonts w:ascii="Times New Roman" w:hAnsi="Times New Roman" w:cs="Times New Roman"/>
                <w:b/>
                <w:bCs/>
                <w:i/>
                <w:iCs w:val="0"/>
                <w:sz w:val="24"/>
                <w:szCs w:val="24"/>
              </w:rPr>
              <w:t>Model 12.2</w:t>
            </w:r>
            <w:r w:rsidRPr="00F232ED">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p>
        </w:tc>
      </w:tr>
    </w:tbl>
    <w:p w14:paraId="53CA9C99" w14:textId="77777777" w:rsidR="00F232ED" w:rsidRPr="004E52AF" w:rsidRDefault="00F232ED" w:rsidP="00697A9C">
      <w:pPr>
        <w:spacing w:after="0" w:line="360" w:lineRule="auto"/>
        <w:jc w:val="center"/>
        <w:rPr>
          <w:rFonts w:ascii="Times New Roman" w:hAnsi="Times New Roman" w:cs="Times New Roman"/>
          <w:b/>
          <w:bCs/>
          <w:sz w:val="24"/>
          <w:szCs w:val="24"/>
        </w:rPr>
      </w:pPr>
    </w:p>
    <w:p w14:paraId="1EE67140" w14:textId="636B8A0E" w:rsidR="003922A6" w:rsidRDefault="003922A6" w:rsidP="00697A9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F9C2A22" w14:textId="77777777" w:rsidR="00F232ED" w:rsidRPr="004E52AF" w:rsidRDefault="00F232ED" w:rsidP="00697A9C">
      <w:pPr>
        <w:spacing w:after="0" w:line="360" w:lineRule="auto"/>
        <w:rPr>
          <w:rFonts w:ascii="Times New Roman" w:hAnsi="Times New Roman" w:cs="Times New Roman"/>
          <w:b/>
          <w:bCs/>
          <w:sz w:val="24"/>
          <w:szCs w:val="24"/>
        </w:rPr>
      </w:pPr>
    </w:p>
    <w:tbl>
      <w:tblPr>
        <w:tblStyle w:val="TableGrid"/>
        <w:tblW w:w="9450" w:type="dxa"/>
        <w:tblInd w:w="30"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450"/>
      </w:tblGrid>
      <w:tr w:rsidR="00F232ED" w:rsidRPr="004E52AF" w14:paraId="7795E9D7" w14:textId="77777777" w:rsidTr="00D72561">
        <w:tc>
          <w:tcPr>
            <w:tcW w:w="9450" w:type="dxa"/>
          </w:tcPr>
          <w:p w14:paraId="09936BA9" w14:textId="77777777" w:rsidR="00F232ED" w:rsidRPr="004E52AF" w:rsidRDefault="00F232ED"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715584" behindDoc="0" locked="0" layoutInCell="1" allowOverlap="1" wp14:anchorId="67D6DFD6" wp14:editId="0A48E6D2">
                  <wp:simplePos x="0" y="0"/>
                  <wp:positionH relativeFrom="column">
                    <wp:posOffset>2388235</wp:posOffset>
                  </wp:positionH>
                  <wp:positionV relativeFrom="paragraph">
                    <wp:posOffset>9525</wp:posOffset>
                  </wp:positionV>
                  <wp:extent cx="914400" cy="914400"/>
                  <wp:effectExtent l="0" t="0" r="0" b="0"/>
                  <wp:wrapSquare wrapText="bothSides"/>
                  <wp:docPr id="1783147320"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56">
                            <a:extLst>
                              <a:ext uri="{96DAC541-7B7A-43D3-8B79-37D633B846F1}">
                                <asvg:svgBlip xmlns:asvg="http://schemas.microsoft.com/office/drawing/2016/SVG/main" r:embed="rId57"/>
                              </a:ext>
                            </a:extLst>
                          </a:blip>
                          <a:stretch>
                            <a:fillRect/>
                          </a:stretch>
                        </pic:blipFill>
                        <pic:spPr>
                          <a:xfrm>
                            <a:off x="0" y="0"/>
                            <a:ext cx="914400" cy="914400"/>
                          </a:xfrm>
                          <a:prstGeom prst="rect">
                            <a:avLst/>
                          </a:prstGeom>
                        </pic:spPr>
                      </pic:pic>
                    </a:graphicData>
                  </a:graphic>
                </wp:anchor>
              </w:drawing>
            </w:r>
          </w:p>
        </w:tc>
      </w:tr>
      <w:tr w:rsidR="00F232ED" w:rsidRPr="004E52AF" w14:paraId="1630983F" w14:textId="77777777" w:rsidTr="00D72561">
        <w:tc>
          <w:tcPr>
            <w:tcW w:w="9450" w:type="dxa"/>
            <w:shd w:val="clear" w:color="auto" w:fill="000000" w:themeFill="text1"/>
          </w:tcPr>
          <w:p w14:paraId="4D38C6D4" w14:textId="202D449A" w:rsidR="00F232ED" w:rsidRPr="007D691E" w:rsidRDefault="00F232ED" w:rsidP="00D72561">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Chapter 1</w:t>
            </w:r>
            <w:r w:rsidR="003C4DB4" w:rsidRPr="007D691E">
              <w:rPr>
                <w:rFonts w:ascii="Times New Roman" w:hAnsi="Times New Roman" w:cs="Times New Roman"/>
                <w:b/>
                <w:bCs/>
                <w:sz w:val="28"/>
                <w:szCs w:val="28"/>
              </w:rPr>
              <w:t>2</w:t>
            </w:r>
            <w:r w:rsidRPr="007D691E">
              <w:rPr>
                <w:rFonts w:ascii="Times New Roman" w:hAnsi="Times New Roman" w:cs="Times New Roman"/>
                <w:b/>
                <w:bCs/>
                <w:sz w:val="28"/>
                <w:szCs w:val="28"/>
              </w:rPr>
              <w:t xml:space="preserve">’s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F232ED" w:rsidRPr="004E52AF" w14:paraId="04FBB2B4" w14:textId="77777777" w:rsidTr="00D72561">
        <w:tc>
          <w:tcPr>
            <w:tcW w:w="9450" w:type="dxa"/>
          </w:tcPr>
          <w:p w14:paraId="187E0304" w14:textId="77777777" w:rsidR="003922A6" w:rsidRPr="00D72561" w:rsidRDefault="003922A6" w:rsidP="00697A9C">
            <w:pPr>
              <w:pStyle w:val="NormalWeb"/>
              <w:spacing w:before="0" w:beforeAutospacing="0" w:after="0" w:afterAutospacing="0" w:line="360" w:lineRule="auto"/>
              <w:ind w:left="720"/>
              <w:rPr>
                <w:rFonts w:ascii="Times New Roman" w:hAnsi="Times New Roman" w:cs="Times New Roman"/>
                <w:sz w:val="20"/>
                <w:szCs w:val="20"/>
              </w:rPr>
            </w:pPr>
          </w:p>
          <w:p w14:paraId="50C41B09" w14:textId="1509152C" w:rsidR="003922A6" w:rsidRDefault="003922A6" w:rsidP="00697A9C">
            <w:pPr>
              <w:pStyle w:val="NormalWeb"/>
              <w:numPr>
                <w:ilvl w:val="0"/>
                <w:numId w:val="87"/>
              </w:numPr>
              <w:spacing w:before="0" w:beforeAutospacing="0" w:after="0" w:afterAutospacing="0" w:line="360" w:lineRule="auto"/>
              <w:rPr>
                <w:rFonts w:ascii="Times New Roman" w:hAnsi="Times New Roman" w:cs="Times New Roman"/>
                <w:sz w:val="24"/>
                <w:szCs w:val="24"/>
              </w:rPr>
            </w:pPr>
            <w:r w:rsidRPr="00F232ED">
              <w:rPr>
                <w:rFonts w:ascii="Times New Roman" w:hAnsi="Times New Roman" w:cs="Times New Roman"/>
                <w:sz w:val="24"/>
                <w:szCs w:val="24"/>
              </w:rPr>
              <w:t xml:space="preserve">Review </w:t>
            </w:r>
            <w:r w:rsidRPr="004E52AF">
              <w:rPr>
                <w:rFonts w:ascii="Times New Roman" w:hAnsi="Times New Roman" w:cs="Times New Roman"/>
                <w:b/>
                <w:bCs/>
                <w:i/>
                <w:iCs w:val="0"/>
                <w:sz w:val="24"/>
                <w:szCs w:val="24"/>
              </w:rPr>
              <w:t>Artists’ Lessons to Thrive!</w:t>
            </w:r>
            <w:r w:rsidRPr="004E52AF">
              <w:rPr>
                <w:rFonts w:ascii="Times New Roman" w:hAnsi="Times New Roman" w:cs="Times New Roman"/>
                <w:b/>
                <w:bCs/>
                <w:sz w:val="24"/>
                <w:szCs w:val="24"/>
              </w:rPr>
              <w:t xml:space="preserve"> </w:t>
            </w:r>
            <w:r w:rsidRPr="00A84E01">
              <w:rPr>
                <w:rFonts w:ascii="Times New Roman" w:hAnsi="Times New Roman" w:cs="Times New Roman"/>
                <w:b/>
                <w:bCs/>
                <w:i/>
                <w:iCs w:val="0"/>
                <w:sz w:val="24"/>
                <w:szCs w:val="24"/>
              </w:rPr>
              <w:t>12.1</w:t>
            </w:r>
            <w:r w:rsidRPr="00F232ED">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A84E01">
              <w:rPr>
                <w:rFonts w:ascii="Times New Roman" w:hAnsi="Times New Roman" w:cs="Times New Roman"/>
                <w:b/>
                <w:bCs/>
                <w:i/>
                <w:iCs w:val="0"/>
                <w:sz w:val="24"/>
                <w:szCs w:val="24"/>
              </w:rPr>
              <w:t>12.</w:t>
            </w:r>
            <w:r>
              <w:rPr>
                <w:rFonts w:ascii="Times New Roman" w:hAnsi="Times New Roman" w:cs="Times New Roman"/>
                <w:b/>
                <w:bCs/>
                <w:i/>
                <w:iCs w:val="0"/>
                <w:sz w:val="24"/>
                <w:szCs w:val="24"/>
              </w:rPr>
              <w:t xml:space="preserve">2 </w:t>
            </w:r>
            <w:r w:rsidRPr="00F232ED">
              <w:rPr>
                <w:rFonts w:ascii="Times New Roman" w:hAnsi="Times New Roman" w:cs="Times New Roman"/>
                <w:sz w:val="24"/>
                <w:szCs w:val="24"/>
              </w:rPr>
              <w:t>and prepare the class to successfully complete their daily learning targets.</w:t>
            </w:r>
          </w:p>
          <w:p w14:paraId="06EA6E28" w14:textId="77777777" w:rsidR="003922A6" w:rsidRDefault="003922A6" w:rsidP="00697A9C">
            <w:pPr>
              <w:pStyle w:val="NormalWeb"/>
              <w:numPr>
                <w:ilvl w:val="0"/>
                <w:numId w:val="87"/>
              </w:numPr>
              <w:spacing w:before="0" w:beforeAutospacing="0" w:after="0" w:afterAutospacing="0" w:line="360" w:lineRule="auto"/>
              <w:rPr>
                <w:rFonts w:ascii="Times New Roman" w:hAnsi="Times New Roman" w:cs="Times New Roman"/>
                <w:sz w:val="24"/>
                <w:szCs w:val="24"/>
              </w:rPr>
            </w:pPr>
            <w:r w:rsidRPr="00F8765A">
              <w:rPr>
                <w:rFonts w:ascii="Times New Roman" w:hAnsi="Times New Roman" w:cs="Times New Roman"/>
                <w:sz w:val="24"/>
                <w:szCs w:val="24"/>
              </w:rPr>
              <w:t>Ask students to experiment with at least two painting methods of their choice. Have them document their creative processes with photographs or video clips and reflect on what they learned through a written or oral response.</w:t>
            </w:r>
          </w:p>
          <w:p w14:paraId="7224B333" w14:textId="41857844" w:rsidR="00D72561" w:rsidRPr="00D72561" w:rsidRDefault="00D72561" w:rsidP="00D72561">
            <w:pPr>
              <w:pStyle w:val="NormalWeb"/>
              <w:spacing w:before="0" w:beforeAutospacing="0" w:after="0" w:afterAutospacing="0" w:line="360" w:lineRule="auto"/>
              <w:ind w:left="720"/>
              <w:rPr>
                <w:rFonts w:ascii="Times New Roman" w:hAnsi="Times New Roman" w:cs="Times New Roman"/>
                <w:sz w:val="20"/>
                <w:szCs w:val="20"/>
              </w:rPr>
            </w:pPr>
          </w:p>
        </w:tc>
      </w:tr>
    </w:tbl>
    <w:p w14:paraId="47034A94" w14:textId="77777777" w:rsidR="00F232ED" w:rsidRPr="004E52AF" w:rsidRDefault="00F232ED" w:rsidP="00697A9C">
      <w:pPr>
        <w:spacing w:after="0" w:line="360" w:lineRule="auto"/>
        <w:rPr>
          <w:rFonts w:ascii="Times New Roman" w:hAnsi="Times New Roman" w:cs="Times New Roman"/>
          <w:b/>
          <w:bCs/>
          <w:sz w:val="24"/>
          <w:szCs w:val="24"/>
        </w:rPr>
      </w:pPr>
    </w:p>
    <w:p w14:paraId="236137C3" w14:textId="77777777" w:rsidR="00093B1B" w:rsidRPr="00F232ED" w:rsidRDefault="00093B1B" w:rsidP="00697A9C">
      <w:pPr>
        <w:spacing w:after="0" w:line="360" w:lineRule="auto"/>
        <w:ind w:left="-720"/>
        <w:rPr>
          <w:rFonts w:ascii="Times New Roman" w:hAnsi="Times New Roman" w:cs="Times New Roman"/>
          <w:sz w:val="24"/>
          <w:szCs w:val="24"/>
        </w:rPr>
      </w:pPr>
    </w:p>
    <w:p w14:paraId="3633719B" w14:textId="77777777" w:rsidR="00F961A5" w:rsidRDefault="00F961A5" w:rsidP="00697A9C">
      <w:pPr>
        <w:spacing w:after="0" w:line="360" w:lineRule="auto"/>
        <w:rPr>
          <w:rFonts w:ascii="Times New Roman" w:hAnsi="Times New Roman" w:cs="Times New Roman"/>
          <w:b/>
          <w:bCs/>
          <w:sz w:val="24"/>
          <w:szCs w:val="24"/>
          <w:highlight w:val="darkCyan"/>
        </w:rPr>
      </w:pPr>
      <w:r>
        <w:rPr>
          <w:rFonts w:ascii="Times New Roman" w:hAnsi="Times New Roman" w:cs="Times New Roman"/>
          <w:b/>
          <w:bCs/>
          <w:sz w:val="24"/>
          <w:szCs w:val="24"/>
          <w:highlight w:val="darkCyan"/>
        </w:rPr>
        <w:br w:type="page"/>
      </w:r>
    </w:p>
    <w:p w14:paraId="7362F511" w14:textId="4EB977AA" w:rsidR="00D41717" w:rsidRPr="001D264D" w:rsidRDefault="00261911" w:rsidP="000B0AC0">
      <w:pPr>
        <w:pStyle w:val="Heading1"/>
      </w:pPr>
      <w:bookmarkStart w:id="24" w:name="_Toc213450038"/>
      <w:r>
        <w:t>Chapter</w:t>
      </w:r>
      <w:r w:rsidR="00D41717" w:rsidRPr="001D264D">
        <w:t xml:space="preserve"> 1</w:t>
      </w:r>
      <w:r w:rsidR="00D9036E" w:rsidRPr="001D264D">
        <w:t>3</w:t>
      </w:r>
      <w:r>
        <w:t>: Paper Arts, Printmaking, and Book Arts</w:t>
      </w:r>
      <w:bookmarkEnd w:id="24"/>
    </w:p>
    <w:p w14:paraId="309859EF" w14:textId="77777777" w:rsidR="00D41717" w:rsidRPr="008B2C1B" w:rsidRDefault="00D41717" w:rsidP="00697A9C">
      <w:pPr>
        <w:autoSpaceDE w:val="0"/>
        <w:autoSpaceDN w:val="0"/>
        <w:adjustRightInd w:val="0"/>
        <w:spacing w:after="0" w:line="360" w:lineRule="auto"/>
        <w:rPr>
          <w:rFonts w:cstheme="minorHAnsi"/>
          <w:sz w:val="24"/>
          <w:szCs w:val="24"/>
        </w:rPr>
      </w:pPr>
    </w:p>
    <w:tbl>
      <w:tblPr>
        <w:tblStyle w:val="TableGrid"/>
        <w:tblW w:w="9375" w:type="dxa"/>
        <w:tblBorders>
          <w:top w:val="thinThickSmallGap" w:sz="48" w:space="0" w:color="FF4C41"/>
          <w:left w:val="thinThickSmallGap" w:sz="48" w:space="0" w:color="FF4C41"/>
          <w:bottom w:val="thickThinSmallGap" w:sz="48" w:space="0" w:color="FF4C41"/>
          <w:right w:val="thickThinSmallGap" w:sz="48" w:space="0" w:color="FF4C41"/>
          <w:insideH w:val="none" w:sz="0" w:space="0" w:color="auto"/>
          <w:insideV w:val="none" w:sz="0" w:space="0" w:color="auto"/>
        </w:tblBorders>
        <w:tblLook w:val="04A0" w:firstRow="1" w:lastRow="0" w:firstColumn="1" w:lastColumn="0" w:noHBand="0" w:noVBand="1"/>
      </w:tblPr>
      <w:tblGrid>
        <w:gridCol w:w="9375"/>
      </w:tblGrid>
      <w:tr w:rsidR="00D41717" w:rsidRPr="004E52AF" w14:paraId="3E06C70F" w14:textId="77777777" w:rsidTr="00EC15BA">
        <w:tc>
          <w:tcPr>
            <w:tcW w:w="9375" w:type="dxa"/>
            <w:shd w:val="clear" w:color="auto" w:fill="FFEDE0"/>
            <w:vAlign w:val="center"/>
          </w:tcPr>
          <w:p w14:paraId="5FBF03EF" w14:textId="77777777" w:rsidR="00D41717" w:rsidRPr="004E52AF" w:rsidRDefault="00D41717"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76251588" wp14:editId="56686D2E">
                  <wp:extent cx="914400" cy="914400"/>
                  <wp:effectExtent l="0" t="0" r="0" b="0"/>
                  <wp:docPr id="604046645"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58">
                            <a:extLst>
                              <a:ext uri="{96DAC541-7B7A-43D3-8B79-37D633B846F1}">
                                <asvg:svgBlip xmlns:asvg="http://schemas.microsoft.com/office/drawing/2016/SVG/main" r:embed="rId59"/>
                              </a:ext>
                            </a:extLst>
                          </a:blip>
                          <a:stretch>
                            <a:fillRect/>
                          </a:stretch>
                        </pic:blipFill>
                        <pic:spPr>
                          <a:xfrm>
                            <a:off x="0" y="0"/>
                            <a:ext cx="914400" cy="914400"/>
                          </a:xfrm>
                          <a:prstGeom prst="rect">
                            <a:avLst/>
                          </a:prstGeom>
                        </pic:spPr>
                      </pic:pic>
                    </a:graphicData>
                  </a:graphic>
                </wp:inline>
              </w:drawing>
            </w:r>
          </w:p>
        </w:tc>
      </w:tr>
      <w:tr w:rsidR="00D41717" w:rsidRPr="004E52AF" w14:paraId="59C0E57A" w14:textId="77777777" w:rsidTr="00EC15BA">
        <w:tc>
          <w:tcPr>
            <w:tcW w:w="9375" w:type="dxa"/>
            <w:shd w:val="clear" w:color="auto" w:fill="000000" w:themeFill="text1"/>
            <w:vAlign w:val="center"/>
          </w:tcPr>
          <w:p w14:paraId="250F5F1F" w14:textId="77777777" w:rsidR="00D41717" w:rsidRPr="004E52AF" w:rsidRDefault="00D41717" w:rsidP="00D72561">
            <w:pPr>
              <w:autoSpaceDE w:val="0"/>
              <w:autoSpaceDN w:val="0"/>
              <w:adjustRightInd w:val="0"/>
              <w:spacing w:after="0"/>
              <w:jc w:val="center"/>
              <w:rPr>
                <w:rFonts w:ascii="Times New Roman" w:hAnsi="Times New Roman" w:cs="Times New Roman"/>
                <w:b/>
                <w:bCs/>
                <w:sz w:val="24"/>
                <w:szCs w:val="24"/>
              </w:rPr>
            </w:pPr>
            <w:r w:rsidRPr="00EC15BA">
              <w:rPr>
                <w:rFonts w:ascii="Times New Roman" w:hAnsi="Times New Roman" w:cs="Times New Roman"/>
                <w:b/>
                <w:bCs/>
                <w:sz w:val="28"/>
                <w:szCs w:val="28"/>
              </w:rPr>
              <w:t>Abstract</w:t>
            </w:r>
          </w:p>
        </w:tc>
      </w:tr>
      <w:tr w:rsidR="00D41717" w:rsidRPr="004E52AF" w14:paraId="5340630E" w14:textId="77777777" w:rsidTr="00EC15BA">
        <w:tc>
          <w:tcPr>
            <w:tcW w:w="9375" w:type="dxa"/>
          </w:tcPr>
          <w:p w14:paraId="78DA8466" w14:textId="77777777" w:rsidR="00CB0B02" w:rsidRPr="00D72561" w:rsidRDefault="00CB0B02" w:rsidP="00697A9C">
            <w:pPr>
              <w:spacing w:after="0" w:line="360" w:lineRule="auto"/>
              <w:ind w:left="144" w:right="144"/>
              <w:rPr>
                <w:rFonts w:ascii="Times New Roman" w:hAnsi="Times New Roman" w:cs="Times New Roman"/>
                <w:sz w:val="20"/>
                <w:szCs w:val="20"/>
              </w:rPr>
            </w:pPr>
          </w:p>
          <w:p w14:paraId="656D75B0" w14:textId="51244E3E" w:rsidR="00CB0B02" w:rsidRPr="00D41717" w:rsidRDefault="00CB0B02" w:rsidP="00697A9C">
            <w:pPr>
              <w:spacing w:after="0" w:line="360" w:lineRule="auto"/>
              <w:ind w:left="144" w:right="144"/>
              <w:rPr>
                <w:rFonts w:ascii="Times New Roman" w:hAnsi="Times New Roman" w:cs="Times New Roman"/>
                <w:sz w:val="24"/>
                <w:szCs w:val="24"/>
              </w:rPr>
            </w:pPr>
            <w:r w:rsidRPr="00D41717">
              <w:rPr>
                <w:rFonts w:ascii="Times New Roman" w:hAnsi="Times New Roman" w:cs="Times New Roman"/>
                <w:sz w:val="24"/>
                <w:szCs w:val="24"/>
              </w:rPr>
              <w:t xml:space="preserve">Paper arts, printmaking, and book arts are valued for their artistic and utilitarian purposes. Paper, derived from plant fibers, is strong and flexible, making it an ideal material for artistic techniques, including printmaking and book arts. Printmaking is the artistic process of transferring a pigmented design onto a surface using pressure. Book </w:t>
            </w:r>
            <w:proofErr w:type="gramStart"/>
            <w:r w:rsidRPr="00D41717">
              <w:rPr>
                <w:rFonts w:ascii="Times New Roman" w:hAnsi="Times New Roman" w:cs="Times New Roman"/>
                <w:sz w:val="24"/>
                <w:szCs w:val="24"/>
              </w:rPr>
              <w:t>arts</w:t>
            </w:r>
            <w:proofErr w:type="gramEnd"/>
            <w:r w:rsidRPr="00D41717">
              <w:rPr>
                <w:rFonts w:ascii="Times New Roman" w:hAnsi="Times New Roman" w:cs="Times New Roman"/>
                <w:sz w:val="24"/>
                <w:szCs w:val="24"/>
              </w:rPr>
              <w:t xml:space="preserve"> </w:t>
            </w:r>
            <w:proofErr w:type="gramStart"/>
            <w:r w:rsidRPr="00D41717">
              <w:rPr>
                <w:rFonts w:ascii="Times New Roman" w:hAnsi="Times New Roman" w:cs="Times New Roman"/>
                <w:sz w:val="24"/>
                <w:szCs w:val="24"/>
              </w:rPr>
              <w:t>refers</w:t>
            </w:r>
            <w:proofErr w:type="gramEnd"/>
            <w:r w:rsidRPr="00D41717">
              <w:rPr>
                <w:rFonts w:ascii="Times New Roman" w:hAnsi="Times New Roman" w:cs="Times New Roman"/>
                <w:sz w:val="24"/>
                <w:szCs w:val="24"/>
              </w:rPr>
              <w:t xml:space="preserve"> to artists’ creations or alterations of books as art. This chapter explores the history and contemporary practices of these art forms, emphasizing their functional applications and the reasons artists create them. Through multimodal art instruction, students will develop skills in creating paper, prints, and books, using developmentally appropriate materials and techniques. They will explore personal and global themes, fostering a deeper appreciation for these art forms and their cultural significance. Key methods include papercutting, collage, paper sculpture, printmaking, and book arts techniques, with an emphasis on the significance of these art forms in preserving and conveying information. </w:t>
            </w:r>
            <w:r w:rsidRPr="00D41717">
              <w:rPr>
                <w:rFonts w:ascii="Times New Roman" w:hAnsi="Times New Roman" w:cs="Times New Roman"/>
                <w:i/>
                <w:sz w:val="24"/>
                <w:szCs w:val="24"/>
              </w:rPr>
              <w:t>Artists’ Lessons to Thrive!</w:t>
            </w:r>
            <w:r w:rsidRPr="00D41717">
              <w:rPr>
                <w:rFonts w:ascii="Times New Roman" w:hAnsi="Times New Roman" w:cs="Times New Roman"/>
                <w:sz w:val="24"/>
                <w:szCs w:val="24"/>
              </w:rPr>
              <w:t xml:space="preserve"> features present Diana Beltrán Herrera’s immersive practices to create lifelike paper bird sculptures, LaToya Hobbs’s woodblock prints about her inner drive as she balances family and professional life, and Lesley Patterson-Marx’s mixed media book arts projects, reinforcing the values of spending time in nature and creating.</w:t>
            </w:r>
          </w:p>
          <w:p w14:paraId="58306285" w14:textId="3348DA19" w:rsidR="00D41717" w:rsidRPr="00D72561" w:rsidRDefault="00D41717" w:rsidP="00697A9C">
            <w:pPr>
              <w:autoSpaceDE w:val="0"/>
              <w:autoSpaceDN w:val="0"/>
              <w:adjustRightInd w:val="0"/>
              <w:spacing w:after="0" w:line="360" w:lineRule="auto"/>
              <w:ind w:left="288" w:right="288"/>
              <w:rPr>
                <w:rFonts w:ascii="Times New Roman" w:hAnsi="Times New Roman" w:cs="Times New Roman"/>
                <w:sz w:val="20"/>
                <w:szCs w:val="20"/>
              </w:rPr>
            </w:pPr>
          </w:p>
        </w:tc>
      </w:tr>
    </w:tbl>
    <w:p w14:paraId="6824E8A6" w14:textId="77777777" w:rsidR="00D41717" w:rsidRPr="004E52AF" w:rsidRDefault="00D41717"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951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510"/>
      </w:tblGrid>
      <w:tr w:rsidR="00D41717" w:rsidRPr="004E52AF" w14:paraId="31AA28D1" w14:textId="77777777" w:rsidTr="00EC15BA">
        <w:trPr>
          <w:trHeight w:val="1403"/>
        </w:trPr>
        <w:tc>
          <w:tcPr>
            <w:tcW w:w="9510" w:type="dxa"/>
            <w:shd w:val="clear" w:color="auto" w:fill="FF4C41"/>
          </w:tcPr>
          <w:p w14:paraId="6AFE1CF7" w14:textId="77777777" w:rsidR="00D41717" w:rsidRPr="004E52AF" w:rsidRDefault="00D41717"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3512FCD8" wp14:editId="21C42B5D">
                  <wp:extent cx="914400" cy="914400"/>
                  <wp:effectExtent l="0" t="0" r="0" b="0"/>
                  <wp:docPr id="213720457"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D41717" w:rsidRPr="004E52AF" w14:paraId="7C0756E9" w14:textId="77777777" w:rsidTr="00EC15BA">
        <w:tc>
          <w:tcPr>
            <w:tcW w:w="9510" w:type="dxa"/>
            <w:shd w:val="clear" w:color="auto" w:fill="000000" w:themeFill="text1"/>
          </w:tcPr>
          <w:p w14:paraId="67ECA1C8" w14:textId="08BDBB6C" w:rsidR="00D41717" w:rsidRPr="00EC15BA" w:rsidRDefault="00D41717" w:rsidP="00D72561">
            <w:pPr>
              <w:pStyle w:val="BodyText"/>
              <w:spacing w:after="0" w:line="288" w:lineRule="auto"/>
              <w:jc w:val="center"/>
              <w:rPr>
                <w:b/>
                <w:bCs/>
                <w:sz w:val="28"/>
                <w:szCs w:val="28"/>
                <w:lang w:val="en-US"/>
              </w:rPr>
            </w:pPr>
            <w:r w:rsidRPr="00EC15BA">
              <w:rPr>
                <w:b/>
                <w:bCs/>
                <w:color w:val="FFFFFF" w:themeColor="background1"/>
                <w:w w:val="105"/>
                <w:sz w:val="28"/>
                <w:szCs w:val="28"/>
                <w:lang w:val="en-US"/>
              </w:rPr>
              <w:t>Chapter 1</w:t>
            </w:r>
            <w:r w:rsidR="00CB0B02" w:rsidRPr="00EC15BA">
              <w:rPr>
                <w:b/>
                <w:bCs/>
                <w:color w:val="FFFFFF" w:themeColor="background1"/>
                <w:w w:val="105"/>
                <w:sz w:val="28"/>
                <w:szCs w:val="28"/>
                <w:lang w:val="en-US"/>
              </w:rPr>
              <w:t>3</w:t>
            </w:r>
            <w:r w:rsidRPr="00EC15BA">
              <w:rPr>
                <w:b/>
                <w:bCs/>
                <w:color w:val="FFFFFF" w:themeColor="background1"/>
                <w:w w:val="105"/>
                <w:sz w:val="28"/>
                <w:szCs w:val="28"/>
                <w:lang w:val="en-US"/>
              </w:rPr>
              <w:t>’s Textbook Objectives</w:t>
            </w:r>
          </w:p>
        </w:tc>
      </w:tr>
      <w:tr w:rsidR="00D41717" w:rsidRPr="004E52AF" w14:paraId="692201CD" w14:textId="77777777" w:rsidTr="00EC15BA">
        <w:trPr>
          <w:trHeight w:val="1943"/>
        </w:trPr>
        <w:tc>
          <w:tcPr>
            <w:tcW w:w="9510" w:type="dxa"/>
          </w:tcPr>
          <w:p w14:paraId="3F26DE4F" w14:textId="77777777" w:rsidR="00C9490C" w:rsidRPr="00D72561" w:rsidRDefault="00C9490C" w:rsidP="00697A9C">
            <w:pPr>
              <w:pStyle w:val="ListParagraph"/>
              <w:numPr>
                <w:ilvl w:val="0"/>
                <w:numId w:val="0"/>
              </w:numPr>
              <w:spacing w:after="0" w:line="360" w:lineRule="auto"/>
              <w:ind w:left="720"/>
              <w:rPr>
                <w:rFonts w:ascii="Times New Roman" w:hAnsi="Times New Roman" w:cs="Times New Roman"/>
                <w:sz w:val="20"/>
                <w:szCs w:val="20"/>
              </w:rPr>
            </w:pPr>
          </w:p>
          <w:p w14:paraId="4BECFBFF" w14:textId="3A64914C" w:rsidR="00C9490C" w:rsidRPr="00D41717" w:rsidRDefault="00C9490C" w:rsidP="00697A9C">
            <w:pPr>
              <w:pStyle w:val="ListParagraph"/>
              <w:numPr>
                <w:ilvl w:val="0"/>
                <w:numId w:val="60"/>
              </w:numPr>
              <w:spacing w:after="0" w:line="360" w:lineRule="auto"/>
              <w:rPr>
                <w:rFonts w:ascii="Times New Roman" w:hAnsi="Times New Roman" w:cs="Times New Roman"/>
                <w:sz w:val="24"/>
                <w:szCs w:val="24"/>
              </w:rPr>
            </w:pPr>
            <w:r w:rsidRPr="00D41717">
              <w:rPr>
                <w:rFonts w:ascii="Times New Roman" w:hAnsi="Times New Roman" w:cs="Times New Roman"/>
                <w:sz w:val="24"/>
                <w:szCs w:val="24"/>
              </w:rPr>
              <w:t>Understand how to teach multimodal paper arts, printmaking, and book arts lessons in context.</w:t>
            </w:r>
          </w:p>
          <w:p w14:paraId="5D8C40D3" w14:textId="77777777" w:rsidR="00C9490C" w:rsidRPr="00D41717" w:rsidRDefault="00C9490C" w:rsidP="00697A9C">
            <w:pPr>
              <w:pStyle w:val="ListParagraph"/>
              <w:numPr>
                <w:ilvl w:val="0"/>
                <w:numId w:val="60"/>
              </w:numPr>
              <w:spacing w:after="0" w:line="360" w:lineRule="auto"/>
              <w:rPr>
                <w:rFonts w:ascii="Times New Roman" w:hAnsi="Times New Roman" w:cs="Times New Roman"/>
                <w:sz w:val="24"/>
                <w:szCs w:val="24"/>
              </w:rPr>
            </w:pPr>
            <w:r w:rsidRPr="00D41717">
              <w:rPr>
                <w:rFonts w:ascii="Times New Roman" w:hAnsi="Times New Roman" w:cs="Times New Roman"/>
                <w:sz w:val="24"/>
                <w:szCs w:val="24"/>
              </w:rPr>
              <w:t>Identify transformative practices for teaching paper arts, printmaking, and book arts.</w:t>
            </w:r>
          </w:p>
          <w:p w14:paraId="38027AD0" w14:textId="77777777" w:rsidR="00D41717" w:rsidRDefault="00C9490C" w:rsidP="00697A9C">
            <w:pPr>
              <w:pStyle w:val="ListParagraph"/>
              <w:numPr>
                <w:ilvl w:val="0"/>
                <w:numId w:val="60"/>
              </w:numPr>
              <w:spacing w:after="0" w:line="360" w:lineRule="auto"/>
              <w:rPr>
                <w:rFonts w:ascii="Times New Roman" w:hAnsi="Times New Roman" w:cs="Times New Roman"/>
                <w:sz w:val="24"/>
                <w:szCs w:val="24"/>
              </w:rPr>
            </w:pPr>
            <w:r w:rsidRPr="00D41717">
              <w:rPr>
                <w:rFonts w:ascii="Times New Roman" w:hAnsi="Times New Roman" w:cs="Times New Roman"/>
                <w:sz w:val="24"/>
                <w:szCs w:val="24"/>
              </w:rPr>
              <w:t>Create multi-/inter-/transdisciplinary instructional resources for teaching paper arts, printmaking, and book arts.</w:t>
            </w:r>
          </w:p>
          <w:p w14:paraId="389FE507" w14:textId="1D78B280" w:rsidR="00D72561" w:rsidRPr="00D72561" w:rsidRDefault="00D72561" w:rsidP="00D72561">
            <w:pPr>
              <w:pStyle w:val="ListParagraph"/>
              <w:numPr>
                <w:ilvl w:val="0"/>
                <w:numId w:val="0"/>
              </w:numPr>
              <w:spacing w:after="0" w:line="360" w:lineRule="auto"/>
              <w:ind w:left="720"/>
              <w:rPr>
                <w:rFonts w:ascii="Times New Roman" w:hAnsi="Times New Roman" w:cs="Times New Roman"/>
                <w:sz w:val="20"/>
                <w:szCs w:val="20"/>
              </w:rPr>
            </w:pPr>
          </w:p>
        </w:tc>
      </w:tr>
    </w:tbl>
    <w:p w14:paraId="58AC0185" w14:textId="77777777" w:rsidR="00D41717" w:rsidRPr="004E52AF" w:rsidRDefault="00D41717" w:rsidP="00697A9C">
      <w:pPr>
        <w:autoSpaceDE w:val="0"/>
        <w:autoSpaceDN w:val="0"/>
        <w:adjustRightInd w:val="0"/>
        <w:spacing w:after="0" w:line="360" w:lineRule="auto"/>
        <w:jc w:val="center"/>
        <w:rPr>
          <w:rFonts w:ascii="Times New Roman" w:hAnsi="Times New Roman" w:cs="Times New Roman"/>
          <w:sz w:val="24"/>
          <w:szCs w:val="24"/>
        </w:rPr>
      </w:pPr>
    </w:p>
    <w:tbl>
      <w:tblPr>
        <w:tblStyle w:val="TableGrid"/>
        <w:tblW w:w="9540"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25"/>
        <w:gridCol w:w="9325"/>
        <w:gridCol w:w="90"/>
      </w:tblGrid>
      <w:tr w:rsidR="00D41717" w:rsidRPr="004E52AF" w14:paraId="2E08061E" w14:textId="77777777" w:rsidTr="00EC15BA">
        <w:trPr>
          <w:trHeight w:val="1520"/>
        </w:trPr>
        <w:tc>
          <w:tcPr>
            <w:tcW w:w="9540" w:type="dxa"/>
            <w:gridSpan w:val="3"/>
            <w:shd w:val="clear" w:color="auto" w:fill="FFEDE0"/>
          </w:tcPr>
          <w:p w14:paraId="59C3224F" w14:textId="77777777" w:rsidR="00D41717" w:rsidRPr="004E52AF" w:rsidRDefault="00D41717"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718656" behindDoc="1" locked="0" layoutInCell="1" allowOverlap="1" wp14:anchorId="6099AC9C" wp14:editId="0331C496">
                  <wp:simplePos x="0" y="0"/>
                  <wp:positionH relativeFrom="column">
                    <wp:posOffset>2446020</wp:posOffset>
                  </wp:positionH>
                  <wp:positionV relativeFrom="paragraph">
                    <wp:posOffset>64135</wp:posOffset>
                  </wp:positionV>
                  <wp:extent cx="914400" cy="914400"/>
                  <wp:effectExtent l="0" t="0" r="0" b="0"/>
                  <wp:wrapSquare wrapText="bothSides"/>
                  <wp:docPr id="1850064218"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60">
                            <a:extLst>
                              <a:ext uri="{96DAC541-7B7A-43D3-8B79-37D633B846F1}">
                                <asvg:svgBlip xmlns:asvg="http://schemas.microsoft.com/office/drawing/2016/SVG/main" r:embed="rId61"/>
                              </a:ext>
                            </a:extLst>
                          </a:blip>
                          <a:stretch>
                            <a:fillRect/>
                          </a:stretch>
                        </pic:blipFill>
                        <pic:spPr>
                          <a:xfrm>
                            <a:off x="0" y="0"/>
                            <a:ext cx="914400" cy="914400"/>
                          </a:xfrm>
                          <a:prstGeom prst="rect">
                            <a:avLst/>
                          </a:prstGeom>
                        </pic:spPr>
                      </pic:pic>
                    </a:graphicData>
                  </a:graphic>
                </wp:anchor>
              </w:drawing>
            </w:r>
          </w:p>
        </w:tc>
      </w:tr>
      <w:tr w:rsidR="00D41717" w:rsidRPr="004E52AF" w14:paraId="0EA84DAE" w14:textId="77777777" w:rsidTr="00EC15BA">
        <w:tc>
          <w:tcPr>
            <w:tcW w:w="9540" w:type="dxa"/>
            <w:gridSpan w:val="3"/>
            <w:shd w:val="clear" w:color="auto" w:fill="000000" w:themeFill="text1"/>
          </w:tcPr>
          <w:p w14:paraId="04DF8970" w14:textId="71CBCBCA" w:rsidR="00D41717" w:rsidRPr="00EC15BA" w:rsidRDefault="00D41717" w:rsidP="00D72561">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Chapter 1</w:t>
            </w:r>
            <w:r w:rsidR="00CB0B02" w:rsidRPr="00EC15BA">
              <w:rPr>
                <w:b/>
                <w:bCs/>
                <w:color w:val="FFFFFF" w:themeColor="background1"/>
                <w:sz w:val="28"/>
                <w:szCs w:val="28"/>
                <w:lang w:val="en-US"/>
              </w:rPr>
              <w:t>3</w:t>
            </w:r>
            <w:r w:rsidRPr="00EC15BA">
              <w:rPr>
                <w:b/>
                <w:bCs/>
                <w:color w:val="FFFFFF" w:themeColor="background1"/>
                <w:sz w:val="28"/>
                <w:szCs w:val="28"/>
                <w:lang w:val="en-US"/>
              </w:rPr>
              <w:t>’s Textbook Questions and Activities</w:t>
            </w:r>
          </w:p>
        </w:tc>
      </w:tr>
      <w:tr w:rsidR="00D41717" w:rsidRPr="004E52AF" w14:paraId="7050CC97" w14:textId="77777777" w:rsidTr="00EC15BA">
        <w:tc>
          <w:tcPr>
            <w:tcW w:w="9540" w:type="dxa"/>
            <w:gridSpan w:val="3"/>
          </w:tcPr>
          <w:p w14:paraId="34DC1816" w14:textId="77777777" w:rsidR="00B3041A" w:rsidRPr="00D72561" w:rsidRDefault="00B3041A" w:rsidP="00697A9C">
            <w:pPr>
              <w:pStyle w:val="ListParagraph"/>
              <w:numPr>
                <w:ilvl w:val="0"/>
                <w:numId w:val="0"/>
              </w:numPr>
              <w:spacing w:after="0" w:line="360" w:lineRule="auto"/>
              <w:ind w:left="720"/>
              <w:rPr>
                <w:rFonts w:ascii="Times New Roman" w:hAnsi="Times New Roman" w:cs="Times New Roman"/>
                <w:sz w:val="20"/>
                <w:szCs w:val="20"/>
              </w:rPr>
            </w:pPr>
          </w:p>
          <w:p w14:paraId="69B8C454" w14:textId="157E99B9" w:rsidR="00D41717" w:rsidRPr="00BC32B1" w:rsidRDefault="00C9490C" w:rsidP="00697A9C">
            <w:pPr>
              <w:pStyle w:val="ListParagraph"/>
              <w:numPr>
                <w:ilvl w:val="0"/>
                <w:numId w:val="61"/>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How will you teach context-rich, developmentally appropriate, multimodal paper arts, printmaking, and book arts lessons within the transformative art curriculum?</w:t>
            </w:r>
          </w:p>
        </w:tc>
      </w:tr>
      <w:tr w:rsidR="00D41717" w:rsidRPr="004E52AF" w14:paraId="4715E6AF" w14:textId="77777777" w:rsidTr="00EC15BA">
        <w:tc>
          <w:tcPr>
            <w:tcW w:w="9540" w:type="dxa"/>
            <w:gridSpan w:val="3"/>
          </w:tcPr>
          <w:p w14:paraId="66C5A348" w14:textId="3815CFEB" w:rsidR="00D41717" w:rsidRPr="00BC32B1" w:rsidRDefault="00C9490C" w:rsidP="00697A9C">
            <w:pPr>
              <w:pStyle w:val="ListParagraph"/>
              <w:numPr>
                <w:ilvl w:val="0"/>
                <w:numId w:val="61"/>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Practice using this chapter’s paper arts, printmaking, and book arts media and methods to compare their qualities. Summarize your findings in a group discussion or writing.</w:t>
            </w:r>
          </w:p>
        </w:tc>
      </w:tr>
      <w:tr w:rsidR="00D41717" w:rsidRPr="004E52AF" w14:paraId="5AD54908" w14:textId="77777777" w:rsidTr="00EC15BA">
        <w:tc>
          <w:tcPr>
            <w:tcW w:w="9540" w:type="dxa"/>
            <w:gridSpan w:val="3"/>
          </w:tcPr>
          <w:p w14:paraId="2E3FA623" w14:textId="7084411E" w:rsidR="00D41717" w:rsidRPr="00BC32B1" w:rsidRDefault="00C9490C" w:rsidP="00697A9C">
            <w:pPr>
              <w:pStyle w:val="ListParagraph"/>
              <w:numPr>
                <w:ilvl w:val="0"/>
                <w:numId w:val="61"/>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Develop a multi-/inter-/transdisciplinary paper arts, printmaking, and/or book arts </w:t>
            </w:r>
            <w:proofErr w:type="gramStart"/>
            <w:r w:rsidRPr="00BC32B1">
              <w:rPr>
                <w:rFonts w:ascii="Times New Roman" w:hAnsi="Times New Roman" w:cs="Times New Roman"/>
                <w:sz w:val="24"/>
                <w:szCs w:val="24"/>
              </w:rPr>
              <w:t>lesson</w:t>
            </w:r>
            <w:proofErr w:type="gramEnd"/>
            <w:r w:rsidRPr="00BC32B1">
              <w:rPr>
                <w:rFonts w:ascii="Times New Roman" w:hAnsi="Times New Roman" w:cs="Times New Roman"/>
                <w:sz w:val="24"/>
                <w:szCs w:val="24"/>
              </w:rPr>
              <w:t xml:space="preserve"> using the lesson plan template on </w:t>
            </w:r>
            <w:r w:rsidRPr="00BC32B1">
              <w:rPr>
                <w:rFonts w:ascii="Times New Roman" w:hAnsi="Times New Roman" w:cs="Times New Roman"/>
                <w:i/>
                <w:sz w:val="24"/>
                <w:szCs w:val="24"/>
              </w:rPr>
              <w:t>TLAE’s</w:t>
            </w:r>
            <w:r w:rsidRPr="00BC32B1">
              <w:rPr>
                <w:rFonts w:ascii="Times New Roman" w:hAnsi="Times New Roman" w:cs="Times New Roman"/>
                <w:sz w:val="24"/>
                <w:szCs w:val="24"/>
              </w:rPr>
              <w:t xml:space="preserve"> website.</w:t>
            </w:r>
          </w:p>
        </w:tc>
      </w:tr>
      <w:tr w:rsidR="00D41717" w:rsidRPr="004E52AF" w14:paraId="45ABEF72" w14:textId="77777777" w:rsidTr="00EC15BA">
        <w:tc>
          <w:tcPr>
            <w:tcW w:w="9540" w:type="dxa"/>
            <w:gridSpan w:val="3"/>
          </w:tcPr>
          <w:p w14:paraId="435F9A36" w14:textId="02AF34B7" w:rsidR="00D41717" w:rsidRPr="00BC32B1" w:rsidRDefault="00C9490C" w:rsidP="00697A9C">
            <w:pPr>
              <w:pStyle w:val="ListParagraph"/>
              <w:numPr>
                <w:ilvl w:val="0"/>
                <w:numId w:val="61"/>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Answer </w:t>
            </w:r>
            <w:r w:rsidRPr="00BC32B1">
              <w:rPr>
                <w:rFonts w:ascii="Times New Roman" w:hAnsi="Times New Roman" w:cs="Times New Roman"/>
                <w:i/>
                <w:sz w:val="24"/>
                <w:szCs w:val="24"/>
              </w:rPr>
              <w:t>Artists’ Lessons to Thrive!</w:t>
            </w:r>
            <w:r w:rsidRPr="00BC32B1">
              <w:rPr>
                <w:rFonts w:ascii="Times New Roman" w:hAnsi="Times New Roman" w:cs="Times New Roman"/>
                <w:sz w:val="24"/>
                <w:szCs w:val="24"/>
              </w:rPr>
              <w:t xml:space="preserve"> </w:t>
            </w:r>
            <w:r w:rsidRPr="00BC32B1">
              <w:rPr>
                <w:rFonts w:ascii="Times New Roman" w:hAnsi="Times New Roman" w:cs="Times New Roman"/>
                <w:i/>
                <w:sz w:val="24"/>
                <w:szCs w:val="24"/>
              </w:rPr>
              <w:t>13.1</w:t>
            </w:r>
            <w:r w:rsidRPr="00BC32B1">
              <w:rPr>
                <w:rFonts w:ascii="Times New Roman" w:hAnsi="Times New Roman" w:cs="Times New Roman"/>
                <w:sz w:val="24"/>
                <w:szCs w:val="24"/>
              </w:rPr>
              <w:t>–</w:t>
            </w:r>
            <w:r w:rsidRPr="00BC32B1">
              <w:rPr>
                <w:rFonts w:ascii="Times New Roman" w:hAnsi="Times New Roman" w:cs="Times New Roman"/>
                <w:i/>
                <w:sz w:val="24"/>
                <w:szCs w:val="24"/>
              </w:rPr>
              <w:t>13.3</w:t>
            </w:r>
            <w:r w:rsidRPr="00BC32B1">
              <w:rPr>
                <w:rFonts w:ascii="Times New Roman" w:hAnsi="Times New Roman" w:cs="Times New Roman"/>
                <w:sz w:val="24"/>
                <w:szCs w:val="24"/>
              </w:rPr>
              <w:t>’s essential/guiding questions in writing or group discussion. Complete their daily learning targets. Enhance these lessons with additional content, sets, context, artists, media, techniques, and/or integration strategies.</w:t>
            </w:r>
          </w:p>
        </w:tc>
      </w:tr>
      <w:tr w:rsidR="00D41717" w:rsidRPr="004E52AF" w14:paraId="6FD68F20" w14:textId="77777777" w:rsidTr="00EC15BA">
        <w:tc>
          <w:tcPr>
            <w:tcW w:w="9540" w:type="dxa"/>
            <w:gridSpan w:val="3"/>
          </w:tcPr>
          <w:p w14:paraId="40D304CF" w14:textId="77777777" w:rsidR="00D41717" w:rsidRPr="00BC32B1" w:rsidRDefault="00D41717" w:rsidP="00697A9C">
            <w:pPr>
              <w:pStyle w:val="List1"/>
              <w:numPr>
                <w:ilvl w:val="0"/>
                <w:numId w:val="61"/>
              </w:numPr>
              <w:spacing w:after="0" w:line="360" w:lineRule="auto"/>
              <w:ind w:right="288"/>
              <w:rPr>
                <w:sz w:val="24"/>
                <w:szCs w:val="24"/>
                <w:lang w:val="en-US"/>
              </w:rPr>
            </w:pPr>
            <w:r w:rsidRPr="00BC32B1">
              <w:rPr>
                <w:sz w:val="24"/>
                <w:szCs w:val="24"/>
                <w:lang w:val="en-US"/>
              </w:rPr>
              <w:t xml:space="preserve">Access this chapter’s resources on </w:t>
            </w:r>
            <w:r w:rsidRPr="00BC32B1">
              <w:rPr>
                <w:i/>
                <w:iCs/>
                <w:sz w:val="24"/>
                <w:szCs w:val="24"/>
                <w:lang w:val="en-US"/>
              </w:rPr>
              <w:t>TLAE’s</w:t>
            </w:r>
            <w:r w:rsidRPr="00BC32B1">
              <w:rPr>
                <w:sz w:val="24"/>
                <w:szCs w:val="24"/>
                <w:lang w:val="en-US"/>
              </w:rPr>
              <w:t xml:space="preserve"> website</w:t>
            </w:r>
            <w:r w:rsidR="00C9490C" w:rsidRPr="00BC32B1">
              <w:rPr>
                <w:sz w:val="24"/>
                <w:szCs w:val="24"/>
                <w:lang w:val="en-US"/>
              </w:rPr>
              <w:t xml:space="preserve"> </w:t>
            </w:r>
            <w:r w:rsidR="003B249C" w:rsidRPr="00BC32B1">
              <w:rPr>
                <w:sz w:val="24"/>
                <w:szCs w:val="24"/>
              </w:rPr>
              <w:t xml:space="preserve">at </w:t>
            </w:r>
            <w:hyperlink r:id="rId149" w:history="1">
              <w:r w:rsidR="003B249C" w:rsidRPr="00BC32B1">
                <w:rPr>
                  <w:rStyle w:val="Hyperlink"/>
                  <w:sz w:val="24"/>
                  <w:szCs w:val="24"/>
                </w:rPr>
                <w:t>routledgelearning.com/</w:t>
              </w:r>
              <w:proofErr w:type="spellStart"/>
              <w:r w:rsidR="003B249C" w:rsidRPr="00BC32B1">
                <w:rPr>
                  <w:rStyle w:val="Hyperlink"/>
                  <w:sz w:val="24"/>
                  <w:szCs w:val="24"/>
                </w:rPr>
                <w:t>teachlearnarted</w:t>
              </w:r>
              <w:proofErr w:type="spellEnd"/>
            </w:hyperlink>
            <w:r w:rsidR="003B249C" w:rsidRPr="00BC32B1">
              <w:rPr>
                <w:sz w:val="24"/>
                <w:szCs w:val="24"/>
              </w:rPr>
              <w:t>.</w:t>
            </w:r>
          </w:p>
          <w:p w14:paraId="015D3568" w14:textId="420FDF82" w:rsidR="00D153A4" w:rsidRPr="00D72561" w:rsidRDefault="00D153A4" w:rsidP="00697A9C">
            <w:pPr>
              <w:pStyle w:val="List1"/>
              <w:spacing w:after="0" w:line="360" w:lineRule="auto"/>
              <w:ind w:left="720" w:right="288" w:firstLine="0"/>
              <w:rPr>
                <w:sz w:val="20"/>
                <w:szCs w:val="20"/>
                <w:lang w:val="en-US"/>
              </w:rPr>
            </w:pPr>
          </w:p>
        </w:tc>
      </w:tr>
      <w:tr w:rsidR="00D41717" w:rsidRPr="004E52AF" w14:paraId="7047B4D6" w14:textId="77777777" w:rsidTr="00EC15BA">
        <w:tblPrEx>
          <w:tblBorders>
            <w:top w:val="triple" w:sz="24" w:space="0" w:color="auto"/>
            <w:left w:val="triple" w:sz="24" w:space="0" w:color="auto"/>
            <w:bottom w:val="triple" w:sz="24" w:space="0" w:color="auto"/>
            <w:right w:val="triple" w:sz="24" w:space="0" w:color="auto"/>
          </w:tblBorders>
        </w:tblPrEx>
        <w:trPr>
          <w:gridBefore w:val="1"/>
          <w:gridAfter w:val="1"/>
          <w:wBefore w:w="125" w:type="dxa"/>
          <w:wAfter w:w="90" w:type="dxa"/>
        </w:trPr>
        <w:tc>
          <w:tcPr>
            <w:tcW w:w="9325" w:type="dxa"/>
            <w:shd w:val="clear" w:color="auto" w:fill="FF4C41"/>
          </w:tcPr>
          <w:p w14:paraId="05DFA849" w14:textId="77777777" w:rsidR="00D41717" w:rsidRPr="004E52AF" w:rsidRDefault="00D41717"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720704" behindDoc="0" locked="0" layoutInCell="1" allowOverlap="1" wp14:anchorId="78DCED82" wp14:editId="135C360F">
                  <wp:simplePos x="0" y="0"/>
                  <wp:positionH relativeFrom="column">
                    <wp:posOffset>2465070</wp:posOffset>
                  </wp:positionH>
                  <wp:positionV relativeFrom="paragraph">
                    <wp:posOffset>0</wp:posOffset>
                  </wp:positionV>
                  <wp:extent cx="914400" cy="914400"/>
                  <wp:effectExtent l="0" t="0" r="0" b="0"/>
                  <wp:wrapSquare wrapText="bothSides"/>
                  <wp:docPr id="1386344274"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D41717" w:rsidRPr="004E52AF" w14:paraId="0ACBAA31" w14:textId="77777777" w:rsidTr="00EC15BA">
        <w:tblPrEx>
          <w:tblBorders>
            <w:top w:val="triple" w:sz="24" w:space="0" w:color="auto"/>
            <w:left w:val="triple" w:sz="24" w:space="0" w:color="auto"/>
            <w:bottom w:val="triple" w:sz="24" w:space="0" w:color="auto"/>
            <w:right w:val="triple" w:sz="24" w:space="0" w:color="auto"/>
          </w:tblBorders>
        </w:tblPrEx>
        <w:trPr>
          <w:gridBefore w:val="1"/>
          <w:gridAfter w:val="1"/>
          <w:wBefore w:w="125" w:type="dxa"/>
          <w:wAfter w:w="90" w:type="dxa"/>
        </w:trPr>
        <w:tc>
          <w:tcPr>
            <w:tcW w:w="9325" w:type="dxa"/>
            <w:shd w:val="clear" w:color="auto" w:fill="000000" w:themeFill="text1"/>
          </w:tcPr>
          <w:p w14:paraId="09F1580D" w14:textId="3255EF02" w:rsidR="00D41717" w:rsidRPr="00EC15BA" w:rsidRDefault="00D41717" w:rsidP="00D72561">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Chapter 1</w:t>
            </w:r>
            <w:r w:rsidR="00CB0B02" w:rsidRPr="00EC15BA">
              <w:rPr>
                <w:b/>
                <w:bCs/>
                <w:color w:val="FFFFFF" w:themeColor="background1"/>
                <w:sz w:val="28"/>
                <w:szCs w:val="28"/>
                <w:lang w:val="en-US"/>
              </w:rPr>
              <w:t>3</w:t>
            </w:r>
            <w:r w:rsidRPr="00EC15BA">
              <w:rPr>
                <w:b/>
                <w:bCs/>
                <w:color w:val="FFFFFF" w:themeColor="background1"/>
                <w:sz w:val="28"/>
                <w:szCs w:val="28"/>
                <w:lang w:val="en-US"/>
              </w:rPr>
              <w:t>’s Online Resources</w:t>
            </w:r>
          </w:p>
        </w:tc>
      </w:tr>
      <w:tr w:rsidR="00D41717" w:rsidRPr="004E52AF" w14:paraId="2F08622E" w14:textId="77777777" w:rsidTr="00EC15BA">
        <w:tblPrEx>
          <w:tblBorders>
            <w:top w:val="triple" w:sz="24" w:space="0" w:color="auto"/>
            <w:left w:val="triple" w:sz="24" w:space="0" w:color="auto"/>
            <w:bottom w:val="triple" w:sz="24" w:space="0" w:color="auto"/>
            <w:right w:val="triple" w:sz="24" w:space="0" w:color="auto"/>
          </w:tblBorders>
        </w:tblPrEx>
        <w:trPr>
          <w:gridBefore w:val="1"/>
          <w:gridAfter w:val="1"/>
          <w:wBefore w:w="125" w:type="dxa"/>
          <w:wAfter w:w="90" w:type="dxa"/>
          <w:trHeight w:val="1970"/>
        </w:trPr>
        <w:tc>
          <w:tcPr>
            <w:tcW w:w="9325" w:type="dxa"/>
          </w:tcPr>
          <w:p w14:paraId="424CC782" w14:textId="77777777" w:rsidR="00D41717" w:rsidRPr="00D72561" w:rsidRDefault="00D41717" w:rsidP="00697A9C">
            <w:pPr>
              <w:pStyle w:val="List1"/>
              <w:spacing w:after="0" w:line="360" w:lineRule="auto"/>
              <w:rPr>
                <w:b/>
                <w:bCs/>
                <w:sz w:val="20"/>
                <w:szCs w:val="20"/>
                <w:lang w:val="en-US"/>
              </w:rPr>
            </w:pPr>
          </w:p>
          <w:p w14:paraId="168E986D" w14:textId="7B9B5B1B" w:rsidR="00D41717" w:rsidRPr="00B67F80" w:rsidRDefault="00D41717" w:rsidP="00697A9C">
            <w:pPr>
              <w:pStyle w:val="List1"/>
              <w:numPr>
                <w:ilvl w:val="0"/>
                <w:numId w:val="62"/>
              </w:numPr>
              <w:spacing w:after="0" w:line="360" w:lineRule="auto"/>
              <w:ind w:right="144"/>
              <w:rPr>
                <w:b/>
                <w:bCs/>
                <w:sz w:val="24"/>
                <w:szCs w:val="24"/>
                <w:lang w:val="en-US"/>
              </w:rPr>
            </w:pPr>
            <w:r w:rsidRPr="00B67F80">
              <w:rPr>
                <w:b/>
                <w:bCs/>
                <w:sz w:val="24"/>
                <w:szCs w:val="24"/>
                <w:lang w:val="en-US"/>
              </w:rPr>
              <w:t xml:space="preserve">PowerPoint: </w:t>
            </w:r>
            <w:r w:rsidRPr="00B67F80">
              <w:rPr>
                <w:sz w:val="24"/>
                <w:szCs w:val="24"/>
              </w:rPr>
              <w:t>Present Chapter 1</w:t>
            </w:r>
            <w:r w:rsidR="004A55A6" w:rsidRPr="00B67F80">
              <w:rPr>
                <w:sz w:val="24"/>
                <w:szCs w:val="24"/>
              </w:rPr>
              <w:t>3</w:t>
            </w:r>
            <w:r w:rsidRPr="00B67F80">
              <w:rPr>
                <w:sz w:val="24"/>
                <w:szCs w:val="24"/>
              </w:rPr>
              <w:t>’s PowerPoint, discuss its artworks, and refer to its notes for added discussion points, activities, references, and image credits.</w:t>
            </w:r>
          </w:p>
          <w:p w14:paraId="777A4B09" w14:textId="12030942" w:rsidR="00D41717" w:rsidRPr="00B67F80" w:rsidRDefault="00D41717" w:rsidP="00697A9C">
            <w:pPr>
              <w:pStyle w:val="List1"/>
              <w:numPr>
                <w:ilvl w:val="0"/>
                <w:numId w:val="62"/>
              </w:numPr>
              <w:spacing w:after="0" w:line="360" w:lineRule="auto"/>
              <w:ind w:right="144"/>
              <w:rPr>
                <w:b/>
                <w:bCs/>
                <w:sz w:val="24"/>
                <w:szCs w:val="24"/>
                <w:lang w:val="en-US"/>
              </w:rPr>
            </w:pPr>
            <w:r w:rsidRPr="00B67F80">
              <w:rPr>
                <w:b/>
                <w:bCs/>
                <w:sz w:val="24"/>
                <w:szCs w:val="24"/>
                <w:lang w:val="en-US"/>
              </w:rPr>
              <w:t xml:space="preserve">Assessment: </w:t>
            </w:r>
            <w:r w:rsidRPr="00B67F80">
              <w:rPr>
                <w:rStyle w:val="Strong"/>
                <w:rFonts w:eastAsiaTheme="majorEastAsia"/>
                <w:b w:val="0"/>
                <w:bCs w:val="0"/>
                <w:sz w:val="24"/>
                <w:szCs w:val="24"/>
              </w:rPr>
              <w:t>Use Chapter 1</w:t>
            </w:r>
            <w:r w:rsidR="004A55A6" w:rsidRPr="00B67F80">
              <w:rPr>
                <w:rStyle w:val="Strong"/>
                <w:rFonts w:eastAsiaTheme="majorEastAsia"/>
                <w:b w:val="0"/>
                <w:bCs w:val="0"/>
                <w:sz w:val="24"/>
                <w:szCs w:val="24"/>
              </w:rPr>
              <w:t>3</w:t>
            </w:r>
            <w:r w:rsidRPr="00B67F80">
              <w:rPr>
                <w:rStyle w:val="Strong"/>
                <w:rFonts w:eastAsiaTheme="majorEastAsia"/>
                <w:b w:val="0"/>
                <w:bCs w:val="0"/>
                <w:sz w:val="24"/>
                <w:szCs w:val="24"/>
              </w:rPr>
              <w:t>’s assessment as written, add supplemental questions, or combine it with questions from other chapters to create a longer assessment.</w:t>
            </w:r>
          </w:p>
          <w:p w14:paraId="299D9660" w14:textId="25FAC2B5" w:rsidR="00D41717" w:rsidRPr="00B67F80" w:rsidRDefault="00930194" w:rsidP="00697A9C">
            <w:pPr>
              <w:pStyle w:val="List1"/>
              <w:numPr>
                <w:ilvl w:val="0"/>
                <w:numId w:val="62"/>
              </w:numPr>
              <w:spacing w:after="0" w:line="360" w:lineRule="auto"/>
              <w:ind w:right="144"/>
              <w:rPr>
                <w:b/>
                <w:bCs/>
                <w:sz w:val="24"/>
                <w:szCs w:val="24"/>
                <w:lang w:val="en-US"/>
              </w:rPr>
            </w:pPr>
            <w:r w:rsidRPr="00B67F80">
              <w:rPr>
                <w:b/>
                <w:bCs/>
                <w:sz w:val="24"/>
                <w:szCs w:val="24"/>
                <w:lang w:val="en-US"/>
              </w:rPr>
              <w:t>Support Materials</w:t>
            </w:r>
            <w:r w:rsidR="00D41717" w:rsidRPr="00B67F80">
              <w:rPr>
                <w:b/>
                <w:bCs/>
                <w:sz w:val="24"/>
                <w:szCs w:val="24"/>
                <w:lang w:val="en-US"/>
              </w:rPr>
              <w:t xml:space="preserve">: </w:t>
            </w:r>
          </w:p>
          <w:p w14:paraId="3A3C85B8" w14:textId="77777777" w:rsidR="00783FAF" w:rsidRPr="00B67F80" w:rsidRDefault="00783FAF" w:rsidP="00697A9C">
            <w:pPr>
              <w:pStyle w:val="List1"/>
              <w:numPr>
                <w:ilvl w:val="0"/>
                <w:numId w:val="129"/>
              </w:numPr>
              <w:spacing w:after="0" w:line="360" w:lineRule="auto"/>
              <w:ind w:right="144"/>
              <w:rPr>
                <w:sz w:val="24"/>
                <w:szCs w:val="24"/>
                <w:lang w:val="en-US"/>
              </w:rPr>
            </w:pPr>
            <w:r w:rsidRPr="00B67F80">
              <w:rPr>
                <w:sz w:val="24"/>
                <w:szCs w:val="24"/>
                <w:lang w:val="en-US"/>
              </w:rPr>
              <w:t xml:space="preserve">Bonus </w:t>
            </w:r>
            <w:r w:rsidRPr="00B67F80">
              <w:rPr>
                <w:i/>
                <w:iCs/>
                <w:sz w:val="24"/>
                <w:szCs w:val="24"/>
                <w:lang w:val="en-US"/>
              </w:rPr>
              <w:t>Artists’ Lessons to Thrive!</w:t>
            </w:r>
            <w:r w:rsidRPr="00B67F80">
              <w:rPr>
                <w:sz w:val="24"/>
                <w:szCs w:val="24"/>
                <w:lang w:val="en-US"/>
              </w:rPr>
              <w:t xml:space="preserve"> Sher Christopher </w:t>
            </w:r>
          </w:p>
          <w:p w14:paraId="3EE2C926" w14:textId="77777777" w:rsidR="00783FAF" w:rsidRPr="00B67F80" w:rsidRDefault="00783FAF" w:rsidP="00697A9C">
            <w:pPr>
              <w:pStyle w:val="List1"/>
              <w:numPr>
                <w:ilvl w:val="0"/>
                <w:numId w:val="129"/>
              </w:numPr>
              <w:spacing w:after="0" w:line="360" w:lineRule="auto"/>
              <w:ind w:right="144"/>
              <w:rPr>
                <w:sz w:val="24"/>
                <w:szCs w:val="24"/>
                <w:lang w:val="en-US"/>
              </w:rPr>
            </w:pPr>
            <w:r w:rsidRPr="00B67F80">
              <w:rPr>
                <w:sz w:val="24"/>
                <w:szCs w:val="24"/>
                <w:lang w:val="en-US"/>
              </w:rPr>
              <w:t xml:space="preserve">Bonus </w:t>
            </w:r>
            <w:r w:rsidRPr="00B67F80">
              <w:rPr>
                <w:i/>
                <w:iCs/>
                <w:sz w:val="24"/>
                <w:szCs w:val="24"/>
                <w:lang w:val="en-US"/>
              </w:rPr>
              <w:t>Artists’ Lessons to Thrive!</w:t>
            </w:r>
            <w:r w:rsidRPr="00B67F80">
              <w:rPr>
                <w:sz w:val="24"/>
                <w:szCs w:val="24"/>
                <w:lang w:val="en-US"/>
              </w:rPr>
              <w:t xml:space="preserve"> </w:t>
            </w:r>
            <w:r w:rsidRPr="00B67F80">
              <w:rPr>
                <w:sz w:val="24"/>
                <w:szCs w:val="24"/>
              </w:rPr>
              <w:t xml:space="preserve">Meghan O’Connor </w:t>
            </w:r>
          </w:p>
          <w:p w14:paraId="49D9C9DB" w14:textId="1D4B8BED" w:rsidR="00783FAF" w:rsidRPr="00B67F80" w:rsidRDefault="00783FAF" w:rsidP="00697A9C">
            <w:pPr>
              <w:pStyle w:val="List1"/>
              <w:numPr>
                <w:ilvl w:val="0"/>
                <w:numId w:val="129"/>
              </w:numPr>
              <w:spacing w:after="0" w:line="360" w:lineRule="auto"/>
              <w:ind w:right="144"/>
              <w:rPr>
                <w:b/>
                <w:bCs/>
                <w:sz w:val="24"/>
                <w:szCs w:val="24"/>
                <w:lang w:val="en-US"/>
              </w:rPr>
            </w:pPr>
            <w:r w:rsidRPr="00B67F80">
              <w:rPr>
                <w:sz w:val="24"/>
                <w:szCs w:val="24"/>
              </w:rPr>
              <w:t>Sally Blakemore’s Paper Techniques Infographic</w:t>
            </w:r>
          </w:p>
          <w:p w14:paraId="61904DDF" w14:textId="036A3A78" w:rsidR="00255ED4" w:rsidRPr="00B67F80" w:rsidRDefault="00255ED4" w:rsidP="00697A9C">
            <w:pPr>
              <w:pStyle w:val="List1"/>
              <w:numPr>
                <w:ilvl w:val="0"/>
                <w:numId w:val="129"/>
              </w:numPr>
              <w:spacing w:after="0" w:line="360" w:lineRule="auto"/>
              <w:ind w:right="144"/>
              <w:rPr>
                <w:b/>
                <w:bCs/>
                <w:sz w:val="24"/>
                <w:szCs w:val="24"/>
                <w:lang w:val="en-US"/>
              </w:rPr>
            </w:pPr>
            <w:r w:rsidRPr="00B67F80">
              <w:rPr>
                <w:i/>
                <w:iCs/>
                <w:sz w:val="24"/>
                <w:szCs w:val="24"/>
              </w:rPr>
              <w:t>STLAD’s</w:t>
            </w:r>
            <w:r w:rsidRPr="00B67F80">
              <w:rPr>
                <w:sz w:val="24"/>
                <w:szCs w:val="24"/>
              </w:rPr>
              <w:t xml:space="preserve"> Sally Blakemore Platforms</w:t>
            </w:r>
          </w:p>
          <w:p w14:paraId="6BD6EC12" w14:textId="0056CB89" w:rsidR="00255ED4" w:rsidRPr="00B67F80" w:rsidRDefault="00255ED4" w:rsidP="00697A9C">
            <w:pPr>
              <w:pStyle w:val="List1"/>
              <w:numPr>
                <w:ilvl w:val="0"/>
                <w:numId w:val="129"/>
              </w:numPr>
              <w:spacing w:after="0" w:line="360" w:lineRule="auto"/>
              <w:ind w:right="144"/>
              <w:rPr>
                <w:b/>
                <w:bCs/>
                <w:sz w:val="24"/>
                <w:szCs w:val="24"/>
                <w:lang w:val="en-US"/>
              </w:rPr>
            </w:pPr>
            <w:r w:rsidRPr="00B67F80">
              <w:rPr>
                <w:i/>
                <w:iCs/>
                <w:sz w:val="24"/>
                <w:szCs w:val="24"/>
              </w:rPr>
              <w:t>STLAD’s</w:t>
            </w:r>
            <w:r w:rsidRPr="00B67F80">
              <w:rPr>
                <w:sz w:val="24"/>
                <w:szCs w:val="24"/>
              </w:rPr>
              <w:t xml:space="preserve"> Sally Blakemore </w:t>
            </w:r>
            <w:proofErr w:type="spellStart"/>
            <w:r w:rsidRPr="00B67F80">
              <w:rPr>
                <w:sz w:val="24"/>
                <w:szCs w:val="24"/>
              </w:rPr>
              <w:t>Roundouts</w:t>
            </w:r>
            <w:proofErr w:type="spellEnd"/>
          </w:p>
          <w:p w14:paraId="0C81D50C" w14:textId="7F17FF10" w:rsidR="00255ED4" w:rsidRPr="00B67F80" w:rsidRDefault="00255ED4" w:rsidP="00697A9C">
            <w:pPr>
              <w:pStyle w:val="List1"/>
              <w:numPr>
                <w:ilvl w:val="0"/>
                <w:numId w:val="129"/>
              </w:numPr>
              <w:spacing w:after="0" w:line="360" w:lineRule="auto"/>
              <w:ind w:right="144"/>
              <w:rPr>
                <w:b/>
                <w:bCs/>
                <w:sz w:val="24"/>
                <w:szCs w:val="24"/>
                <w:lang w:val="en-US"/>
              </w:rPr>
            </w:pPr>
            <w:r w:rsidRPr="00B67F80">
              <w:rPr>
                <w:i/>
                <w:iCs/>
                <w:sz w:val="24"/>
                <w:szCs w:val="24"/>
              </w:rPr>
              <w:t>STLAD’s</w:t>
            </w:r>
            <w:r w:rsidRPr="00B67F80">
              <w:rPr>
                <w:sz w:val="24"/>
                <w:szCs w:val="24"/>
              </w:rPr>
              <w:t xml:space="preserve"> Sally Blakemore V-Folds</w:t>
            </w:r>
          </w:p>
          <w:p w14:paraId="23508F4F" w14:textId="21E3946A" w:rsidR="00967241" w:rsidRPr="00B67F80" w:rsidRDefault="00967241" w:rsidP="00697A9C">
            <w:pPr>
              <w:pStyle w:val="List1"/>
              <w:numPr>
                <w:ilvl w:val="0"/>
                <w:numId w:val="129"/>
              </w:numPr>
              <w:spacing w:after="0" w:line="360" w:lineRule="auto"/>
              <w:ind w:right="144"/>
              <w:rPr>
                <w:b/>
                <w:bCs/>
                <w:sz w:val="24"/>
                <w:szCs w:val="24"/>
                <w:lang w:val="en-US"/>
              </w:rPr>
            </w:pPr>
            <w:r w:rsidRPr="00B67F80">
              <w:rPr>
                <w:sz w:val="24"/>
                <w:szCs w:val="24"/>
              </w:rPr>
              <w:t>How to Create an Accordion Book Infographic by Kiersten Maddox</w:t>
            </w:r>
          </w:p>
          <w:p w14:paraId="22DD7C23" w14:textId="66D41AAE" w:rsidR="00A22E7D" w:rsidRPr="00B67F80" w:rsidRDefault="00A22E7D" w:rsidP="00697A9C">
            <w:pPr>
              <w:pStyle w:val="List1"/>
              <w:numPr>
                <w:ilvl w:val="0"/>
                <w:numId w:val="129"/>
              </w:numPr>
              <w:spacing w:after="0" w:line="360" w:lineRule="auto"/>
              <w:ind w:right="144"/>
              <w:rPr>
                <w:b/>
                <w:bCs/>
                <w:sz w:val="24"/>
                <w:szCs w:val="24"/>
                <w:lang w:val="en-US"/>
              </w:rPr>
            </w:pPr>
            <w:r w:rsidRPr="00B67F80">
              <w:rPr>
                <w:sz w:val="24"/>
                <w:szCs w:val="24"/>
              </w:rPr>
              <w:t>A Guide to Making Tunnel Books Infographic by Kiersten Maddox</w:t>
            </w:r>
          </w:p>
          <w:p w14:paraId="60EE0D88" w14:textId="08D40B76" w:rsidR="006C7E6C" w:rsidRPr="00B67F80" w:rsidRDefault="006C7E6C" w:rsidP="00697A9C">
            <w:pPr>
              <w:pStyle w:val="List1"/>
              <w:numPr>
                <w:ilvl w:val="0"/>
                <w:numId w:val="129"/>
              </w:numPr>
              <w:spacing w:after="0" w:line="360" w:lineRule="auto"/>
              <w:ind w:right="144"/>
              <w:rPr>
                <w:b/>
                <w:bCs/>
                <w:sz w:val="24"/>
                <w:szCs w:val="24"/>
                <w:lang w:val="en-US"/>
              </w:rPr>
            </w:pPr>
            <w:r w:rsidRPr="00B67F80">
              <w:rPr>
                <w:sz w:val="24"/>
                <w:szCs w:val="24"/>
              </w:rPr>
              <w:t>How to Create a Collage Infographic by Kiersten Maddox</w:t>
            </w:r>
          </w:p>
          <w:p w14:paraId="0A53CA92" w14:textId="37B2E532" w:rsidR="00336F49" w:rsidRPr="00B67F80" w:rsidRDefault="00336F49" w:rsidP="00697A9C">
            <w:pPr>
              <w:pStyle w:val="List1"/>
              <w:numPr>
                <w:ilvl w:val="0"/>
                <w:numId w:val="129"/>
              </w:numPr>
              <w:spacing w:after="0" w:line="360" w:lineRule="auto"/>
              <w:ind w:right="144"/>
              <w:rPr>
                <w:b/>
                <w:bCs/>
                <w:sz w:val="24"/>
                <w:szCs w:val="24"/>
                <w:lang w:val="en-US"/>
              </w:rPr>
            </w:pPr>
            <w:r w:rsidRPr="00B67F80">
              <w:rPr>
                <w:sz w:val="24"/>
                <w:szCs w:val="24"/>
              </w:rPr>
              <w:t>Different Techniques for Paper Sculpture Infographic by Kiersten Maddox</w:t>
            </w:r>
          </w:p>
          <w:p w14:paraId="2C5B9F0A" w14:textId="77777777" w:rsidR="004A55A6" w:rsidRPr="00B67F80" w:rsidRDefault="00783FAF" w:rsidP="00697A9C">
            <w:pPr>
              <w:pStyle w:val="List1"/>
              <w:numPr>
                <w:ilvl w:val="0"/>
                <w:numId w:val="62"/>
              </w:numPr>
              <w:spacing w:after="0" w:line="360" w:lineRule="auto"/>
              <w:ind w:right="144"/>
              <w:rPr>
                <w:b/>
                <w:bCs/>
                <w:sz w:val="24"/>
                <w:szCs w:val="24"/>
                <w:lang w:val="en-US"/>
              </w:rPr>
            </w:pPr>
            <w:r w:rsidRPr="00B67F80">
              <w:rPr>
                <w:b/>
                <w:bCs/>
                <w:sz w:val="24"/>
                <w:szCs w:val="24"/>
                <w:lang w:val="en-US"/>
              </w:rPr>
              <w:t xml:space="preserve">Links: </w:t>
            </w:r>
          </w:p>
          <w:p w14:paraId="0EE38106" w14:textId="77777777" w:rsidR="00F271F9" w:rsidRPr="00B67F80" w:rsidRDefault="00F271F9" w:rsidP="00697A9C">
            <w:pPr>
              <w:pStyle w:val="ListParagraph"/>
              <w:numPr>
                <w:ilvl w:val="0"/>
                <w:numId w:val="128"/>
              </w:numPr>
              <w:spacing w:after="0" w:line="360" w:lineRule="auto"/>
              <w:ind w:right="144"/>
              <w:rPr>
                <w:rStyle w:val="PageNumber"/>
                <w:rFonts w:ascii="Times New Roman" w:hAnsi="Times New Roman" w:cs="Times New Roman"/>
                <w:color w:val="0000FF"/>
                <w:sz w:val="24"/>
                <w:szCs w:val="24"/>
                <w:lang w:val="es-ES"/>
              </w:rPr>
            </w:pPr>
            <w:r w:rsidRPr="00B67F80">
              <w:rPr>
                <w:rFonts w:ascii="Times New Roman" w:hAnsi="Times New Roman" w:cs="Times New Roman"/>
                <w:sz w:val="24"/>
                <w:szCs w:val="24"/>
                <w:lang w:val="es-ES"/>
              </w:rPr>
              <w:t xml:space="preserve">Diana Beltrán Herrera </w:t>
            </w:r>
            <w:hyperlink r:id="rId150" w:history="1">
              <w:r w:rsidRPr="00B67F80">
                <w:rPr>
                  <w:rStyle w:val="Hyperlink1"/>
                  <w:rFonts w:eastAsia="Calibri"/>
                  <w:color w:val="0462C2"/>
                  <w:lang w:val="es-ES"/>
                </w:rPr>
                <w:t>http://www.dianabeltranherrera.com/index.html</w:t>
              </w:r>
            </w:hyperlink>
            <w:r w:rsidRPr="00B67F80">
              <w:rPr>
                <w:rStyle w:val="PageNumber"/>
                <w:rFonts w:ascii="Times New Roman" w:hAnsi="Times New Roman" w:cs="Times New Roman"/>
                <w:color w:val="0462C2"/>
                <w:sz w:val="24"/>
                <w:szCs w:val="24"/>
                <w:lang w:val="es-ES"/>
              </w:rPr>
              <w:t xml:space="preserve"> </w:t>
            </w:r>
          </w:p>
          <w:p w14:paraId="48D987F7" w14:textId="77777777" w:rsidR="00F271F9" w:rsidRPr="00B67F80" w:rsidRDefault="00F271F9" w:rsidP="00697A9C">
            <w:pPr>
              <w:pStyle w:val="ListParagraph"/>
              <w:numPr>
                <w:ilvl w:val="0"/>
                <w:numId w:val="128"/>
              </w:numPr>
              <w:spacing w:after="0" w:line="360" w:lineRule="auto"/>
              <w:ind w:right="144"/>
              <w:rPr>
                <w:rStyle w:val="PageNumber"/>
                <w:rFonts w:ascii="Times New Roman" w:hAnsi="Times New Roman" w:cs="Times New Roman"/>
                <w:color w:val="0000FF"/>
                <w:sz w:val="24"/>
                <w:szCs w:val="24"/>
                <w:lang w:val="es-ES"/>
              </w:rPr>
            </w:pPr>
            <w:r w:rsidRPr="00B67F80">
              <w:rPr>
                <w:rFonts w:ascii="Times New Roman" w:hAnsi="Times New Roman" w:cs="Times New Roman"/>
                <w:sz w:val="24"/>
                <w:szCs w:val="24"/>
              </w:rPr>
              <w:t xml:space="preserve">LaToya Hobbs </w:t>
            </w:r>
            <w:hyperlink r:id="rId151" w:history="1">
              <w:r w:rsidRPr="00B67F80">
                <w:rPr>
                  <w:rStyle w:val="Hyperlink"/>
                  <w:rFonts w:ascii="Times New Roman" w:hAnsi="Times New Roman" w:cs="Times New Roman"/>
                  <w:sz w:val="24"/>
                  <w:szCs w:val="24"/>
                </w:rPr>
                <w:t>https://www.latoyamhobbs.com/</w:t>
              </w:r>
            </w:hyperlink>
            <w:r w:rsidRPr="00B67F80">
              <w:rPr>
                <w:rFonts w:ascii="Times New Roman" w:hAnsi="Times New Roman" w:cs="Times New Roman"/>
                <w:sz w:val="24"/>
                <w:szCs w:val="24"/>
              </w:rPr>
              <w:t xml:space="preserve"> </w:t>
            </w:r>
          </w:p>
          <w:p w14:paraId="5C41DED4" w14:textId="77777777" w:rsidR="00F271F9" w:rsidRPr="00B67F80" w:rsidRDefault="00F271F9" w:rsidP="00697A9C">
            <w:pPr>
              <w:pStyle w:val="ListParagraph"/>
              <w:numPr>
                <w:ilvl w:val="0"/>
                <w:numId w:val="128"/>
              </w:numPr>
              <w:spacing w:after="0" w:line="360" w:lineRule="auto"/>
              <w:ind w:right="144"/>
              <w:rPr>
                <w:rFonts w:ascii="Times New Roman" w:eastAsiaTheme="minorHAnsi" w:hAnsi="Times New Roman" w:cs="Times New Roman"/>
                <w:sz w:val="24"/>
                <w:szCs w:val="24"/>
                <w:lang w:val="es-ES"/>
              </w:rPr>
            </w:pPr>
            <w:r w:rsidRPr="00B67F80">
              <w:rPr>
                <w:rFonts w:ascii="Times New Roman" w:hAnsi="Times New Roman" w:cs="Times New Roman"/>
                <w:sz w:val="24"/>
                <w:szCs w:val="24"/>
                <w:lang w:val="es-ES"/>
              </w:rPr>
              <w:t xml:space="preserve">Lesley Patterson-Marx </w:t>
            </w:r>
            <w:hyperlink r:id="rId152" w:history="1">
              <w:r w:rsidRPr="00B67F80">
                <w:rPr>
                  <w:rStyle w:val="Hyperlink"/>
                  <w:rFonts w:ascii="Times New Roman" w:hAnsi="Times New Roman" w:cs="Times New Roman"/>
                  <w:sz w:val="24"/>
                  <w:szCs w:val="24"/>
                  <w:lang w:val="es-ES"/>
                </w:rPr>
                <w:t>https://lesleypattersonmarx.com/home.html</w:t>
              </w:r>
            </w:hyperlink>
            <w:r w:rsidRPr="00B67F80">
              <w:rPr>
                <w:rFonts w:ascii="Times New Roman" w:hAnsi="Times New Roman" w:cs="Times New Roman"/>
                <w:sz w:val="24"/>
                <w:szCs w:val="24"/>
                <w:lang w:val="es-ES"/>
              </w:rPr>
              <w:t xml:space="preserve"> </w:t>
            </w:r>
          </w:p>
          <w:p w14:paraId="660E4B85" w14:textId="77777777" w:rsidR="00F271F9" w:rsidRPr="00B67F80" w:rsidRDefault="00F271F9" w:rsidP="00697A9C">
            <w:pPr>
              <w:pStyle w:val="ListParagraph"/>
              <w:numPr>
                <w:ilvl w:val="0"/>
                <w:numId w:val="128"/>
              </w:numPr>
              <w:spacing w:after="0" w:line="360" w:lineRule="auto"/>
              <w:ind w:right="144"/>
              <w:rPr>
                <w:rFonts w:ascii="Times New Roman" w:hAnsi="Times New Roman" w:cs="Times New Roman"/>
                <w:sz w:val="24"/>
                <w:szCs w:val="24"/>
              </w:rPr>
            </w:pPr>
            <w:r w:rsidRPr="00B67F80">
              <w:rPr>
                <w:rFonts w:ascii="Times New Roman" w:hAnsi="Times New Roman" w:cs="Times New Roman"/>
                <w:sz w:val="24"/>
                <w:szCs w:val="24"/>
              </w:rPr>
              <w:t xml:space="preserve">Sally Blakemore’s Arty Projects Studio </w:t>
            </w:r>
            <w:hyperlink r:id="rId153" w:history="1">
              <w:r w:rsidRPr="00B67F80">
                <w:rPr>
                  <w:rStyle w:val="Hyperlink"/>
                  <w:rFonts w:ascii="Times New Roman" w:hAnsi="Times New Roman" w:cs="Times New Roman"/>
                  <w:sz w:val="24"/>
                  <w:szCs w:val="24"/>
                </w:rPr>
                <w:t>https://artyprojects.com</w:t>
              </w:r>
            </w:hyperlink>
            <w:r w:rsidRPr="00B67F80">
              <w:rPr>
                <w:rFonts w:ascii="Times New Roman" w:hAnsi="Times New Roman" w:cs="Times New Roman"/>
                <w:sz w:val="24"/>
                <w:szCs w:val="24"/>
              </w:rPr>
              <w:t xml:space="preserve"> </w:t>
            </w:r>
          </w:p>
          <w:p w14:paraId="4D742BB8" w14:textId="77777777" w:rsidR="00F271F9" w:rsidRPr="00B67F80" w:rsidRDefault="00F271F9" w:rsidP="00697A9C">
            <w:pPr>
              <w:pStyle w:val="ListParagraph"/>
              <w:numPr>
                <w:ilvl w:val="0"/>
                <w:numId w:val="128"/>
              </w:numPr>
              <w:spacing w:after="0" w:line="360" w:lineRule="auto"/>
              <w:ind w:right="144"/>
              <w:rPr>
                <w:rFonts w:ascii="Times New Roman" w:hAnsi="Times New Roman" w:cs="Times New Roman"/>
                <w:sz w:val="24"/>
                <w:szCs w:val="24"/>
              </w:rPr>
            </w:pPr>
            <w:r w:rsidRPr="00B67F80">
              <w:rPr>
                <w:rFonts w:ascii="Times New Roman" w:hAnsi="Times New Roman" w:cs="Times New Roman"/>
                <w:sz w:val="24"/>
                <w:szCs w:val="24"/>
              </w:rPr>
              <w:t xml:space="preserve">Sally Blakemore Paper Play 2016 (Incredible Films) </w:t>
            </w:r>
            <w:hyperlink r:id="rId154" w:history="1">
              <w:r w:rsidRPr="00B67F80">
                <w:rPr>
                  <w:rStyle w:val="Hyperlink"/>
                  <w:rFonts w:ascii="Times New Roman" w:hAnsi="Times New Roman" w:cs="Times New Roman"/>
                  <w:sz w:val="24"/>
                  <w:szCs w:val="24"/>
                </w:rPr>
                <w:t>https://www.youtube.com/watch?v=Ju_1Xl5igsk</w:t>
              </w:r>
            </w:hyperlink>
            <w:r w:rsidRPr="00B67F80">
              <w:rPr>
                <w:rFonts w:ascii="Times New Roman" w:hAnsi="Times New Roman" w:cs="Times New Roman"/>
                <w:sz w:val="24"/>
                <w:szCs w:val="24"/>
              </w:rPr>
              <w:t xml:space="preserve"> </w:t>
            </w:r>
          </w:p>
          <w:p w14:paraId="2CCA2E81" w14:textId="77777777" w:rsidR="00F271F9" w:rsidRPr="00B67F80" w:rsidRDefault="00F271F9" w:rsidP="00697A9C">
            <w:pPr>
              <w:pStyle w:val="ListParagraph"/>
              <w:numPr>
                <w:ilvl w:val="0"/>
                <w:numId w:val="128"/>
              </w:numPr>
              <w:spacing w:after="0" w:line="360" w:lineRule="auto"/>
              <w:ind w:right="144"/>
              <w:rPr>
                <w:rFonts w:ascii="Times New Roman" w:hAnsi="Times New Roman" w:cs="Times New Roman"/>
                <w:sz w:val="24"/>
                <w:szCs w:val="24"/>
                <w:lang w:val="nb-NO"/>
              </w:rPr>
            </w:pPr>
            <w:r w:rsidRPr="00B67F80">
              <w:rPr>
                <w:rFonts w:ascii="Times New Roman" w:hAnsi="Times New Roman" w:cs="Times New Roman"/>
                <w:sz w:val="24"/>
                <w:szCs w:val="24"/>
                <w:lang w:val="nb-NO"/>
              </w:rPr>
              <w:t xml:space="preserve">Meghan O’Connor </w:t>
            </w:r>
            <w:hyperlink r:id="rId155" w:history="1">
              <w:r w:rsidRPr="00B67F80">
                <w:rPr>
                  <w:rStyle w:val="Hyperlink"/>
                  <w:rFonts w:ascii="Times New Roman" w:hAnsi="Times New Roman" w:cs="Times New Roman"/>
                  <w:sz w:val="24"/>
                  <w:szCs w:val="24"/>
                  <w:lang w:val="nb-NO"/>
                </w:rPr>
                <w:t>http://www.curlymeg88.com</w:t>
              </w:r>
            </w:hyperlink>
            <w:r w:rsidRPr="00B67F80">
              <w:rPr>
                <w:rFonts w:ascii="Times New Roman" w:hAnsi="Times New Roman" w:cs="Times New Roman"/>
                <w:sz w:val="24"/>
                <w:szCs w:val="24"/>
                <w:lang w:val="nb-NO"/>
              </w:rPr>
              <w:t xml:space="preserve"> </w:t>
            </w:r>
          </w:p>
          <w:p w14:paraId="24488DED" w14:textId="756B3481" w:rsidR="00F271F9" w:rsidRPr="00B67F80" w:rsidRDefault="00F271F9" w:rsidP="00697A9C">
            <w:pPr>
              <w:pStyle w:val="ListParagraph"/>
              <w:numPr>
                <w:ilvl w:val="0"/>
                <w:numId w:val="128"/>
              </w:numPr>
              <w:spacing w:after="0" w:line="360" w:lineRule="auto"/>
              <w:ind w:right="144"/>
              <w:rPr>
                <w:rFonts w:ascii="Times New Roman" w:hAnsi="Times New Roman" w:cs="Times New Roman"/>
                <w:sz w:val="24"/>
                <w:szCs w:val="24"/>
                <w:lang w:val="nb-NO"/>
              </w:rPr>
            </w:pPr>
            <w:r w:rsidRPr="00B67F80">
              <w:rPr>
                <w:rFonts w:ascii="Times New Roman" w:hAnsi="Times New Roman" w:cs="Times New Roman"/>
                <w:sz w:val="24"/>
                <w:szCs w:val="24"/>
              </w:rPr>
              <w:t xml:space="preserve">Sher Christopher </w:t>
            </w:r>
            <w:hyperlink r:id="rId156" w:history="1">
              <w:r w:rsidRPr="00B67F80">
                <w:rPr>
                  <w:rStyle w:val="Hyperlink1"/>
                  <w:rFonts w:eastAsia="Calibri"/>
                  <w:color w:val="0462C2"/>
                  <w:lang w:val="fr-FR"/>
                </w:rPr>
                <w:t>http://www.sherchristopher.com/</w:t>
              </w:r>
            </w:hyperlink>
            <w:r w:rsidRPr="00B67F80">
              <w:rPr>
                <w:rStyle w:val="PageNumber"/>
                <w:rFonts w:ascii="Times New Roman" w:hAnsi="Times New Roman" w:cs="Times New Roman"/>
                <w:color w:val="0462C2"/>
                <w:sz w:val="24"/>
                <w:szCs w:val="24"/>
              </w:rPr>
              <w:t xml:space="preserve"> </w:t>
            </w:r>
          </w:p>
          <w:p w14:paraId="668CAA4B" w14:textId="070EEB2A" w:rsidR="00F271F9" w:rsidRPr="00B67F80" w:rsidRDefault="00F271F9" w:rsidP="00697A9C">
            <w:pPr>
              <w:pStyle w:val="ListParagraph"/>
              <w:numPr>
                <w:ilvl w:val="0"/>
                <w:numId w:val="128"/>
              </w:numPr>
              <w:autoSpaceDE w:val="0"/>
              <w:autoSpaceDN w:val="0"/>
              <w:adjustRightInd w:val="0"/>
              <w:spacing w:after="0" w:line="360" w:lineRule="auto"/>
              <w:ind w:right="144"/>
              <w:rPr>
                <w:rFonts w:ascii="Times New Roman" w:hAnsi="Times New Roman" w:cs="Times New Roman"/>
                <w:sz w:val="24"/>
                <w:szCs w:val="24"/>
              </w:rPr>
            </w:pPr>
            <w:r w:rsidRPr="00B67F80">
              <w:rPr>
                <w:rFonts w:ascii="Times New Roman" w:hAnsi="Times New Roman" w:cs="Times New Roman"/>
                <w:sz w:val="24"/>
                <w:szCs w:val="24"/>
              </w:rPr>
              <w:t>Under the Wave off Kanagawa also known as The Great Wave (Met Museum)</w:t>
            </w:r>
            <w:r w:rsidR="00E51597" w:rsidRPr="00B67F80">
              <w:rPr>
                <w:rFonts w:ascii="Times New Roman" w:hAnsi="Times New Roman" w:cs="Times New Roman"/>
                <w:sz w:val="24"/>
                <w:szCs w:val="24"/>
              </w:rPr>
              <w:t xml:space="preserve"> </w:t>
            </w:r>
            <w:hyperlink r:id="rId157" w:history="1">
              <w:r w:rsidRPr="00B67F80">
                <w:rPr>
                  <w:rStyle w:val="Hyperlink"/>
                  <w:rFonts w:ascii="Times New Roman" w:hAnsi="Times New Roman" w:cs="Times New Roman"/>
                  <w:sz w:val="24"/>
                  <w:szCs w:val="24"/>
                </w:rPr>
                <w:t>https://www.metmuseum.org/art/collection/search/45434</w:t>
              </w:r>
            </w:hyperlink>
            <w:r w:rsidRPr="00B67F80">
              <w:rPr>
                <w:rFonts w:ascii="Times New Roman" w:hAnsi="Times New Roman" w:cs="Times New Roman"/>
                <w:sz w:val="24"/>
                <w:szCs w:val="24"/>
              </w:rPr>
              <w:t xml:space="preserve"> </w:t>
            </w:r>
          </w:p>
          <w:p w14:paraId="3D6DE945" w14:textId="77777777" w:rsidR="00F271F9" w:rsidRPr="00B67F80" w:rsidRDefault="00F271F9" w:rsidP="00697A9C">
            <w:pPr>
              <w:pStyle w:val="NormalWeb"/>
              <w:numPr>
                <w:ilvl w:val="0"/>
                <w:numId w:val="128"/>
              </w:numPr>
              <w:spacing w:before="0" w:beforeAutospacing="0" w:after="0" w:afterAutospacing="0" w:line="360" w:lineRule="auto"/>
              <w:ind w:right="144"/>
              <w:rPr>
                <w:rFonts w:ascii="Times New Roman" w:hAnsi="Times New Roman" w:cs="Times New Roman"/>
                <w:b/>
                <w:bCs/>
                <w:sz w:val="24"/>
                <w:szCs w:val="24"/>
              </w:rPr>
            </w:pPr>
            <w:r w:rsidRPr="00B67F80">
              <w:rPr>
                <w:rFonts w:ascii="Times New Roman" w:hAnsi="Times New Roman" w:cs="Times New Roman"/>
                <w:i/>
                <w:sz w:val="24"/>
                <w:szCs w:val="24"/>
              </w:rPr>
              <w:t xml:space="preserve">STLAD’s </w:t>
            </w:r>
            <w:r w:rsidRPr="00B67F80">
              <w:rPr>
                <w:rFonts w:ascii="Times New Roman" w:hAnsi="Times New Roman" w:cs="Times New Roman"/>
                <w:sz w:val="24"/>
                <w:szCs w:val="24"/>
              </w:rPr>
              <w:t>website</w:t>
            </w:r>
            <w:r w:rsidRPr="00B67F80">
              <w:rPr>
                <w:rFonts w:ascii="Times New Roman" w:hAnsi="Times New Roman" w:cs="Times New Roman"/>
                <w:b/>
                <w:bCs/>
                <w:sz w:val="24"/>
                <w:szCs w:val="24"/>
              </w:rPr>
              <w:t xml:space="preserve"> </w:t>
            </w:r>
            <w:hyperlink r:id="rId158" w:history="1">
              <w:r w:rsidRPr="00B67F80">
                <w:rPr>
                  <w:rStyle w:val="Hyperlink"/>
                  <w:rFonts w:ascii="Times New Roman" w:hAnsi="Times New Roman" w:cs="Times New Roman"/>
                  <w:sz w:val="24"/>
                  <w:szCs w:val="24"/>
                </w:rPr>
                <w:t>https://routledgetextbooks.com/textbooks/9781032025162/</w:t>
              </w:r>
            </w:hyperlink>
            <w:r w:rsidRPr="00B67F80">
              <w:rPr>
                <w:rFonts w:ascii="Times New Roman" w:hAnsi="Times New Roman" w:cs="Times New Roman"/>
                <w:b/>
                <w:bCs/>
                <w:sz w:val="24"/>
                <w:szCs w:val="24"/>
              </w:rPr>
              <w:t xml:space="preserve"> </w:t>
            </w:r>
          </w:p>
          <w:p w14:paraId="3C9AD6BB" w14:textId="77777777" w:rsidR="00F271F9" w:rsidRPr="00B67F80" w:rsidRDefault="00F271F9" w:rsidP="00697A9C">
            <w:pPr>
              <w:pStyle w:val="NormalWeb"/>
              <w:numPr>
                <w:ilvl w:val="0"/>
                <w:numId w:val="128"/>
              </w:numPr>
              <w:spacing w:before="0" w:beforeAutospacing="0" w:after="0" w:afterAutospacing="0" w:line="360" w:lineRule="auto"/>
              <w:ind w:right="144"/>
              <w:rPr>
                <w:rFonts w:ascii="Times New Roman" w:hAnsi="Times New Roman" w:cs="Times New Roman"/>
                <w:sz w:val="24"/>
                <w:szCs w:val="24"/>
              </w:rPr>
            </w:pPr>
            <w:r w:rsidRPr="00B67F80">
              <w:rPr>
                <w:rFonts w:ascii="Times New Roman" w:hAnsi="Times New Roman" w:cs="Times New Roman"/>
                <w:sz w:val="24"/>
                <w:szCs w:val="24"/>
              </w:rPr>
              <w:t xml:space="preserve">National Core Arts Standards </w:t>
            </w:r>
            <w:hyperlink r:id="rId159" w:history="1">
              <w:r w:rsidRPr="00B67F80">
                <w:rPr>
                  <w:rStyle w:val="Hyperlink"/>
                  <w:rFonts w:ascii="Times New Roman" w:hAnsi="Times New Roman" w:cs="Times New Roman"/>
                  <w:sz w:val="24"/>
                  <w:szCs w:val="24"/>
                </w:rPr>
                <w:t>https://www.nationalartsstandards.org</w:t>
              </w:r>
            </w:hyperlink>
          </w:p>
          <w:p w14:paraId="6BB8E3CF" w14:textId="1392047D" w:rsidR="00F271F9" w:rsidRPr="00D72561" w:rsidRDefault="00F271F9" w:rsidP="00697A9C">
            <w:pPr>
              <w:pStyle w:val="List1"/>
              <w:spacing w:after="0" w:line="360" w:lineRule="auto"/>
              <w:ind w:left="360" w:firstLine="0"/>
              <w:rPr>
                <w:b/>
                <w:bCs/>
                <w:sz w:val="20"/>
                <w:szCs w:val="20"/>
                <w:lang w:val="en-US"/>
              </w:rPr>
            </w:pPr>
          </w:p>
        </w:tc>
      </w:tr>
    </w:tbl>
    <w:p w14:paraId="7671475F" w14:textId="3C8F58F4" w:rsidR="00255ED4" w:rsidRDefault="00255ED4" w:rsidP="00697A9C">
      <w:pPr>
        <w:spacing w:after="0" w:line="360" w:lineRule="auto"/>
        <w:rPr>
          <w:rFonts w:ascii="Times New Roman" w:hAnsi="Times New Roman" w:cs="Times New Roman"/>
          <w:b/>
          <w:bCs/>
          <w:sz w:val="24"/>
          <w:szCs w:val="24"/>
        </w:rPr>
      </w:pPr>
    </w:p>
    <w:tbl>
      <w:tblPr>
        <w:tblStyle w:val="TableGrid"/>
        <w:tblW w:w="9555" w:type="dxa"/>
        <w:tblBorders>
          <w:top w:val="thinThickSmallGap" w:sz="48" w:space="0" w:color="FF4C41"/>
          <w:left w:val="thinThickSmallGap" w:sz="48" w:space="0" w:color="FF4C41"/>
          <w:bottom w:val="thickThinSmallGap" w:sz="48" w:space="0" w:color="FF4C41"/>
          <w:right w:val="thickThinSmallGap" w:sz="48" w:space="0" w:color="FF4C41"/>
          <w:insideH w:val="none" w:sz="0" w:space="0" w:color="auto"/>
          <w:insideV w:val="none" w:sz="0" w:space="0" w:color="auto"/>
        </w:tblBorders>
        <w:tblLook w:val="04A0" w:firstRow="1" w:lastRow="0" w:firstColumn="1" w:lastColumn="0" w:noHBand="0" w:noVBand="1"/>
      </w:tblPr>
      <w:tblGrid>
        <w:gridCol w:w="9555"/>
      </w:tblGrid>
      <w:tr w:rsidR="00D41717" w:rsidRPr="004E52AF" w14:paraId="603468E2" w14:textId="77777777" w:rsidTr="00D72561">
        <w:tc>
          <w:tcPr>
            <w:tcW w:w="9555" w:type="dxa"/>
            <w:tcBorders>
              <w:bottom w:val="nil"/>
            </w:tcBorders>
            <w:shd w:val="clear" w:color="auto" w:fill="FFEDE0"/>
          </w:tcPr>
          <w:p w14:paraId="76C34733" w14:textId="77777777" w:rsidR="00EC15BA" w:rsidRPr="00EC15BA" w:rsidRDefault="00EC15BA" w:rsidP="00E93D08">
            <w:pPr>
              <w:spacing w:after="0" w:line="360" w:lineRule="auto"/>
              <w:jc w:val="center"/>
              <w:rPr>
                <w:rFonts w:ascii="Times New Roman" w:hAnsi="Times New Roman" w:cs="Times New Roman"/>
                <w:b/>
                <w:bCs/>
                <w:sz w:val="16"/>
                <w:szCs w:val="16"/>
              </w:rPr>
            </w:pPr>
          </w:p>
          <w:p w14:paraId="39F99852" w14:textId="3ECA6CF8" w:rsidR="00D41717" w:rsidRDefault="00D41717" w:rsidP="00E93D08">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1AE050F8" wp14:editId="0BE27808">
                  <wp:extent cx="923544" cy="923544"/>
                  <wp:effectExtent l="0" t="0" r="0" b="3810"/>
                  <wp:docPr id="194299027"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923544" cy="923544"/>
                          </a:xfrm>
                          <a:prstGeom prst="rect">
                            <a:avLst/>
                          </a:prstGeom>
                        </pic:spPr>
                      </pic:pic>
                    </a:graphicData>
                  </a:graphic>
                </wp:inline>
              </w:drawing>
            </w:r>
            <w:r w:rsidR="00013BC8" w:rsidRPr="004E52AF">
              <w:rPr>
                <w:rFonts w:ascii="Times New Roman" w:hAnsi="Times New Roman" w:cs="Times New Roman"/>
                <w:b/>
                <w:bCs/>
                <w:noProof/>
                <w:sz w:val="24"/>
                <w:szCs w:val="24"/>
              </w:rPr>
              <w:drawing>
                <wp:inline distT="0" distB="0" distL="0" distR="0" wp14:anchorId="5833A3D4" wp14:editId="5020ED4E">
                  <wp:extent cx="923544" cy="923544"/>
                  <wp:effectExtent l="0" t="0" r="0" b="3810"/>
                  <wp:docPr id="1388486832"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923544" cy="923544"/>
                          </a:xfrm>
                          <a:prstGeom prst="rect">
                            <a:avLst/>
                          </a:prstGeom>
                        </pic:spPr>
                      </pic:pic>
                    </a:graphicData>
                  </a:graphic>
                </wp:inline>
              </w:drawing>
            </w:r>
            <w:r w:rsidR="00013BC8" w:rsidRPr="004E52AF">
              <w:rPr>
                <w:rFonts w:ascii="Times New Roman" w:hAnsi="Times New Roman" w:cs="Times New Roman"/>
                <w:b/>
                <w:bCs/>
                <w:noProof/>
                <w:sz w:val="24"/>
                <w:szCs w:val="24"/>
              </w:rPr>
              <w:drawing>
                <wp:inline distT="0" distB="0" distL="0" distR="0" wp14:anchorId="7A9EDE3D" wp14:editId="3BC0D1EE">
                  <wp:extent cx="923544" cy="923544"/>
                  <wp:effectExtent l="0" t="0" r="0" b="3810"/>
                  <wp:docPr id="22536210"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923544" cy="923544"/>
                          </a:xfrm>
                          <a:prstGeom prst="rect">
                            <a:avLst/>
                          </a:prstGeom>
                        </pic:spPr>
                      </pic:pic>
                    </a:graphicData>
                  </a:graphic>
                </wp:inline>
              </w:drawing>
            </w:r>
            <w:r w:rsidR="00013BC8" w:rsidRPr="004E52AF">
              <w:rPr>
                <w:rFonts w:ascii="Times New Roman" w:hAnsi="Times New Roman" w:cs="Times New Roman"/>
                <w:b/>
                <w:bCs/>
                <w:noProof/>
                <w:sz w:val="24"/>
                <w:szCs w:val="24"/>
              </w:rPr>
              <w:drawing>
                <wp:inline distT="0" distB="0" distL="0" distR="0" wp14:anchorId="4E60B791" wp14:editId="6F6F1595">
                  <wp:extent cx="923544" cy="923544"/>
                  <wp:effectExtent l="0" t="0" r="0" b="3810"/>
                  <wp:docPr id="218202117"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923544" cy="923544"/>
                          </a:xfrm>
                          <a:prstGeom prst="rect">
                            <a:avLst/>
                          </a:prstGeom>
                        </pic:spPr>
                      </pic:pic>
                    </a:graphicData>
                  </a:graphic>
                </wp:inline>
              </w:drawing>
            </w:r>
            <w:r w:rsidR="00013BC8" w:rsidRPr="004E52AF">
              <w:rPr>
                <w:rFonts w:ascii="Times New Roman" w:hAnsi="Times New Roman" w:cs="Times New Roman"/>
                <w:b/>
                <w:bCs/>
                <w:noProof/>
                <w:sz w:val="24"/>
                <w:szCs w:val="24"/>
              </w:rPr>
              <w:drawing>
                <wp:inline distT="0" distB="0" distL="0" distR="0" wp14:anchorId="5D2EF83E" wp14:editId="6DF63ED5">
                  <wp:extent cx="923544" cy="923544"/>
                  <wp:effectExtent l="0" t="0" r="0" b="3810"/>
                  <wp:docPr id="255329790"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923544" cy="923544"/>
                          </a:xfrm>
                          <a:prstGeom prst="rect">
                            <a:avLst/>
                          </a:prstGeom>
                        </pic:spPr>
                      </pic:pic>
                    </a:graphicData>
                  </a:graphic>
                </wp:inline>
              </w:drawing>
            </w:r>
          </w:p>
          <w:p w14:paraId="622C7FEC" w14:textId="4770215A" w:rsidR="00EC15BA" w:rsidRPr="00EC15BA" w:rsidRDefault="00EC15BA" w:rsidP="00E93D08">
            <w:pPr>
              <w:spacing w:after="0" w:line="360" w:lineRule="auto"/>
              <w:jc w:val="center"/>
              <w:rPr>
                <w:rFonts w:ascii="Times New Roman" w:hAnsi="Times New Roman" w:cs="Times New Roman"/>
                <w:b/>
                <w:bCs/>
                <w:sz w:val="16"/>
                <w:szCs w:val="16"/>
              </w:rPr>
            </w:pPr>
          </w:p>
        </w:tc>
      </w:tr>
      <w:tr w:rsidR="00D41717" w:rsidRPr="004E52AF" w14:paraId="3F043269" w14:textId="77777777" w:rsidTr="00D72561">
        <w:tc>
          <w:tcPr>
            <w:tcW w:w="9555" w:type="dxa"/>
            <w:tcBorders>
              <w:top w:val="nil"/>
              <w:bottom w:val="nil"/>
            </w:tcBorders>
            <w:shd w:val="clear" w:color="auto" w:fill="000000" w:themeFill="text1"/>
          </w:tcPr>
          <w:p w14:paraId="55A8925F" w14:textId="4860C23C" w:rsidR="00E017A3" w:rsidRPr="00EC15BA" w:rsidRDefault="00D41717" w:rsidP="00D72561">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Chapter 1</w:t>
            </w:r>
            <w:r w:rsidR="00CB0B02" w:rsidRPr="00EC15BA">
              <w:rPr>
                <w:rFonts w:ascii="Times New Roman" w:hAnsi="Times New Roman" w:cs="Times New Roman"/>
                <w:b/>
                <w:bCs/>
                <w:sz w:val="28"/>
                <w:szCs w:val="28"/>
              </w:rPr>
              <w:t>3</w:t>
            </w:r>
            <w:r w:rsidRPr="00EC15BA">
              <w:rPr>
                <w:rFonts w:ascii="Times New Roman" w:hAnsi="Times New Roman" w:cs="Times New Roman"/>
                <w:b/>
                <w:bCs/>
                <w:sz w:val="28"/>
                <w:szCs w:val="28"/>
              </w:rPr>
              <w:t>’s Open the Textbook, Deepen Learning</w:t>
            </w:r>
          </w:p>
        </w:tc>
      </w:tr>
      <w:tr w:rsidR="00D41717" w:rsidRPr="004E52AF" w14:paraId="6E9E5BD1" w14:textId="77777777" w:rsidTr="00D72561">
        <w:tc>
          <w:tcPr>
            <w:tcW w:w="9555" w:type="dxa"/>
            <w:tcBorders>
              <w:top w:val="nil"/>
            </w:tcBorders>
          </w:tcPr>
          <w:p w14:paraId="15A142D2" w14:textId="77777777" w:rsidR="00B67F80" w:rsidRPr="00B67F80" w:rsidRDefault="00B67F80" w:rsidP="00697A9C">
            <w:pPr>
              <w:pStyle w:val="ListParagraph"/>
              <w:numPr>
                <w:ilvl w:val="0"/>
                <w:numId w:val="0"/>
              </w:numPr>
              <w:spacing w:after="0" w:line="360" w:lineRule="auto"/>
              <w:ind w:left="720"/>
              <w:outlineLvl w:val="3"/>
              <w:rPr>
                <w:rStyle w:val="Strong"/>
                <w:rFonts w:ascii="Times New Roman" w:hAnsi="Times New Roman" w:cs="Times New Roman"/>
                <w:b w:val="0"/>
                <w:bCs w:val="0"/>
                <w:sz w:val="20"/>
                <w:szCs w:val="20"/>
              </w:rPr>
            </w:pPr>
          </w:p>
          <w:p w14:paraId="270DDC08" w14:textId="15B681E1" w:rsidR="00A06D8E" w:rsidRPr="00D41717" w:rsidRDefault="00A06D8E" w:rsidP="00697A9C">
            <w:pPr>
              <w:pStyle w:val="ListParagraph"/>
              <w:numPr>
                <w:ilvl w:val="0"/>
                <w:numId w:val="9"/>
              </w:numPr>
              <w:spacing w:after="0" w:line="360" w:lineRule="auto"/>
              <w:outlineLvl w:val="3"/>
              <w:rPr>
                <w:rFonts w:ascii="Times New Roman" w:hAnsi="Times New Roman" w:cs="Times New Roman"/>
                <w:sz w:val="24"/>
                <w:szCs w:val="24"/>
              </w:rPr>
            </w:pPr>
            <w:r w:rsidRPr="00D41717">
              <w:rPr>
                <w:rStyle w:val="Strong"/>
                <w:rFonts w:ascii="Times New Roman" w:eastAsiaTheme="majorEastAsia" w:hAnsi="Times New Roman" w:cs="Times New Roman"/>
                <w:b w:val="0"/>
                <w:bCs w:val="0"/>
                <w:sz w:val="24"/>
                <w:szCs w:val="24"/>
              </w:rPr>
              <w:t>Have</w:t>
            </w:r>
            <w:r w:rsidRPr="00D41717">
              <w:rPr>
                <w:rFonts w:ascii="Times New Roman" w:hAnsi="Times New Roman" w:cs="Times New Roman"/>
                <w:sz w:val="24"/>
                <w:szCs w:val="24"/>
              </w:rPr>
              <w:t xml:space="preserve"> the class open to </w:t>
            </w:r>
            <w:r w:rsidRPr="00684587">
              <w:rPr>
                <w:rFonts w:ascii="Times New Roman" w:hAnsi="Times New Roman" w:cs="Times New Roman"/>
                <w:b/>
                <w:bCs/>
                <w:i/>
                <w:iCs w:val="0"/>
                <w:sz w:val="24"/>
                <w:szCs w:val="24"/>
              </w:rPr>
              <w:t>Artists’ Lessons to Thrive! 1</w:t>
            </w:r>
            <w:r>
              <w:rPr>
                <w:rFonts w:ascii="Times New Roman" w:hAnsi="Times New Roman" w:cs="Times New Roman"/>
                <w:b/>
                <w:bCs/>
                <w:i/>
                <w:iCs w:val="0"/>
                <w:sz w:val="24"/>
                <w:szCs w:val="24"/>
              </w:rPr>
              <w:t>3</w:t>
            </w:r>
            <w:r w:rsidRPr="00684587">
              <w:rPr>
                <w:rFonts w:ascii="Times New Roman" w:hAnsi="Times New Roman" w:cs="Times New Roman"/>
                <w:b/>
                <w:bCs/>
                <w:i/>
                <w:iCs w:val="0"/>
                <w:sz w:val="24"/>
                <w:szCs w:val="24"/>
              </w:rPr>
              <w:t>.1</w:t>
            </w:r>
            <w:r>
              <w:rPr>
                <w:rFonts w:ascii="Times New Roman" w:hAnsi="Times New Roman" w:cs="Times New Roman"/>
                <w:b/>
                <w:bCs/>
                <w:i/>
                <w:iCs w:val="0"/>
                <w:sz w:val="24"/>
                <w:szCs w:val="24"/>
              </w:rPr>
              <w:t xml:space="preserve"> </w:t>
            </w:r>
            <w:r w:rsidRPr="00D41717">
              <w:rPr>
                <w:rFonts w:ascii="Times New Roman" w:hAnsi="Times New Roman" w:cs="Times New Roman"/>
                <w:sz w:val="24"/>
                <w:szCs w:val="24"/>
              </w:rPr>
              <w:t xml:space="preserve">on </w:t>
            </w:r>
            <w:r w:rsidRPr="00A27B61">
              <w:rPr>
                <w:rFonts w:ascii="Times New Roman" w:hAnsi="Times New Roman" w:cs="Times New Roman"/>
                <w:b/>
                <w:bCs/>
                <w:sz w:val="24"/>
                <w:szCs w:val="24"/>
              </w:rPr>
              <w:t>Diana Beltrán Herrera</w:t>
            </w:r>
            <w:r w:rsidRPr="00D41717">
              <w:rPr>
                <w:rFonts w:ascii="Times New Roman" w:hAnsi="Times New Roman" w:cs="Times New Roman"/>
                <w:sz w:val="24"/>
                <w:szCs w:val="24"/>
              </w:rPr>
              <w:t xml:space="preserve"> and respond to </w:t>
            </w:r>
            <w:r>
              <w:rPr>
                <w:rFonts w:ascii="Times New Roman" w:hAnsi="Times New Roman" w:cs="Times New Roman"/>
                <w:sz w:val="24"/>
                <w:szCs w:val="24"/>
              </w:rPr>
              <w:t>its</w:t>
            </w:r>
            <w:r w:rsidRPr="00D41717">
              <w:rPr>
                <w:rFonts w:ascii="Times New Roman" w:hAnsi="Times New Roman" w:cs="Times New Roman"/>
                <w:sz w:val="24"/>
                <w:szCs w:val="24"/>
              </w:rPr>
              <w:t xml:space="preserve"> essential and guiding questions.</w:t>
            </w:r>
          </w:p>
          <w:p w14:paraId="59BED587" w14:textId="7A752A7D" w:rsidR="00A06D8E" w:rsidRPr="00D41717" w:rsidRDefault="00A06D8E" w:rsidP="00697A9C">
            <w:pPr>
              <w:pStyle w:val="NormalWeb"/>
              <w:numPr>
                <w:ilvl w:val="0"/>
                <w:numId w:val="9"/>
              </w:numPr>
              <w:spacing w:before="0" w:beforeAutospacing="0" w:after="0" w:afterAutospacing="0" w:line="360" w:lineRule="auto"/>
              <w:rPr>
                <w:rFonts w:ascii="Times New Roman" w:hAnsi="Times New Roman" w:cs="Times New Roman"/>
                <w:sz w:val="24"/>
                <w:szCs w:val="24"/>
              </w:rPr>
            </w:pPr>
            <w:r>
              <w:rPr>
                <w:rStyle w:val="Strong"/>
                <w:rFonts w:ascii="Times New Roman" w:eastAsiaTheme="majorEastAsia" w:hAnsi="Times New Roman" w:cs="Times New Roman"/>
                <w:b w:val="0"/>
                <w:bCs w:val="0"/>
                <w:sz w:val="24"/>
                <w:szCs w:val="24"/>
              </w:rPr>
              <w:t>Ask</w:t>
            </w:r>
            <w:r w:rsidRPr="00D41717">
              <w:rPr>
                <w:rFonts w:ascii="Times New Roman" w:hAnsi="Times New Roman" w:cs="Times New Roman"/>
                <w:sz w:val="24"/>
                <w:szCs w:val="24"/>
              </w:rPr>
              <w:t xml:space="preserve"> the class </w:t>
            </w:r>
            <w:r w:rsidR="00B81C2C">
              <w:rPr>
                <w:rFonts w:ascii="Times New Roman" w:hAnsi="Times New Roman" w:cs="Times New Roman"/>
                <w:sz w:val="24"/>
                <w:szCs w:val="24"/>
              </w:rPr>
              <w:t xml:space="preserve">to </w:t>
            </w:r>
            <w:r w:rsidRPr="00D41717">
              <w:rPr>
                <w:rFonts w:ascii="Times New Roman" w:hAnsi="Times New Roman" w:cs="Times New Roman"/>
                <w:sz w:val="24"/>
                <w:szCs w:val="24"/>
              </w:rPr>
              <w:t>open to</w:t>
            </w:r>
            <w:r>
              <w:rPr>
                <w:rFonts w:ascii="Times New Roman" w:hAnsi="Times New Roman" w:cs="Times New Roman"/>
                <w:sz w:val="24"/>
                <w:szCs w:val="24"/>
              </w:rPr>
              <w:t xml:space="preserve"> </w:t>
            </w:r>
            <w:r w:rsidRPr="00684587">
              <w:rPr>
                <w:rFonts w:ascii="Times New Roman" w:hAnsi="Times New Roman" w:cs="Times New Roman"/>
                <w:b/>
                <w:bCs/>
                <w:i/>
                <w:iCs w:val="0"/>
                <w:sz w:val="24"/>
                <w:szCs w:val="24"/>
              </w:rPr>
              <w:t xml:space="preserve">Artists’ Lessons to Thrive! </w:t>
            </w:r>
            <w:r>
              <w:rPr>
                <w:rFonts w:ascii="Times New Roman" w:hAnsi="Times New Roman" w:cs="Times New Roman"/>
                <w:b/>
                <w:bCs/>
                <w:i/>
                <w:iCs w:val="0"/>
                <w:sz w:val="24"/>
                <w:szCs w:val="24"/>
              </w:rPr>
              <w:t>13</w:t>
            </w:r>
            <w:r w:rsidRPr="00684587">
              <w:rPr>
                <w:rFonts w:ascii="Times New Roman" w:hAnsi="Times New Roman" w:cs="Times New Roman"/>
                <w:b/>
                <w:bCs/>
                <w:i/>
                <w:iCs w:val="0"/>
                <w:sz w:val="24"/>
                <w:szCs w:val="24"/>
              </w:rPr>
              <w:t>.</w:t>
            </w:r>
            <w:r>
              <w:rPr>
                <w:rFonts w:ascii="Times New Roman" w:hAnsi="Times New Roman" w:cs="Times New Roman"/>
                <w:b/>
                <w:bCs/>
                <w:i/>
                <w:iCs w:val="0"/>
                <w:sz w:val="24"/>
                <w:szCs w:val="24"/>
              </w:rPr>
              <w:t>2</w:t>
            </w:r>
            <w:r w:rsidRPr="00684587">
              <w:rPr>
                <w:rFonts w:ascii="Times New Roman" w:hAnsi="Times New Roman" w:cs="Times New Roman"/>
                <w:i/>
                <w:iCs w:val="0"/>
                <w:sz w:val="24"/>
                <w:szCs w:val="24"/>
              </w:rPr>
              <w:t xml:space="preserve"> </w:t>
            </w:r>
            <w:r w:rsidRPr="00D41717">
              <w:rPr>
                <w:rFonts w:ascii="Times New Roman" w:hAnsi="Times New Roman" w:cs="Times New Roman"/>
                <w:sz w:val="24"/>
                <w:szCs w:val="24"/>
              </w:rPr>
              <w:t xml:space="preserve">on </w:t>
            </w:r>
            <w:r w:rsidRPr="00A27B61">
              <w:rPr>
                <w:rFonts w:ascii="Times New Roman" w:hAnsi="Times New Roman" w:cs="Times New Roman"/>
                <w:b/>
                <w:bCs/>
                <w:sz w:val="24"/>
                <w:szCs w:val="24"/>
              </w:rPr>
              <w:t>LaToya Hobbs</w:t>
            </w:r>
            <w:r w:rsidRPr="00D41717">
              <w:rPr>
                <w:rFonts w:ascii="Times New Roman" w:hAnsi="Times New Roman" w:cs="Times New Roman"/>
                <w:sz w:val="24"/>
                <w:szCs w:val="24"/>
              </w:rPr>
              <w:t xml:space="preserve"> and respond to </w:t>
            </w:r>
            <w:r>
              <w:rPr>
                <w:rFonts w:ascii="Times New Roman" w:hAnsi="Times New Roman" w:cs="Times New Roman"/>
                <w:sz w:val="24"/>
                <w:szCs w:val="24"/>
              </w:rPr>
              <w:t>its</w:t>
            </w:r>
            <w:r w:rsidRPr="00D41717">
              <w:rPr>
                <w:rFonts w:ascii="Times New Roman" w:hAnsi="Times New Roman" w:cs="Times New Roman"/>
                <w:sz w:val="24"/>
                <w:szCs w:val="24"/>
              </w:rPr>
              <w:t xml:space="preserve"> essential and guiding questions.</w:t>
            </w:r>
          </w:p>
          <w:p w14:paraId="091285D8" w14:textId="77777777" w:rsidR="00A06D8E" w:rsidRPr="00D41717" w:rsidRDefault="00A06D8E" w:rsidP="00697A9C">
            <w:pPr>
              <w:pStyle w:val="NormalWeb"/>
              <w:numPr>
                <w:ilvl w:val="0"/>
                <w:numId w:val="9"/>
              </w:numPr>
              <w:spacing w:before="0" w:beforeAutospacing="0" w:after="0" w:afterAutospacing="0" w:line="360" w:lineRule="auto"/>
              <w:rPr>
                <w:rFonts w:ascii="Times New Roman" w:hAnsi="Times New Roman" w:cs="Times New Roman"/>
                <w:sz w:val="24"/>
                <w:szCs w:val="24"/>
              </w:rPr>
            </w:pPr>
            <w:r>
              <w:rPr>
                <w:rStyle w:val="Strong"/>
                <w:rFonts w:ascii="Times New Roman" w:eastAsiaTheme="majorEastAsia" w:hAnsi="Times New Roman" w:cs="Times New Roman"/>
                <w:b w:val="0"/>
                <w:bCs w:val="0"/>
                <w:sz w:val="24"/>
                <w:szCs w:val="24"/>
              </w:rPr>
              <w:t>Guide</w:t>
            </w:r>
            <w:r w:rsidRPr="00D41717">
              <w:rPr>
                <w:rFonts w:ascii="Times New Roman" w:hAnsi="Times New Roman" w:cs="Times New Roman"/>
                <w:sz w:val="24"/>
                <w:szCs w:val="24"/>
              </w:rPr>
              <w:t xml:space="preserve"> the class to </w:t>
            </w:r>
            <w:r w:rsidRPr="00684587">
              <w:rPr>
                <w:rFonts w:ascii="Times New Roman" w:hAnsi="Times New Roman" w:cs="Times New Roman"/>
                <w:b/>
                <w:bCs/>
                <w:i/>
                <w:iCs w:val="0"/>
                <w:sz w:val="24"/>
                <w:szCs w:val="24"/>
              </w:rPr>
              <w:t xml:space="preserve">Artists’ Lessons to Thrive! </w:t>
            </w:r>
            <w:r>
              <w:rPr>
                <w:rFonts w:ascii="Times New Roman" w:hAnsi="Times New Roman" w:cs="Times New Roman"/>
                <w:b/>
                <w:bCs/>
                <w:i/>
                <w:iCs w:val="0"/>
                <w:sz w:val="24"/>
                <w:szCs w:val="24"/>
              </w:rPr>
              <w:t>13</w:t>
            </w:r>
            <w:r w:rsidRPr="00684587">
              <w:rPr>
                <w:rFonts w:ascii="Times New Roman" w:hAnsi="Times New Roman" w:cs="Times New Roman"/>
                <w:b/>
                <w:bCs/>
                <w:i/>
                <w:iCs w:val="0"/>
                <w:sz w:val="24"/>
                <w:szCs w:val="24"/>
              </w:rPr>
              <w:t>.3</w:t>
            </w:r>
            <w:r w:rsidRPr="00684587">
              <w:rPr>
                <w:rFonts w:ascii="Times New Roman" w:hAnsi="Times New Roman" w:cs="Times New Roman"/>
                <w:i/>
                <w:iCs w:val="0"/>
                <w:sz w:val="24"/>
                <w:szCs w:val="24"/>
              </w:rPr>
              <w:t xml:space="preserve"> </w:t>
            </w:r>
            <w:r w:rsidRPr="00D41717">
              <w:rPr>
                <w:rFonts w:ascii="Times New Roman" w:hAnsi="Times New Roman" w:cs="Times New Roman"/>
                <w:sz w:val="24"/>
                <w:szCs w:val="24"/>
              </w:rPr>
              <w:t xml:space="preserve">on </w:t>
            </w:r>
            <w:r w:rsidRPr="00103681">
              <w:rPr>
                <w:rFonts w:ascii="Times New Roman" w:hAnsi="Times New Roman" w:cs="Times New Roman"/>
                <w:b/>
                <w:bCs/>
                <w:sz w:val="24"/>
                <w:szCs w:val="24"/>
              </w:rPr>
              <w:t>Lesley Patterson-Marx</w:t>
            </w:r>
            <w:r w:rsidRPr="00D41717">
              <w:rPr>
                <w:rFonts w:ascii="Times New Roman" w:hAnsi="Times New Roman" w:cs="Times New Roman"/>
                <w:sz w:val="24"/>
                <w:szCs w:val="24"/>
              </w:rPr>
              <w:t xml:space="preserve"> and </w:t>
            </w:r>
            <w:r>
              <w:rPr>
                <w:rFonts w:ascii="Times New Roman" w:hAnsi="Times New Roman" w:cs="Times New Roman"/>
                <w:sz w:val="24"/>
                <w:szCs w:val="24"/>
              </w:rPr>
              <w:t xml:space="preserve">ask them to </w:t>
            </w:r>
            <w:r w:rsidRPr="00D41717">
              <w:rPr>
                <w:rFonts w:ascii="Times New Roman" w:hAnsi="Times New Roman" w:cs="Times New Roman"/>
                <w:sz w:val="24"/>
                <w:szCs w:val="24"/>
              </w:rPr>
              <w:t xml:space="preserve">respond to </w:t>
            </w:r>
            <w:r>
              <w:rPr>
                <w:rFonts w:ascii="Times New Roman" w:hAnsi="Times New Roman" w:cs="Times New Roman"/>
                <w:sz w:val="24"/>
                <w:szCs w:val="24"/>
              </w:rPr>
              <w:t>its</w:t>
            </w:r>
            <w:r w:rsidRPr="00D41717">
              <w:rPr>
                <w:rFonts w:ascii="Times New Roman" w:hAnsi="Times New Roman" w:cs="Times New Roman"/>
                <w:sz w:val="24"/>
                <w:szCs w:val="24"/>
              </w:rPr>
              <w:t xml:space="preserve"> essential and guiding questions.</w:t>
            </w:r>
          </w:p>
          <w:p w14:paraId="26A5753B" w14:textId="22F634C1" w:rsidR="00A06D8E" w:rsidRPr="00F428A7" w:rsidRDefault="00A06D8E" w:rsidP="00697A9C">
            <w:pPr>
              <w:pStyle w:val="NormalWeb"/>
              <w:numPr>
                <w:ilvl w:val="0"/>
                <w:numId w:val="9"/>
              </w:numPr>
              <w:spacing w:before="0" w:beforeAutospacing="0" w:after="0" w:afterAutospacing="0" w:line="360" w:lineRule="auto"/>
              <w:rPr>
                <w:rFonts w:ascii="Times New Roman" w:hAnsi="Times New Roman" w:cs="Times New Roman"/>
                <w:b/>
                <w:bCs/>
                <w:sz w:val="24"/>
                <w:szCs w:val="24"/>
              </w:rPr>
            </w:pPr>
            <w:r w:rsidRPr="00F428A7">
              <w:rPr>
                <w:rFonts w:ascii="Times New Roman" w:hAnsi="Times New Roman" w:cs="Times New Roman"/>
                <w:sz w:val="24"/>
                <w:szCs w:val="24"/>
              </w:rPr>
              <w:t xml:space="preserve">Direct the class to </w:t>
            </w:r>
            <w:r w:rsidRPr="00B94DBF">
              <w:rPr>
                <w:rFonts w:ascii="Times New Roman" w:hAnsi="Times New Roman" w:cs="Times New Roman"/>
                <w:b/>
                <w:bCs/>
                <w:i/>
                <w:iCs w:val="0"/>
                <w:sz w:val="24"/>
                <w:szCs w:val="24"/>
              </w:rPr>
              <w:t>Teaching Tips to Thrive 13.1</w:t>
            </w:r>
            <w:r w:rsidRPr="00F428A7">
              <w:rPr>
                <w:rFonts w:ascii="Times New Roman" w:hAnsi="Times New Roman" w:cs="Times New Roman"/>
                <w:sz w:val="24"/>
                <w:szCs w:val="24"/>
              </w:rPr>
              <w:t xml:space="preserve"> by </w:t>
            </w:r>
            <w:r w:rsidRPr="00B94DBF">
              <w:rPr>
                <w:rFonts w:ascii="Times New Roman" w:hAnsi="Times New Roman" w:cs="Times New Roman"/>
                <w:b/>
                <w:bCs/>
                <w:sz w:val="24"/>
                <w:szCs w:val="24"/>
              </w:rPr>
              <w:t>Sally Blakemore</w:t>
            </w:r>
            <w:r w:rsidRPr="00F428A7">
              <w:rPr>
                <w:rFonts w:ascii="Times New Roman" w:hAnsi="Times New Roman" w:cs="Times New Roman"/>
                <w:sz w:val="24"/>
                <w:szCs w:val="24"/>
              </w:rPr>
              <w:t xml:space="preserve">, which describes her methods for creating extensions to expand Pre-K-12 learners’ use of paper. Encourage students to perceive these extensions as a form of artistic poetry, fostering their processes of artistic discovery, sense of wonder, and emotional engagement. Have </w:t>
            </w:r>
            <w:proofErr w:type="gramStart"/>
            <w:r w:rsidRPr="00F428A7">
              <w:rPr>
                <w:rFonts w:ascii="Times New Roman" w:hAnsi="Times New Roman" w:cs="Times New Roman"/>
                <w:sz w:val="24"/>
                <w:szCs w:val="24"/>
              </w:rPr>
              <w:t>them</w:t>
            </w:r>
            <w:proofErr w:type="gramEnd"/>
            <w:r w:rsidRPr="00F428A7">
              <w:rPr>
                <w:rFonts w:ascii="Times New Roman" w:hAnsi="Times New Roman" w:cs="Times New Roman"/>
                <w:sz w:val="24"/>
                <w:szCs w:val="24"/>
              </w:rPr>
              <w:t xml:space="preserve"> practice the extension techniques Blakemore demonstrates, experimenting with fluidly by tearing, placing, and gluing the tabs they create. </w:t>
            </w:r>
            <w:r w:rsidR="00F36986">
              <w:rPr>
                <w:rFonts w:ascii="Times New Roman" w:hAnsi="Times New Roman" w:cs="Times New Roman"/>
                <w:sz w:val="24"/>
                <w:szCs w:val="24"/>
              </w:rPr>
              <w:t xml:space="preserve">Invite </w:t>
            </w:r>
            <w:r w:rsidRPr="00F428A7">
              <w:rPr>
                <w:rFonts w:ascii="Times New Roman" w:hAnsi="Times New Roman" w:cs="Times New Roman"/>
                <w:sz w:val="24"/>
                <w:szCs w:val="24"/>
              </w:rPr>
              <w:t xml:space="preserve">them </w:t>
            </w:r>
            <w:r w:rsidR="00F223E8">
              <w:rPr>
                <w:rFonts w:ascii="Times New Roman" w:hAnsi="Times New Roman" w:cs="Times New Roman"/>
                <w:sz w:val="24"/>
                <w:szCs w:val="24"/>
              </w:rPr>
              <w:t xml:space="preserve">to </w:t>
            </w:r>
            <w:r w:rsidRPr="00F428A7">
              <w:rPr>
                <w:rFonts w:ascii="Times New Roman" w:hAnsi="Times New Roman" w:cs="Times New Roman"/>
                <w:sz w:val="24"/>
                <w:szCs w:val="24"/>
              </w:rPr>
              <w:t>reflect on how the extensions transform the paper into a dynamic, expressive medium and share their creations with the class.</w:t>
            </w:r>
          </w:p>
          <w:p w14:paraId="348F1008" w14:textId="77777777" w:rsidR="00A06D8E" w:rsidRPr="006B6A82" w:rsidRDefault="00A06D8E" w:rsidP="00697A9C">
            <w:pPr>
              <w:pStyle w:val="ListParagraph"/>
              <w:numPr>
                <w:ilvl w:val="0"/>
                <w:numId w:val="9"/>
              </w:numPr>
              <w:spacing w:after="0" w:line="360" w:lineRule="auto"/>
              <w:rPr>
                <w:rFonts w:ascii="Times New Roman" w:hAnsi="Times New Roman" w:cs="Times New Roman"/>
                <w:sz w:val="24"/>
                <w:szCs w:val="24"/>
              </w:rPr>
            </w:pPr>
            <w:r w:rsidRPr="00D41717">
              <w:rPr>
                <w:rFonts w:ascii="Times New Roman" w:hAnsi="Times New Roman" w:cs="Times New Roman"/>
                <w:sz w:val="24"/>
                <w:szCs w:val="24"/>
              </w:rPr>
              <w:t xml:space="preserve">Have students turn to </w:t>
            </w:r>
            <w:r w:rsidRPr="00D41717">
              <w:rPr>
                <w:rFonts w:ascii="Times New Roman" w:hAnsi="Times New Roman" w:cs="Times New Roman"/>
                <w:b/>
                <w:bCs/>
                <w:i/>
                <w:sz w:val="24"/>
                <w:szCs w:val="24"/>
              </w:rPr>
              <w:t xml:space="preserve">Spotlight on Student Art #13 </w:t>
            </w:r>
            <w:r w:rsidRPr="00D41717">
              <w:rPr>
                <w:rFonts w:ascii="Times New Roman" w:hAnsi="Times New Roman" w:cs="Times New Roman"/>
                <w:sz w:val="24"/>
                <w:szCs w:val="24"/>
              </w:rPr>
              <w:t xml:space="preserve">to discuss how the </w:t>
            </w:r>
            <w:r>
              <w:rPr>
                <w:rFonts w:ascii="Times New Roman" w:hAnsi="Times New Roman" w:cs="Times New Roman"/>
                <w:sz w:val="24"/>
                <w:szCs w:val="24"/>
              </w:rPr>
              <w:t>book arts project</w:t>
            </w:r>
            <w:r w:rsidRPr="00D41717">
              <w:rPr>
                <w:rFonts w:ascii="Times New Roman" w:hAnsi="Times New Roman" w:cs="Times New Roman"/>
                <w:sz w:val="24"/>
                <w:szCs w:val="24"/>
              </w:rPr>
              <w:t xml:space="preserve"> teaches about the big idea of </w:t>
            </w:r>
            <w:r w:rsidRPr="00D41717">
              <w:rPr>
                <w:rFonts w:ascii="Times New Roman" w:hAnsi="Times New Roman" w:cs="Times New Roman"/>
                <w:b/>
                <w:bCs/>
                <w:sz w:val="24"/>
                <w:szCs w:val="24"/>
              </w:rPr>
              <w:t>resiliency</w:t>
            </w:r>
            <w:r w:rsidRPr="00D41717">
              <w:rPr>
                <w:rFonts w:ascii="Times New Roman" w:hAnsi="Times New Roman" w:cs="Times New Roman"/>
                <w:sz w:val="24"/>
                <w:szCs w:val="24"/>
              </w:rPr>
              <w:t>.</w:t>
            </w:r>
            <w:r>
              <w:rPr>
                <w:rFonts w:ascii="Times New Roman" w:hAnsi="Times New Roman" w:cs="Times New Roman"/>
                <w:sz w:val="24"/>
                <w:szCs w:val="24"/>
              </w:rPr>
              <w:t xml:space="preserve"> Using the discussion as a starting point for identifying additional transformative topics and stories, including fairy tales, folklore, myths, and/or cultural fables. Ask students to reflect on how these stories teach morals and life skills and use their ideas to plan and creative original book art projects for teaching </w:t>
            </w:r>
            <w:r w:rsidRPr="00F428A7">
              <w:rPr>
                <w:rFonts w:ascii="Times New Roman" w:hAnsi="Times New Roman" w:cs="Times New Roman"/>
                <w:sz w:val="24"/>
                <w:szCs w:val="24"/>
              </w:rPr>
              <w:t>Pre-K-12 learner</w:t>
            </w:r>
            <w:r>
              <w:rPr>
                <w:rFonts w:ascii="Times New Roman" w:hAnsi="Times New Roman" w:cs="Times New Roman"/>
                <w:sz w:val="24"/>
                <w:szCs w:val="24"/>
              </w:rPr>
              <w:t>s.</w:t>
            </w:r>
          </w:p>
          <w:p w14:paraId="12D0C83C" w14:textId="73EB6C70" w:rsidR="00D41717" w:rsidRPr="004E52AF" w:rsidRDefault="00A06D8E" w:rsidP="00E93D08">
            <w:pPr>
              <w:pStyle w:val="NormalWeb"/>
              <w:numPr>
                <w:ilvl w:val="0"/>
                <w:numId w:val="9"/>
              </w:numPr>
              <w:spacing w:before="0" w:beforeAutospacing="0" w:after="0" w:afterAutospacing="0" w:line="360" w:lineRule="auto"/>
              <w:rPr>
                <w:rFonts w:ascii="Times New Roman" w:hAnsi="Times New Roman" w:cs="Times New Roman"/>
                <w:b/>
                <w:bCs/>
                <w:sz w:val="24"/>
                <w:szCs w:val="24"/>
              </w:rPr>
            </w:pPr>
            <w:r w:rsidRPr="00D41717">
              <w:rPr>
                <w:rFonts w:ascii="Times New Roman" w:hAnsi="Times New Roman" w:cs="Times New Roman"/>
                <w:sz w:val="24"/>
                <w:szCs w:val="24"/>
              </w:rPr>
              <w:t xml:space="preserve">Ask students to examine the </w:t>
            </w:r>
            <w:r w:rsidRPr="00D41717">
              <w:rPr>
                <w:rFonts w:ascii="Times New Roman" w:hAnsi="Times New Roman" w:cs="Times New Roman"/>
                <w:b/>
                <w:bCs/>
                <w:i/>
                <w:sz w:val="24"/>
                <w:szCs w:val="24"/>
              </w:rPr>
              <w:t>Teacher and Student Transformative Growth Charts</w:t>
            </w:r>
            <w:r w:rsidRPr="00D41717">
              <w:rPr>
                <w:rFonts w:ascii="Times New Roman" w:hAnsi="Times New Roman" w:cs="Times New Roman"/>
                <w:i/>
                <w:sz w:val="24"/>
                <w:szCs w:val="24"/>
              </w:rPr>
              <w:t xml:space="preserve"> </w:t>
            </w:r>
            <w:r w:rsidRPr="00D41717">
              <w:rPr>
                <w:rFonts w:ascii="Times New Roman" w:hAnsi="Times New Roman" w:cs="Times New Roman"/>
                <w:sz w:val="24"/>
                <w:szCs w:val="24"/>
              </w:rPr>
              <w:t>(</w:t>
            </w:r>
            <w:r w:rsidRPr="00D7389D">
              <w:rPr>
                <w:rFonts w:ascii="Times New Roman" w:hAnsi="Times New Roman" w:cs="Times New Roman"/>
                <w:b/>
                <w:bCs/>
                <w:i/>
                <w:iCs w:val="0"/>
                <w:sz w:val="24"/>
                <w:szCs w:val="24"/>
              </w:rPr>
              <w:t>Model 13.1</w:t>
            </w:r>
            <w:r w:rsidRPr="00D41717">
              <w:rPr>
                <w:rFonts w:ascii="Times New Roman" w:hAnsi="Times New Roman" w:cs="Times New Roman"/>
                <w:b/>
                <w:bCs/>
                <w:sz w:val="24"/>
                <w:szCs w:val="24"/>
              </w:rPr>
              <w:t xml:space="preserve"> </w:t>
            </w:r>
            <w:r w:rsidRPr="00D41717">
              <w:rPr>
                <w:rFonts w:ascii="Times New Roman" w:hAnsi="Times New Roman" w:cs="Times New Roman"/>
                <w:sz w:val="24"/>
                <w:szCs w:val="24"/>
              </w:rPr>
              <w:t>and</w:t>
            </w:r>
            <w:r w:rsidRPr="00D41717">
              <w:rPr>
                <w:rFonts w:ascii="Times New Roman" w:hAnsi="Times New Roman" w:cs="Times New Roman"/>
                <w:b/>
                <w:bCs/>
                <w:sz w:val="24"/>
                <w:szCs w:val="24"/>
              </w:rPr>
              <w:t xml:space="preserve"> </w:t>
            </w:r>
            <w:r w:rsidRPr="00D7389D">
              <w:rPr>
                <w:rFonts w:ascii="Times New Roman" w:hAnsi="Times New Roman" w:cs="Times New Roman"/>
                <w:b/>
                <w:bCs/>
                <w:i/>
                <w:iCs w:val="0"/>
                <w:sz w:val="24"/>
                <w:szCs w:val="24"/>
              </w:rPr>
              <w:t>Model 13.2</w:t>
            </w:r>
            <w:r w:rsidRPr="00D41717">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p>
        </w:tc>
      </w:tr>
    </w:tbl>
    <w:p w14:paraId="64479B69" w14:textId="77777777" w:rsidR="00EC15BA" w:rsidRDefault="00EC15BA"/>
    <w:tbl>
      <w:tblPr>
        <w:tblStyle w:val="TableGrid"/>
        <w:tblW w:w="9555"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555"/>
      </w:tblGrid>
      <w:tr w:rsidR="00D41717" w:rsidRPr="004E52AF" w14:paraId="62A2F564" w14:textId="77777777" w:rsidTr="00D72561">
        <w:tc>
          <w:tcPr>
            <w:tcW w:w="9540" w:type="dxa"/>
          </w:tcPr>
          <w:p w14:paraId="01D850DE" w14:textId="77777777" w:rsidR="00D41717" w:rsidRPr="004E52AF" w:rsidRDefault="00D41717"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719680" behindDoc="0" locked="0" layoutInCell="1" allowOverlap="1" wp14:anchorId="4B6A471C" wp14:editId="78F20EFF">
                  <wp:simplePos x="0" y="0"/>
                  <wp:positionH relativeFrom="column">
                    <wp:posOffset>2388235</wp:posOffset>
                  </wp:positionH>
                  <wp:positionV relativeFrom="paragraph">
                    <wp:posOffset>9525</wp:posOffset>
                  </wp:positionV>
                  <wp:extent cx="914400" cy="914400"/>
                  <wp:effectExtent l="0" t="0" r="0" b="0"/>
                  <wp:wrapSquare wrapText="bothSides"/>
                  <wp:docPr id="56170945"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72">
                            <a:extLst>
                              <a:ext uri="{96DAC541-7B7A-43D3-8B79-37D633B846F1}">
                                <asvg:svgBlip xmlns:asvg="http://schemas.microsoft.com/office/drawing/2016/SVG/main" r:embed="rId73"/>
                              </a:ext>
                            </a:extLst>
                          </a:blip>
                          <a:stretch>
                            <a:fillRect/>
                          </a:stretch>
                        </pic:blipFill>
                        <pic:spPr>
                          <a:xfrm>
                            <a:off x="0" y="0"/>
                            <a:ext cx="914400" cy="914400"/>
                          </a:xfrm>
                          <a:prstGeom prst="rect">
                            <a:avLst/>
                          </a:prstGeom>
                        </pic:spPr>
                      </pic:pic>
                    </a:graphicData>
                  </a:graphic>
                </wp:anchor>
              </w:drawing>
            </w:r>
          </w:p>
        </w:tc>
      </w:tr>
      <w:tr w:rsidR="00D41717" w:rsidRPr="004E52AF" w14:paraId="23F23C57" w14:textId="77777777" w:rsidTr="00D72561">
        <w:tc>
          <w:tcPr>
            <w:tcW w:w="9540" w:type="dxa"/>
            <w:shd w:val="clear" w:color="auto" w:fill="000000" w:themeFill="text1"/>
          </w:tcPr>
          <w:p w14:paraId="20ACE5A2" w14:textId="2776A402" w:rsidR="00D41717" w:rsidRPr="007D691E" w:rsidRDefault="00D41717" w:rsidP="00D72561">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Chapter 1</w:t>
            </w:r>
            <w:r w:rsidR="00CB0B02" w:rsidRPr="007D691E">
              <w:rPr>
                <w:rFonts w:ascii="Times New Roman" w:hAnsi="Times New Roman" w:cs="Times New Roman"/>
                <w:b/>
                <w:bCs/>
                <w:sz w:val="28"/>
                <w:szCs w:val="28"/>
              </w:rPr>
              <w:t>3</w:t>
            </w:r>
            <w:r w:rsidRPr="007D691E">
              <w:rPr>
                <w:rFonts w:ascii="Times New Roman" w:hAnsi="Times New Roman" w:cs="Times New Roman"/>
                <w:b/>
                <w:bCs/>
                <w:sz w:val="28"/>
                <w:szCs w:val="28"/>
              </w:rPr>
              <w:t xml:space="preserve">’s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D41717" w:rsidRPr="004E52AF" w14:paraId="4EA8D245" w14:textId="77777777" w:rsidTr="00D72561">
        <w:tc>
          <w:tcPr>
            <w:tcW w:w="9540" w:type="dxa"/>
          </w:tcPr>
          <w:p w14:paraId="545DF48A" w14:textId="77777777" w:rsidR="002355F3" w:rsidRPr="00D72561" w:rsidRDefault="002355F3" w:rsidP="00697A9C">
            <w:pPr>
              <w:pStyle w:val="NormalWeb"/>
              <w:spacing w:before="0" w:beforeAutospacing="0" w:after="0" w:afterAutospacing="0" w:line="360" w:lineRule="auto"/>
              <w:ind w:left="720"/>
              <w:rPr>
                <w:rFonts w:ascii="Times New Roman" w:hAnsi="Times New Roman" w:cs="Times New Roman"/>
                <w:sz w:val="20"/>
                <w:szCs w:val="20"/>
              </w:rPr>
            </w:pPr>
          </w:p>
          <w:p w14:paraId="6864E576" w14:textId="1FB741A4" w:rsidR="002355F3" w:rsidRPr="00D41717" w:rsidRDefault="002355F3" w:rsidP="00697A9C">
            <w:pPr>
              <w:pStyle w:val="NormalWeb"/>
              <w:numPr>
                <w:ilvl w:val="0"/>
                <w:numId w:val="88"/>
              </w:numPr>
              <w:spacing w:before="0" w:beforeAutospacing="0" w:after="0" w:afterAutospacing="0" w:line="360" w:lineRule="auto"/>
              <w:rPr>
                <w:rFonts w:ascii="Times New Roman" w:hAnsi="Times New Roman" w:cs="Times New Roman"/>
                <w:sz w:val="24"/>
                <w:szCs w:val="24"/>
              </w:rPr>
            </w:pPr>
            <w:r w:rsidRPr="00D41717">
              <w:rPr>
                <w:rFonts w:ascii="Times New Roman" w:hAnsi="Times New Roman" w:cs="Times New Roman"/>
                <w:sz w:val="24"/>
                <w:szCs w:val="24"/>
              </w:rPr>
              <w:t xml:space="preserve">Review </w:t>
            </w:r>
            <w:r w:rsidRPr="00684587">
              <w:rPr>
                <w:rFonts w:ascii="Times New Roman" w:hAnsi="Times New Roman" w:cs="Times New Roman"/>
                <w:b/>
                <w:bCs/>
                <w:i/>
                <w:iCs w:val="0"/>
                <w:sz w:val="24"/>
                <w:szCs w:val="24"/>
              </w:rPr>
              <w:t>Artists’ Lessons to Thrive! 1</w:t>
            </w:r>
            <w:r>
              <w:rPr>
                <w:rFonts w:ascii="Times New Roman" w:hAnsi="Times New Roman" w:cs="Times New Roman"/>
                <w:b/>
                <w:bCs/>
                <w:i/>
                <w:iCs w:val="0"/>
                <w:sz w:val="24"/>
                <w:szCs w:val="24"/>
              </w:rPr>
              <w:t>3</w:t>
            </w:r>
            <w:r w:rsidRPr="00684587">
              <w:rPr>
                <w:rFonts w:ascii="Times New Roman" w:hAnsi="Times New Roman" w:cs="Times New Roman"/>
                <w:b/>
                <w:bCs/>
                <w:i/>
                <w:iCs w:val="0"/>
                <w:sz w:val="24"/>
                <w:szCs w:val="24"/>
              </w:rPr>
              <w:t>.1 – 1</w:t>
            </w:r>
            <w:r>
              <w:rPr>
                <w:rFonts w:ascii="Times New Roman" w:hAnsi="Times New Roman" w:cs="Times New Roman"/>
                <w:b/>
                <w:bCs/>
                <w:i/>
                <w:iCs w:val="0"/>
                <w:sz w:val="24"/>
                <w:szCs w:val="24"/>
              </w:rPr>
              <w:t>3</w:t>
            </w:r>
            <w:r w:rsidRPr="00684587">
              <w:rPr>
                <w:rFonts w:ascii="Times New Roman" w:hAnsi="Times New Roman" w:cs="Times New Roman"/>
                <w:b/>
                <w:bCs/>
                <w:i/>
                <w:iCs w:val="0"/>
                <w:sz w:val="24"/>
                <w:szCs w:val="24"/>
              </w:rPr>
              <w:t>.3</w:t>
            </w:r>
            <w:r w:rsidRPr="00684587">
              <w:rPr>
                <w:rFonts w:ascii="Times New Roman" w:hAnsi="Times New Roman" w:cs="Times New Roman"/>
                <w:i/>
                <w:iCs w:val="0"/>
                <w:sz w:val="24"/>
                <w:szCs w:val="24"/>
              </w:rPr>
              <w:t xml:space="preserve"> </w:t>
            </w:r>
            <w:r w:rsidRPr="00D41717">
              <w:rPr>
                <w:rFonts w:ascii="Times New Roman" w:hAnsi="Times New Roman" w:cs="Times New Roman"/>
                <w:sz w:val="24"/>
                <w:szCs w:val="24"/>
              </w:rPr>
              <w:t>and prepare the class to successfully complete their daily learning targets.</w:t>
            </w:r>
          </w:p>
          <w:p w14:paraId="2F4932A8" w14:textId="77777777" w:rsidR="002355F3" w:rsidRDefault="002355F3" w:rsidP="00697A9C">
            <w:pPr>
              <w:pStyle w:val="ListParagraph"/>
              <w:numPr>
                <w:ilvl w:val="0"/>
                <w:numId w:val="88"/>
              </w:numPr>
              <w:spacing w:after="0" w:line="360" w:lineRule="auto"/>
              <w:rPr>
                <w:rFonts w:ascii="Times New Roman" w:hAnsi="Times New Roman" w:cs="Times New Roman"/>
                <w:sz w:val="24"/>
                <w:szCs w:val="24"/>
              </w:rPr>
            </w:pPr>
            <w:r w:rsidRPr="00025954">
              <w:rPr>
                <w:rFonts w:ascii="Times New Roman" w:hAnsi="Times New Roman" w:cs="Times New Roman"/>
                <w:sz w:val="24"/>
                <w:szCs w:val="24"/>
              </w:rPr>
              <w:t xml:space="preserve">Ask students to experiment with at least one </w:t>
            </w:r>
            <w:r>
              <w:rPr>
                <w:rFonts w:ascii="Times New Roman" w:hAnsi="Times New Roman" w:cs="Times New Roman"/>
                <w:sz w:val="24"/>
                <w:szCs w:val="24"/>
              </w:rPr>
              <w:t xml:space="preserve">method each from </w:t>
            </w:r>
            <w:r w:rsidRPr="00025954">
              <w:rPr>
                <w:rFonts w:ascii="Times New Roman" w:hAnsi="Times New Roman" w:cs="Times New Roman"/>
                <w:sz w:val="24"/>
                <w:szCs w:val="24"/>
              </w:rPr>
              <w:t>paper arts, printmaking, and book arts of their choice. Have them document their creative processes with photographs or video clips and reflect on what they learned through a written or oral response.</w:t>
            </w:r>
          </w:p>
          <w:p w14:paraId="19117B03" w14:textId="21E3155C" w:rsidR="00D72561" w:rsidRPr="00D72561" w:rsidRDefault="00D72561" w:rsidP="00D72561">
            <w:pPr>
              <w:pStyle w:val="ListParagraph"/>
              <w:numPr>
                <w:ilvl w:val="0"/>
                <w:numId w:val="0"/>
              </w:numPr>
              <w:spacing w:after="0" w:line="360" w:lineRule="auto"/>
              <w:ind w:left="720"/>
              <w:rPr>
                <w:rFonts w:ascii="Times New Roman" w:hAnsi="Times New Roman" w:cs="Times New Roman"/>
                <w:sz w:val="20"/>
                <w:szCs w:val="20"/>
              </w:rPr>
            </w:pPr>
          </w:p>
        </w:tc>
      </w:tr>
    </w:tbl>
    <w:p w14:paraId="02ABDCD6" w14:textId="77777777" w:rsidR="00BA1162" w:rsidRPr="00D41717" w:rsidRDefault="00BA1162" w:rsidP="00697A9C">
      <w:pPr>
        <w:spacing w:after="0" w:line="360" w:lineRule="auto"/>
        <w:ind w:left="-720"/>
        <w:rPr>
          <w:rFonts w:ascii="Times New Roman" w:hAnsi="Times New Roman" w:cs="Times New Roman"/>
          <w:sz w:val="24"/>
          <w:szCs w:val="24"/>
        </w:rPr>
      </w:pPr>
    </w:p>
    <w:p w14:paraId="2C414DDE" w14:textId="08E6E66E" w:rsidR="00FF1FC3" w:rsidRPr="002355F3" w:rsidRDefault="00FF1FC3" w:rsidP="00697A9C">
      <w:pPr>
        <w:spacing w:after="0" w:line="360" w:lineRule="auto"/>
        <w:rPr>
          <w:rFonts w:ascii="Times New Roman" w:hAnsi="Times New Roman" w:cs="Times New Roman"/>
          <w:b/>
          <w:bCs/>
          <w:sz w:val="24"/>
          <w:szCs w:val="24"/>
          <w:highlight w:val="darkCyan"/>
        </w:rPr>
      </w:pPr>
      <w:r w:rsidRPr="002355F3">
        <w:rPr>
          <w:rFonts w:cs="Arial"/>
          <w:sz w:val="24"/>
          <w:szCs w:val="24"/>
        </w:rPr>
        <w:br w:type="page"/>
      </w:r>
    </w:p>
    <w:p w14:paraId="4E6D13B1" w14:textId="2CEDD2A5" w:rsidR="00D41717" w:rsidRDefault="00ED4E7C" w:rsidP="000B0AC0">
      <w:pPr>
        <w:pStyle w:val="Heading1"/>
      </w:pPr>
      <w:bookmarkStart w:id="25" w:name="_Toc213450039"/>
      <w:r>
        <w:t>Chapter</w:t>
      </w:r>
      <w:r w:rsidR="00D41717" w:rsidRPr="001D264D">
        <w:t xml:space="preserve"> 1</w:t>
      </w:r>
      <w:r w:rsidR="005022FB" w:rsidRPr="001D264D">
        <w:t>4</w:t>
      </w:r>
      <w:r>
        <w:t>: S</w:t>
      </w:r>
      <w:r w:rsidR="00962244">
        <w:t>culpture</w:t>
      </w:r>
      <w:bookmarkEnd w:id="25"/>
      <w:r w:rsidR="00962244">
        <w:t xml:space="preserve"> </w:t>
      </w:r>
    </w:p>
    <w:p w14:paraId="10004607" w14:textId="77777777" w:rsidR="00962244" w:rsidRPr="00962244" w:rsidRDefault="00962244" w:rsidP="00697A9C">
      <w:pPr>
        <w:spacing w:after="0" w:line="360" w:lineRule="auto"/>
      </w:pPr>
    </w:p>
    <w:tbl>
      <w:tblPr>
        <w:tblStyle w:val="TableGrid"/>
        <w:tblW w:w="9555" w:type="dxa"/>
        <w:tblBorders>
          <w:top w:val="thinThickSmallGap" w:sz="48" w:space="0" w:color="FF2600"/>
          <w:left w:val="thinThickSmallGap" w:sz="48" w:space="0" w:color="FF2600"/>
          <w:bottom w:val="thickThinSmallGap" w:sz="48" w:space="0" w:color="FF2600"/>
          <w:right w:val="thickThinSmallGap" w:sz="48" w:space="0" w:color="FF2600"/>
          <w:insideH w:val="none" w:sz="0" w:space="0" w:color="auto"/>
          <w:insideV w:val="none" w:sz="0" w:space="0" w:color="auto"/>
        </w:tblBorders>
        <w:tblLook w:val="04A0" w:firstRow="1" w:lastRow="0" w:firstColumn="1" w:lastColumn="0" w:noHBand="0" w:noVBand="1"/>
      </w:tblPr>
      <w:tblGrid>
        <w:gridCol w:w="9555"/>
      </w:tblGrid>
      <w:tr w:rsidR="00D41717" w:rsidRPr="004E52AF" w14:paraId="184DE1A0" w14:textId="77777777" w:rsidTr="00D72561">
        <w:tc>
          <w:tcPr>
            <w:tcW w:w="9555" w:type="dxa"/>
            <w:shd w:val="clear" w:color="auto" w:fill="FFEDE0"/>
            <w:vAlign w:val="center"/>
          </w:tcPr>
          <w:p w14:paraId="49994737" w14:textId="77777777" w:rsidR="00D41717" w:rsidRPr="004E52AF" w:rsidRDefault="00D41717"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1A78CFD8" wp14:editId="2F15324D">
                  <wp:extent cx="914400" cy="914400"/>
                  <wp:effectExtent l="0" t="0" r="0" b="0"/>
                  <wp:docPr id="1455236698"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74">
                            <a:extLst>
                              <a:ext uri="{96DAC541-7B7A-43D3-8B79-37D633B846F1}">
                                <asvg:svgBlip xmlns:asvg="http://schemas.microsoft.com/office/drawing/2016/SVG/main" r:embed="rId75"/>
                              </a:ext>
                            </a:extLst>
                          </a:blip>
                          <a:stretch>
                            <a:fillRect/>
                          </a:stretch>
                        </pic:blipFill>
                        <pic:spPr>
                          <a:xfrm>
                            <a:off x="0" y="0"/>
                            <a:ext cx="914400" cy="914400"/>
                          </a:xfrm>
                          <a:prstGeom prst="rect">
                            <a:avLst/>
                          </a:prstGeom>
                        </pic:spPr>
                      </pic:pic>
                    </a:graphicData>
                  </a:graphic>
                </wp:inline>
              </w:drawing>
            </w:r>
          </w:p>
        </w:tc>
      </w:tr>
      <w:tr w:rsidR="00D41717" w:rsidRPr="004E52AF" w14:paraId="5BB80F81" w14:textId="77777777" w:rsidTr="00D72561">
        <w:tc>
          <w:tcPr>
            <w:tcW w:w="9555" w:type="dxa"/>
            <w:shd w:val="clear" w:color="auto" w:fill="000000" w:themeFill="text1"/>
            <w:vAlign w:val="center"/>
          </w:tcPr>
          <w:p w14:paraId="7ED56607" w14:textId="77777777" w:rsidR="00D41717" w:rsidRPr="00EC15BA" w:rsidRDefault="00D41717" w:rsidP="00D72561">
            <w:pPr>
              <w:autoSpaceDE w:val="0"/>
              <w:autoSpaceDN w:val="0"/>
              <w:adjustRightInd w:val="0"/>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Abstract</w:t>
            </w:r>
          </w:p>
        </w:tc>
      </w:tr>
      <w:tr w:rsidR="00D41717" w:rsidRPr="004E52AF" w14:paraId="5762641C" w14:textId="77777777" w:rsidTr="00D72561">
        <w:tc>
          <w:tcPr>
            <w:tcW w:w="9555" w:type="dxa"/>
          </w:tcPr>
          <w:p w14:paraId="0FC53121" w14:textId="77777777" w:rsidR="00A8161A" w:rsidRPr="00D72561" w:rsidRDefault="00A8161A" w:rsidP="00697A9C">
            <w:pPr>
              <w:spacing w:after="0" w:line="360" w:lineRule="auto"/>
              <w:ind w:left="144" w:right="144"/>
              <w:rPr>
                <w:rFonts w:ascii="Times New Roman" w:hAnsi="Times New Roman" w:cs="Times New Roman"/>
                <w:sz w:val="20"/>
                <w:szCs w:val="20"/>
              </w:rPr>
            </w:pPr>
          </w:p>
          <w:p w14:paraId="281A948C" w14:textId="24DEBB53" w:rsidR="00A8161A" w:rsidRPr="00D41717" w:rsidRDefault="00A8161A" w:rsidP="00697A9C">
            <w:pPr>
              <w:spacing w:after="0" w:line="360" w:lineRule="auto"/>
              <w:ind w:left="144" w:right="144"/>
              <w:rPr>
                <w:rFonts w:ascii="Times New Roman" w:hAnsi="Times New Roman" w:cs="Times New Roman"/>
                <w:b/>
                <w:sz w:val="24"/>
                <w:szCs w:val="24"/>
              </w:rPr>
            </w:pPr>
            <w:r w:rsidRPr="00D41717">
              <w:rPr>
                <w:rFonts w:ascii="Times New Roman" w:hAnsi="Times New Roman" w:cs="Times New Roman"/>
                <w:sz w:val="24"/>
                <w:szCs w:val="24"/>
              </w:rPr>
              <w:t xml:space="preserve">Sculpting satisfies the human sense of touch. It fulfills the innate desire to manipulate objects into special three-dimensional forms, ones that are solid and convey depth, volume, and mass through their height, width, and depth. Sculptors </w:t>
            </w:r>
            <w:proofErr w:type="gramStart"/>
            <w:r w:rsidRPr="00D41717">
              <w:rPr>
                <w:rFonts w:ascii="Times New Roman" w:hAnsi="Times New Roman" w:cs="Times New Roman"/>
                <w:sz w:val="24"/>
                <w:szCs w:val="24"/>
              </w:rPr>
              <w:t>create from</w:t>
            </w:r>
            <w:proofErr w:type="gramEnd"/>
            <w:r w:rsidRPr="00D41717">
              <w:rPr>
                <w:rFonts w:ascii="Times New Roman" w:hAnsi="Times New Roman" w:cs="Times New Roman"/>
                <w:sz w:val="24"/>
                <w:szCs w:val="24"/>
              </w:rPr>
              <w:t xml:space="preserve"> materials like stone, wood, plaster, foam, and found objects. This chapter teaches about the cultural and historical context of sculpture, employing multimodal, transformative art instructional methods to foster students’ deeper appreciation of sculpture’s significance and its role in communicating multifaceted narratives about the human experience. Readers will experience an array of sculpture exemplars and learn best practices for teaching Pre-K-12 sculpting methods using developmentally appropriate materials. Key methods include additive sculpture, papier-mâché, assemblages, subtractive sculpture, carving, mold making, and wire sculpture. The chapter highlights the contributions of artists and communities, emphasizing the importance of understanding sculpture’s cultural traditions and presentations of diverse aesthetic values. Its </w:t>
            </w:r>
            <w:r w:rsidRPr="00D41717">
              <w:rPr>
                <w:rFonts w:ascii="Times New Roman" w:hAnsi="Times New Roman" w:cs="Times New Roman"/>
                <w:i/>
                <w:sz w:val="24"/>
                <w:szCs w:val="24"/>
              </w:rPr>
              <w:t>Artists’ Lessons to Thrive!</w:t>
            </w:r>
            <w:r w:rsidRPr="00D41717">
              <w:rPr>
                <w:rFonts w:ascii="Times New Roman" w:hAnsi="Times New Roman" w:cs="Times New Roman"/>
                <w:sz w:val="24"/>
                <w:szCs w:val="24"/>
              </w:rPr>
              <w:t xml:space="preserve"> features teach about Kojo Bambil’s carved clan totems, symbolizing strength in numbers, and product designer Christopher Williams, who uses technology to produce three-dimensional models, raising awareness about social issues.</w:t>
            </w:r>
          </w:p>
          <w:p w14:paraId="3F37B688" w14:textId="1EC19973" w:rsidR="00D41717" w:rsidRPr="00D72561" w:rsidRDefault="00D41717" w:rsidP="00697A9C">
            <w:pPr>
              <w:autoSpaceDE w:val="0"/>
              <w:autoSpaceDN w:val="0"/>
              <w:adjustRightInd w:val="0"/>
              <w:spacing w:after="0" w:line="360" w:lineRule="auto"/>
              <w:ind w:left="288" w:right="288"/>
              <w:rPr>
                <w:rFonts w:ascii="Times New Roman" w:hAnsi="Times New Roman" w:cs="Times New Roman"/>
                <w:sz w:val="20"/>
                <w:szCs w:val="20"/>
              </w:rPr>
            </w:pPr>
          </w:p>
        </w:tc>
      </w:tr>
    </w:tbl>
    <w:p w14:paraId="74A764CE" w14:textId="77777777" w:rsidR="00D41717" w:rsidRPr="004E52AF" w:rsidRDefault="00D41717"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960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600"/>
      </w:tblGrid>
      <w:tr w:rsidR="00D41717" w:rsidRPr="004E52AF" w14:paraId="41F89F3B" w14:textId="77777777" w:rsidTr="00D72561">
        <w:trPr>
          <w:trHeight w:val="1403"/>
        </w:trPr>
        <w:tc>
          <w:tcPr>
            <w:tcW w:w="9600" w:type="dxa"/>
            <w:shd w:val="clear" w:color="auto" w:fill="FF2600"/>
          </w:tcPr>
          <w:p w14:paraId="54D31C7C" w14:textId="77777777" w:rsidR="00D41717" w:rsidRPr="004E52AF" w:rsidRDefault="00D41717"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192222CA" wp14:editId="3BD75F6C">
                  <wp:extent cx="914400" cy="914400"/>
                  <wp:effectExtent l="0" t="0" r="0" b="0"/>
                  <wp:docPr id="722174747"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D41717" w:rsidRPr="004E52AF" w14:paraId="26B0BDC4" w14:textId="77777777" w:rsidTr="00D72561">
        <w:tc>
          <w:tcPr>
            <w:tcW w:w="9600" w:type="dxa"/>
            <w:shd w:val="clear" w:color="auto" w:fill="000000" w:themeFill="text1"/>
          </w:tcPr>
          <w:p w14:paraId="7A0180A2" w14:textId="6F3CFE78" w:rsidR="00D41717" w:rsidRPr="00EC15BA" w:rsidRDefault="00D41717" w:rsidP="00D72561">
            <w:pPr>
              <w:pStyle w:val="BodyText"/>
              <w:spacing w:after="0" w:line="288" w:lineRule="auto"/>
              <w:jc w:val="center"/>
              <w:rPr>
                <w:b/>
                <w:bCs/>
                <w:sz w:val="28"/>
                <w:szCs w:val="28"/>
                <w:lang w:val="en-US"/>
              </w:rPr>
            </w:pPr>
            <w:r w:rsidRPr="00EC15BA">
              <w:rPr>
                <w:b/>
                <w:bCs/>
                <w:color w:val="FFFFFF" w:themeColor="background1"/>
                <w:w w:val="105"/>
                <w:sz w:val="28"/>
                <w:szCs w:val="28"/>
                <w:lang w:val="en-US"/>
              </w:rPr>
              <w:t>Chapter 1</w:t>
            </w:r>
            <w:r w:rsidR="00D92D10" w:rsidRPr="00EC15BA">
              <w:rPr>
                <w:b/>
                <w:bCs/>
                <w:color w:val="FFFFFF" w:themeColor="background1"/>
                <w:w w:val="105"/>
                <w:sz w:val="28"/>
                <w:szCs w:val="28"/>
                <w:lang w:val="en-US"/>
              </w:rPr>
              <w:t>4</w:t>
            </w:r>
            <w:r w:rsidRPr="00EC15BA">
              <w:rPr>
                <w:b/>
                <w:bCs/>
                <w:color w:val="FFFFFF" w:themeColor="background1"/>
                <w:w w:val="105"/>
                <w:sz w:val="28"/>
                <w:szCs w:val="28"/>
                <w:lang w:val="en-US"/>
              </w:rPr>
              <w:t>’s Textbook Objectives</w:t>
            </w:r>
          </w:p>
        </w:tc>
      </w:tr>
      <w:tr w:rsidR="00D41717" w:rsidRPr="004E52AF" w14:paraId="5CE17193" w14:textId="77777777" w:rsidTr="00D72561">
        <w:trPr>
          <w:trHeight w:val="1943"/>
        </w:trPr>
        <w:tc>
          <w:tcPr>
            <w:tcW w:w="9600" w:type="dxa"/>
          </w:tcPr>
          <w:p w14:paraId="197C396F" w14:textId="77777777" w:rsidR="00804620" w:rsidRPr="00D72561" w:rsidRDefault="00804620" w:rsidP="00697A9C">
            <w:pPr>
              <w:pStyle w:val="ListParagraph"/>
              <w:numPr>
                <w:ilvl w:val="0"/>
                <w:numId w:val="0"/>
              </w:numPr>
              <w:spacing w:after="0" w:line="360" w:lineRule="auto"/>
              <w:ind w:left="720"/>
              <w:rPr>
                <w:rFonts w:ascii="Times New Roman" w:hAnsi="Times New Roman" w:cs="Times New Roman"/>
                <w:sz w:val="20"/>
                <w:szCs w:val="20"/>
              </w:rPr>
            </w:pPr>
          </w:p>
          <w:p w14:paraId="4F7B3AD1" w14:textId="03B38830" w:rsidR="00804620" w:rsidRPr="00D41717" w:rsidRDefault="00804620" w:rsidP="00697A9C">
            <w:pPr>
              <w:pStyle w:val="ListParagraph"/>
              <w:numPr>
                <w:ilvl w:val="0"/>
                <w:numId w:val="63"/>
              </w:numPr>
              <w:spacing w:after="0" w:line="360" w:lineRule="auto"/>
              <w:rPr>
                <w:rFonts w:ascii="Times New Roman" w:hAnsi="Times New Roman" w:cs="Times New Roman"/>
                <w:sz w:val="24"/>
                <w:szCs w:val="24"/>
              </w:rPr>
            </w:pPr>
            <w:r w:rsidRPr="00D41717">
              <w:rPr>
                <w:rFonts w:ascii="Times New Roman" w:hAnsi="Times New Roman" w:cs="Times New Roman"/>
                <w:sz w:val="24"/>
                <w:szCs w:val="24"/>
              </w:rPr>
              <w:t>Understand how to teach developmentally appropriate, multimodal sculpture lessons in context.</w:t>
            </w:r>
          </w:p>
          <w:p w14:paraId="458C4BDA" w14:textId="77777777" w:rsidR="00804620" w:rsidRPr="00D41717" w:rsidRDefault="00804620" w:rsidP="00697A9C">
            <w:pPr>
              <w:pStyle w:val="ListParagraph"/>
              <w:numPr>
                <w:ilvl w:val="0"/>
                <w:numId w:val="63"/>
              </w:numPr>
              <w:spacing w:after="0" w:line="360" w:lineRule="auto"/>
              <w:rPr>
                <w:rFonts w:ascii="Times New Roman" w:hAnsi="Times New Roman" w:cs="Times New Roman"/>
                <w:sz w:val="24"/>
                <w:szCs w:val="24"/>
              </w:rPr>
            </w:pPr>
            <w:r w:rsidRPr="00D41717">
              <w:rPr>
                <w:rFonts w:ascii="Times New Roman" w:hAnsi="Times New Roman" w:cs="Times New Roman"/>
                <w:sz w:val="24"/>
                <w:szCs w:val="24"/>
              </w:rPr>
              <w:t>Identify transformative practices for teaching sculpture.</w:t>
            </w:r>
          </w:p>
          <w:p w14:paraId="47859AA1" w14:textId="77777777" w:rsidR="00D41717" w:rsidRDefault="00804620" w:rsidP="00697A9C">
            <w:pPr>
              <w:pStyle w:val="ListParagraph"/>
              <w:numPr>
                <w:ilvl w:val="0"/>
                <w:numId w:val="63"/>
              </w:numPr>
              <w:spacing w:after="0" w:line="360" w:lineRule="auto"/>
              <w:rPr>
                <w:rFonts w:ascii="Times New Roman" w:hAnsi="Times New Roman" w:cs="Times New Roman"/>
                <w:sz w:val="24"/>
                <w:szCs w:val="24"/>
              </w:rPr>
            </w:pPr>
            <w:r w:rsidRPr="00D41717">
              <w:rPr>
                <w:rFonts w:ascii="Times New Roman" w:hAnsi="Times New Roman" w:cs="Times New Roman"/>
                <w:sz w:val="24"/>
                <w:szCs w:val="24"/>
              </w:rPr>
              <w:t>Create multi-/inter-/transdisciplinary instructional resources for teaching sculpture.</w:t>
            </w:r>
          </w:p>
          <w:p w14:paraId="40FD9F9F" w14:textId="6E77C453" w:rsidR="00D72561" w:rsidRPr="00D72561" w:rsidRDefault="00D72561" w:rsidP="00D72561">
            <w:pPr>
              <w:pStyle w:val="ListParagraph"/>
              <w:numPr>
                <w:ilvl w:val="0"/>
                <w:numId w:val="0"/>
              </w:numPr>
              <w:spacing w:after="0" w:line="360" w:lineRule="auto"/>
              <w:ind w:left="720"/>
              <w:rPr>
                <w:rFonts w:ascii="Times New Roman" w:hAnsi="Times New Roman" w:cs="Times New Roman"/>
                <w:sz w:val="20"/>
                <w:szCs w:val="20"/>
              </w:rPr>
            </w:pPr>
          </w:p>
        </w:tc>
      </w:tr>
    </w:tbl>
    <w:p w14:paraId="4FCEF3EF" w14:textId="77777777" w:rsidR="00D41717" w:rsidRPr="004E52AF" w:rsidRDefault="00D41717" w:rsidP="00697A9C">
      <w:pPr>
        <w:autoSpaceDE w:val="0"/>
        <w:autoSpaceDN w:val="0"/>
        <w:adjustRightInd w:val="0"/>
        <w:spacing w:after="0" w:line="360" w:lineRule="auto"/>
        <w:jc w:val="center"/>
        <w:rPr>
          <w:rFonts w:ascii="Times New Roman" w:hAnsi="Times New Roman" w:cs="Times New Roman"/>
          <w:sz w:val="24"/>
          <w:szCs w:val="24"/>
        </w:rPr>
      </w:pPr>
    </w:p>
    <w:tbl>
      <w:tblPr>
        <w:tblStyle w:val="TableGrid"/>
        <w:tblW w:w="9630"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630"/>
      </w:tblGrid>
      <w:tr w:rsidR="00D41717" w:rsidRPr="004E52AF" w14:paraId="785AD13E" w14:textId="77777777" w:rsidTr="00D72561">
        <w:trPr>
          <w:trHeight w:val="1520"/>
        </w:trPr>
        <w:tc>
          <w:tcPr>
            <w:tcW w:w="9630" w:type="dxa"/>
            <w:shd w:val="clear" w:color="auto" w:fill="FFEDE0"/>
          </w:tcPr>
          <w:p w14:paraId="5171085E" w14:textId="77777777" w:rsidR="00D41717" w:rsidRPr="004E52AF" w:rsidRDefault="00D41717"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722752" behindDoc="1" locked="0" layoutInCell="1" allowOverlap="1" wp14:anchorId="2BE1A128" wp14:editId="426D1721">
                  <wp:simplePos x="0" y="0"/>
                  <wp:positionH relativeFrom="column">
                    <wp:posOffset>2617470</wp:posOffset>
                  </wp:positionH>
                  <wp:positionV relativeFrom="paragraph">
                    <wp:posOffset>0</wp:posOffset>
                  </wp:positionV>
                  <wp:extent cx="914400" cy="914400"/>
                  <wp:effectExtent l="0" t="0" r="0" b="0"/>
                  <wp:wrapSquare wrapText="bothSides"/>
                  <wp:docPr id="1148086564"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76">
                            <a:extLst>
                              <a:ext uri="{96DAC541-7B7A-43D3-8B79-37D633B846F1}">
                                <asvg:svgBlip xmlns:asvg="http://schemas.microsoft.com/office/drawing/2016/SVG/main" r:embed="rId77"/>
                              </a:ext>
                            </a:extLst>
                          </a:blip>
                          <a:stretch>
                            <a:fillRect/>
                          </a:stretch>
                        </pic:blipFill>
                        <pic:spPr>
                          <a:xfrm>
                            <a:off x="0" y="0"/>
                            <a:ext cx="914400" cy="914400"/>
                          </a:xfrm>
                          <a:prstGeom prst="rect">
                            <a:avLst/>
                          </a:prstGeom>
                        </pic:spPr>
                      </pic:pic>
                    </a:graphicData>
                  </a:graphic>
                </wp:anchor>
              </w:drawing>
            </w:r>
          </w:p>
        </w:tc>
      </w:tr>
      <w:tr w:rsidR="00D41717" w:rsidRPr="004E52AF" w14:paraId="389FB15C" w14:textId="77777777" w:rsidTr="00D72561">
        <w:tc>
          <w:tcPr>
            <w:tcW w:w="9630" w:type="dxa"/>
            <w:shd w:val="clear" w:color="auto" w:fill="000000" w:themeFill="text1"/>
          </w:tcPr>
          <w:p w14:paraId="4F1A2239" w14:textId="11FB3A15" w:rsidR="00D41717" w:rsidRPr="00EC15BA" w:rsidRDefault="00D41717" w:rsidP="00D72561">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Chapter 1</w:t>
            </w:r>
            <w:r w:rsidR="00D92D10" w:rsidRPr="00EC15BA">
              <w:rPr>
                <w:b/>
                <w:bCs/>
                <w:color w:val="FFFFFF" w:themeColor="background1"/>
                <w:sz w:val="28"/>
                <w:szCs w:val="28"/>
                <w:lang w:val="en-US"/>
              </w:rPr>
              <w:t>4</w:t>
            </w:r>
            <w:r w:rsidRPr="00EC15BA">
              <w:rPr>
                <w:b/>
                <w:bCs/>
                <w:color w:val="FFFFFF" w:themeColor="background1"/>
                <w:sz w:val="28"/>
                <w:szCs w:val="28"/>
                <w:lang w:val="en-US"/>
              </w:rPr>
              <w:t>’s Textbook Questions and Activities</w:t>
            </w:r>
          </w:p>
        </w:tc>
      </w:tr>
      <w:tr w:rsidR="00D41717" w:rsidRPr="004E52AF" w14:paraId="50F9B80A" w14:textId="77777777" w:rsidTr="00D72561">
        <w:tc>
          <w:tcPr>
            <w:tcW w:w="9630" w:type="dxa"/>
          </w:tcPr>
          <w:p w14:paraId="6FE2A985" w14:textId="77777777" w:rsidR="00657F73" w:rsidRPr="00D72561" w:rsidRDefault="00657F73" w:rsidP="00697A9C">
            <w:pPr>
              <w:pStyle w:val="ListParagraph"/>
              <w:numPr>
                <w:ilvl w:val="0"/>
                <w:numId w:val="0"/>
              </w:numPr>
              <w:spacing w:after="0" w:line="360" w:lineRule="auto"/>
              <w:ind w:left="720"/>
              <w:rPr>
                <w:rFonts w:ascii="Times New Roman" w:hAnsi="Times New Roman" w:cs="Times New Roman"/>
                <w:sz w:val="20"/>
                <w:szCs w:val="20"/>
              </w:rPr>
            </w:pPr>
          </w:p>
          <w:p w14:paraId="6163E94A" w14:textId="59A37C41" w:rsidR="00D41717" w:rsidRPr="00BC32B1" w:rsidRDefault="00657F73" w:rsidP="00697A9C">
            <w:pPr>
              <w:pStyle w:val="ListParagraph"/>
              <w:numPr>
                <w:ilvl w:val="0"/>
                <w:numId w:val="64"/>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How will you teach context-rich, developmentally appropriate, multimodal sculpture lessons within the transformative art curriculum?</w:t>
            </w:r>
          </w:p>
        </w:tc>
      </w:tr>
      <w:tr w:rsidR="00D41717" w:rsidRPr="004E52AF" w14:paraId="4955220D" w14:textId="77777777" w:rsidTr="00D72561">
        <w:tc>
          <w:tcPr>
            <w:tcW w:w="9630" w:type="dxa"/>
          </w:tcPr>
          <w:p w14:paraId="171630A7" w14:textId="1714D52F" w:rsidR="00D41717" w:rsidRPr="00BC32B1" w:rsidRDefault="00657F73" w:rsidP="00697A9C">
            <w:pPr>
              <w:pStyle w:val="ListParagraph"/>
              <w:numPr>
                <w:ilvl w:val="0"/>
                <w:numId w:val="64"/>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Practice using this chapter’s sculpture media and methods to compare their qualities. Summarize your findings in a group discussion or writing.</w:t>
            </w:r>
          </w:p>
        </w:tc>
      </w:tr>
      <w:tr w:rsidR="00D41717" w:rsidRPr="004E52AF" w14:paraId="6EB648BB" w14:textId="77777777" w:rsidTr="00D72561">
        <w:tc>
          <w:tcPr>
            <w:tcW w:w="9630" w:type="dxa"/>
          </w:tcPr>
          <w:p w14:paraId="62082D14" w14:textId="2417EF9E" w:rsidR="00D41717" w:rsidRPr="00BC32B1" w:rsidRDefault="00657F73" w:rsidP="00697A9C">
            <w:pPr>
              <w:pStyle w:val="ListParagraph"/>
              <w:numPr>
                <w:ilvl w:val="0"/>
                <w:numId w:val="64"/>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Develop a multi-/inter-/transdisciplinary sculpture lesson using the lesson plan template on </w:t>
            </w:r>
            <w:r w:rsidRPr="00BC32B1">
              <w:rPr>
                <w:rFonts w:ascii="Times New Roman" w:hAnsi="Times New Roman" w:cs="Times New Roman"/>
                <w:i/>
                <w:sz w:val="24"/>
                <w:szCs w:val="24"/>
              </w:rPr>
              <w:t>TLAE’s</w:t>
            </w:r>
            <w:r w:rsidRPr="00BC32B1">
              <w:rPr>
                <w:rFonts w:ascii="Times New Roman" w:hAnsi="Times New Roman" w:cs="Times New Roman"/>
                <w:sz w:val="24"/>
                <w:szCs w:val="24"/>
              </w:rPr>
              <w:t xml:space="preserve"> website.</w:t>
            </w:r>
          </w:p>
        </w:tc>
      </w:tr>
      <w:tr w:rsidR="00D41717" w:rsidRPr="004E52AF" w14:paraId="4615BE0E" w14:textId="77777777" w:rsidTr="00D72561">
        <w:tc>
          <w:tcPr>
            <w:tcW w:w="9630" w:type="dxa"/>
          </w:tcPr>
          <w:p w14:paraId="6211206C" w14:textId="24B02CB5" w:rsidR="00D41717" w:rsidRPr="00BC32B1" w:rsidRDefault="00657F73" w:rsidP="00697A9C">
            <w:pPr>
              <w:pStyle w:val="ListParagraph"/>
              <w:numPr>
                <w:ilvl w:val="0"/>
                <w:numId w:val="64"/>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Answer </w:t>
            </w:r>
            <w:r w:rsidRPr="00BC32B1">
              <w:rPr>
                <w:rFonts w:ascii="Times New Roman" w:hAnsi="Times New Roman" w:cs="Times New Roman"/>
                <w:i/>
                <w:sz w:val="24"/>
                <w:szCs w:val="24"/>
              </w:rPr>
              <w:t>Artists’ Lessons to Thrive!</w:t>
            </w:r>
            <w:r w:rsidRPr="00BC32B1">
              <w:rPr>
                <w:rFonts w:ascii="Times New Roman" w:hAnsi="Times New Roman" w:cs="Times New Roman"/>
                <w:sz w:val="24"/>
                <w:szCs w:val="24"/>
              </w:rPr>
              <w:t xml:space="preserve"> </w:t>
            </w:r>
            <w:r w:rsidRPr="00BC32B1">
              <w:rPr>
                <w:rFonts w:ascii="Times New Roman" w:hAnsi="Times New Roman" w:cs="Times New Roman"/>
                <w:i/>
                <w:sz w:val="24"/>
                <w:szCs w:val="24"/>
              </w:rPr>
              <w:t>14.1</w:t>
            </w:r>
            <w:r w:rsidRPr="00BC32B1">
              <w:rPr>
                <w:rFonts w:ascii="Times New Roman" w:hAnsi="Times New Roman" w:cs="Times New Roman"/>
                <w:sz w:val="24"/>
                <w:szCs w:val="24"/>
              </w:rPr>
              <w:t xml:space="preserve"> and </w:t>
            </w:r>
            <w:r w:rsidRPr="00BC32B1">
              <w:rPr>
                <w:rFonts w:ascii="Times New Roman" w:hAnsi="Times New Roman" w:cs="Times New Roman"/>
                <w:i/>
                <w:sz w:val="24"/>
                <w:szCs w:val="24"/>
              </w:rPr>
              <w:t>14.2</w:t>
            </w:r>
            <w:r w:rsidRPr="00BC32B1">
              <w:rPr>
                <w:rFonts w:ascii="Times New Roman" w:hAnsi="Times New Roman" w:cs="Times New Roman"/>
                <w:sz w:val="24"/>
                <w:szCs w:val="24"/>
              </w:rPr>
              <w:t>’s essential/guiding questions in writing or group discussion. Complete their daily learning targets. Enhance these lessons with additional content, sets, context, artists, media, techniques, and/or integration strategies.</w:t>
            </w:r>
          </w:p>
        </w:tc>
      </w:tr>
      <w:tr w:rsidR="00D41717" w:rsidRPr="004E52AF" w14:paraId="42D58B87" w14:textId="77777777" w:rsidTr="00D72561">
        <w:tc>
          <w:tcPr>
            <w:tcW w:w="9630" w:type="dxa"/>
          </w:tcPr>
          <w:p w14:paraId="4BE45022" w14:textId="77777777" w:rsidR="00D41717" w:rsidRPr="00BC32B1" w:rsidRDefault="00D41717" w:rsidP="00697A9C">
            <w:pPr>
              <w:pStyle w:val="List1"/>
              <w:numPr>
                <w:ilvl w:val="0"/>
                <w:numId w:val="64"/>
              </w:numPr>
              <w:spacing w:after="0" w:line="360" w:lineRule="auto"/>
              <w:ind w:right="288"/>
              <w:rPr>
                <w:sz w:val="24"/>
                <w:szCs w:val="24"/>
                <w:lang w:val="en-US"/>
              </w:rPr>
            </w:pPr>
            <w:r w:rsidRPr="00BC32B1">
              <w:rPr>
                <w:sz w:val="24"/>
                <w:szCs w:val="24"/>
                <w:lang w:val="en-US"/>
              </w:rPr>
              <w:t xml:space="preserve">Access this chapter’s resources on </w:t>
            </w:r>
            <w:r w:rsidRPr="00BC32B1">
              <w:rPr>
                <w:i/>
                <w:iCs/>
                <w:sz w:val="24"/>
                <w:szCs w:val="24"/>
                <w:lang w:val="en-US"/>
              </w:rPr>
              <w:t>TLAE’s</w:t>
            </w:r>
            <w:r w:rsidRPr="00BC32B1">
              <w:rPr>
                <w:sz w:val="24"/>
                <w:szCs w:val="24"/>
                <w:lang w:val="en-US"/>
              </w:rPr>
              <w:t xml:space="preserve"> </w:t>
            </w:r>
            <w:r w:rsidR="0048331D" w:rsidRPr="00BC32B1">
              <w:rPr>
                <w:sz w:val="24"/>
                <w:szCs w:val="24"/>
              </w:rPr>
              <w:t xml:space="preserve">website </w:t>
            </w:r>
            <w:r w:rsidR="003B249C" w:rsidRPr="00BC32B1">
              <w:rPr>
                <w:sz w:val="24"/>
                <w:szCs w:val="24"/>
              </w:rPr>
              <w:t xml:space="preserve">at </w:t>
            </w:r>
            <w:hyperlink r:id="rId160" w:history="1">
              <w:r w:rsidR="003B249C" w:rsidRPr="00BC32B1">
                <w:rPr>
                  <w:rStyle w:val="Hyperlink"/>
                  <w:sz w:val="24"/>
                  <w:szCs w:val="24"/>
                </w:rPr>
                <w:t>routledgelearning.com/</w:t>
              </w:r>
              <w:proofErr w:type="spellStart"/>
              <w:r w:rsidR="003B249C" w:rsidRPr="00BC32B1">
                <w:rPr>
                  <w:rStyle w:val="Hyperlink"/>
                  <w:sz w:val="24"/>
                  <w:szCs w:val="24"/>
                </w:rPr>
                <w:t>teachlearnarted</w:t>
              </w:r>
              <w:proofErr w:type="spellEnd"/>
            </w:hyperlink>
            <w:r w:rsidR="003B249C" w:rsidRPr="00BC32B1">
              <w:rPr>
                <w:sz w:val="24"/>
                <w:szCs w:val="24"/>
              </w:rPr>
              <w:t>.</w:t>
            </w:r>
          </w:p>
          <w:p w14:paraId="7AD119BE" w14:textId="37D6293F" w:rsidR="00877AA7" w:rsidRPr="00D72561" w:rsidRDefault="00877AA7" w:rsidP="00697A9C">
            <w:pPr>
              <w:pStyle w:val="List1"/>
              <w:spacing w:after="0" w:line="360" w:lineRule="auto"/>
              <w:ind w:left="720" w:right="288" w:firstLine="0"/>
              <w:rPr>
                <w:sz w:val="20"/>
                <w:szCs w:val="20"/>
                <w:lang w:val="en-US"/>
              </w:rPr>
            </w:pPr>
          </w:p>
        </w:tc>
      </w:tr>
    </w:tbl>
    <w:p w14:paraId="15569D7A" w14:textId="77777777" w:rsidR="00D41717" w:rsidRDefault="00D41717" w:rsidP="00697A9C">
      <w:pPr>
        <w:spacing w:after="0" w:line="360" w:lineRule="auto"/>
        <w:jc w:val="center"/>
        <w:rPr>
          <w:rFonts w:ascii="Times New Roman" w:hAnsi="Times New Roman" w:cs="Times New Roman"/>
          <w:b/>
          <w:bCs/>
          <w:sz w:val="24"/>
          <w:szCs w:val="24"/>
        </w:rPr>
      </w:pPr>
    </w:p>
    <w:tbl>
      <w:tblPr>
        <w:tblStyle w:val="TableGrid"/>
        <w:tblW w:w="9355" w:type="dxa"/>
        <w:tblInd w:w="-25" w:type="dxa"/>
        <w:tblBorders>
          <w:top w:val="triple" w:sz="24" w:space="0" w:color="auto"/>
          <w:left w:val="triple" w:sz="24" w:space="0" w:color="auto"/>
          <w:bottom w:val="triple" w:sz="24" w:space="0" w:color="auto"/>
          <w:right w:val="triple" w:sz="24" w:space="0" w:color="auto"/>
          <w:insideH w:val="none" w:sz="0" w:space="0" w:color="auto"/>
          <w:insideV w:val="none" w:sz="0" w:space="0" w:color="auto"/>
        </w:tblBorders>
        <w:tblLook w:val="04A0" w:firstRow="1" w:lastRow="0" w:firstColumn="1" w:lastColumn="0" w:noHBand="0" w:noVBand="1"/>
      </w:tblPr>
      <w:tblGrid>
        <w:gridCol w:w="9355"/>
      </w:tblGrid>
      <w:tr w:rsidR="00D41717" w:rsidRPr="004E52AF" w14:paraId="05D4C8F9" w14:textId="77777777" w:rsidTr="00390173">
        <w:tc>
          <w:tcPr>
            <w:tcW w:w="9355" w:type="dxa"/>
            <w:shd w:val="clear" w:color="auto" w:fill="FF2600"/>
          </w:tcPr>
          <w:p w14:paraId="64CF7552" w14:textId="77777777" w:rsidR="00D41717" w:rsidRPr="004E52AF" w:rsidRDefault="00D41717"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724800" behindDoc="0" locked="0" layoutInCell="1" allowOverlap="1" wp14:anchorId="6491E8F9" wp14:editId="6E4C07E9">
                  <wp:simplePos x="0" y="0"/>
                  <wp:positionH relativeFrom="column">
                    <wp:posOffset>2331720</wp:posOffset>
                  </wp:positionH>
                  <wp:positionV relativeFrom="paragraph">
                    <wp:posOffset>-8890</wp:posOffset>
                  </wp:positionV>
                  <wp:extent cx="914400" cy="914400"/>
                  <wp:effectExtent l="0" t="0" r="0" b="0"/>
                  <wp:wrapSquare wrapText="bothSides"/>
                  <wp:docPr id="584581033"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D41717" w:rsidRPr="004E52AF" w14:paraId="4BDA4941" w14:textId="77777777" w:rsidTr="00DD3A39">
        <w:tc>
          <w:tcPr>
            <w:tcW w:w="9355" w:type="dxa"/>
            <w:shd w:val="clear" w:color="auto" w:fill="000000" w:themeFill="text1"/>
          </w:tcPr>
          <w:p w14:paraId="4F2EA770" w14:textId="6DEFEE19" w:rsidR="00D41717" w:rsidRPr="00EC15BA" w:rsidRDefault="00D41717" w:rsidP="00EC15BA">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Chapter 1</w:t>
            </w:r>
            <w:r w:rsidR="00D92D10" w:rsidRPr="00EC15BA">
              <w:rPr>
                <w:b/>
                <w:bCs/>
                <w:color w:val="FFFFFF" w:themeColor="background1"/>
                <w:sz w:val="28"/>
                <w:szCs w:val="28"/>
                <w:lang w:val="en-US"/>
              </w:rPr>
              <w:t>4</w:t>
            </w:r>
            <w:r w:rsidRPr="00EC15BA">
              <w:rPr>
                <w:b/>
                <w:bCs/>
                <w:color w:val="FFFFFF" w:themeColor="background1"/>
                <w:sz w:val="28"/>
                <w:szCs w:val="28"/>
                <w:lang w:val="en-US"/>
              </w:rPr>
              <w:t>’s Online Resources</w:t>
            </w:r>
          </w:p>
        </w:tc>
      </w:tr>
      <w:tr w:rsidR="00D41717" w:rsidRPr="004E52AF" w14:paraId="20140211" w14:textId="77777777" w:rsidTr="00DD3A39">
        <w:trPr>
          <w:trHeight w:val="1970"/>
        </w:trPr>
        <w:tc>
          <w:tcPr>
            <w:tcW w:w="9355" w:type="dxa"/>
          </w:tcPr>
          <w:p w14:paraId="10392D17" w14:textId="77777777" w:rsidR="00D41717" w:rsidRPr="00D72561" w:rsidRDefault="00D41717" w:rsidP="00697A9C">
            <w:pPr>
              <w:pStyle w:val="List1"/>
              <w:spacing w:after="0" w:line="360" w:lineRule="auto"/>
              <w:rPr>
                <w:b/>
                <w:bCs/>
                <w:sz w:val="20"/>
                <w:szCs w:val="20"/>
                <w:lang w:val="en-US"/>
              </w:rPr>
            </w:pPr>
          </w:p>
          <w:p w14:paraId="7C838319" w14:textId="288E374F" w:rsidR="00D41717" w:rsidRPr="00B67F80" w:rsidRDefault="00D41717" w:rsidP="00697A9C">
            <w:pPr>
              <w:pStyle w:val="List1"/>
              <w:numPr>
                <w:ilvl w:val="0"/>
                <w:numId w:val="65"/>
              </w:numPr>
              <w:spacing w:after="0" w:line="360" w:lineRule="auto"/>
              <w:ind w:right="144"/>
              <w:rPr>
                <w:b/>
                <w:bCs/>
                <w:sz w:val="24"/>
                <w:szCs w:val="24"/>
                <w:lang w:val="en-US"/>
              </w:rPr>
            </w:pPr>
            <w:r w:rsidRPr="00B67F80">
              <w:rPr>
                <w:b/>
                <w:bCs/>
                <w:sz w:val="24"/>
                <w:szCs w:val="24"/>
                <w:lang w:val="en-US"/>
              </w:rPr>
              <w:t xml:space="preserve">PowerPoint: </w:t>
            </w:r>
            <w:r w:rsidRPr="00B67F80">
              <w:rPr>
                <w:sz w:val="24"/>
                <w:szCs w:val="24"/>
              </w:rPr>
              <w:t>Present Chapter 1</w:t>
            </w:r>
            <w:r w:rsidR="00D92D10" w:rsidRPr="00B67F80">
              <w:rPr>
                <w:sz w:val="24"/>
                <w:szCs w:val="24"/>
              </w:rPr>
              <w:t>4</w:t>
            </w:r>
            <w:r w:rsidRPr="00B67F80">
              <w:rPr>
                <w:sz w:val="24"/>
                <w:szCs w:val="24"/>
              </w:rPr>
              <w:t>’s PowerPoint, discuss its artworks, and refer to its notes for added discussion points, activities, references, and image credits.</w:t>
            </w:r>
          </w:p>
          <w:p w14:paraId="5C495BAE" w14:textId="72EC9FB2" w:rsidR="00D41717" w:rsidRPr="00B67F80" w:rsidRDefault="00D41717" w:rsidP="00697A9C">
            <w:pPr>
              <w:pStyle w:val="List1"/>
              <w:numPr>
                <w:ilvl w:val="0"/>
                <w:numId w:val="65"/>
              </w:numPr>
              <w:spacing w:after="0" w:line="360" w:lineRule="auto"/>
              <w:ind w:right="144"/>
              <w:rPr>
                <w:b/>
                <w:bCs/>
                <w:sz w:val="24"/>
                <w:szCs w:val="24"/>
                <w:lang w:val="en-US"/>
              </w:rPr>
            </w:pPr>
            <w:r w:rsidRPr="00B67F80">
              <w:rPr>
                <w:b/>
                <w:bCs/>
                <w:sz w:val="24"/>
                <w:szCs w:val="24"/>
                <w:lang w:val="en-US"/>
              </w:rPr>
              <w:t xml:space="preserve">Assessment: </w:t>
            </w:r>
            <w:r w:rsidRPr="00B67F80">
              <w:rPr>
                <w:rStyle w:val="Strong"/>
                <w:rFonts w:eastAsiaTheme="majorEastAsia"/>
                <w:b w:val="0"/>
                <w:bCs w:val="0"/>
                <w:sz w:val="24"/>
                <w:szCs w:val="24"/>
              </w:rPr>
              <w:t>Use Chapter 1</w:t>
            </w:r>
            <w:r w:rsidR="00D92D10" w:rsidRPr="00B67F80">
              <w:rPr>
                <w:rStyle w:val="Strong"/>
                <w:rFonts w:eastAsiaTheme="majorEastAsia"/>
                <w:b w:val="0"/>
                <w:bCs w:val="0"/>
                <w:sz w:val="24"/>
                <w:szCs w:val="24"/>
              </w:rPr>
              <w:t>4</w:t>
            </w:r>
            <w:r w:rsidRPr="00B67F80">
              <w:rPr>
                <w:rStyle w:val="Strong"/>
                <w:rFonts w:eastAsiaTheme="majorEastAsia"/>
                <w:b w:val="0"/>
                <w:bCs w:val="0"/>
                <w:sz w:val="24"/>
                <w:szCs w:val="24"/>
              </w:rPr>
              <w:t>’s assessment as written, add supplemental questions, or combine it with questions from other chapters to create a longer assessment.</w:t>
            </w:r>
          </w:p>
          <w:p w14:paraId="054EF6F5" w14:textId="61C62FEF" w:rsidR="00D41717" w:rsidRPr="00B67F80" w:rsidRDefault="00506D54" w:rsidP="00697A9C">
            <w:pPr>
              <w:pStyle w:val="List1"/>
              <w:numPr>
                <w:ilvl w:val="0"/>
                <w:numId w:val="65"/>
              </w:numPr>
              <w:spacing w:after="0" w:line="360" w:lineRule="auto"/>
              <w:ind w:right="144"/>
              <w:rPr>
                <w:b/>
                <w:bCs/>
                <w:sz w:val="24"/>
                <w:szCs w:val="24"/>
                <w:lang w:val="en-US"/>
              </w:rPr>
            </w:pPr>
            <w:r w:rsidRPr="00B67F80">
              <w:rPr>
                <w:b/>
                <w:bCs/>
                <w:sz w:val="24"/>
                <w:szCs w:val="24"/>
                <w:lang w:val="en-US"/>
              </w:rPr>
              <w:t>Support Materials</w:t>
            </w:r>
            <w:r w:rsidR="00D41717" w:rsidRPr="00B67F80">
              <w:rPr>
                <w:b/>
                <w:bCs/>
                <w:sz w:val="24"/>
                <w:szCs w:val="24"/>
                <w:lang w:val="en-US"/>
              </w:rPr>
              <w:t xml:space="preserve">: </w:t>
            </w:r>
          </w:p>
          <w:p w14:paraId="2D53DD6E" w14:textId="7BE7A2FE" w:rsidR="007A2B7A" w:rsidRPr="00B67F80" w:rsidRDefault="007A2B7A" w:rsidP="00697A9C">
            <w:pPr>
              <w:pStyle w:val="List1"/>
              <w:numPr>
                <w:ilvl w:val="0"/>
                <w:numId w:val="131"/>
              </w:numPr>
              <w:spacing w:after="0" w:line="360" w:lineRule="auto"/>
              <w:ind w:right="144"/>
              <w:rPr>
                <w:sz w:val="24"/>
                <w:szCs w:val="24"/>
                <w:lang w:val="en-US"/>
              </w:rPr>
            </w:pPr>
            <w:r w:rsidRPr="00B67F80">
              <w:rPr>
                <w:sz w:val="24"/>
                <w:szCs w:val="24"/>
                <w:lang w:val="en-US"/>
              </w:rPr>
              <w:t xml:space="preserve">Kojo </w:t>
            </w:r>
            <w:proofErr w:type="spellStart"/>
            <w:r w:rsidRPr="00B67F80">
              <w:rPr>
                <w:sz w:val="24"/>
                <w:szCs w:val="24"/>
                <w:lang w:val="en-US"/>
              </w:rPr>
              <w:t>Bambil</w:t>
            </w:r>
            <w:proofErr w:type="spellEnd"/>
            <w:r w:rsidRPr="00B67F80">
              <w:rPr>
                <w:sz w:val="24"/>
                <w:szCs w:val="24"/>
                <w:lang w:val="en-US"/>
              </w:rPr>
              <w:t xml:space="preserve"> </w:t>
            </w:r>
            <w:r w:rsidR="00806C40" w:rsidRPr="00B67F80">
              <w:rPr>
                <w:sz w:val="24"/>
                <w:szCs w:val="24"/>
                <w:lang w:val="en-US"/>
              </w:rPr>
              <w:t xml:space="preserve">Strength in Numbers Art </w:t>
            </w:r>
            <w:r w:rsidRPr="00B67F80">
              <w:rPr>
                <w:sz w:val="24"/>
                <w:szCs w:val="24"/>
                <w:lang w:val="en-US"/>
              </w:rPr>
              <w:t>Inquiry Questions</w:t>
            </w:r>
          </w:p>
          <w:p w14:paraId="45C94A6E" w14:textId="2DBFACC5" w:rsidR="004055BC" w:rsidRPr="00B67F80" w:rsidRDefault="004055BC" w:rsidP="00697A9C">
            <w:pPr>
              <w:pStyle w:val="List1"/>
              <w:numPr>
                <w:ilvl w:val="0"/>
                <w:numId w:val="131"/>
              </w:numPr>
              <w:spacing w:after="0" w:line="360" w:lineRule="auto"/>
              <w:ind w:right="144"/>
              <w:rPr>
                <w:b/>
                <w:bCs/>
                <w:sz w:val="24"/>
                <w:szCs w:val="24"/>
                <w:lang w:val="en-US"/>
              </w:rPr>
            </w:pPr>
            <w:r w:rsidRPr="00B67F80">
              <w:rPr>
                <w:sz w:val="24"/>
                <w:szCs w:val="24"/>
                <w:lang w:val="en-US"/>
              </w:rPr>
              <w:t xml:space="preserve">Bonus </w:t>
            </w:r>
            <w:r w:rsidRPr="00B67F80">
              <w:rPr>
                <w:i/>
                <w:iCs/>
                <w:sz w:val="24"/>
                <w:szCs w:val="24"/>
                <w:lang w:val="en-US"/>
              </w:rPr>
              <w:t>Artists’ Lessons to Thrive!</w:t>
            </w:r>
            <w:r w:rsidRPr="00B67F80">
              <w:rPr>
                <w:sz w:val="24"/>
                <w:szCs w:val="24"/>
                <w:lang w:val="en-US"/>
              </w:rPr>
              <w:t xml:space="preserve"> Ga Fantasy Coffins</w:t>
            </w:r>
          </w:p>
          <w:p w14:paraId="236A6E13" w14:textId="353E63C8" w:rsidR="004055BC" w:rsidRPr="00B67F80" w:rsidRDefault="004055BC" w:rsidP="00697A9C">
            <w:pPr>
              <w:pStyle w:val="List1"/>
              <w:numPr>
                <w:ilvl w:val="0"/>
                <w:numId w:val="65"/>
              </w:numPr>
              <w:spacing w:after="0" w:line="360" w:lineRule="auto"/>
              <w:ind w:right="144"/>
              <w:rPr>
                <w:b/>
                <w:bCs/>
                <w:sz w:val="24"/>
                <w:szCs w:val="24"/>
                <w:lang w:val="en-US"/>
              </w:rPr>
            </w:pPr>
            <w:r w:rsidRPr="00B67F80">
              <w:rPr>
                <w:b/>
                <w:bCs/>
                <w:sz w:val="24"/>
                <w:szCs w:val="24"/>
                <w:lang w:val="en-US"/>
              </w:rPr>
              <w:t>Links:</w:t>
            </w:r>
          </w:p>
          <w:p w14:paraId="6E7D2E92" w14:textId="77777777" w:rsidR="005B4C1D" w:rsidRPr="00B67F80" w:rsidRDefault="005B4C1D" w:rsidP="00697A9C">
            <w:pPr>
              <w:pStyle w:val="ListParagraph"/>
              <w:numPr>
                <w:ilvl w:val="0"/>
                <w:numId w:val="130"/>
              </w:numPr>
              <w:spacing w:after="0" w:line="360" w:lineRule="auto"/>
              <w:ind w:right="144"/>
              <w:rPr>
                <w:rFonts w:ascii="Times New Roman" w:hAnsi="Times New Roman" w:cs="Times New Roman"/>
                <w:sz w:val="24"/>
                <w:szCs w:val="24"/>
              </w:rPr>
            </w:pPr>
            <w:r w:rsidRPr="00B67F80">
              <w:rPr>
                <w:rFonts w:ascii="Times New Roman" w:hAnsi="Times New Roman" w:cs="Times New Roman"/>
                <w:sz w:val="24"/>
                <w:szCs w:val="24"/>
              </w:rPr>
              <w:t xml:space="preserve">Christopher Williams </w:t>
            </w:r>
            <w:hyperlink r:id="rId161" w:history="1">
              <w:r w:rsidRPr="00B67F80">
                <w:rPr>
                  <w:rStyle w:val="Hyperlink"/>
                  <w:rFonts w:ascii="Times New Roman" w:hAnsi="Times New Roman" w:cs="Times New Roman"/>
                  <w:sz w:val="24"/>
                  <w:szCs w:val="24"/>
                </w:rPr>
                <w:t>http://portfolios.collegeforcreativestudies.edu/Chrisd305</w:t>
              </w:r>
            </w:hyperlink>
            <w:r w:rsidRPr="00B67F80">
              <w:rPr>
                <w:rFonts w:ascii="Times New Roman" w:hAnsi="Times New Roman" w:cs="Times New Roman"/>
                <w:sz w:val="24"/>
                <w:szCs w:val="24"/>
              </w:rPr>
              <w:t xml:space="preserve"> </w:t>
            </w:r>
          </w:p>
          <w:p w14:paraId="53707CDE" w14:textId="77777777" w:rsidR="005B4C1D" w:rsidRPr="00B67F80" w:rsidRDefault="005B4C1D" w:rsidP="00697A9C">
            <w:pPr>
              <w:pStyle w:val="ListParagraph"/>
              <w:numPr>
                <w:ilvl w:val="0"/>
                <w:numId w:val="130"/>
              </w:numPr>
              <w:autoSpaceDE w:val="0"/>
              <w:autoSpaceDN w:val="0"/>
              <w:adjustRightInd w:val="0"/>
              <w:spacing w:after="0" w:line="360" w:lineRule="auto"/>
              <w:ind w:right="144"/>
              <w:rPr>
                <w:rFonts w:ascii="Times New Roman" w:hAnsi="Times New Roman" w:cs="Times New Roman"/>
                <w:sz w:val="24"/>
                <w:szCs w:val="24"/>
              </w:rPr>
            </w:pPr>
            <w:r w:rsidRPr="00B67F80">
              <w:rPr>
                <w:rFonts w:ascii="Times New Roman" w:hAnsi="Times New Roman" w:cs="Times New Roman"/>
                <w:sz w:val="24"/>
                <w:szCs w:val="24"/>
              </w:rPr>
              <w:t xml:space="preserve">Deborah Butterfield Three Sorrows (L. A. Louver) </w:t>
            </w:r>
            <w:hyperlink r:id="rId162" w:history="1">
              <w:r w:rsidRPr="00B67F80">
                <w:rPr>
                  <w:rStyle w:val="Hyperlink"/>
                  <w:rFonts w:ascii="Times New Roman" w:hAnsi="Times New Roman" w:cs="Times New Roman"/>
                  <w:sz w:val="24"/>
                  <w:szCs w:val="24"/>
                </w:rPr>
                <w:t>https://www.lalouver.com/exhibition.cfm?tExhibition_id=1670</w:t>
              </w:r>
            </w:hyperlink>
          </w:p>
          <w:p w14:paraId="1D7324CC" w14:textId="77777777" w:rsidR="005B4C1D" w:rsidRPr="00B67F80" w:rsidRDefault="005B4C1D" w:rsidP="00697A9C">
            <w:pPr>
              <w:pStyle w:val="NormalWeb"/>
              <w:numPr>
                <w:ilvl w:val="0"/>
                <w:numId w:val="130"/>
              </w:numPr>
              <w:spacing w:before="0" w:beforeAutospacing="0" w:after="0" w:afterAutospacing="0" w:line="360" w:lineRule="auto"/>
              <w:ind w:right="144"/>
              <w:rPr>
                <w:rFonts w:ascii="Times New Roman" w:hAnsi="Times New Roman" w:cs="Times New Roman"/>
                <w:b/>
                <w:bCs/>
                <w:sz w:val="24"/>
                <w:szCs w:val="24"/>
              </w:rPr>
            </w:pPr>
            <w:r w:rsidRPr="00B67F80">
              <w:rPr>
                <w:rFonts w:ascii="Times New Roman" w:hAnsi="Times New Roman" w:cs="Times New Roman"/>
                <w:i/>
                <w:sz w:val="24"/>
                <w:szCs w:val="24"/>
              </w:rPr>
              <w:t xml:space="preserve">STLAD’s </w:t>
            </w:r>
            <w:r w:rsidRPr="00B67F80">
              <w:rPr>
                <w:rFonts w:ascii="Times New Roman" w:hAnsi="Times New Roman" w:cs="Times New Roman"/>
                <w:sz w:val="24"/>
                <w:szCs w:val="24"/>
              </w:rPr>
              <w:t>website</w:t>
            </w:r>
            <w:r w:rsidRPr="00B67F80">
              <w:rPr>
                <w:rFonts w:ascii="Times New Roman" w:hAnsi="Times New Roman" w:cs="Times New Roman"/>
                <w:b/>
                <w:bCs/>
                <w:sz w:val="24"/>
                <w:szCs w:val="24"/>
              </w:rPr>
              <w:t xml:space="preserve"> </w:t>
            </w:r>
            <w:hyperlink r:id="rId163" w:history="1">
              <w:r w:rsidRPr="00B67F80">
                <w:rPr>
                  <w:rStyle w:val="Hyperlink"/>
                  <w:rFonts w:ascii="Times New Roman" w:hAnsi="Times New Roman" w:cs="Times New Roman"/>
                  <w:sz w:val="24"/>
                  <w:szCs w:val="24"/>
                </w:rPr>
                <w:t>https://routledgetextbooks.com/textbooks/9781032025162/</w:t>
              </w:r>
            </w:hyperlink>
            <w:r w:rsidRPr="00B67F80">
              <w:rPr>
                <w:rFonts w:ascii="Times New Roman" w:hAnsi="Times New Roman" w:cs="Times New Roman"/>
                <w:b/>
                <w:bCs/>
                <w:sz w:val="24"/>
                <w:szCs w:val="24"/>
              </w:rPr>
              <w:t xml:space="preserve"> </w:t>
            </w:r>
          </w:p>
          <w:p w14:paraId="655758E9" w14:textId="77777777" w:rsidR="005B4C1D" w:rsidRPr="00B67F80" w:rsidRDefault="005B4C1D" w:rsidP="00697A9C">
            <w:pPr>
              <w:pStyle w:val="NormalWeb"/>
              <w:numPr>
                <w:ilvl w:val="0"/>
                <w:numId w:val="130"/>
              </w:numPr>
              <w:spacing w:before="0" w:beforeAutospacing="0" w:after="0" w:afterAutospacing="0" w:line="360" w:lineRule="auto"/>
              <w:ind w:right="144"/>
              <w:rPr>
                <w:rFonts w:ascii="Times New Roman" w:hAnsi="Times New Roman" w:cs="Times New Roman"/>
                <w:sz w:val="24"/>
                <w:szCs w:val="24"/>
              </w:rPr>
            </w:pPr>
            <w:r w:rsidRPr="00B67F80">
              <w:rPr>
                <w:rFonts w:ascii="Times New Roman" w:hAnsi="Times New Roman" w:cs="Times New Roman"/>
                <w:sz w:val="24"/>
                <w:szCs w:val="24"/>
              </w:rPr>
              <w:t xml:space="preserve">National Core Arts Standards </w:t>
            </w:r>
            <w:hyperlink r:id="rId164" w:history="1">
              <w:r w:rsidRPr="00B67F80">
                <w:rPr>
                  <w:rStyle w:val="Hyperlink"/>
                  <w:rFonts w:ascii="Times New Roman" w:hAnsi="Times New Roman" w:cs="Times New Roman"/>
                  <w:sz w:val="24"/>
                  <w:szCs w:val="24"/>
                </w:rPr>
                <w:t>https://www.nationalartsstandards.org</w:t>
              </w:r>
            </w:hyperlink>
          </w:p>
          <w:p w14:paraId="54ECEB84" w14:textId="102ED054" w:rsidR="00D41717" w:rsidRPr="00D72561" w:rsidRDefault="00D41717" w:rsidP="00697A9C">
            <w:pPr>
              <w:pStyle w:val="List1"/>
              <w:spacing w:after="0" w:line="360" w:lineRule="auto"/>
              <w:ind w:left="0" w:firstLine="0"/>
              <w:rPr>
                <w:sz w:val="20"/>
                <w:szCs w:val="20"/>
                <w:lang w:val="en-US"/>
              </w:rPr>
            </w:pPr>
          </w:p>
        </w:tc>
      </w:tr>
    </w:tbl>
    <w:p w14:paraId="7A922B02" w14:textId="77777777" w:rsidR="00D41717" w:rsidRPr="004E52AF" w:rsidRDefault="00D41717" w:rsidP="00697A9C">
      <w:pPr>
        <w:spacing w:after="0" w:line="360" w:lineRule="auto"/>
        <w:rPr>
          <w:rFonts w:ascii="Times New Roman" w:hAnsi="Times New Roman" w:cs="Times New Roman"/>
          <w:b/>
          <w:bCs/>
          <w:sz w:val="24"/>
          <w:szCs w:val="24"/>
        </w:rPr>
      </w:pPr>
    </w:p>
    <w:p w14:paraId="5488EEB3" w14:textId="77777777" w:rsidR="00D41717" w:rsidRPr="004E52AF" w:rsidRDefault="00D41717" w:rsidP="00697A9C">
      <w:pPr>
        <w:spacing w:after="0" w:line="360" w:lineRule="auto"/>
        <w:rPr>
          <w:rFonts w:ascii="Times New Roman" w:hAnsi="Times New Roman" w:cs="Times New Roman"/>
          <w:b/>
          <w:bCs/>
          <w:sz w:val="24"/>
          <w:szCs w:val="24"/>
        </w:rPr>
      </w:pPr>
      <w:r w:rsidRPr="004E52AF">
        <w:rPr>
          <w:rFonts w:ascii="Times New Roman" w:hAnsi="Times New Roman" w:cs="Times New Roman"/>
          <w:b/>
          <w:bCs/>
          <w:sz w:val="24"/>
          <w:szCs w:val="24"/>
        </w:rPr>
        <w:br w:type="page"/>
      </w:r>
    </w:p>
    <w:tbl>
      <w:tblPr>
        <w:tblStyle w:val="TableGrid"/>
        <w:tblW w:w="9465" w:type="dxa"/>
        <w:tblBorders>
          <w:top w:val="thinThickSmallGap" w:sz="48" w:space="0" w:color="FF2600"/>
          <w:left w:val="thinThickSmallGap" w:sz="48" w:space="0" w:color="FF2600"/>
          <w:bottom w:val="thickThinSmallGap" w:sz="48" w:space="0" w:color="FF2600"/>
          <w:right w:val="thickThinSmallGap" w:sz="48" w:space="0" w:color="FF2600"/>
          <w:insideH w:val="none" w:sz="0" w:space="0" w:color="auto"/>
          <w:insideV w:val="none" w:sz="0" w:space="0" w:color="auto"/>
        </w:tblBorders>
        <w:tblLook w:val="04A0" w:firstRow="1" w:lastRow="0" w:firstColumn="1" w:lastColumn="0" w:noHBand="0" w:noVBand="1"/>
      </w:tblPr>
      <w:tblGrid>
        <w:gridCol w:w="9465"/>
      </w:tblGrid>
      <w:tr w:rsidR="00D41717" w:rsidRPr="004E52AF" w14:paraId="7508CEA7" w14:textId="77777777" w:rsidTr="00D72561">
        <w:tc>
          <w:tcPr>
            <w:tcW w:w="9465" w:type="dxa"/>
            <w:tcBorders>
              <w:bottom w:val="nil"/>
            </w:tcBorders>
            <w:shd w:val="clear" w:color="auto" w:fill="FFEDE0"/>
          </w:tcPr>
          <w:p w14:paraId="243A365A" w14:textId="77777777" w:rsidR="00D41717" w:rsidRPr="00EC15BA" w:rsidRDefault="00D41717" w:rsidP="00697A9C">
            <w:pPr>
              <w:spacing w:after="0" w:line="360" w:lineRule="auto"/>
              <w:jc w:val="center"/>
              <w:rPr>
                <w:rFonts w:ascii="Times New Roman" w:hAnsi="Times New Roman" w:cs="Times New Roman"/>
                <w:b/>
                <w:bCs/>
                <w:sz w:val="16"/>
                <w:szCs w:val="16"/>
              </w:rPr>
            </w:pPr>
          </w:p>
          <w:p w14:paraId="6843CEB2" w14:textId="0BE925AE" w:rsidR="00D41717" w:rsidRPr="004E52AF" w:rsidRDefault="00D41717"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3A2D2830" wp14:editId="7FCB8A70">
                  <wp:extent cx="923544" cy="923544"/>
                  <wp:effectExtent l="0" t="0" r="0" b="3810"/>
                  <wp:docPr id="231880072"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013BC8" w:rsidRPr="004E52AF">
              <w:rPr>
                <w:rFonts w:ascii="Times New Roman" w:hAnsi="Times New Roman" w:cs="Times New Roman"/>
                <w:b/>
                <w:bCs/>
                <w:noProof/>
                <w:sz w:val="24"/>
                <w:szCs w:val="24"/>
              </w:rPr>
              <w:drawing>
                <wp:inline distT="0" distB="0" distL="0" distR="0" wp14:anchorId="1FC21F0D" wp14:editId="752DECDE">
                  <wp:extent cx="923544" cy="923544"/>
                  <wp:effectExtent l="0" t="0" r="0" b="3810"/>
                  <wp:docPr id="1559089554"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013BC8" w:rsidRPr="004E52AF">
              <w:rPr>
                <w:rFonts w:ascii="Times New Roman" w:hAnsi="Times New Roman" w:cs="Times New Roman"/>
                <w:b/>
                <w:bCs/>
                <w:noProof/>
                <w:sz w:val="24"/>
                <w:szCs w:val="24"/>
              </w:rPr>
              <w:drawing>
                <wp:inline distT="0" distB="0" distL="0" distR="0" wp14:anchorId="3648371B" wp14:editId="0B76D03E">
                  <wp:extent cx="923544" cy="923544"/>
                  <wp:effectExtent l="0" t="0" r="0" b="3810"/>
                  <wp:docPr id="177173746"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013BC8" w:rsidRPr="004E52AF">
              <w:rPr>
                <w:rFonts w:ascii="Times New Roman" w:hAnsi="Times New Roman" w:cs="Times New Roman"/>
                <w:b/>
                <w:bCs/>
                <w:noProof/>
                <w:sz w:val="24"/>
                <w:szCs w:val="24"/>
              </w:rPr>
              <w:drawing>
                <wp:inline distT="0" distB="0" distL="0" distR="0" wp14:anchorId="435D3808" wp14:editId="6A3B52FC">
                  <wp:extent cx="923544" cy="923544"/>
                  <wp:effectExtent l="0" t="0" r="0" b="3810"/>
                  <wp:docPr id="405993373"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013BC8" w:rsidRPr="004E52AF">
              <w:rPr>
                <w:rFonts w:ascii="Times New Roman" w:hAnsi="Times New Roman" w:cs="Times New Roman"/>
                <w:b/>
                <w:bCs/>
                <w:noProof/>
                <w:sz w:val="24"/>
                <w:szCs w:val="24"/>
              </w:rPr>
              <w:drawing>
                <wp:inline distT="0" distB="0" distL="0" distR="0" wp14:anchorId="0A57293B" wp14:editId="4CD56592">
                  <wp:extent cx="923544" cy="923544"/>
                  <wp:effectExtent l="0" t="0" r="0" b="3810"/>
                  <wp:docPr id="1637855235"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p>
          <w:p w14:paraId="0C5D5EC1" w14:textId="77777777" w:rsidR="00D41717" w:rsidRPr="00EC15BA" w:rsidRDefault="00D41717" w:rsidP="00697A9C">
            <w:pPr>
              <w:spacing w:after="0" w:line="360" w:lineRule="auto"/>
              <w:jc w:val="center"/>
              <w:rPr>
                <w:rFonts w:ascii="Times New Roman" w:hAnsi="Times New Roman" w:cs="Times New Roman"/>
                <w:b/>
                <w:bCs/>
                <w:sz w:val="16"/>
                <w:szCs w:val="16"/>
              </w:rPr>
            </w:pPr>
          </w:p>
        </w:tc>
      </w:tr>
      <w:tr w:rsidR="00D41717" w:rsidRPr="004E52AF" w14:paraId="31893847" w14:textId="77777777" w:rsidTr="00D72561">
        <w:tc>
          <w:tcPr>
            <w:tcW w:w="9465" w:type="dxa"/>
            <w:tcBorders>
              <w:top w:val="nil"/>
              <w:bottom w:val="nil"/>
            </w:tcBorders>
            <w:shd w:val="clear" w:color="auto" w:fill="000000" w:themeFill="text1"/>
          </w:tcPr>
          <w:p w14:paraId="6DECD3E0" w14:textId="2455C532" w:rsidR="00D41717" w:rsidRPr="00EC15BA" w:rsidRDefault="00D41717" w:rsidP="00D72561">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Chapter 1</w:t>
            </w:r>
            <w:r w:rsidR="00A8161A" w:rsidRPr="00EC15BA">
              <w:rPr>
                <w:rFonts w:ascii="Times New Roman" w:hAnsi="Times New Roman" w:cs="Times New Roman"/>
                <w:b/>
                <w:bCs/>
                <w:sz w:val="28"/>
                <w:szCs w:val="28"/>
              </w:rPr>
              <w:t>4</w:t>
            </w:r>
            <w:r w:rsidRPr="00EC15BA">
              <w:rPr>
                <w:rFonts w:ascii="Times New Roman" w:hAnsi="Times New Roman" w:cs="Times New Roman"/>
                <w:b/>
                <w:bCs/>
                <w:sz w:val="28"/>
                <w:szCs w:val="28"/>
              </w:rPr>
              <w:t>’s Open the Textbook, Deepen Learning</w:t>
            </w:r>
          </w:p>
        </w:tc>
      </w:tr>
      <w:tr w:rsidR="00D41717" w:rsidRPr="004E52AF" w14:paraId="15A5EAC2" w14:textId="77777777" w:rsidTr="00D72561">
        <w:tc>
          <w:tcPr>
            <w:tcW w:w="9465" w:type="dxa"/>
            <w:tcBorders>
              <w:top w:val="nil"/>
            </w:tcBorders>
          </w:tcPr>
          <w:p w14:paraId="681DE0A3" w14:textId="77777777" w:rsidR="00340EB7" w:rsidRPr="00D72561" w:rsidRDefault="00340EB7" w:rsidP="00697A9C">
            <w:pPr>
              <w:pStyle w:val="ListParagraph"/>
              <w:numPr>
                <w:ilvl w:val="0"/>
                <w:numId w:val="0"/>
              </w:numPr>
              <w:spacing w:after="0" w:line="360" w:lineRule="auto"/>
              <w:ind w:left="720" w:right="144"/>
              <w:outlineLvl w:val="3"/>
              <w:rPr>
                <w:rFonts w:ascii="Times New Roman" w:hAnsi="Times New Roman" w:cs="Times New Roman"/>
                <w:sz w:val="20"/>
                <w:szCs w:val="20"/>
              </w:rPr>
            </w:pPr>
          </w:p>
          <w:p w14:paraId="2CB13C9C" w14:textId="76850501" w:rsidR="004F33FF" w:rsidRPr="005C4544" w:rsidRDefault="004F33FF" w:rsidP="00697A9C">
            <w:pPr>
              <w:pStyle w:val="ListParagraph"/>
              <w:numPr>
                <w:ilvl w:val="0"/>
                <w:numId w:val="89"/>
              </w:numPr>
              <w:spacing w:after="0" w:line="360" w:lineRule="auto"/>
              <w:ind w:right="144"/>
              <w:outlineLvl w:val="3"/>
              <w:rPr>
                <w:rFonts w:ascii="Times New Roman" w:hAnsi="Times New Roman" w:cs="Times New Roman"/>
                <w:sz w:val="24"/>
                <w:szCs w:val="24"/>
              </w:rPr>
            </w:pPr>
            <w:r w:rsidRPr="00D41717">
              <w:rPr>
                <w:rFonts w:ascii="Times New Roman" w:hAnsi="Times New Roman" w:cs="Times New Roman"/>
                <w:sz w:val="24"/>
                <w:szCs w:val="24"/>
              </w:rPr>
              <w:t xml:space="preserve">Direct students to </w:t>
            </w:r>
            <w:r w:rsidRPr="00D41717">
              <w:rPr>
                <w:rFonts w:ascii="Times New Roman" w:hAnsi="Times New Roman" w:cs="Times New Roman"/>
                <w:b/>
                <w:bCs/>
                <w:i/>
                <w:sz w:val="24"/>
                <w:szCs w:val="24"/>
              </w:rPr>
              <w:t>Model 14.1 Creating with Papier-Mâché</w:t>
            </w:r>
            <w:r>
              <w:rPr>
                <w:rFonts w:ascii="Times New Roman" w:hAnsi="Times New Roman" w:cs="Times New Roman"/>
                <w:b/>
                <w:bCs/>
                <w:i/>
                <w:sz w:val="24"/>
                <w:szCs w:val="24"/>
              </w:rPr>
              <w:t xml:space="preserve">. </w:t>
            </w:r>
            <w:r>
              <w:rPr>
                <w:rFonts w:ascii="Times New Roman" w:hAnsi="Times New Roman" w:cs="Times New Roman"/>
                <w:iCs w:val="0"/>
                <w:sz w:val="24"/>
                <w:szCs w:val="24"/>
              </w:rPr>
              <w:t xml:space="preserve">After students familiarize themselves with </w:t>
            </w:r>
            <w:r w:rsidRPr="005C4544">
              <w:rPr>
                <w:rFonts w:ascii="Times New Roman" w:hAnsi="Times New Roman" w:cs="Times New Roman"/>
                <w:iCs w:val="0"/>
                <w:sz w:val="24"/>
                <w:szCs w:val="24"/>
              </w:rPr>
              <w:t>papier-mâché</w:t>
            </w:r>
            <w:r>
              <w:rPr>
                <w:rFonts w:ascii="Times New Roman" w:hAnsi="Times New Roman" w:cs="Times New Roman"/>
                <w:iCs w:val="0"/>
                <w:sz w:val="24"/>
                <w:szCs w:val="24"/>
              </w:rPr>
              <w:t xml:space="preserve"> construction methods, guide them through a demonstration that shows them how to create </w:t>
            </w:r>
            <w:r w:rsidRPr="005C4544">
              <w:rPr>
                <w:rFonts w:ascii="Times New Roman" w:hAnsi="Times New Roman" w:cs="Times New Roman"/>
                <w:iCs w:val="0"/>
                <w:sz w:val="24"/>
                <w:szCs w:val="24"/>
              </w:rPr>
              <w:t>papier-mâché</w:t>
            </w:r>
            <w:r>
              <w:rPr>
                <w:rFonts w:ascii="Times New Roman" w:hAnsi="Times New Roman" w:cs="Times New Roman"/>
                <w:iCs w:val="0"/>
                <w:sz w:val="24"/>
                <w:szCs w:val="24"/>
              </w:rPr>
              <w:t xml:space="preserve"> sculptures and successfully attach different pieces together. </w:t>
            </w:r>
          </w:p>
          <w:p w14:paraId="266F071D" w14:textId="77777777" w:rsidR="004F33FF" w:rsidRPr="00D41717" w:rsidRDefault="004F33FF" w:rsidP="00697A9C">
            <w:pPr>
              <w:pStyle w:val="ListParagraph"/>
              <w:numPr>
                <w:ilvl w:val="0"/>
                <w:numId w:val="89"/>
              </w:numPr>
              <w:spacing w:after="0" w:line="360" w:lineRule="auto"/>
              <w:ind w:right="144"/>
              <w:outlineLvl w:val="3"/>
              <w:rPr>
                <w:rFonts w:ascii="Times New Roman" w:hAnsi="Times New Roman" w:cs="Times New Roman"/>
                <w:sz w:val="24"/>
                <w:szCs w:val="24"/>
              </w:rPr>
            </w:pPr>
            <w:r w:rsidRPr="00D41717">
              <w:rPr>
                <w:rStyle w:val="Strong"/>
                <w:rFonts w:ascii="Times New Roman" w:eastAsiaTheme="majorEastAsia" w:hAnsi="Times New Roman" w:cs="Times New Roman"/>
                <w:b w:val="0"/>
                <w:bCs w:val="0"/>
                <w:sz w:val="24"/>
                <w:szCs w:val="24"/>
              </w:rPr>
              <w:t>Have</w:t>
            </w:r>
            <w:r w:rsidRPr="00D41717">
              <w:rPr>
                <w:rFonts w:ascii="Times New Roman" w:hAnsi="Times New Roman" w:cs="Times New Roman"/>
                <w:sz w:val="24"/>
                <w:szCs w:val="24"/>
              </w:rPr>
              <w:t xml:space="preserve"> the class open to </w:t>
            </w:r>
            <w:r w:rsidRPr="004E52AF">
              <w:rPr>
                <w:rFonts w:ascii="Times New Roman" w:hAnsi="Times New Roman" w:cs="Times New Roman"/>
                <w:b/>
                <w:bCs/>
                <w:i/>
                <w:iCs w:val="0"/>
                <w:sz w:val="24"/>
                <w:szCs w:val="24"/>
              </w:rPr>
              <w:t>Artists’ Lessons to Thrive!</w:t>
            </w:r>
            <w:r w:rsidRPr="004E52AF">
              <w:rPr>
                <w:rFonts w:ascii="Times New Roman" w:hAnsi="Times New Roman" w:cs="Times New Roman"/>
                <w:b/>
                <w:bCs/>
                <w:sz w:val="24"/>
                <w:szCs w:val="24"/>
              </w:rPr>
              <w:t xml:space="preserve"> </w:t>
            </w:r>
            <w:r w:rsidRPr="00CD3B69">
              <w:rPr>
                <w:rFonts w:ascii="Times New Roman" w:hAnsi="Times New Roman" w:cs="Times New Roman"/>
                <w:b/>
                <w:bCs/>
                <w:i/>
                <w:iCs w:val="0"/>
                <w:sz w:val="24"/>
                <w:szCs w:val="24"/>
              </w:rPr>
              <w:t>14.1</w:t>
            </w:r>
            <w:r w:rsidRPr="004E52AF">
              <w:rPr>
                <w:rFonts w:ascii="Times New Roman" w:hAnsi="Times New Roman" w:cs="Times New Roman"/>
                <w:b/>
                <w:bCs/>
                <w:sz w:val="24"/>
                <w:szCs w:val="24"/>
              </w:rPr>
              <w:t xml:space="preserve"> </w:t>
            </w:r>
            <w:r w:rsidRPr="00D41717">
              <w:rPr>
                <w:rFonts w:ascii="Times New Roman" w:hAnsi="Times New Roman" w:cs="Times New Roman"/>
                <w:sz w:val="24"/>
                <w:szCs w:val="24"/>
              </w:rPr>
              <w:t xml:space="preserve">on </w:t>
            </w:r>
            <w:r w:rsidRPr="00CD3B69">
              <w:rPr>
                <w:rFonts w:ascii="Times New Roman" w:hAnsi="Times New Roman" w:cs="Times New Roman"/>
                <w:b/>
                <w:bCs/>
                <w:sz w:val="24"/>
                <w:szCs w:val="24"/>
              </w:rPr>
              <w:t xml:space="preserve">Kojo </w:t>
            </w:r>
            <w:proofErr w:type="spellStart"/>
            <w:r w:rsidRPr="00CD3B69">
              <w:rPr>
                <w:rFonts w:ascii="Times New Roman" w:hAnsi="Times New Roman" w:cs="Times New Roman"/>
                <w:b/>
                <w:bCs/>
                <w:sz w:val="24"/>
                <w:szCs w:val="24"/>
              </w:rPr>
              <w:t>Bambil</w:t>
            </w:r>
            <w:proofErr w:type="spellEnd"/>
            <w:r w:rsidRPr="00D41717">
              <w:rPr>
                <w:rFonts w:ascii="Times New Roman" w:hAnsi="Times New Roman" w:cs="Times New Roman"/>
                <w:sz w:val="24"/>
                <w:szCs w:val="24"/>
              </w:rPr>
              <w:t xml:space="preserve"> and respond to </w:t>
            </w:r>
            <w:r>
              <w:rPr>
                <w:rFonts w:ascii="Times New Roman" w:hAnsi="Times New Roman" w:cs="Times New Roman"/>
                <w:sz w:val="24"/>
                <w:szCs w:val="24"/>
              </w:rPr>
              <w:t>its</w:t>
            </w:r>
            <w:r w:rsidRPr="00D41717">
              <w:rPr>
                <w:rFonts w:ascii="Times New Roman" w:hAnsi="Times New Roman" w:cs="Times New Roman"/>
                <w:sz w:val="24"/>
                <w:szCs w:val="24"/>
              </w:rPr>
              <w:t xml:space="preserve"> essential and guiding questions.</w:t>
            </w:r>
          </w:p>
          <w:p w14:paraId="0C70A03B" w14:textId="77777777" w:rsidR="004F33FF" w:rsidRPr="00D41717" w:rsidRDefault="004F33FF" w:rsidP="00697A9C">
            <w:pPr>
              <w:pStyle w:val="NormalWeb"/>
              <w:numPr>
                <w:ilvl w:val="0"/>
                <w:numId w:val="89"/>
              </w:numPr>
              <w:spacing w:before="0" w:beforeAutospacing="0" w:after="0" w:afterAutospacing="0" w:line="360" w:lineRule="auto"/>
              <w:ind w:right="144"/>
              <w:rPr>
                <w:rFonts w:ascii="Times New Roman" w:hAnsi="Times New Roman" w:cs="Times New Roman"/>
                <w:sz w:val="24"/>
                <w:szCs w:val="24"/>
              </w:rPr>
            </w:pPr>
            <w:r w:rsidRPr="00D41717">
              <w:rPr>
                <w:rStyle w:val="Strong"/>
                <w:rFonts w:ascii="Times New Roman" w:eastAsiaTheme="majorEastAsia" w:hAnsi="Times New Roman" w:cs="Times New Roman"/>
                <w:b w:val="0"/>
                <w:bCs w:val="0"/>
                <w:sz w:val="24"/>
                <w:szCs w:val="24"/>
              </w:rPr>
              <w:t>Have</w:t>
            </w:r>
            <w:r w:rsidRPr="00D41717">
              <w:rPr>
                <w:rFonts w:ascii="Times New Roman" w:hAnsi="Times New Roman" w:cs="Times New Roman"/>
                <w:sz w:val="24"/>
                <w:szCs w:val="24"/>
              </w:rPr>
              <w:t xml:space="preserve"> the class open to</w:t>
            </w:r>
            <w:r>
              <w:rPr>
                <w:rFonts w:ascii="Times New Roman" w:hAnsi="Times New Roman" w:cs="Times New Roman"/>
                <w:sz w:val="24"/>
                <w:szCs w:val="24"/>
              </w:rPr>
              <w:t xml:space="preserve"> </w:t>
            </w:r>
            <w:r w:rsidRPr="004E52AF">
              <w:rPr>
                <w:rFonts w:ascii="Times New Roman" w:hAnsi="Times New Roman" w:cs="Times New Roman"/>
                <w:b/>
                <w:bCs/>
                <w:i/>
                <w:iCs w:val="0"/>
                <w:sz w:val="24"/>
                <w:szCs w:val="24"/>
              </w:rPr>
              <w:t>Artists’ Lessons to Thrive!</w:t>
            </w:r>
            <w:r w:rsidRPr="004E52AF">
              <w:rPr>
                <w:rFonts w:ascii="Times New Roman" w:hAnsi="Times New Roman" w:cs="Times New Roman"/>
                <w:b/>
                <w:bCs/>
                <w:sz w:val="24"/>
                <w:szCs w:val="24"/>
              </w:rPr>
              <w:t xml:space="preserve"> </w:t>
            </w:r>
            <w:r w:rsidRPr="00CD3B69">
              <w:rPr>
                <w:rFonts w:ascii="Times New Roman" w:hAnsi="Times New Roman" w:cs="Times New Roman"/>
                <w:b/>
                <w:bCs/>
                <w:i/>
                <w:iCs w:val="0"/>
                <w:sz w:val="24"/>
                <w:szCs w:val="24"/>
              </w:rPr>
              <w:t>14.</w:t>
            </w:r>
            <w:r>
              <w:rPr>
                <w:rFonts w:ascii="Times New Roman" w:hAnsi="Times New Roman" w:cs="Times New Roman"/>
                <w:b/>
                <w:bCs/>
                <w:i/>
                <w:iCs w:val="0"/>
                <w:sz w:val="24"/>
                <w:szCs w:val="24"/>
              </w:rPr>
              <w:t xml:space="preserve">2 </w:t>
            </w:r>
            <w:r w:rsidRPr="00D41717">
              <w:rPr>
                <w:rFonts w:ascii="Times New Roman" w:hAnsi="Times New Roman" w:cs="Times New Roman"/>
                <w:sz w:val="24"/>
                <w:szCs w:val="24"/>
              </w:rPr>
              <w:t xml:space="preserve">on </w:t>
            </w:r>
            <w:r w:rsidRPr="001A608E">
              <w:rPr>
                <w:rFonts w:ascii="Times New Roman" w:hAnsi="Times New Roman" w:cs="Times New Roman"/>
                <w:b/>
                <w:bCs/>
                <w:sz w:val="24"/>
                <w:szCs w:val="24"/>
              </w:rPr>
              <w:t>Christopher Williams</w:t>
            </w:r>
            <w:r w:rsidRPr="00D41717">
              <w:rPr>
                <w:rFonts w:ascii="Times New Roman" w:hAnsi="Times New Roman" w:cs="Times New Roman"/>
                <w:sz w:val="24"/>
                <w:szCs w:val="24"/>
              </w:rPr>
              <w:t xml:space="preserve"> and respond to </w:t>
            </w:r>
            <w:r>
              <w:rPr>
                <w:rFonts w:ascii="Times New Roman" w:hAnsi="Times New Roman" w:cs="Times New Roman"/>
                <w:sz w:val="24"/>
                <w:szCs w:val="24"/>
              </w:rPr>
              <w:t>its</w:t>
            </w:r>
            <w:r w:rsidRPr="00D41717">
              <w:rPr>
                <w:rFonts w:ascii="Times New Roman" w:hAnsi="Times New Roman" w:cs="Times New Roman"/>
                <w:sz w:val="24"/>
                <w:szCs w:val="24"/>
              </w:rPr>
              <w:t xml:space="preserve"> essential and guiding questions.</w:t>
            </w:r>
          </w:p>
          <w:p w14:paraId="57BFAFDA" w14:textId="77777777" w:rsidR="004F33FF" w:rsidRPr="00844F66" w:rsidRDefault="004F33FF" w:rsidP="00697A9C">
            <w:pPr>
              <w:pStyle w:val="NormalWeb"/>
              <w:numPr>
                <w:ilvl w:val="0"/>
                <w:numId w:val="89"/>
              </w:numPr>
              <w:spacing w:before="0" w:beforeAutospacing="0" w:after="0" w:afterAutospacing="0" w:line="360" w:lineRule="auto"/>
              <w:ind w:right="144"/>
              <w:rPr>
                <w:rFonts w:ascii="Times New Roman" w:hAnsi="Times New Roman" w:cs="Times New Roman"/>
                <w:iCs w:val="0"/>
                <w:noProof/>
                <w:sz w:val="24"/>
                <w:szCs w:val="24"/>
              </w:rPr>
            </w:pPr>
            <w:r w:rsidRPr="00D41717">
              <w:rPr>
                <w:rFonts w:ascii="Times New Roman" w:hAnsi="Times New Roman" w:cs="Times New Roman"/>
                <w:sz w:val="24"/>
                <w:szCs w:val="24"/>
              </w:rPr>
              <w:t xml:space="preserve">Direct the class to </w:t>
            </w:r>
            <w:r w:rsidRPr="00D41717">
              <w:rPr>
                <w:rFonts w:ascii="Times New Roman" w:hAnsi="Times New Roman" w:cs="Times New Roman"/>
                <w:b/>
                <w:bCs/>
                <w:i/>
                <w:sz w:val="24"/>
                <w:szCs w:val="24"/>
              </w:rPr>
              <w:t>Teaching Tips to Thrive 14.1</w:t>
            </w:r>
            <w:r w:rsidRPr="00D41717">
              <w:rPr>
                <w:rFonts w:ascii="Times New Roman" w:hAnsi="Times New Roman" w:cs="Times New Roman"/>
                <w:sz w:val="24"/>
                <w:szCs w:val="24"/>
              </w:rPr>
              <w:t xml:space="preserve"> by </w:t>
            </w:r>
            <w:r w:rsidRPr="00B11289">
              <w:rPr>
                <w:rFonts w:ascii="Times New Roman" w:hAnsi="Times New Roman" w:cs="Times New Roman"/>
                <w:b/>
                <w:bCs/>
                <w:sz w:val="24"/>
                <w:szCs w:val="24"/>
              </w:rPr>
              <w:t>Brianna Shetzler</w:t>
            </w:r>
            <w:r>
              <w:rPr>
                <w:rFonts w:ascii="Times New Roman" w:hAnsi="Times New Roman" w:cs="Times New Roman"/>
                <w:sz w:val="24"/>
                <w:szCs w:val="24"/>
              </w:rPr>
              <w:t>, which illustrates</w:t>
            </w:r>
            <w:r w:rsidRPr="00D41717">
              <w:rPr>
                <w:rFonts w:ascii="Times New Roman" w:hAnsi="Times New Roman" w:cs="Times New Roman"/>
                <w:sz w:val="24"/>
                <w:szCs w:val="24"/>
              </w:rPr>
              <w:t xml:space="preserve"> her methods for </w:t>
            </w:r>
            <w:r>
              <w:rPr>
                <w:rFonts w:ascii="Times New Roman" w:hAnsi="Times New Roman" w:cs="Times New Roman"/>
                <w:sz w:val="24"/>
                <w:szCs w:val="24"/>
              </w:rPr>
              <w:t xml:space="preserve">teaching </w:t>
            </w:r>
            <w:r w:rsidRPr="00D41717">
              <w:rPr>
                <w:rFonts w:ascii="Times New Roman" w:hAnsi="Times New Roman" w:cs="Times New Roman"/>
                <w:sz w:val="24"/>
                <w:szCs w:val="24"/>
              </w:rPr>
              <w:t>character development using papier-mâché clay</w:t>
            </w:r>
            <w:r w:rsidRPr="00D41717">
              <w:rPr>
                <w:rFonts w:ascii="Times New Roman" w:hAnsi="Times New Roman" w:cs="Times New Roman"/>
                <w:noProof/>
                <w:sz w:val="24"/>
                <w:szCs w:val="24"/>
              </w:rPr>
              <w:t>.</w:t>
            </w:r>
            <w:r>
              <w:rPr>
                <w:rFonts w:ascii="Times New Roman" w:hAnsi="Times New Roman" w:cs="Times New Roman"/>
                <w:noProof/>
                <w:sz w:val="24"/>
                <w:szCs w:val="24"/>
              </w:rPr>
              <w:t xml:space="preserve"> Ask students to contemplate how </w:t>
            </w:r>
            <w:proofErr w:type="spellStart"/>
            <w:r w:rsidRPr="00D41717">
              <w:rPr>
                <w:rFonts w:ascii="Times New Roman" w:hAnsi="Times New Roman" w:cs="Times New Roman"/>
                <w:sz w:val="24"/>
                <w:szCs w:val="24"/>
              </w:rPr>
              <w:t>Shetzler</w:t>
            </w:r>
            <w:r>
              <w:rPr>
                <w:rFonts w:ascii="Times New Roman" w:hAnsi="Times New Roman" w:cs="Times New Roman"/>
                <w:sz w:val="24"/>
                <w:szCs w:val="24"/>
              </w:rPr>
              <w:t>’s</w:t>
            </w:r>
            <w:proofErr w:type="spellEnd"/>
            <w:r>
              <w:rPr>
                <w:rFonts w:ascii="Times New Roman" w:hAnsi="Times New Roman" w:cs="Times New Roman"/>
                <w:noProof/>
                <w:sz w:val="24"/>
                <w:szCs w:val="24"/>
              </w:rPr>
              <w:t xml:space="preserve"> modeling of sculpture processes through her own artistic practice can help her anticipate potential obstacles her students may encouter with sculpture media and enhance their overall learning experience.</w:t>
            </w:r>
          </w:p>
          <w:p w14:paraId="6FCA35C7" w14:textId="77777777" w:rsidR="004F33FF" w:rsidRPr="000F65E2" w:rsidRDefault="004F33FF" w:rsidP="00697A9C">
            <w:pPr>
              <w:pStyle w:val="NormalWeb"/>
              <w:numPr>
                <w:ilvl w:val="0"/>
                <w:numId w:val="89"/>
              </w:numPr>
              <w:spacing w:before="0" w:beforeAutospacing="0" w:after="0" w:afterAutospacing="0" w:line="360" w:lineRule="auto"/>
              <w:ind w:right="144"/>
              <w:rPr>
                <w:rFonts w:ascii="Times New Roman" w:hAnsi="Times New Roman" w:cs="Times New Roman"/>
                <w:iCs w:val="0"/>
                <w:noProof/>
                <w:sz w:val="24"/>
                <w:szCs w:val="24"/>
              </w:rPr>
            </w:pPr>
            <w:r w:rsidRPr="00D41717">
              <w:rPr>
                <w:rFonts w:ascii="Times New Roman" w:hAnsi="Times New Roman" w:cs="Times New Roman"/>
                <w:sz w:val="24"/>
                <w:szCs w:val="24"/>
              </w:rPr>
              <w:t xml:space="preserve">Direct the class to </w:t>
            </w:r>
            <w:r w:rsidRPr="00D41717">
              <w:rPr>
                <w:rFonts w:ascii="Times New Roman" w:hAnsi="Times New Roman" w:cs="Times New Roman"/>
                <w:b/>
                <w:bCs/>
                <w:i/>
                <w:sz w:val="24"/>
                <w:szCs w:val="24"/>
              </w:rPr>
              <w:t>Teaching Tips to Thrive 14.2</w:t>
            </w:r>
            <w:r w:rsidRPr="00D41717">
              <w:rPr>
                <w:rFonts w:ascii="Times New Roman" w:hAnsi="Times New Roman" w:cs="Times New Roman"/>
                <w:sz w:val="24"/>
                <w:szCs w:val="24"/>
              </w:rPr>
              <w:t xml:space="preserve"> by </w:t>
            </w:r>
            <w:r w:rsidRPr="00B11289">
              <w:rPr>
                <w:rFonts w:ascii="Times New Roman" w:eastAsia="AppleMyungjo" w:hAnsi="Times New Roman" w:cs="Times New Roman"/>
                <w:b/>
                <w:bCs/>
                <w:sz w:val="24"/>
                <w:szCs w:val="24"/>
              </w:rPr>
              <w:t>Efrain Montesino</w:t>
            </w:r>
            <w:r>
              <w:rPr>
                <w:rFonts w:ascii="Times New Roman" w:eastAsia="AppleMyungjo" w:hAnsi="Times New Roman" w:cs="Times New Roman"/>
                <w:sz w:val="24"/>
                <w:szCs w:val="24"/>
              </w:rPr>
              <w:t>, which outlines</w:t>
            </w:r>
            <w:r w:rsidRPr="00D41717">
              <w:rPr>
                <w:rFonts w:ascii="Times New Roman" w:hAnsi="Times New Roman" w:cs="Times New Roman"/>
                <w:sz w:val="24"/>
                <w:szCs w:val="24"/>
              </w:rPr>
              <w:t xml:space="preserve"> his methods for teaching students how to sculpt </w:t>
            </w:r>
            <w:r>
              <w:rPr>
                <w:rFonts w:ascii="Times New Roman" w:hAnsi="Times New Roman" w:cs="Times New Roman"/>
                <w:sz w:val="24"/>
                <w:szCs w:val="24"/>
              </w:rPr>
              <w:t>with</w:t>
            </w:r>
            <w:r w:rsidRPr="00D41717">
              <w:rPr>
                <w:rFonts w:ascii="Times New Roman" w:hAnsi="Times New Roman" w:cs="Times New Roman"/>
                <w:sz w:val="24"/>
                <w:szCs w:val="24"/>
              </w:rPr>
              <w:t xml:space="preserve"> boxes.</w:t>
            </w:r>
            <w:r>
              <w:rPr>
                <w:rFonts w:ascii="Times New Roman" w:hAnsi="Times New Roman" w:cs="Times New Roman"/>
                <w:sz w:val="24"/>
                <w:szCs w:val="24"/>
              </w:rPr>
              <w:t xml:space="preserve"> Ask the class to follow his instructional methods to create an original sculpture inspired by a theme in transformative education, like sustainability, community, and collaboration, and describe orally or in writing how their design choices conveyed their chosen theme. </w:t>
            </w:r>
          </w:p>
          <w:p w14:paraId="3B7E0F9A" w14:textId="77777777" w:rsidR="004F33FF" w:rsidRPr="00CA3DE8" w:rsidRDefault="004F33FF" w:rsidP="00697A9C">
            <w:pPr>
              <w:pStyle w:val="ListParagraph"/>
              <w:numPr>
                <w:ilvl w:val="0"/>
                <w:numId w:val="89"/>
              </w:numPr>
              <w:spacing w:after="0" w:line="360" w:lineRule="auto"/>
              <w:ind w:right="144"/>
              <w:rPr>
                <w:rFonts w:ascii="Times New Roman" w:hAnsi="Times New Roman" w:cs="Times New Roman"/>
                <w:sz w:val="24"/>
                <w:szCs w:val="24"/>
              </w:rPr>
            </w:pPr>
            <w:r w:rsidRPr="00D41717">
              <w:rPr>
                <w:rFonts w:ascii="Times New Roman" w:hAnsi="Times New Roman" w:cs="Times New Roman"/>
                <w:sz w:val="24"/>
                <w:szCs w:val="24"/>
              </w:rPr>
              <w:t xml:space="preserve">Have students turn to </w:t>
            </w:r>
            <w:r w:rsidRPr="00D41717">
              <w:rPr>
                <w:rFonts w:ascii="Times New Roman" w:hAnsi="Times New Roman" w:cs="Times New Roman"/>
                <w:b/>
                <w:bCs/>
                <w:i/>
                <w:sz w:val="24"/>
                <w:szCs w:val="24"/>
              </w:rPr>
              <w:t xml:space="preserve">Spotlight on Student Art #14 </w:t>
            </w:r>
            <w:r w:rsidRPr="00D41717">
              <w:rPr>
                <w:rFonts w:ascii="Times New Roman" w:hAnsi="Times New Roman" w:cs="Times New Roman"/>
                <w:sz w:val="24"/>
                <w:szCs w:val="24"/>
              </w:rPr>
              <w:t xml:space="preserve">to discuss how the </w:t>
            </w:r>
            <w:r>
              <w:rPr>
                <w:rFonts w:ascii="Times New Roman" w:hAnsi="Times New Roman" w:cs="Times New Roman"/>
                <w:sz w:val="24"/>
                <w:szCs w:val="24"/>
              </w:rPr>
              <w:t>sculpture garden</w:t>
            </w:r>
            <w:r w:rsidRPr="00D41717">
              <w:rPr>
                <w:rFonts w:ascii="Times New Roman" w:hAnsi="Times New Roman" w:cs="Times New Roman"/>
                <w:sz w:val="24"/>
                <w:szCs w:val="24"/>
              </w:rPr>
              <w:t xml:space="preserve"> teaches about the big idea of </w:t>
            </w:r>
            <w:r w:rsidRPr="00D41717">
              <w:rPr>
                <w:rFonts w:ascii="Times New Roman" w:hAnsi="Times New Roman" w:cs="Times New Roman"/>
                <w:b/>
                <w:bCs/>
                <w:sz w:val="24"/>
                <w:szCs w:val="24"/>
              </w:rPr>
              <w:t>wetland protection</w:t>
            </w:r>
            <w:r w:rsidRPr="00D41717">
              <w:rPr>
                <w:rFonts w:ascii="Times New Roman" w:hAnsi="Times New Roman" w:cs="Times New Roman"/>
                <w:sz w:val="24"/>
                <w:szCs w:val="24"/>
              </w:rPr>
              <w:t>.</w:t>
            </w:r>
            <w:r>
              <w:rPr>
                <w:rFonts w:ascii="Times New Roman" w:hAnsi="Times New Roman" w:cs="Times New Roman"/>
                <w:sz w:val="24"/>
                <w:szCs w:val="24"/>
              </w:rPr>
              <w:t xml:space="preserve"> Using this project as a model, ask students to identify an environmental issue important to their community and plan a sculpture project that communicates and teaches about this issue.</w:t>
            </w:r>
          </w:p>
          <w:p w14:paraId="6E29479B" w14:textId="77777777" w:rsidR="004F33FF" w:rsidRPr="00D41717" w:rsidRDefault="004F33FF" w:rsidP="00697A9C">
            <w:pPr>
              <w:pStyle w:val="NormalWeb"/>
              <w:numPr>
                <w:ilvl w:val="0"/>
                <w:numId w:val="89"/>
              </w:numPr>
              <w:spacing w:before="0" w:beforeAutospacing="0" w:after="0" w:afterAutospacing="0" w:line="360" w:lineRule="auto"/>
              <w:ind w:right="144"/>
              <w:rPr>
                <w:rFonts w:ascii="Times New Roman" w:hAnsi="Times New Roman" w:cs="Times New Roman"/>
                <w:sz w:val="24"/>
                <w:szCs w:val="24"/>
              </w:rPr>
            </w:pPr>
            <w:r w:rsidRPr="00D41717">
              <w:rPr>
                <w:rFonts w:ascii="Times New Roman" w:hAnsi="Times New Roman" w:cs="Times New Roman"/>
                <w:sz w:val="24"/>
                <w:szCs w:val="24"/>
              </w:rPr>
              <w:t xml:space="preserve">Ask students to examine the </w:t>
            </w:r>
            <w:r w:rsidRPr="00D41717">
              <w:rPr>
                <w:rFonts w:ascii="Times New Roman" w:hAnsi="Times New Roman" w:cs="Times New Roman"/>
                <w:b/>
                <w:bCs/>
                <w:i/>
                <w:sz w:val="24"/>
                <w:szCs w:val="24"/>
              </w:rPr>
              <w:t>Teacher and Student Transformative Growth Charts</w:t>
            </w:r>
            <w:r w:rsidRPr="00D41717">
              <w:rPr>
                <w:rFonts w:ascii="Times New Roman" w:hAnsi="Times New Roman" w:cs="Times New Roman"/>
                <w:i/>
                <w:sz w:val="24"/>
                <w:szCs w:val="24"/>
              </w:rPr>
              <w:t xml:space="preserve"> </w:t>
            </w:r>
            <w:r w:rsidRPr="00D41717">
              <w:rPr>
                <w:rFonts w:ascii="Times New Roman" w:hAnsi="Times New Roman" w:cs="Times New Roman"/>
                <w:sz w:val="24"/>
                <w:szCs w:val="24"/>
              </w:rPr>
              <w:t>(</w:t>
            </w:r>
            <w:r w:rsidRPr="00B11289">
              <w:rPr>
                <w:rFonts w:ascii="Times New Roman" w:hAnsi="Times New Roman" w:cs="Times New Roman"/>
                <w:b/>
                <w:bCs/>
                <w:i/>
                <w:iCs w:val="0"/>
                <w:sz w:val="24"/>
                <w:szCs w:val="24"/>
              </w:rPr>
              <w:t>Model 14.2</w:t>
            </w:r>
            <w:r w:rsidRPr="00D41717">
              <w:rPr>
                <w:rFonts w:ascii="Times New Roman" w:hAnsi="Times New Roman" w:cs="Times New Roman"/>
                <w:b/>
                <w:bCs/>
                <w:sz w:val="24"/>
                <w:szCs w:val="24"/>
              </w:rPr>
              <w:t xml:space="preserve"> </w:t>
            </w:r>
            <w:r w:rsidRPr="00D41717">
              <w:rPr>
                <w:rFonts w:ascii="Times New Roman" w:hAnsi="Times New Roman" w:cs="Times New Roman"/>
                <w:sz w:val="24"/>
                <w:szCs w:val="24"/>
              </w:rPr>
              <w:t>and</w:t>
            </w:r>
            <w:r w:rsidRPr="00D41717">
              <w:rPr>
                <w:rFonts w:ascii="Times New Roman" w:hAnsi="Times New Roman" w:cs="Times New Roman"/>
                <w:b/>
                <w:bCs/>
                <w:sz w:val="24"/>
                <w:szCs w:val="24"/>
              </w:rPr>
              <w:t xml:space="preserve"> </w:t>
            </w:r>
            <w:r w:rsidRPr="00B11289">
              <w:rPr>
                <w:rFonts w:ascii="Times New Roman" w:hAnsi="Times New Roman" w:cs="Times New Roman"/>
                <w:b/>
                <w:bCs/>
                <w:i/>
                <w:iCs w:val="0"/>
                <w:sz w:val="24"/>
                <w:szCs w:val="24"/>
              </w:rPr>
              <w:t>Model 14.3</w:t>
            </w:r>
            <w:r w:rsidRPr="00D41717">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p>
          <w:p w14:paraId="637B8B8F" w14:textId="2745286F" w:rsidR="00D41717" w:rsidRPr="00D72561" w:rsidRDefault="00D41717" w:rsidP="00697A9C">
            <w:pPr>
              <w:spacing w:after="0" w:line="360" w:lineRule="auto"/>
              <w:ind w:right="144"/>
              <w:rPr>
                <w:rFonts w:ascii="Times New Roman" w:hAnsi="Times New Roman" w:cs="Times New Roman"/>
                <w:b/>
                <w:bCs/>
                <w:sz w:val="20"/>
                <w:szCs w:val="20"/>
              </w:rPr>
            </w:pPr>
          </w:p>
        </w:tc>
      </w:tr>
    </w:tbl>
    <w:p w14:paraId="3F7D4EFE" w14:textId="77777777" w:rsidR="00D41717" w:rsidRPr="004E52AF" w:rsidRDefault="00D41717" w:rsidP="00697A9C">
      <w:pPr>
        <w:spacing w:after="0" w:line="360" w:lineRule="auto"/>
        <w:rPr>
          <w:rFonts w:ascii="Times New Roman" w:hAnsi="Times New Roman" w:cs="Times New Roman"/>
          <w:b/>
          <w:bCs/>
          <w:sz w:val="24"/>
          <w:szCs w:val="24"/>
        </w:rPr>
      </w:pPr>
    </w:p>
    <w:tbl>
      <w:tblPr>
        <w:tblStyle w:val="TableGrid"/>
        <w:tblW w:w="9450" w:type="dxa"/>
        <w:tblInd w:w="30"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450"/>
      </w:tblGrid>
      <w:tr w:rsidR="00D41717" w:rsidRPr="004E52AF" w14:paraId="1B7AB0BB" w14:textId="77777777" w:rsidTr="00D72561">
        <w:tc>
          <w:tcPr>
            <w:tcW w:w="9450" w:type="dxa"/>
          </w:tcPr>
          <w:p w14:paraId="454C4EE0" w14:textId="77777777" w:rsidR="00D41717" w:rsidRPr="004E52AF" w:rsidRDefault="00D41717"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723776" behindDoc="0" locked="0" layoutInCell="1" allowOverlap="1" wp14:anchorId="484B4D76" wp14:editId="7BEA1936">
                  <wp:simplePos x="0" y="0"/>
                  <wp:positionH relativeFrom="column">
                    <wp:posOffset>2388235</wp:posOffset>
                  </wp:positionH>
                  <wp:positionV relativeFrom="paragraph">
                    <wp:posOffset>0</wp:posOffset>
                  </wp:positionV>
                  <wp:extent cx="914400" cy="914400"/>
                  <wp:effectExtent l="0" t="0" r="0" b="0"/>
                  <wp:wrapSquare wrapText="bothSides"/>
                  <wp:docPr id="464168230"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86">
                            <a:extLst>
                              <a:ext uri="{96DAC541-7B7A-43D3-8B79-37D633B846F1}">
                                <asvg:svgBlip xmlns:asvg="http://schemas.microsoft.com/office/drawing/2016/SVG/main" r:embed="rId131"/>
                              </a:ext>
                            </a:extLst>
                          </a:blip>
                          <a:stretch>
                            <a:fillRect/>
                          </a:stretch>
                        </pic:blipFill>
                        <pic:spPr>
                          <a:xfrm>
                            <a:off x="0" y="0"/>
                            <a:ext cx="914400" cy="914400"/>
                          </a:xfrm>
                          <a:prstGeom prst="rect">
                            <a:avLst/>
                          </a:prstGeom>
                        </pic:spPr>
                      </pic:pic>
                    </a:graphicData>
                  </a:graphic>
                </wp:anchor>
              </w:drawing>
            </w:r>
          </w:p>
        </w:tc>
      </w:tr>
      <w:tr w:rsidR="00D41717" w:rsidRPr="004E52AF" w14:paraId="0061DC1E" w14:textId="77777777" w:rsidTr="00D72561">
        <w:tc>
          <w:tcPr>
            <w:tcW w:w="9450" w:type="dxa"/>
            <w:shd w:val="clear" w:color="auto" w:fill="000000" w:themeFill="text1"/>
          </w:tcPr>
          <w:p w14:paraId="4CDAC91B" w14:textId="097ACAF6" w:rsidR="00D41717" w:rsidRPr="007D691E" w:rsidRDefault="00D41717" w:rsidP="00D72561">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Chapter 1</w:t>
            </w:r>
            <w:r w:rsidR="00A8161A" w:rsidRPr="007D691E">
              <w:rPr>
                <w:rFonts w:ascii="Times New Roman" w:hAnsi="Times New Roman" w:cs="Times New Roman"/>
                <w:b/>
                <w:bCs/>
                <w:sz w:val="28"/>
                <w:szCs w:val="28"/>
              </w:rPr>
              <w:t>4</w:t>
            </w:r>
            <w:r w:rsidRPr="007D691E">
              <w:rPr>
                <w:rFonts w:ascii="Times New Roman" w:hAnsi="Times New Roman" w:cs="Times New Roman"/>
                <w:b/>
                <w:bCs/>
                <w:sz w:val="28"/>
                <w:szCs w:val="28"/>
              </w:rPr>
              <w:t xml:space="preserve">’s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D41717" w:rsidRPr="004E52AF" w14:paraId="0665C7E5" w14:textId="77777777" w:rsidTr="00D72561">
        <w:tc>
          <w:tcPr>
            <w:tcW w:w="9450" w:type="dxa"/>
          </w:tcPr>
          <w:p w14:paraId="3CCF8E3A" w14:textId="77777777" w:rsidR="00A218B3" w:rsidRPr="00D72561" w:rsidRDefault="00A218B3" w:rsidP="00697A9C">
            <w:pPr>
              <w:pStyle w:val="ListParagraph"/>
              <w:numPr>
                <w:ilvl w:val="0"/>
                <w:numId w:val="0"/>
              </w:numPr>
              <w:autoSpaceDE w:val="0"/>
              <w:autoSpaceDN w:val="0"/>
              <w:adjustRightInd w:val="0"/>
              <w:spacing w:after="0" w:line="360" w:lineRule="auto"/>
              <w:ind w:left="720"/>
              <w:rPr>
                <w:rFonts w:ascii="Times New Roman" w:hAnsi="Times New Roman" w:cs="Times New Roman"/>
                <w:sz w:val="20"/>
                <w:szCs w:val="20"/>
              </w:rPr>
            </w:pPr>
          </w:p>
          <w:p w14:paraId="5CD09CC5" w14:textId="19E3375C" w:rsidR="00A218B3" w:rsidRPr="00433827" w:rsidRDefault="00A218B3" w:rsidP="00697A9C">
            <w:pPr>
              <w:pStyle w:val="ListParagraph"/>
              <w:numPr>
                <w:ilvl w:val="0"/>
                <w:numId w:val="90"/>
              </w:numPr>
              <w:autoSpaceDE w:val="0"/>
              <w:autoSpaceDN w:val="0"/>
              <w:adjustRightInd w:val="0"/>
              <w:spacing w:after="0" w:line="360" w:lineRule="auto"/>
              <w:rPr>
                <w:rFonts w:ascii="Times New Roman" w:hAnsi="Times New Roman" w:cs="Times New Roman"/>
                <w:sz w:val="24"/>
                <w:szCs w:val="24"/>
              </w:rPr>
            </w:pPr>
            <w:r w:rsidRPr="00433827">
              <w:rPr>
                <w:rFonts w:ascii="Times New Roman" w:hAnsi="Times New Roman" w:cs="Times New Roman"/>
                <w:sz w:val="24"/>
                <w:szCs w:val="24"/>
              </w:rPr>
              <w:t xml:space="preserve">Review </w:t>
            </w:r>
            <w:r w:rsidRPr="00433827">
              <w:rPr>
                <w:rFonts w:ascii="Times New Roman" w:hAnsi="Times New Roman" w:cs="Times New Roman"/>
                <w:b/>
                <w:bCs/>
                <w:i/>
                <w:iCs w:val="0"/>
                <w:sz w:val="24"/>
                <w:szCs w:val="24"/>
              </w:rPr>
              <w:t>Artists’ Lessons to Thrive!</w:t>
            </w:r>
            <w:r w:rsidRPr="00433827">
              <w:rPr>
                <w:rFonts w:ascii="Times New Roman" w:hAnsi="Times New Roman" w:cs="Times New Roman"/>
                <w:b/>
                <w:bCs/>
                <w:sz w:val="24"/>
                <w:szCs w:val="24"/>
              </w:rPr>
              <w:t xml:space="preserve"> </w:t>
            </w:r>
            <w:r w:rsidRPr="00433827">
              <w:rPr>
                <w:rFonts w:ascii="Times New Roman" w:hAnsi="Times New Roman" w:cs="Times New Roman"/>
                <w:b/>
                <w:bCs/>
                <w:i/>
                <w:iCs w:val="0"/>
                <w:sz w:val="24"/>
                <w:szCs w:val="24"/>
              </w:rPr>
              <w:t>14.1</w:t>
            </w:r>
            <w:r w:rsidRPr="00433827">
              <w:rPr>
                <w:rFonts w:ascii="Times New Roman" w:hAnsi="Times New Roman" w:cs="Times New Roman"/>
                <w:b/>
                <w:bCs/>
                <w:sz w:val="24"/>
                <w:szCs w:val="24"/>
              </w:rPr>
              <w:t xml:space="preserve"> </w:t>
            </w:r>
            <w:r w:rsidRPr="00433827">
              <w:rPr>
                <w:rFonts w:ascii="Times New Roman" w:hAnsi="Times New Roman" w:cs="Times New Roman"/>
                <w:sz w:val="24"/>
                <w:szCs w:val="24"/>
              </w:rPr>
              <w:t>and</w:t>
            </w:r>
            <w:r w:rsidRPr="00433827">
              <w:rPr>
                <w:rFonts w:ascii="Times New Roman" w:hAnsi="Times New Roman" w:cs="Times New Roman"/>
                <w:b/>
                <w:bCs/>
                <w:sz w:val="24"/>
                <w:szCs w:val="24"/>
              </w:rPr>
              <w:t xml:space="preserve"> </w:t>
            </w:r>
            <w:r w:rsidRPr="00433827">
              <w:rPr>
                <w:rFonts w:ascii="Times New Roman" w:hAnsi="Times New Roman" w:cs="Times New Roman"/>
                <w:b/>
                <w:bCs/>
                <w:i/>
                <w:iCs w:val="0"/>
                <w:sz w:val="24"/>
                <w:szCs w:val="24"/>
              </w:rPr>
              <w:t xml:space="preserve">14.2 </w:t>
            </w:r>
            <w:r w:rsidRPr="00433827">
              <w:rPr>
                <w:rFonts w:ascii="Times New Roman" w:hAnsi="Times New Roman" w:cs="Times New Roman"/>
                <w:sz w:val="24"/>
                <w:szCs w:val="24"/>
              </w:rPr>
              <w:t>and prepare the class to successfully complete their daily learning targets.</w:t>
            </w:r>
          </w:p>
          <w:p w14:paraId="7B769134" w14:textId="77777777" w:rsidR="00A218B3" w:rsidRPr="00B67F80" w:rsidRDefault="00A218B3" w:rsidP="00697A9C">
            <w:pPr>
              <w:pStyle w:val="ListParagraph"/>
              <w:numPr>
                <w:ilvl w:val="0"/>
                <w:numId w:val="90"/>
              </w:numPr>
              <w:autoSpaceDE w:val="0"/>
              <w:autoSpaceDN w:val="0"/>
              <w:adjustRightInd w:val="0"/>
              <w:spacing w:after="0" w:line="360" w:lineRule="auto"/>
              <w:rPr>
                <w:rFonts w:ascii="Times New Roman" w:eastAsiaTheme="minorHAnsi" w:hAnsi="Times New Roman" w:cs="Times New Roman"/>
                <w:sz w:val="24"/>
                <w:szCs w:val="24"/>
                <w14:ligatures w14:val="standardContextual"/>
              </w:rPr>
            </w:pPr>
            <w:r w:rsidRPr="00BE0EC5">
              <w:rPr>
                <w:rFonts w:ascii="Times New Roman" w:hAnsi="Times New Roman" w:cs="Times New Roman"/>
                <w:sz w:val="24"/>
                <w:szCs w:val="24"/>
              </w:rPr>
              <w:t>Ask students to experiment with at least two sculpture methods of their choice. Have them document their creative processes with photographs or video clips and reflect on what they learned through a written or oral response.</w:t>
            </w:r>
          </w:p>
          <w:p w14:paraId="2B70186D" w14:textId="56947F44" w:rsidR="00B67F80" w:rsidRPr="00D72561" w:rsidRDefault="00B67F80" w:rsidP="00697A9C">
            <w:pPr>
              <w:pStyle w:val="ListParagraph"/>
              <w:numPr>
                <w:ilvl w:val="0"/>
                <w:numId w:val="0"/>
              </w:numPr>
              <w:autoSpaceDE w:val="0"/>
              <w:autoSpaceDN w:val="0"/>
              <w:adjustRightInd w:val="0"/>
              <w:spacing w:after="0" w:line="360" w:lineRule="auto"/>
              <w:ind w:left="720"/>
              <w:rPr>
                <w:rFonts w:ascii="Times New Roman" w:eastAsiaTheme="minorHAnsi" w:hAnsi="Times New Roman" w:cs="Times New Roman"/>
                <w:sz w:val="20"/>
                <w:szCs w:val="20"/>
                <w14:ligatures w14:val="standardContextual"/>
              </w:rPr>
            </w:pPr>
          </w:p>
        </w:tc>
      </w:tr>
    </w:tbl>
    <w:p w14:paraId="09B25BCF" w14:textId="77777777" w:rsidR="00D41717" w:rsidRPr="004E52AF" w:rsidRDefault="00D41717" w:rsidP="00697A9C">
      <w:pPr>
        <w:spacing w:after="0" w:line="360" w:lineRule="auto"/>
        <w:rPr>
          <w:rFonts w:ascii="Times New Roman" w:hAnsi="Times New Roman" w:cs="Times New Roman"/>
          <w:b/>
          <w:bCs/>
          <w:sz w:val="24"/>
          <w:szCs w:val="24"/>
        </w:rPr>
      </w:pPr>
    </w:p>
    <w:p w14:paraId="4A63C5DC" w14:textId="3FC932BE" w:rsidR="001F26CF" w:rsidRPr="00D41717" w:rsidRDefault="001F26CF" w:rsidP="00697A9C">
      <w:pPr>
        <w:pStyle w:val="ListParagraph"/>
        <w:numPr>
          <w:ilvl w:val="0"/>
          <w:numId w:val="1"/>
        </w:numPr>
        <w:spacing w:after="0" w:line="360" w:lineRule="auto"/>
        <w:rPr>
          <w:rFonts w:ascii="Times New Roman" w:hAnsi="Times New Roman" w:cs="Times New Roman"/>
          <w:sz w:val="24"/>
          <w:szCs w:val="24"/>
        </w:rPr>
      </w:pPr>
      <w:r w:rsidRPr="00D41717">
        <w:rPr>
          <w:rFonts w:ascii="Times New Roman" w:hAnsi="Times New Roman" w:cs="Times New Roman"/>
          <w:sz w:val="24"/>
          <w:szCs w:val="24"/>
        </w:rPr>
        <w:br w:type="page"/>
      </w:r>
    </w:p>
    <w:p w14:paraId="039A5CF9" w14:textId="0CE1B0E2" w:rsidR="00D41717" w:rsidRDefault="00471D03" w:rsidP="000B0AC0">
      <w:pPr>
        <w:pStyle w:val="Heading1"/>
      </w:pPr>
      <w:bookmarkStart w:id="26" w:name="_Toc213450040"/>
      <w:r>
        <w:t>Chapter</w:t>
      </w:r>
      <w:r w:rsidR="00D41717" w:rsidRPr="006A2535">
        <w:t xml:space="preserve"> 1</w:t>
      </w:r>
      <w:r w:rsidR="00C10273" w:rsidRPr="006A2535">
        <w:t>5</w:t>
      </w:r>
      <w:r>
        <w:t xml:space="preserve">: </w:t>
      </w:r>
      <w:r w:rsidR="00592E94">
        <w:t>Clay and Mosaics</w:t>
      </w:r>
      <w:bookmarkEnd w:id="26"/>
    </w:p>
    <w:p w14:paraId="6F97695E" w14:textId="77777777" w:rsidR="00592E94" w:rsidRPr="00592E94" w:rsidRDefault="00592E94" w:rsidP="00697A9C">
      <w:pPr>
        <w:spacing w:after="0" w:line="360" w:lineRule="auto"/>
      </w:pPr>
    </w:p>
    <w:tbl>
      <w:tblPr>
        <w:tblStyle w:val="TableGrid"/>
        <w:tblW w:w="9465" w:type="dxa"/>
        <w:tblBorders>
          <w:top w:val="thinThickSmallGap" w:sz="48" w:space="0" w:color="D81E00"/>
          <w:left w:val="thinThickSmallGap" w:sz="48" w:space="0" w:color="D81E00"/>
          <w:bottom w:val="thickThinSmallGap" w:sz="48" w:space="0" w:color="D81E00"/>
          <w:right w:val="thickThinSmallGap" w:sz="48" w:space="0" w:color="D81E00"/>
          <w:insideH w:val="none" w:sz="0" w:space="0" w:color="auto"/>
          <w:insideV w:val="none" w:sz="0" w:space="0" w:color="auto"/>
        </w:tblBorders>
        <w:tblLook w:val="04A0" w:firstRow="1" w:lastRow="0" w:firstColumn="1" w:lastColumn="0" w:noHBand="0" w:noVBand="1"/>
      </w:tblPr>
      <w:tblGrid>
        <w:gridCol w:w="9465"/>
      </w:tblGrid>
      <w:tr w:rsidR="00D41717" w:rsidRPr="004E52AF" w14:paraId="55484860" w14:textId="77777777" w:rsidTr="00D72561">
        <w:tc>
          <w:tcPr>
            <w:tcW w:w="9465" w:type="dxa"/>
            <w:shd w:val="clear" w:color="auto" w:fill="FFEDE0"/>
            <w:vAlign w:val="center"/>
          </w:tcPr>
          <w:p w14:paraId="53ED64FE" w14:textId="77777777" w:rsidR="00D41717" w:rsidRPr="004E52AF" w:rsidRDefault="00D41717"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2BA727F7" wp14:editId="0D503213">
                  <wp:extent cx="914400" cy="914400"/>
                  <wp:effectExtent l="0" t="0" r="0" b="0"/>
                  <wp:docPr id="634359103"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88">
                            <a:extLst>
                              <a:ext uri="{96DAC541-7B7A-43D3-8B79-37D633B846F1}">
                                <asvg:svgBlip xmlns:asvg="http://schemas.microsoft.com/office/drawing/2016/SVG/main" r:embed="rId89"/>
                              </a:ext>
                            </a:extLst>
                          </a:blip>
                          <a:stretch>
                            <a:fillRect/>
                          </a:stretch>
                        </pic:blipFill>
                        <pic:spPr>
                          <a:xfrm>
                            <a:off x="0" y="0"/>
                            <a:ext cx="914400" cy="914400"/>
                          </a:xfrm>
                          <a:prstGeom prst="rect">
                            <a:avLst/>
                          </a:prstGeom>
                        </pic:spPr>
                      </pic:pic>
                    </a:graphicData>
                  </a:graphic>
                </wp:inline>
              </w:drawing>
            </w:r>
          </w:p>
        </w:tc>
      </w:tr>
      <w:tr w:rsidR="00D41717" w:rsidRPr="004E52AF" w14:paraId="0DBA65AB" w14:textId="77777777" w:rsidTr="00D72561">
        <w:tc>
          <w:tcPr>
            <w:tcW w:w="9465" w:type="dxa"/>
            <w:shd w:val="clear" w:color="auto" w:fill="000000" w:themeFill="text1"/>
            <w:vAlign w:val="center"/>
          </w:tcPr>
          <w:p w14:paraId="510D7E7D" w14:textId="77777777" w:rsidR="00D41717" w:rsidRPr="00EC15BA" w:rsidRDefault="00D41717" w:rsidP="00D72561">
            <w:pPr>
              <w:autoSpaceDE w:val="0"/>
              <w:autoSpaceDN w:val="0"/>
              <w:adjustRightInd w:val="0"/>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Abstract</w:t>
            </w:r>
          </w:p>
        </w:tc>
      </w:tr>
      <w:tr w:rsidR="00D41717" w:rsidRPr="004E52AF" w14:paraId="677FF0ED" w14:textId="77777777" w:rsidTr="00D72561">
        <w:tc>
          <w:tcPr>
            <w:tcW w:w="9465" w:type="dxa"/>
          </w:tcPr>
          <w:p w14:paraId="2ECCCE06" w14:textId="77777777" w:rsidR="00435D10" w:rsidRPr="00D72561" w:rsidRDefault="00435D10" w:rsidP="00697A9C">
            <w:pPr>
              <w:spacing w:after="0" w:line="360" w:lineRule="auto"/>
              <w:ind w:left="144" w:right="144"/>
              <w:rPr>
                <w:rFonts w:ascii="Times New Roman" w:hAnsi="Times New Roman" w:cs="Times New Roman"/>
                <w:sz w:val="20"/>
                <w:szCs w:val="20"/>
              </w:rPr>
            </w:pPr>
          </w:p>
          <w:p w14:paraId="41DE532F" w14:textId="092A174E" w:rsidR="00435D10" w:rsidRPr="00D41717" w:rsidRDefault="00435D10" w:rsidP="00697A9C">
            <w:pPr>
              <w:spacing w:after="0" w:line="360" w:lineRule="auto"/>
              <w:ind w:left="144" w:right="144"/>
              <w:rPr>
                <w:rFonts w:ascii="Times New Roman" w:hAnsi="Times New Roman" w:cs="Times New Roman"/>
                <w:sz w:val="24"/>
                <w:szCs w:val="24"/>
              </w:rPr>
            </w:pPr>
            <w:r w:rsidRPr="00D41717">
              <w:rPr>
                <w:rFonts w:ascii="Times New Roman" w:hAnsi="Times New Roman" w:cs="Times New Roman"/>
                <w:sz w:val="24"/>
                <w:szCs w:val="24"/>
              </w:rPr>
              <w:t xml:space="preserve">Societies have long created artistic and utilitarian products with clay and mosaics. Clay consists of fine soil particles, water, and minerals such as phyllosilicate, quartz, feldspar, and iron oxide. Artists create mosaics by attaching small individual pieces of tile—known as tesserae—to a background surface. The tesserae themselves are often made from clay, glass, and other materials. This chapter explores the histories and purposes of these tactile artistic forms, emphasizing their significance in enhancing the environment and daily life. Through multimodal, transformative art instruction, it identifies ways for Pre-K-12 students to produce a full range of creative clay and mosaic products while fostering a deeper appreciation for their cultural significance. Readers will encounter quality exemplars as they learn best practices for teaching clay and mosaic methods using developmentally appropriate tools and materials. They will learn about </w:t>
            </w:r>
            <w:proofErr w:type="spellStart"/>
            <w:r w:rsidRPr="00D41717">
              <w:rPr>
                <w:rFonts w:ascii="Times New Roman" w:hAnsi="Times New Roman" w:cs="Times New Roman"/>
                <w:sz w:val="24"/>
                <w:szCs w:val="24"/>
              </w:rPr>
              <w:t>handbuilding</w:t>
            </w:r>
            <w:proofErr w:type="spellEnd"/>
            <w:r w:rsidRPr="00D41717">
              <w:rPr>
                <w:rFonts w:ascii="Times New Roman" w:hAnsi="Times New Roman" w:cs="Times New Roman"/>
                <w:sz w:val="24"/>
                <w:szCs w:val="24"/>
              </w:rPr>
              <w:t xml:space="preserve"> ceramic techniques like pinch pots, coil forms, and slab designs using natural and synthetic clays. Additionally, this chapter describes how to create mosaics by arranging traditional and nontraditional tesserae pieces into aesthetic designs. </w:t>
            </w:r>
            <w:r w:rsidRPr="00D41717">
              <w:rPr>
                <w:rFonts w:ascii="Times New Roman" w:hAnsi="Times New Roman" w:cs="Times New Roman"/>
                <w:i/>
                <w:sz w:val="24"/>
                <w:szCs w:val="24"/>
              </w:rPr>
              <w:t>Artists’ Lessons to Thrive!</w:t>
            </w:r>
            <w:r w:rsidRPr="00D41717">
              <w:rPr>
                <w:rFonts w:ascii="Times New Roman" w:hAnsi="Times New Roman" w:cs="Times New Roman"/>
                <w:sz w:val="24"/>
                <w:szCs w:val="24"/>
              </w:rPr>
              <w:t xml:space="preserve"> features describe Rose Pecos-Sun Rhodes’ ceramic storytelling dolls made with local Pueblo clay and pigments, and artists Carlos Alves and JC Carroll’s beautifications of environmental spaces through their community-themed mosaic public art commissions.</w:t>
            </w:r>
          </w:p>
          <w:p w14:paraId="42DB05F2" w14:textId="0454BCDE" w:rsidR="00D41717" w:rsidRPr="00D72561" w:rsidRDefault="00D41717" w:rsidP="00697A9C">
            <w:pPr>
              <w:autoSpaceDE w:val="0"/>
              <w:autoSpaceDN w:val="0"/>
              <w:adjustRightInd w:val="0"/>
              <w:spacing w:after="0" w:line="360" w:lineRule="auto"/>
              <w:ind w:left="288" w:right="288"/>
              <w:rPr>
                <w:rFonts w:ascii="Times New Roman" w:hAnsi="Times New Roman" w:cs="Times New Roman"/>
                <w:sz w:val="20"/>
                <w:szCs w:val="20"/>
              </w:rPr>
            </w:pPr>
          </w:p>
        </w:tc>
      </w:tr>
    </w:tbl>
    <w:p w14:paraId="324A9009" w14:textId="77777777" w:rsidR="00D41717" w:rsidRPr="004E52AF" w:rsidRDefault="00D41717"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960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600"/>
      </w:tblGrid>
      <w:tr w:rsidR="00D41717" w:rsidRPr="004E52AF" w14:paraId="02EBC341" w14:textId="77777777" w:rsidTr="00D72561">
        <w:trPr>
          <w:trHeight w:val="1403"/>
        </w:trPr>
        <w:tc>
          <w:tcPr>
            <w:tcW w:w="9600" w:type="dxa"/>
            <w:shd w:val="clear" w:color="auto" w:fill="D81E00"/>
          </w:tcPr>
          <w:p w14:paraId="71847E3C" w14:textId="77777777" w:rsidR="00D41717" w:rsidRPr="004E52AF" w:rsidRDefault="00D41717"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29058700" wp14:editId="4589C8AC">
                  <wp:extent cx="914400" cy="914400"/>
                  <wp:effectExtent l="0" t="0" r="0" b="0"/>
                  <wp:docPr id="2072154777"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D41717" w:rsidRPr="004E52AF" w14:paraId="1DE82DD8" w14:textId="77777777" w:rsidTr="00D72561">
        <w:tc>
          <w:tcPr>
            <w:tcW w:w="9600" w:type="dxa"/>
            <w:shd w:val="clear" w:color="auto" w:fill="000000" w:themeFill="text1"/>
          </w:tcPr>
          <w:p w14:paraId="29AE470B" w14:textId="1635818A" w:rsidR="00D41717" w:rsidRPr="00EC15BA" w:rsidRDefault="00D41717" w:rsidP="00D72561">
            <w:pPr>
              <w:pStyle w:val="BodyText"/>
              <w:spacing w:after="0" w:line="288" w:lineRule="auto"/>
              <w:jc w:val="center"/>
              <w:rPr>
                <w:b/>
                <w:bCs/>
                <w:sz w:val="28"/>
                <w:szCs w:val="28"/>
                <w:lang w:val="en-US"/>
              </w:rPr>
            </w:pPr>
            <w:r w:rsidRPr="00EC15BA">
              <w:rPr>
                <w:b/>
                <w:bCs/>
                <w:color w:val="FFFFFF" w:themeColor="background1"/>
                <w:w w:val="105"/>
                <w:sz w:val="28"/>
                <w:szCs w:val="28"/>
                <w:lang w:val="en-US"/>
              </w:rPr>
              <w:t>Chapter 1</w:t>
            </w:r>
            <w:r w:rsidR="00432884" w:rsidRPr="00EC15BA">
              <w:rPr>
                <w:b/>
                <w:bCs/>
                <w:color w:val="FFFFFF" w:themeColor="background1"/>
                <w:w w:val="105"/>
                <w:sz w:val="28"/>
                <w:szCs w:val="28"/>
                <w:lang w:val="en-US"/>
              </w:rPr>
              <w:t>5</w:t>
            </w:r>
            <w:r w:rsidRPr="00EC15BA">
              <w:rPr>
                <w:b/>
                <w:bCs/>
                <w:color w:val="FFFFFF" w:themeColor="background1"/>
                <w:w w:val="105"/>
                <w:sz w:val="28"/>
                <w:szCs w:val="28"/>
                <w:lang w:val="en-US"/>
              </w:rPr>
              <w:t>’s Textbook Objectives</w:t>
            </w:r>
          </w:p>
        </w:tc>
      </w:tr>
      <w:tr w:rsidR="00D41717" w:rsidRPr="004E52AF" w14:paraId="4636FBBA" w14:textId="77777777" w:rsidTr="00D72561">
        <w:trPr>
          <w:trHeight w:val="1943"/>
        </w:trPr>
        <w:tc>
          <w:tcPr>
            <w:tcW w:w="9600" w:type="dxa"/>
          </w:tcPr>
          <w:p w14:paraId="528CC82B" w14:textId="77777777" w:rsidR="006D444B" w:rsidRPr="00D72561" w:rsidRDefault="006D444B" w:rsidP="00697A9C">
            <w:pPr>
              <w:pStyle w:val="ListParagraph"/>
              <w:numPr>
                <w:ilvl w:val="0"/>
                <w:numId w:val="0"/>
              </w:numPr>
              <w:spacing w:after="0" w:line="360" w:lineRule="auto"/>
              <w:ind w:left="720"/>
              <w:rPr>
                <w:rFonts w:ascii="Times New Roman" w:hAnsi="Times New Roman" w:cs="Times New Roman"/>
                <w:sz w:val="20"/>
                <w:szCs w:val="20"/>
              </w:rPr>
            </w:pPr>
          </w:p>
          <w:p w14:paraId="5B4E3AFF" w14:textId="2B7F6D31" w:rsidR="006D444B" w:rsidRPr="00D41717" w:rsidRDefault="006D444B" w:rsidP="00697A9C">
            <w:pPr>
              <w:pStyle w:val="ListParagraph"/>
              <w:numPr>
                <w:ilvl w:val="0"/>
                <w:numId w:val="66"/>
              </w:numPr>
              <w:spacing w:after="0" w:line="360" w:lineRule="auto"/>
              <w:rPr>
                <w:rFonts w:ascii="Times New Roman" w:hAnsi="Times New Roman" w:cs="Times New Roman"/>
                <w:sz w:val="24"/>
                <w:szCs w:val="24"/>
              </w:rPr>
            </w:pPr>
            <w:r w:rsidRPr="00D41717">
              <w:rPr>
                <w:rFonts w:ascii="Times New Roman" w:hAnsi="Times New Roman" w:cs="Times New Roman"/>
                <w:sz w:val="24"/>
                <w:szCs w:val="24"/>
              </w:rPr>
              <w:t>Understand how to teach developmentally appropriate, multimodal clay and mosaic lessons in context.</w:t>
            </w:r>
          </w:p>
          <w:p w14:paraId="633A1CA1" w14:textId="77777777" w:rsidR="006D444B" w:rsidRPr="00D41717" w:rsidRDefault="006D444B" w:rsidP="00697A9C">
            <w:pPr>
              <w:pStyle w:val="ListParagraph"/>
              <w:numPr>
                <w:ilvl w:val="0"/>
                <w:numId w:val="66"/>
              </w:numPr>
              <w:spacing w:after="0" w:line="360" w:lineRule="auto"/>
              <w:rPr>
                <w:rFonts w:ascii="Times New Roman" w:hAnsi="Times New Roman" w:cs="Times New Roman"/>
                <w:sz w:val="24"/>
                <w:szCs w:val="24"/>
              </w:rPr>
            </w:pPr>
            <w:r w:rsidRPr="00D41717">
              <w:rPr>
                <w:rFonts w:ascii="Times New Roman" w:hAnsi="Times New Roman" w:cs="Times New Roman"/>
                <w:sz w:val="24"/>
                <w:szCs w:val="24"/>
              </w:rPr>
              <w:t>Identify transformative practices for teaching clay and mosaics.</w:t>
            </w:r>
          </w:p>
          <w:p w14:paraId="24B74ABF" w14:textId="77777777" w:rsidR="00D41717" w:rsidRDefault="006D444B" w:rsidP="00697A9C">
            <w:pPr>
              <w:pStyle w:val="ListParagraph"/>
              <w:numPr>
                <w:ilvl w:val="0"/>
                <w:numId w:val="66"/>
              </w:numPr>
              <w:spacing w:after="0" w:line="360" w:lineRule="auto"/>
              <w:rPr>
                <w:rFonts w:ascii="Times New Roman" w:hAnsi="Times New Roman" w:cs="Times New Roman"/>
                <w:sz w:val="24"/>
                <w:szCs w:val="24"/>
              </w:rPr>
            </w:pPr>
            <w:r w:rsidRPr="00D41717">
              <w:rPr>
                <w:rFonts w:ascii="Times New Roman" w:hAnsi="Times New Roman" w:cs="Times New Roman"/>
                <w:sz w:val="24"/>
                <w:szCs w:val="24"/>
              </w:rPr>
              <w:t>Create multi-/inter-/transdisciplinary instructional resources for teaching clay and mosaics.</w:t>
            </w:r>
          </w:p>
          <w:p w14:paraId="5EA39FD1" w14:textId="792999F6" w:rsidR="00D72561" w:rsidRPr="00D72561" w:rsidRDefault="00D72561" w:rsidP="00D72561">
            <w:pPr>
              <w:pStyle w:val="ListParagraph"/>
              <w:numPr>
                <w:ilvl w:val="0"/>
                <w:numId w:val="0"/>
              </w:numPr>
              <w:spacing w:after="0" w:line="360" w:lineRule="auto"/>
              <w:ind w:left="720"/>
              <w:rPr>
                <w:rFonts w:ascii="Times New Roman" w:hAnsi="Times New Roman" w:cs="Times New Roman"/>
                <w:sz w:val="20"/>
                <w:szCs w:val="20"/>
              </w:rPr>
            </w:pPr>
          </w:p>
        </w:tc>
      </w:tr>
    </w:tbl>
    <w:p w14:paraId="4663F080" w14:textId="77777777" w:rsidR="00D41717" w:rsidRPr="004E52AF" w:rsidRDefault="00D41717" w:rsidP="00697A9C">
      <w:pPr>
        <w:autoSpaceDE w:val="0"/>
        <w:autoSpaceDN w:val="0"/>
        <w:adjustRightInd w:val="0"/>
        <w:spacing w:after="0" w:line="360" w:lineRule="auto"/>
        <w:jc w:val="center"/>
        <w:rPr>
          <w:rFonts w:ascii="Times New Roman" w:hAnsi="Times New Roman" w:cs="Times New Roman"/>
          <w:sz w:val="24"/>
          <w:szCs w:val="24"/>
        </w:rPr>
      </w:pPr>
    </w:p>
    <w:tbl>
      <w:tblPr>
        <w:tblStyle w:val="TableGrid"/>
        <w:tblW w:w="9630"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630"/>
      </w:tblGrid>
      <w:tr w:rsidR="00D41717" w:rsidRPr="004E52AF" w14:paraId="55E73881" w14:textId="77777777" w:rsidTr="00D72561">
        <w:trPr>
          <w:trHeight w:val="1520"/>
        </w:trPr>
        <w:tc>
          <w:tcPr>
            <w:tcW w:w="9630" w:type="dxa"/>
            <w:shd w:val="clear" w:color="auto" w:fill="FFEDE0"/>
          </w:tcPr>
          <w:p w14:paraId="030E47DA" w14:textId="77777777" w:rsidR="00D41717" w:rsidRPr="004E52AF" w:rsidRDefault="00D41717"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726848" behindDoc="1" locked="0" layoutInCell="1" allowOverlap="1" wp14:anchorId="556CB330" wp14:editId="5C84FE4D">
                  <wp:simplePos x="0" y="0"/>
                  <wp:positionH relativeFrom="column">
                    <wp:posOffset>2446020</wp:posOffset>
                  </wp:positionH>
                  <wp:positionV relativeFrom="paragraph">
                    <wp:posOffset>6985</wp:posOffset>
                  </wp:positionV>
                  <wp:extent cx="914400" cy="914400"/>
                  <wp:effectExtent l="0" t="0" r="0" b="0"/>
                  <wp:wrapSquare wrapText="bothSides"/>
                  <wp:docPr id="1054585152"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90">
                            <a:extLst>
                              <a:ext uri="{96DAC541-7B7A-43D3-8B79-37D633B846F1}">
                                <asvg:svgBlip xmlns:asvg="http://schemas.microsoft.com/office/drawing/2016/SVG/main" r:embed="rId91"/>
                              </a:ext>
                            </a:extLst>
                          </a:blip>
                          <a:stretch>
                            <a:fillRect/>
                          </a:stretch>
                        </pic:blipFill>
                        <pic:spPr>
                          <a:xfrm>
                            <a:off x="0" y="0"/>
                            <a:ext cx="914400" cy="914400"/>
                          </a:xfrm>
                          <a:prstGeom prst="rect">
                            <a:avLst/>
                          </a:prstGeom>
                        </pic:spPr>
                      </pic:pic>
                    </a:graphicData>
                  </a:graphic>
                </wp:anchor>
              </w:drawing>
            </w:r>
          </w:p>
        </w:tc>
      </w:tr>
      <w:tr w:rsidR="00D41717" w:rsidRPr="004E52AF" w14:paraId="2FE23E47" w14:textId="77777777" w:rsidTr="00D72561">
        <w:tc>
          <w:tcPr>
            <w:tcW w:w="9630" w:type="dxa"/>
            <w:shd w:val="clear" w:color="auto" w:fill="000000" w:themeFill="text1"/>
          </w:tcPr>
          <w:p w14:paraId="226FA38E" w14:textId="1DB755D7" w:rsidR="00D41717" w:rsidRPr="00EC15BA" w:rsidRDefault="00D41717" w:rsidP="00D72561">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Chapter 1</w:t>
            </w:r>
            <w:r w:rsidR="00432884" w:rsidRPr="00EC15BA">
              <w:rPr>
                <w:b/>
                <w:bCs/>
                <w:color w:val="FFFFFF" w:themeColor="background1"/>
                <w:sz w:val="28"/>
                <w:szCs w:val="28"/>
                <w:lang w:val="en-US"/>
              </w:rPr>
              <w:t>5</w:t>
            </w:r>
            <w:r w:rsidRPr="00EC15BA">
              <w:rPr>
                <w:b/>
                <w:bCs/>
                <w:color w:val="FFFFFF" w:themeColor="background1"/>
                <w:sz w:val="28"/>
                <w:szCs w:val="28"/>
                <w:lang w:val="en-US"/>
              </w:rPr>
              <w:t>’s Textbook Questions and Activities</w:t>
            </w:r>
          </w:p>
        </w:tc>
      </w:tr>
      <w:tr w:rsidR="00D41717" w:rsidRPr="004E52AF" w14:paraId="4E29179D" w14:textId="77777777" w:rsidTr="00D72561">
        <w:tc>
          <w:tcPr>
            <w:tcW w:w="9630" w:type="dxa"/>
          </w:tcPr>
          <w:p w14:paraId="422F11B9" w14:textId="77777777" w:rsidR="00117AD0" w:rsidRPr="00D72561" w:rsidRDefault="00117AD0" w:rsidP="00697A9C">
            <w:pPr>
              <w:pStyle w:val="ListParagraph"/>
              <w:numPr>
                <w:ilvl w:val="0"/>
                <w:numId w:val="0"/>
              </w:numPr>
              <w:spacing w:after="0" w:line="360" w:lineRule="auto"/>
              <w:ind w:left="720"/>
              <w:rPr>
                <w:rFonts w:ascii="Times New Roman" w:hAnsi="Times New Roman" w:cs="Times New Roman"/>
                <w:sz w:val="20"/>
                <w:szCs w:val="20"/>
              </w:rPr>
            </w:pPr>
          </w:p>
          <w:p w14:paraId="157BEC68" w14:textId="7C78D277" w:rsidR="00D41717" w:rsidRPr="00BC32B1" w:rsidRDefault="00117AD0" w:rsidP="00697A9C">
            <w:pPr>
              <w:pStyle w:val="ListParagraph"/>
              <w:numPr>
                <w:ilvl w:val="0"/>
                <w:numId w:val="67"/>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How will you teach context-rich, developmentally appropriate, multimodal clay and mosaic lessons within the transformative art curriculum?</w:t>
            </w:r>
          </w:p>
        </w:tc>
      </w:tr>
      <w:tr w:rsidR="00D41717" w:rsidRPr="004E52AF" w14:paraId="3C8CBEE8" w14:textId="77777777" w:rsidTr="00D72561">
        <w:tc>
          <w:tcPr>
            <w:tcW w:w="9630" w:type="dxa"/>
          </w:tcPr>
          <w:p w14:paraId="197BC6F7" w14:textId="1A2F58A0" w:rsidR="00D41717" w:rsidRPr="00BC32B1" w:rsidRDefault="00117AD0" w:rsidP="00697A9C">
            <w:pPr>
              <w:pStyle w:val="ListParagraph"/>
              <w:numPr>
                <w:ilvl w:val="0"/>
                <w:numId w:val="67"/>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Practice using this chapter’s clay and mosaics media and methods to compare their qualities. Summarize your findings in a group discussion or writing.</w:t>
            </w:r>
          </w:p>
        </w:tc>
      </w:tr>
      <w:tr w:rsidR="00D41717" w:rsidRPr="004E52AF" w14:paraId="421D44FC" w14:textId="77777777" w:rsidTr="00D72561">
        <w:tc>
          <w:tcPr>
            <w:tcW w:w="9630" w:type="dxa"/>
          </w:tcPr>
          <w:p w14:paraId="7E84A790" w14:textId="64E0595B" w:rsidR="00D41717" w:rsidRPr="00BC32B1" w:rsidRDefault="00117AD0" w:rsidP="00697A9C">
            <w:pPr>
              <w:pStyle w:val="ListParagraph"/>
              <w:numPr>
                <w:ilvl w:val="0"/>
                <w:numId w:val="67"/>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Develop a multi-/inter-/transdisciplinary clay and/or mosaics lesson using the lesson plan template on </w:t>
            </w:r>
            <w:r w:rsidRPr="00BC32B1">
              <w:rPr>
                <w:rFonts w:ascii="Times New Roman" w:hAnsi="Times New Roman" w:cs="Times New Roman"/>
                <w:i/>
                <w:sz w:val="24"/>
                <w:szCs w:val="24"/>
              </w:rPr>
              <w:t>TLAE’s</w:t>
            </w:r>
            <w:r w:rsidRPr="00BC32B1">
              <w:rPr>
                <w:rFonts w:ascii="Times New Roman" w:hAnsi="Times New Roman" w:cs="Times New Roman"/>
                <w:sz w:val="24"/>
                <w:szCs w:val="24"/>
              </w:rPr>
              <w:t xml:space="preserve"> website.</w:t>
            </w:r>
          </w:p>
        </w:tc>
      </w:tr>
      <w:tr w:rsidR="00D41717" w:rsidRPr="004E52AF" w14:paraId="40401188" w14:textId="77777777" w:rsidTr="00D72561">
        <w:tc>
          <w:tcPr>
            <w:tcW w:w="9630" w:type="dxa"/>
          </w:tcPr>
          <w:p w14:paraId="77EC532E" w14:textId="43F704C7" w:rsidR="00D41717" w:rsidRPr="00BC32B1" w:rsidRDefault="00117AD0" w:rsidP="00697A9C">
            <w:pPr>
              <w:pStyle w:val="ListParagraph"/>
              <w:numPr>
                <w:ilvl w:val="0"/>
                <w:numId w:val="67"/>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Answer </w:t>
            </w:r>
            <w:r w:rsidRPr="00BC32B1">
              <w:rPr>
                <w:rFonts w:ascii="Times New Roman" w:hAnsi="Times New Roman" w:cs="Times New Roman"/>
                <w:i/>
                <w:sz w:val="24"/>
                <w:szCs w:val="24"/>
              </w:rPr>
              <w:t>Artists’ Lessons to Thrive!</w:t>
            </w:r>
            <w:r w:rsidRPr="00BC32B1">
              <w:rPr>
                <w:rFonts w:ascii="Times New Roman" w:hAnsi="Times New Roman" w:cs="Times New Roman"/>
                <w:sz w:val="24"/>
                <w:szCs w:val="24"/>
              </w:rPr>
              <w:t xml:space="preserve"> </w:t>
            </w:r>
            <w:r w:rsidRPr="00BC32B1">
              <w:rPr>
                <w:rFonts w:ascii="Times New Roman" w:hAnsi="Times New Roman" w:cs="Times New Roman"/>
                <w:i/>
                <w:sz w:val="24"/>
                <w:szCs w:val="24"/>
              </w:rPr>
              <w:t>15.1</w:t>
            </w:r>
            <w:r w:rsidRPr="00BC32B1">
              <w:rPr>
                <w:rFonts w:ascii="Times New Roman" w:hAnsi="Times New Roman" w:cs="Times New Roman"/>
                <w:sz w:val="24"/>
                <w:szCs w:val="24"/>
              </w:rPr>
              <w:t xml:space="preserve"> and </w:t>
            </w:r>
            <w:r w:rsidRPr="00BC32B1">
              <w:rPr>
                <w:rFonts w:ascii="Times New Roman" w:hAnsi="Times New Roman" w:cs="Times New Roman"/>
                <w:i/>
                <w:sz w:val="24"/>
                <w:szCs w:val="24"/>
              </w:rPr>
              <w:t>15.2</w:t>
            </w:r>
            <w:r w:rsidRPr="00BC32B1">
              <w:rPr>
                <w:rFonts w:ascii="Times New Roman" w:hAnsi="Times New Roman" w:cs="Times New Roman"/>
                <w:sz w:val="24"/>
                <w:szCs w:val="24"/>
              </w:rPr>
              <w:t>’s essential/guiding questions in writing or group discussion. Complete their daily learning targets. Enhance these lessons with additional content, sets, context, artists, media, techniques, and/or integration strategies.</w:t>
            </w:r>
          </w:p>
        </w:tc>
      </w:tr>
      <w:tr w:rsidR="00D41717" w:rsidRPr="004E52AF" w14:paraId="2CC8476A" w14:textId="77777777" w:rsidTr="00D72561">
        <w:tc>
          <w:tcPr>
            <w:tcW w:w="9630" w:type="dxa"/>
          </w:tcPr>
          <w:p w14:paraId="4890196A" w14:textId="77777777" w:rsidR="00D41717" w:rsidRPr="00BC32B1" w:rsidRDefault="00D41717" w:rsidP="00697A9C">
            <w:pPr>
              <w:pStyle w:val="List1"/>
              <w:numPr>
                <w:ilvl w:val="0"/>
                <w:numId w:val="67"/>
              </w:numPr>
              <w:spacing w:after="0" w:line="360" w:lineRule="auto"/>
              <w:ind w:right="288"/>
              <w:rPr>
                <w:sz w:val="24"/>
                <w:szCs w:val="24"/>
                <w:lang w:val="en-US"/>
              </w:rPr>
            </w:pPr>
            <w:r w:rsidRPr="00BC32B1">
              <w:rPr>
                <w:sz w:val="24"/>
                <w:szCs w:val="24"/>
                <w:lang w:val="en-US"/>
              </w:rPr>
              <w:t xml:space="preserve">Access this chapter’s resources on </w:t>
            </w:r>
            <w:r w:rsidRPr="00BC32B1">
              <w:rPr>
                <w:i/>
                <w:iCs/>
                <w:sz w:val="24"/>
                <w:szCs w:val="24"/>
                <w:lang w:val="en-US"/>
              </w:rPr>
              <w:t>TLAE’s</w:t>
            </w:r>
            <w:r w:rsidRPr="00BC32B1">
              <w:rPr>
                <w:sz w:val="24"/>
                <w:szCs w:val="24"/>
                <w:lang w:val="en-US"/>
              </w:rPr>
              <w:t xml:space="preserve"> website</w:t>
            </w:r>
            <w:r w:rsidR="00760738" w:rsidRPr="00BC32B1">
              <w:rPr>
                <w:sz w:val="24"/>
                <w:szCs w:val="24"/>
                <w:lang w:val="en-US"/>
              </w:rPr>
              <w:t xml:space="preserve"> </w:t>
            </w:r>
            <w:r w:rsidR="00B41AD3" w:rsidRPr="00BC32B1">
              <w:rPr>
                <w:sz w:val="24"/>
                <w:szCs w:val="24"/>
              </w:rPr>
              <w:t xml:space="preserve">at </w:t>
            </w:r>
            <w:hyperlink r:id="rId165" w:history="1">
              <w:r w:rsidR="00B41AD3" w:rsidRPr="00BC32B1">
                <w:rPr>
                  <w:rStyle w:val="Hyperlink"/>
                  <w:sz w:val="24"/>
                  <w:szCs w:val="24"/>
                </w:rPr>
                <w:t>routledgelearning.com/</w:t>
              </w:r>
              <w:proofErr w:type="spellStart"/>
              <w:r w:rsidR="00B41AD3" w:rsidRPr="00BC32B1">
                <w:rPr>
                  <w:rStyle w:val="Hyperlink"/>
                  <w:sz w:val="24"/>
                  <w:szCs w:val="24"/>
                </w:rPr>
                <w:t>teachlearnarted</w:t>
              </w:r>
              <w:proofErr w:type="spellEnd"/>
            </w:hyperlink>
            <w:r w:rsidR="00B41AD3" w:rsidRPr="00BC32B1">
              <w:rPr>
                <w:sz w:val="24"/>
                <w:szCs w:val="24"/>
              </w:rPr>
              <w:t>.</w:t>
            </w:r>
          </w:p>
          <w:p w14:paraId="61F5C660" w14:textId="36AC72DA" w:rsidR="00D5297E" w:rsidRPr="00D72561" w:rsidRDefault="00D5297E" w:rsidP="00697A9C">
            <w:pPr>
              <w:pStyle w:val="List1"/>
              <w:spacing w:after="0" w:line="360" w:lineRule="auto"/>
              <w:ind w:left="720" w:right="288" w:firstLine="0"/>
              <w:rPr>
                <w:sz w:val="20"/>
                <w:szCs w:val="20"/>
                <w:lang w:val="en-US"/>
              </w:rPr>
            </w:pPr>
          </w:p>
        </w:tc>
      </w:tr>
    </w:tbl>
    <w:p w14:paraId="7658BAC0" w14:textId="77777777" w:rsidR="00760738" w:rsidRPr="004E52AF" w:rsidRDefault="00760738" w:rsidP="00697A9C">
      <w:pPr>
        <w:spacing w:after="0" w:line="360" w:lineRule="auto"/>
        <w:rPr>
          <w:rFonts w:ascii="Times New Roman" w:hAnsi="Times New Roman" w:cs="Times New Roman"/>
          <w:b/>
          <w:bCs/>
          <w:sz w:val="24"/>
          <w:szCs w:val="24"/>
        </w:rPr>
      </w:pPr>
    </w:p>
    <w:tbl>
      <w:tblPr>
        <w:tblStyle w:val="TableGrid"/>
        <w:tblW w:w="9355" w:type="dxa"/>
        <w:tblInd w:w="-25" w:type="dxa"/>
        <w:tblBorders>
          <w:top w:val="triple" w:sz="24" w:space="0" w:color="auto"/>
          <w:left w:val="triple" w:sz="24" w:space="0" w:color="auto"/>
          <w:bottom w:val="triple" w:sz="24" w:space="0" w:color="auto"/>
          <w:right w:val="triple" w:sz="24" w:space="0" w:color="auto"/>
          <w:insideH w:val="none" w:sz="0" w:space="0" w:color="auto"/>
          <w:insideV w:val="none" w:sz="0" w:space="0" w:color="auto"/>
        </w:tblBorders>
        <w:tblLook w:val="04A0" w:firstRow="1" w:lastRow="0" w:firstColumn="1" w:lastColumn="0" w:noHBand="0" w:noVBand="1"/>
      </w:tblPr>
      <w:tblGrid>
        <w:gridCol w:w="9355"/>
      </w:tblGrid>
      <w:tr w:rsidR="00D41717" w:rsidRPr="004E52AF" w14:paraId="7DF1056C" w14:textId="77777777" w:rsidTr="00390173">
        <w:tc>
          <w:tcPr>
            <w:tcW w:w="9355" w:type="dxa"/>
            <w:shd w:val="clear" w:color="auto" w:fill="D81E00"/>
          </w:tcPr>
          <w:p w14:paraId="4F7606D5" w14:textId="77777777" w:rsidR="00D41717" w:rsidRPr="004E52AF" w:rsidRDefault="00D41717"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728896" behindDoc="0" locked="0" layoutInCell="1" allowOverlap="1" wp14:anchorId="4C89480E" wp14:editId="7A64EFF5">
                  <wp:simplePos x="0" y="0"/>
                  <wp:positionH relativeFrom="column">
                    <wp:posOffset>2531745</wp:posOffset>
                  </wp:positionH>
                  <wp:positionV relativeFrom="paragraph">
                    <wp:posOffset>0</wp:posOffset>
                  </wp:positionV>
                  <wp:extent cx="914400" cy="914400"/>
                  <wp:effectExtent l="0" t="0" r="0" b="0"/>
                  <wp:wrapSquare wrapText="bothSides"/>
                  <wp:docPr id="818777940"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D41717" w:rsidRPr="004E52AF" w14:paraId="57325F59" w14:textId="77777777" w:rsidTr="00DD3A39">
        <w:tc>
          <w:tcPr>
            <w:tcW w:w="9355" w:type="dxa"/>
            <w:shd w:val="clear" w:color="auto" w:fill="000000" w:themeFill="text1"/>
          </w:tcPr>
          <w:p w14:paraId="2269FD97" w14:textId="1D64D041" w:rsidR="00D41717" w:rsidRPr="00EC15BA" w:rsidRDefault="00D41717" w:rsidP="00D72561">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Chapter 1</w:t>
            </w:r>
            <w:r w:rsidR="00432884" w:rsidRPr="00EC15BA">
              <w:rPr>
                <w:b/>
                <w:bCs/>
                <w:color w:val="FFFFFF" w:themeColor="background1"/>
                <w:sz w:val="28"/>
                <w:szCs w:val="28"/>
                <w:lang w:val="en-US"/>
              </w:rPr>
              <w:t>5</w:t>
            </w:r>
            <w:r w:rsidRPr="00EC15BA">
              <w:rPr>
                <w:b/>
                <w:bCs/>
                <w:color w:val="FFFFFF" w:themeColor="background1"/>
                <w:sz w:val="28"/>
                <w:szCs w:val="28"/>
                <w:lang w:val="en-US"/>
              </w:rPr>
              <w:t>’s Online Resources</w:t>
            </w:r>
          </w:p>
        </w:tc>
      </w:tr>
      <w:tr w:rsidR="00D41717" w:rsidRPr="004E52AF" w14:paraId="67491B77" w14:textId="77777777" w:rsidTr="00DD3A39">
        <w:trPr>
          <w:trHeight w:val="1970"/>
        </w:trPr>
        <w:tc>
          <w:tcPr>
            <w:tcW w:w="9355" w:type="dxa"/>
          </w:tcPr>
          <w:p w14:paraId="4280BCD6" w14:textId="77777777" w:rsidR="00D41717" w:rsidRPr="00D72561" w:rsidRDefault="00D41717" w:rsidP="00697A9C">
            <w:pPr>
              <w:pStyle w:val="List1"/>
              <w:spacing w:after="0" w:line="360" w:lineRule="auto"/>
              <w:rPr>
                <w:b/>
                <w:bCs/>
                <w:sz w:val="20"/>
                <w:szCs w:val="20"/>
                <w:lang w:val="en-US"/>
              </w:rPr>
            </w:pPr>
          </w:p>
          <w:p w14:paraId="5FD93FF9" w14:textId="3F961B77" w:rsidR="00D41717" w:rsidRPr="00BC32B1" w:rsidRDefault="00D41717" w:rsidP="00697A9C">
            <w:pPr>
              <w:pStyle w:val="List1"/>
              <w:numPr>
                <w:ilvl w:val="0"/>
                <w:numId w:val="68"/>
              </w:numPr>
              <w:spacing w:after="0" w:line="360" w:lineRule="auto"/>
              <w:rPr>
                <w:b/>
                <w:bCs/>
                <w:sz w:val="24"/>
                <w:szCs w:val="24"/>
                <w:lang w:val="en-US"/>
              </w:rPr>
            </w:pPr>
            <w:r w:rsidRPr="00BC32B1">
              <w:rPr>
                <w:b/>
                <w:bCs/>
                <w:sz w:val="24"/>
                <w:szCs w:val="24"/>
                <w:lang w:val="en-US"/>
              </w:rPr>
              <w:t xml:space="preserve">PowerPoint: </w:t>
            </w:r>
            <w:r w:rsidRPr="00BC32B1">
              <w:rPr>
                <w:sz w:val="24"/>
                <w:szCs w:val="24"/>
              </w:rPr>
              <w:t>Present Chapter 1</w:t>
            </w:r>
            <w:r w:rsidR="00432884" w:rsidRPr="00BC32B1">
              <w:rPr>
                <w:sz w:val="24"/>
                <w:szCs w:val="24"/>
              </w:rPr>
              <w:t>5</w:t>
            </w:r>
            <w:r w:rsidRPr="00BC32B1">
              <w:rPr>
                <w:sz w:val="24"/>
                <w:szCs w:val="24"/>
              </w:rPr>
              <w:t>’s PowerPoint, discuss its artworks, and refer to its notes for added discussion points, activities, references, and image credits.</w:t>
            </w:r>
          </w:p>
          <w:p w14:paraId="2C781251" w14:textId="7CA87380" w:rsidR="00D41717" w:rsidRPr="00BC32B1" w:rsidRDefault="00D41717" w:rsidP="00697A9C">
            <w:pPr>
              <w:pStyle w:val="List1"/>
              <w:numPr>
                <w:ilvl w:val="0"/>
                <w:numId w:val="68"/>
              </w:numPr>
              <w:spacing w:after="0" w:line="360" w:lineRule="auto"/>
              <w:rPr>
                <w:b/>
                <w:bCs/>
                <w:sz w:val="24"/>
                <w:szCs w:val="24"/>
                <w:lang w:val="en-US"/>
              </w:rPr>
            </w:pPr>
            <w:r w:rsidRPr="00BC32B1">
              <w:rPr>
                <w:b/>
                <w:bCs/>
                <w:sz w:val="24"/>
                <w:szCs w:val="24"/>
                <w:lang w:val="en-US"/>
              </w:rPr>
              <w:t xml:space="preserve">Assessment: </w:t>
            </w:r>
            <w:r w:rsidRPr="00BC32B1">
              <w:rPr>
                <w:rStyle w:val="Strong"/>
                <w:rFonts w:eastAsiaTheme="majorEastAsia"/>
                <w:b w:val="0"/>
                <w:bCs w:val="0"/>
                <w:sz w:val="24"/>
                <w:szCs w:val="24"/>
              </w:rPr>
              <w:t>Use Chapter 1</w:t>
            </w:r>
            <w:r w:rsidR="00432884" w:rsidRPr="00BC32B1">
              <w:rPr>
                <w:rStyle w:val="Strong"/>
                <w:rFonts w:eastAsiaTheme="majorEastAsia"/>
                <w:b w:val="0"/>
                <w:bCs w:val="0"/>
                <w:sz w:val="24"/>
                <w:szCs w:val="24"/>
              </w:rPr>
              <w:t>5</w:t>
            </w:r>
            <w:r w:rsidRPr="00BC32B1">
              <w:rPr>
                <w:rStyle w:val="Strong"/>
                <w:rFonts w:eastAsiaTheme="majorEastAsia"/>
                <w:b w:val="0"/>
                <w:bCs w:val="0"/>
                <w:sz w:val="24"/>
                <w:szCs w:val="24"/>
              </w:rPr>
              <w:t>’s assessment as written, add supplemental questions, or combine it with questions from other chapters to create a longer assessment.</w:t>
            </w:r>
          </w:p>
          <w:p w14:paraId="1563859F" w14:textId="5F5146F2" w:rsidR="00D41717" w:rsidRPr="00BC32B1" w:rsidRDefault="006F73B3" w:rsidP="00697A9C">
            <w:pPr>
              <w:pStyle w:val="List1"/>
              <w:numPr>
                <w:ilvl w:val="0"/>
                <w:numId w:val="68"/>
              </w:numPr>
              <w:spacing w:after="0" w:line="360" w:lineRule="auto"/>
              <w:rPr>
                <w:b/>
                <w:bCs/>
                <w:sz w:val="24"/>
                <w:szCs w:val="24"/>
                <w:lang w:val="en-US"/>
              </w:rPr>
            </w:pPr>
            <w:r w:rsidRPr="00BC32B1">
              <w:rPr>
                <w:b/>
                <w:bCs/>
                <w:sz w:val="24"/>
                <w:szCs w:val="24"/>
                <w:lang w:val="en-US"/>
              </w:rPr>
              <w:t>Support Materials</w:t>
            </w:r>
            <w:r w:rsidR="00D41717" w:rsidRPr="00BC32B1">
              <w:rPr>
                <w:b/>
                <w:bCs/>
                <w:sz w:val="24"/>
                <w:szCs w:val="24"/>
                <w:lang w:val="en-US"/>
              </w:rPr>
              <w:t xml:space="preserve">: </w:t>
            </w:r>
          </w:p>
          <w:p w14:paraId="31100B80" w14:textId="77777777" w:rsidR="00F5411F" w:rsidRPr="00BC32B1" w:rsidRDefault="00F5411F" w:rsidP="00697A9C">
            <w:pPr>
              <w:pStyle w:val="List1"/>
              <w:numPr>
                <w:ilvl w:val="0"/>
                <w:numId w:val="133"/>
              </w:numPr>
              <w:spacing w:after="0" w:line="360" w:lineRule="auto"/>
              <w:rPr>
                <w:sz w:val="24"/>
                <w:szCs w:val="24"/>
                <w:lang w:val="en-US"/>
              </w:rPr>
            </w:pPr>
            <w:r w:rsidRPr="00BC32B1">
              <w:rPr>
                <w:sz w:val="24"/>
                <w:szCs w:val="24"/>
                <w:lang w:val="en-US"/>
              </w:rPr>
              <w:t xml:space="preserve">Mural Wall Mosaics Directions </w:t>
            </w:r>
          </w:p>
          <w:p w14:paraId="1BBC38DA" w14:textId="523B5376" w:rsidR="00F5411F" w:rsidRPr="00BC32B1" w:rsidRDefault="00573A04" w:rsidP="00697A9C">
            <w:pPr>
              <w:pStyle w:val="List1"/>
              <w:numPr>
                <w:ilvl w:val="0"/>
                <w:numId w:val="133"/>
              </w:numPr>
              <w:spacing w:after="0" w:line="360" w:lineRule="auto"/>
              <w:rPr>
                <w:b/>
                <w:bCs/>
                <w:sz w:val="24"/>
                <w:szCs w:val="24"/>
                <w:lang w:val="en-US"/>
              </w:rPr>
            </w:pPr>
            <w:r w:rsidRPr="00BC32B1">
              <w:rPr>
                <w:sz w:val="24"/>
                <w:szCs w:val="24"/>
                <w:lang w:val="en-US"/>
              </w:rPr>
              <w:t xml:space="preserve">A Guide to Making </w:t>
            </w:r>
            <w:r w:rsidR="00F5411F" w:rsidRPr="00BC32B1">
              <w:rPr>
                <w:sz w:val="24"/>
                <w:szCs w:val="24"/>
                <w:lang w:val="en-US"/>
              </w:rPr>
              <w:t>Pinch Pot</w:t>
            </w:r>
            <w:r w:rsidRPr="00BC32B1">
              <w:rPr>
                <w:sz w:val="24"/>
                <w:szCs w:val="24"/>
                <w:lang w:val="en-US"/>
              </w:rPr>
              <w:t>s</w:t>
            </w:r>
            <w:r w:rsidR="00F5411F" w:rsidRPr="00BC32B1">
              <w:rPr>
                <w:sz w:val="24"/>
                <w:szCs w:val="24"/>
                <w:lang w:val="en-US"/>
              </w:rPr>
              <w:t xml:space="preserve"> Infographic</w:t>
            </w:r>
            <w:r w:rsidRPr="00BC32B1">
              <w:rPr>
                <w:sz w:val="24"/>
                <w:szCs w:val="24"/>
                <w:lang w:val="en-US"/>
              </w:rPr>
              <w:t xml:space="preserve"> by Kiersten Maddox</w:t>
            </w:r>
          </w:p>
          <w:p w14:paraId="0E2D8C2B" w14:textId="5A3FAAC5" w:rsidR="00F5411F" w:rsidRPr="00BC32B1" w:rsidRDefault="00F5411F" w:rsidP="00697A9C">
            <w:pPr>
              <w:pStyle w:val="List1"/>
              <w:numPr>
                <w:ilvl w:val="0"/>
                <w:numId w:val="68"/>
              </w:numPr>
              <w:spacing w:after="0" w:line="360" w:lineRule="auto"/>
              <w:rPr>
                <w:b/>
                <w:bCs/>
                <w:sz w:val="24"/>
                <w:szCs w:val="24"/>
                <w:lang w:val="en-US"/>
              </w:rPr>
            </w:pPr>
            <w:r w:rsidRPr="00BC32B1">
              <w:rPr>
                <w:b/>
                <w:bCs/>
                <w:sz w:val="24"/>
                <w:szCs w:val="24"/>
                <w:lang w:val="en-US"/>
              </w:rPr>
              <w:t xml:space="preserve">Links: </w:t>
            </w:r>
          </w:p>
          <w:p w14:paraId="741F2C5F" w14:textId="77777777" w:rsidR="00EA7136" w:rsidRPr="00BC32B1" w:rsidRDefault="00EA7136" w:rsidP="00697A9C">
            <w:pPr>
              <w:pStyle w:val="ListParagraph"/>
              <w:numPr>
                <w:ilvl w:val="0"/>
                <w:numId w:val="132"/>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Carlos Alves and JC Carroll </w:t>
            </w:r>
            <w:hyperlink r:id="rId166" w:history="1">
              <w:r w:rsidRPr="00BC32B1">
                <w:rPr>
                  <w:rStyle w:val="Hyperlink"/>
                  <w:rFonts w:ascii="Times New Roman" w:hAnsi="Times New Roman" w:cs="Times New Roman"/>
                  <w:sz w:val="24"/>
                  <w:szCs w:val="24"/>
                </w:rPr>
                <w:t>http://carlosalvesmosaics.com/index.html</w:t>
              </w:r>
            </w:hyperlink>
          </w:p>
          <w:p w14:paraId="6AF64094" w14:textId="77777777" w:rsidR="00EA7136" w:rsidRPr="00BC32B1" w:rsidRDefault="00EA7136" w:rsidP="00697A9C">
            <w:pPr>
              <w:pStyle w:val="ListParagraph"/>
              <w:numPr>
                <w:ilvl w:val="0"/>
                <w:numId w:val="132"/>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Rose Pecos-Sun Rhodes  </w:t>
            </w:r>
            <w:hyperlink r:id="rId167" w:history="1">
              <w:r w:rsidRPr="00BC32B1">
                <w:rPr>
                  <w:rStyle w:val="Hyperlink"/>
                  <w:rFonts w:ascii="Times New Roman" w:hAnsi="Times New Roman" w:cs="Times New Roman"/>
                  <w:sz w:val="24"/>
                  <w:szCs w:val="24"/>
                </w:rPr>
                <w:t>https://americanindian.si.edu/collections-search/object/ark:/65665/ws647f3246948c545c29fe117557e5825c6</w:t>
              </w:r>
            </w:hyperlink>
            <w:r w:rsidRPr="00BC32B1">
              <w:rPr>
                <w:rFonts w:ascii="Times New Roman" w:hAnsi="Times New Roman" w:cs="Times New Roman"/>
                <w:sz w:val="24"/>
                <w:szCs w:val="24"/>
              </w:rPr>
              <w:t xml:space="preserve"> </w:t>
            </w:r>
          </w:p>
          <w:p w14:paraId="04186894" w14:textId="77777777" w:rsidR="00EA7136" w:rsidRPr="00BC32B1" w:rsidRDefault="00EA7136" w:rsidP="00697A9C">
            <w:pPr>
              <w:pStyle w:val="ListParagraph"/>
              <w:numPr>
                <w:ilvl w:val="0"/>
                <w:numId w:val="132"/>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Patti Warashina’s Convertible Kiln Car (Archives of American Art, Smithsonian Institution) </w:t>
            </w:r>
            <w:hyperlink r:id="rId168" w:history="1">
              <w:r w:rsidRPr="00BC32B1">
                <w:rPr>
                  <w:rStyle w:val="Hyperlink"/>
                  <w:rFonts w:ascii="Times New Roman" w:hAnsi="Times New Roman" w:cs="Times New Roman"/>
                  <w:sz w:val="24"/>
                  <w:szCs w:val="24"/>
                </w:rPr>
                <w:t>https://americanart.si.edu/artwork/convertible-car-kiln-33915</w:t>
              </w:r>
            </w:hyperlink>
            <w:r w:rsidRPr="00BC32B1">
              <w:rPr>
                <w:rFonts w:ascii="Times New Roman" w:hAnsi="Times New Roman" w:cs="Times New Roman"/>
                <w:sz w:val="24"/>
                <w:szCs w:val="24"/>
              </w:rPr>
              <w:t xml:space="preserve">  </w:t>
            </w:r>
          </w:p>
          <w:p w14:paraId="37709E27" w14:textId="77777777" w:rsidR="00EA7136" w:rsidRPr="00BC32B1" w:rsidRDefault="00EA7136" w:rsidP="00697A9C">
            <w:pPr>
              <w:pStyle w:val="NormalWeb"/>
              <w:numPr>
                <w:ilvl w:val="0"/>
                <w:numId w:val="132"/>
              </w:numPr>
              <w:spacing w:before="0" w:beforeAutospacing="0" w:after="0" w:afterAutospacing="0" w:line="360" w:lineRule="auto"/>
              <w:rPr>
                <w:rFonts w:ascii="Times New Roman" w:hAnsi="Times New Roman" w:cs="Times New Roman"/>
                <w:b/>
                <w:bCs/>
                <w:sz w:val="24"/>
                <w:szCs w:val="24"/>
              </w:rPr>
            </w:pPr>
            <w:r w:rsidRPr="00BC32B1">
              <w:rPr>
                <w:rFonts w:ascii="Times New Roman" w:hAnsi="Times New Roman" w:cs="Times New Roman"/>
                <w:i/>
                <w:sz w:val="24"/>
                <w:szCs w:val="24"/>
              </w:rPr>
              <w:t xml:space="preserve">STLAD’s </w:t>
            </w:r>
            <w:r w:rsidRPr="00BC32B1">
              <w:rPr>
                <w:rFonts w:ascii="Times New Roman" w:hAnsi="Times New Roman" w:cs="Times New Roman"/>
                <w:sz w:val="24"/>
                <w:szCs w:val="24"/>
              </w:rPr>
              <w:t>website</w:t>
            </w:r>
            <w:r w:rsidRPr="00BC32B1">
              <w:rPr>
                <w:rFonts w:ascii="Times New Roman" w:hAnsi="Times New Roman" w:cs="Times New Roman"/>
                <w:b/>
                <w:bCs/>
                <w:sz w:val="24"/>
                <w:szCs w:val="24"/>
              </w:rPr>
              <w:t xml:space="preserve"> </w:t>
            </w:r>
            <w:hyperlink r:id="rId169" w:history="1">
              <w:r w:rsidRPr="00BC32B1">
                <w:rPr>
                  <w:rStyle w:val="Hyperlink"/>
                  <w:rFonts w:ascii="Times New Roman" w:hAnsi="Times New Roman" w:cs="Times New Roman"/>
                  <w:sz w:val="24"/>
                  <w:szCs w:val="24"/>
                </w:rPr>
                <w:t>https://routledgetextbooks.com/textbooks/9781032025162/</w:t>
              </w:r>
            </w:hyperlink>
            <w:r w:rsidRPr="00BC32B1">
              <w:rPr>
                <w:rFonts w:ascii="Times New Roman" w:hAnsi="Times New Roman" w:cs="Times New Roman"/>
                <w:b/>
                <w:bCs/>
                <w:sz w:val="24"/>
                <w:szCs w:val="24"/>
              </w:rPr>
              <w:t xml:space="preserve"> </w:t>
            </w:r>
          </w:p>
          <w:p w14:paraId="5ACA4D6C" w14:textId="77777777" w:rsidR="00D41717" w:rsidRPr="00D72561" w:rsidRDefault="00EA7136" w:rsidP="00697A9C">
            <w:pPr>
              <w:pStyle w:val="NormalWeb"/>
              <w:numPr>
                <w:ilvl w:val="0"/>
                <w:numId w:val="132"/>
              </w:numPr>
              <w:spacing w:before="0" w:beforeAutospacing="0" w:after="0" w:afterAutospacing="0" w:line="360" w:lineRule="auto"/>
              <w:rPr>
                <w:rFonts w:ascii="Times New Roman" w:hAnsi="Times New Roman" w:cs="Times New Roman"/>
                <w:sz w:val="24"/>
                <w:szCs w:val="24"/>
              </w:rPr>
            </w:pPr>
            <w:r w:rsidRPr="00BC32B1">
              <w:rPr>
                <w:rFonts w:ascii="Times New Roman" w:hAnsi="Times New Roman" w:cs="Times New Roman"/>
                <w:sz w:val="24"/>
                <w:szCs w:val="24"/>
              </w:rPr>
              <w:t xml:space="preserve">National Core Arts Standards </w:t>
            </w:r>
            <w:hyperlink r:id="rId170" w:history="1">
              <w:r w:rsidRPr="00BC32B1">
                <w:rPr>
                  <w:rStyle w:val="Hyperlink"/>
                  <w:rFonts w:ascii="Times New Roman" w:hAnsi="Times New Roman" w:cs="Times New Roman"/>
                  <w:sz w:val="24"/>
                  <w:szCs w:val="24"/>
                </w:rPr>
                <w:t>https://www.nationalartsstandards.org</w:t>
              </w:r>
            </w:hyperlink>
          </w:p>
          <w:p w14:paraId="6185DBAB" w14:textId="2041F043" w:rsidR="00D72561" w:rsidRPr="00D72561" w:rsidRDefault="00D72561" w:rsidP="00D72561">
            <w:pPr>
              <w:pStyle w:val="NormalWeb"/>
              <w:spacing w:before="0" w:beforeAutospacing="0" w:after="0" w:afterAutospacing="0" w:line="360" w:lineRule="auto"/>
              <w:ind w:left="1080"/>
              <w:rPr>
                <w:rFonts w:ascii="Times New Roman" w:hAnsi="Times New Roman" w:cs="Times New Roman"/>
                <w:sz w:val="20"/>
                <w:szCs w:val="20"/>
              </w:rPr>
            </w:pPr>
          </w:p>
        </w:tc>
      </w:tr>
    </w:tbl>
    <w:p w14:paraId="7AAF9718" w14:textId="6941697C" w:rsidR="00E93D08" w:rsidRDefault="00E93D08" w:rsidP="00697A9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
        <w:tblW w:w="9465" w:type="dxa"/>
        <w:tblBorders>
          <w:top w:val="thinThickSmallGap" w:sz="48" w:space="0" w:color="D81E00"/>
          <w:left w:val="thinThickSmallGap" w:sz="48" w:space="0" w:color="D81E00"/>
          <w:bottom w:val="thickThinSmallGap" w:sz="48" w:space="0" w:color="D81E00"/>
          <w:right w:val="thickThinSmallGap" w:sz="48" w:space="0" w:color="D81E00"/>
          <w:insideH w:val="none" w:sz="0" w:space="0" w:color="auto"/>
          <w:insideV w:val="none" w:sz="0" w:space="0" w:color="auto"/>
        </w:tblBorders>
        <w:tblLook w:val="04A0" w:firstRow="1" w:lastRow="0" w:firstColumn="1" w:lastColumn="0" w:noHBand="0" w:noVBand="1"/>
      </w:tblPr>
      <w:tblGrid>
        <w:gridCol w:w="9465"/>
      </w:tblGrid>
      <w:tr w:rsidR="00D41717" w:rsidRPr="004E52AF" w14:paraId="2A21ABA2" w14:textId="77777777" w:rsidTr="00D72561">
        <w:tc>
          <w:tcPr>
            <w:tcW w:w="9465" w:type="dxa"/>
            <w:tcBorders>
              <w:bottom w:val="nil"/>
            </w:tcBorders>
            <w:shd w:val="clear" w:color="auto" w:fill="FFEDE0"/>
          </w:tcPr>
          <w:p w14:paraId="066C76A5" w14:textId="77777777" w:rsidR="00D41717" w:rsidRPr="00EC15BA" w:rsidRDefault="00D41717" w:rsidP="00697A9C">
            <w:pPr>
              <w:spacing w:after="0" w:line="360" w:lineRule="auto"/>
              <w:jc w:val="center"/>
              <w:rPr>
                <w:rFonts w:ascii="Times New Roman" w:hAnsi="Times New Roman" w:cs="Times New Roman"/>
                <w:b/>
                <w:bCs/>
                <w:sz w:val="16"/>
                <w:szCs w:val="16"/>
              </w:rPr>
            </w:pPr>
          </w:p>
          <w:p w14:paraId="0A10456D" w14:textId="16EAB1DD" w:rsidR="00D41717" w:rsidRPr="004E52AF" w:rsidRDefault="00D41717"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549DC3B0" wp14:editId="3D563F9F">
                  <wp:extent cx="923544" cy="923544"/>
                  <wp:effectExtent l="0" t="0" r="0" b="3810"/>
                  <wp:docPr id="812608209"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r w:rsidR="006472C8" w:rsidRPr="004E52AF">
              <w:rPr>
                <w:rFonts w:ascii="Times New Roman" w:hAnsi="Times New Roman" w:cs="Times New Roman"/>
                <w:b/>
                <w:bCs/>
                <w:noProof/>
                <w:sz w:val="24"/>
                <w:szCs w:val="24"/>
              </w:rPr>
              <w:drawing>
                <wp:inline distT="0" distB="0" distL="0" distR="0" wp14:anchorId="666D347D" wp14:editId="06839101">
                  <wp:extent cx="923544" cy="923544"/>
                  <wp:effectExtent l="0" t="0" r="0" b="3810"/>
                  <wp:docPr id="2029222069"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r w:rsidR="006472C8" w:rsidRPr="004E52AF">
              <w:rPr>
                <w:rFonts w:ascii="Times New Roman" w:hAnsi="Times New Roman" w:cs="Times New Roman"/>
                <w:b/>
                <w:bCs/>
                <w:noProof/>
                <w:sz w:val="24"/>
                <w:szCs w:val="24"/>
              </w:rPr>
              <w:drawing>
                <wp:inline distT="0" distB="0" distL="0" distR="0" wp14:anchorId="2BBCE553" wp14:editId="08B65C46">
                  <wp:extent cx="923544" cy="923544"/>
                  <wp:effectExtent l="0" t="0" r="0" b="3810"/>
                  <wp:docPr id="656965000"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r w:rsidR="006472C8" w:rsidRPr="004E52AF">
              <w:rPr>
                <w:rFonts w:ascii="Times New Roman" w:hAnsi="Times New Roman" w:cs="Times New Roman"/>
                <w:b/>
                <w:bCs/>
                <w:noProof/>
                <w:sz w:val="24"/>
                <w:szCs w:val="24"/>
              </w:rPr>
              <w:drawing>
                <wp:inline distT="0" distB="0" distL="0" distR="0" wp14:anchorId="17080677" wp14:editId="29ECB177">
                  <wp:extent cx="923544" cy="923544"/>
                  <wp:effectExtent l="0" t="0" r="0" b="3810"/>
                  <wp:docPr id="2139172182"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r w:rsidR="006472C8" w:rsidRPr="004E52AF">
              <w:rPr>
                <w:rFonts w:ascii="Times New Roman" w:hAnsi="Times New Roman" w:cs="Times New Roman"/>
                <w:b/>
                <w:bCs/>
                <w:noProof/>
                <w:sz w:val="24"/>
                <w:szCs w:val="24"/>
              </w:rPr>
              <w:drawing>
                <wp:inline distT="0" distB="0" distL="0" distR="0" wp14:anchorId="44B635C4" wp14:editId="1D3968D0">
                  <wp:extent cx="923544" cy="923544"/>
                  <wp:effectExtent l="0" t="0" r="0" b="3810"/>
                  <wp:docPr id="1820802434"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p>
          <w:p w14:paraId="2D4423E4" w14:textId="77777777" w:rsidR="00D41717" w:rsidRPr="00EC15BA" w:rsidRDefault="00D41717" w:rsidP="00697A9C">
            <w:pPr>
              <w:spacing w:after="0" w:line="360" w:lineRule="auto"/>
              <w:jc w:val="center"/>
              <w:rPr>
                <w:rFonts w:ascii="Times New Roman" w:hAnsi="Times New Roman" w:cs="Times New Roman"/>
                <w:b/>
                <w:bCs/>
                <w:sz w:val="16"/>
                <w:szCs w:val="16"/>
              </w:rPr>
            </w:pPr>
          </w:p>
        </w:tc>
      </w:tr>
      <w:tr w:rsidR="00D41717" w:rsidRPr="004E52AF" w14:paraId="7E96A088" w14:textId="77777777" w:rsidTr="00D72561">
        <w:tc>
          <w:tcPr>
            <w:tcW w:w="9465" w:type="dxa"/>
            <w:tcBorders>
              <w:top w:val="nil"/>
              <w:bottom w:val="nil"/>
            </w:tcBorders>
            <w:shd w:val="clear" w:color="auto" w:fill="000000" w:themeFill="text1"/>
          </w:tcPr>
          <w:p w14:paraId="68C23C77" w14:textId="6563FC72" w:rsidR="00D41717" w:rsidRPr="00EC15BA" w:rsidRDefault="00D41717" w:rsidP="00D72561">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Chapter 1</w:t>
            </w:r>
            <w:r w:rsidR="00432884" w:rsidRPr="00EC15BA">
              <w:rPr>
                <w:rFonts w:ascii="Times New Roman" w:hAnsi="Times New Roman" w:cs="Times New Roman"/>
                <w:b/>
                <w:bCs/>
                <w:sz w:val="28"/>
                <w:szCs w:val="28"/>
              </w:rPr>
              <w:t>5</w:t>
            </w:r>
            <w:r w:rsidRPr="00EC15BA">
              <w:rPr>
                <w:rFonts w:ascii="Times New Roman" w:hAnsi="Times New Roman" w:cs="Times New Roman"/>
                <w:b/>
                <w:bCs/>
                <w:sz w:val="28"/>
                <w:szCs w:val="28"/>
              </w:rPr>
              <w:t>’s Open the Textbook, Deepen Learning</w:t>
            </w:r>
          </w:p>
        </w:tc>
      </w:tr>
      <w:tr w:rsidR="00D41717" w:rsidRPr="004E52AF" w14:paraId="4998DBA9" w14:textId="77777777" w:rsidTr="00D72561">
        <w:tc>
          <w:tcPr>
            <w:tcW w:w="9465" w:type="dxa"/>
            <w:tcBorders>
              <w:top w:val="nil"/>
            </w:tcBorders>
          </w:tcPr>
          <w:p w14:paraId="7399728C" w14:textId="77777777" w:rsidR="00D41717" w:rsidRPr="00D72561" w:rsidRDefault="00D41717" w:rsidP="00697A9C">
            <w:pPr>
              <w:pStyle w:val="ListParagraph"/>
              <w:numPr>
                <w:ilvl w:val="0"/>
                <w:numId w:val="0"/>
              </w:numPr>
              <w:spacing w:after="0" w:line="360" w:lineRule="auto"/>
              <w:ind w:left="360"/>
              <w:rPr>
                <w:rStyle w:val="Strong"/>
                <w:rFonts w:ascii="Times New Roman" w:hAnsi="Times New Roman" w:cs="Times New Roman"/>
                <w:b w:val="0"/>
                <w:bCs w:val="0"/>
                <w:sz w:val="20"/>
                <w:szCs w:val="20"/>
              </w:rPr>
            </w:pPr>
          </w:p>
          <w:p w14:paraId="44796C5E" w14:textId="77777777" w:rsidR="00561BDA" w:rsidRPr="00D41717" w:rsidRDefault="00561BDA" w:rsidP="00697A9C">
            <w:pPr>
              <w:pStyle w:val="ListParagraph"/>
              <w:numPr>
                <w:ilvl w:val="0"/>
                <w:numId w:val="91"/>
              </w:numPr>
              <w:spacing w:after="0" w:line="360" w:lineRule="auto"/>
              <w:outlineLvl w:val="3"/>
              <w:rPr>
                <w:rFonts w:ascii="Times New Roman" w:hAnsi="Times New Roman" w:cs="Times New Roman"/>
                <w:sz w:val="24"/>
                <w:szCs w:val="24"/>
              </w:rPr>
            </w:pPr>
            <w:r w:rsidRPr="00D41717">
              <w:rPr>
                <w:rStyle w:val="Strong"/>
                <w:rFonts w:ascii="Times New Roman" w:eastAsiaTheme="majorEastAsia" w:hAnsi="Times New Roman" w:cs="Times New Roman"/>
                <w:b w:val="0"/>
                <w:bCs w:val="0"/>
                <w:sz w:val="24"/>
                <w:szCs w:val="24"/>
              </w:rPr>
              <w:t>Have</w:t>
            </w:r>
            <w:r w:rsidRPr="00D41717">
              <w:rPr>
                <w:rFonts w:ascii="Times New Roman" w:hAnsi="Times New Roman" w:cs="Times New Roman"/>
                <w:sz w:val="24"/>
                <w:szCs w:val="24"/>
              </w:rPr>
              <w:t xml:space="preserve"> the class open to</w:t>
            </w:r>
            <w:r>
              <w:rPr>
                <w:rFonts w:ascii="Times New Roman" w:hAnsi="Times New Roman" w:cs="Times New Roman"/>
                <w:sz w:val="24"/>
                <w:szCs w:val="24"/>
              </w:rPr>
              <w:t xml:space="preserve"> </w:t>
            </w:r>
            <w:r w:rsidRPr="00750477">
              <w:rPr>
                <w:rFonts w:ascii="Times New Roman" w:hAnsi="Times New Roman" w:cs="Times New Roman"/>
                <w:b/>
                <w:bCs/>
                <w:i/>
                <w:iCs w:val="0"/>
                <w:sz w:val="24"/>
                <w:szCs w:val="24"/>
              </w:rPr>
              <w:t>Artists’ Lessons to Thrive! 1</w:t>
            </w:r>
            <w:r>
              <w:rPr>
                <w:rFonts w:ascii="Times New Roman" w:hAnsi="Times New Roman" w:cs="Times New Roman"/>
                <w:b/>
                <w:bCs/>
                <w:i/>
                <w:iCs w:val="0"/>
                <w:sz w:val="24"/>
                <w:szCs w:val="24"/>
              </w:rPr>
              <w:t>5</w:t>
            </w:r>
            <w:r w:rsidRPr="00750477">
              <w:rPr>
                <w:rFonts w:ascii="Times New Roman" w:hAnsi="Times New Roman" w:cs="Times New Roman"/>
                <w:b/>
                <w:bCs/>
                <w:i/>
                <w:iCs w:val="0"/>
                <w:sz w:val="24"/>
                <w:szCs w:val="24"/>
              </w:rPr>
              <w:t xml:space="preserve">.1 </w:t>
            </w:r>
            <w:r w:rsidRPr="00D41717">
              <w:rPr>
                <w:rFonts w:ascii="Times New Roman" w:hAnsi="Times New Roman" w:cs="Times New Roman"/>
                <w:sz w:val="24"/>
                <w:szCs w:val="24"/>
              </w:rPr>
              <w:t xml:space="preserve">on </w:t>
            </w:r>
            <w:r w:rsidRPr="00E52811">
              <w:rPr>
                <w:rFonts w:ascii="Times New Roman" w:hAnsi="Times New Roman" w:cs="Times New Roman"/>
                <w:b/>
                <w:bCs/>
                <w:sz w:val="24"/>
                <w:szCs w:val="24"/>
              </w:rPr>
              <w:t>Rose Pecos-Sun Rhodes</w:t>
            </w:r>
            <w:r w:rsidRPr="00D41717">
              <w:rPr>
                <w:rFonts w:ascii="Times New Roman" w:hAnsi="Times New Roman" w:cs="Times New Roman"/>
                <w:sz w:val="24"/>
                <w:szCs w:val="24"/>
              </w:rPr>
              <w:t xml:space="preserve"> and respond to </w:t>
            </w:r>
            <w:r>
              <w:rPr>
                <w:rFonts w:ascii="Times New Roman" w:hAnsi="Times New Roman" w:cs="Times New Roman"/>
                <w:sz w:val="24"/>
                <w:szCs w:val="24"/>
              </w:rPr>
              <w:t>its</w:t>
            </w:r>
            <w:r w:rsidRPr="00D41717">
              <w:rPr>
                <w:rFonts w:ascii="Times New Roman" w:hAnsi="Times New Roman" w:cs="Times New Roman"/>
                <w:sz w:val="24"/>
                <w:szCs w:val="24"/>
              </w:rPr>
              <w:t xml:space="preserve"> essential and guiding questions.</w:t>
            </w:r>
          </w:p>
          <w:p w14:paraId="013F23AD" w14:textId="04341969" w:rsidR="00561BDA" w:rsidRPr="00D41717" w:rsidRDefault="00561BDA" w:rsidP="00697A9C">
            <w:pPr>
              <w:pStyle w:val="NormalWeb"/>
              <w:numPr>
                <w:ilvl w:val="0"/>
                <w:numId w:val="91"/>
              </w:numPr>
              <w:spacing w:before="0" w:beforeAutospacing="0" w:after="0" w:afterAutospacing="0" w:line="360" w:lineRule="auto"/>
              <w:rPr>
                <w:rFonts w:ascii="Times New Roman" w:hAnsi="Times New Roman" w:cs="Times New Roman"/>
                <w:sz w:val="24"/>
                <w:szCs w:val="24"/>
              </w:rPr>
            </w:pPr>
            <w:r>
              <w:rPr>
                <w:rStyle w:val="Strong"/>
                <w:rFonts w:ascii="Times New Roman" w:eastAsiaTheme="majorEastAsia" w:hAnsi="Times New Roman" w:cs="Times New Roman"/>
                <w:b w:val="0"/>
                <w:bCs w:val="0"/>
                <w:sz w:val="24"/>
                <w:szCs w:val="24"/>
              </w:rPr>
              <w:t>Ask</w:t>
            </w:r>
            <w:r w:rsidRPr="00D41717">
              <w:rPr>
                <w:rFonts w:ascii="Times New Roman" w:hAnsi="Times New Roman" w:cs="Times New Roman"/>
                <w:sz w:val="24"/>
                <w:szCs w:val="24"/>
              </w:rPr>
              <w:t xml:space="preserve"> the class </w:t>
            </w:r>
            <w:r w:rsidR="00E52811">
              <w:rPr>
                <w:rFonts w:ascii="Times New Roman" w:hAnsi="Times New Roman" w:cs="Times New Roman"/>
                <w:sz w:val="24"/>
                <w:szCs w:val="24"/>
              </w:rPr>
              <w:t xml:space="preserve">to </w:t>
            </w:r>
            <w:r w:rsidRPr="00D41717">
              <w:rPr>
                <w:rFonts w:ascii="Times New Roman" w:hAnsi="Times New Roman" w:cs="Times New Roman"/>
                <w:sz w:val="24"/>
                <w:szCs w:val="24"/>
              </w:rPr>
              <w:t>open to</w:t>
            </w:r>
            <w:r>
              <w:rPr>
                <w:rFonts w:ascii="Times New Roman" w:hAnsi="Times New Roman" w:cs="Times New Roman"/>
                <w:sz w:val="24"/>
                <w:szCs w:val="24"/>
              </w:rPr>
              <w:t xml:space="preserve"> </w:t>
            </w:r>
            <w:r w:rsidRPr="00750477">
              <w:rPr>
                <w:rFonts w:ascii="Times New Roman" w:hAnsi="Times New Roman" w:cs="Times New Roman"/>
                <w:b/>
                <w:bCs/>
                <w:i/>
                <w:iCs w:val="0"/>
                <w:sz w:val="24"/>
                <w:szCs w:val="24"/>
              </w:rPr>
              <w:t>Artists’ Lessons to Thrive! 1</w:t>
            </w:r>
            <w:r>
              <w:rPr>
                <w:rFonts w:ascii="Times New Roman" w:hAnsi="Times New Roman" w:cs="Times New Roman"/>
                <w:b/>
                <w:bCs/>
                <w:i/>
                <w:iCs w:val="0"/>
                <w:sz w:val="24"/>
                <w:szCs w:val="24"/>
              </w:rPr>
              <w:t>5</w:t>
            </w:r>
            <w:r w:rsidRPr="00750477">
              <w:rPr>
                <w:rFonts w:ascii="Times New Roman" w:hAnsi="Times New Roman" w:cs="Times New Roman"/>
                <w:b/>
                <w:bCs/>
                <w:i/>
                <w:iCs w:val="0"/>
                <w:sz w:val="24"/>
                <w:szCs w:val="24"/>
              </w:rPr>
              <w:t>.</w:t>
            </w:r>
            <w:r>
              <w:rPr>
                <w:rFonts w:ascii="Times New Roman" w:hAnsi="Times New Roman" w:cs="Times New Roman"/>
                <w:b/>
                <w:bCs/>
                <w:i/>
                <w:iCs w:val="0"/>
                <w:sz w:val="24"/>
                <w:szCs w:val="24"/>
              </w:rPr>
              <w:t>2</w:t>
            </w:r>
            <w:r w:rsidRPr="00750477">
              <w:rPr>
                <w:rFonts w:ascii="Times New Roman" w:hAnsi="Times New Roman" w:cs="Times New Roman"/>
                <w:b/>
                <w:bCs/>
                <w:i/>
                <w:iCs w:val="0"/>
                <w:sz w:val="24"/>
                <w:szCs w:val="24"/>
              </w:rPr>
              <w:t xml:space="preserve"> </w:t>
            </w:r>
            <w:r w:rsidRPr="00D41717">
              <w:rPr>
                <w:rFonts w:ascii="Times New Roman" w:hAnsi="Times New Roman" w:cs="Times New Roman"/>
                <w:sz w:val="24"/>
                <w:szCs w:val="24"/>
              </w:rPr>
              <w:t xml:space="preserve">on </w:t>
            </w:r>
            <w:r w:rsidRPr="006A5CDE">
              <w:rPr>
                <w:rFonts w:ascii="Times New Roman" w:hAnsi="Times New Roman" w:cs="Times New Roman"/>
                <w:b/>
                <w:bCs/>
                <w:sz w:val="24"/>
                <w:szCs w:val="24"/>
              </w:rPr>
              <w:t>Carlos Alves</w:t>
            </w:r>
            <w:r w:rsidRPr="00D41717">
              <w:rPr>
                <w:rFonts w:ascii="Times New Roman" w:hAnsi="Times New Roman" w:cs="Times New Roman"/>
                <w:sz w:val="24"/>
                <w:szCs w:val="24"/>
              </w:rPr>
              <w:t xml:space="preserve"> and </w:t>
            </w:r>
            <w:r w:rsidRPr="006A5CDE">
              <w:rPr>
                <w:rFonts w:ascii="Times New Roman" w:hAnsi="Times New Roman" w:cs="Times New Roman"/>
                <w:b/>
                <w:bCs/>
                <w:sz w:val="24"/>
                <w:szCs w:val="24"/>
              </w:rPr>
              <w:t xml:space="preserve">JC Carroll </w:t>
            </w:r>
            <w:r w:rsidRPr="00D41717">
              <w:rPr>
                <w:rFonts w:ascii="Times New Roman" w:hAnsi="Times New Roman" w:cs="Times New Roman"/>
                <w:sz w:val="24"/>
                <w:szCs w:val="24"/>
              </w:rPr>
              <w:t xml:space="preserve">and respond to </w:t>
            </w:r>
            <w:proofErr w:type="gramStart"/>
            <w:r>
              <w:rPr>
                <w:rFonts w:ascii="Times New Roman" w:hAnsi="Times New Roman" w:cs="Times New Roman"/>
                <w:sz w:val="24"/>
                <w:szCs w:val="24"/>
              </w:rPr>
              <w:t>its</w:t>
            </w:r>
            <w:proofErr w:type="gramEnd"/>
            <w:r w:rsidRPr="00D41717">
              <w:rPr>
                <w:rFonts w:ascii="Times New Roman" w:hAnsi="Times New Roman" w:cs="Times New Roman"/>
                <w:sz w:val="24"/>
                <w:szCs w:val="24"/>
              </w:rPr>
              <w:t xml:space="preserve"> essential and guiding questions.</w:t>
            </w:r>
          </w:p>
          <w:p w14:paraId="6E4848EF" w14:textId="77777777" w:rsidR="00561BDA" w:rsidRDefault="00561BDA" w:rsidP="00697A9C">
            <w:pPr>
              <w:pStyle w:val="NormalWeb"/>
              <w:numPr>
                <w:ilvl w:val="0"/>
                <w:numId w:val="91"/>
              </w:numPr>
              <w:spacing w:before="0" w:beforeAutospacing="0" w:after="0" w:afterAutospacing="0" w:line="360" w:lineRule="auto"/>
              <w:rPr>
                <w:rFonts w:ascii="Times New Roman" w:hAnsi="Times New Roman" w:cs="Times New Roman"/>
                <w:sz w:val="24"/>
                <w:szCs w:val="24"/>
              </w:rPr>
            </w:pPr>
            <w:r w:rsidRPr="004D3088">
              <w:rPr>
                <w:rFonts w:ascii="Times New Roman" w:hAnsi="Times New Roman" w:cs="Times New Roman"/>
                <w:sz w:val="24"/>
                <w:szCs w:val="24"/>
              </w:rPr>
              <w:t xml:space="preserve">Direct the class to </w:t>
            </w:r>
            <w:r w:rsidRPr="004D3088">
              <w:rPr>
                <w:rFonts w:ascii="Times New Roman" w:hAnsi="Times New Roman" w:cs="Times New Roman"/>
                <w:b/>
                <w:bCs/>
                <w:i/>
                <w:sz w:val="24"/>
                <w:szCs w:val="24"/>
              </w:rPr>
              <w:t xml:space="preserve">Teaching Tips to </w:t>
            </w:r>
            <w:proofErr w:type="gramStart"/>
            <w:r w:rsidRPr="004D3088">
              <w:rPr>
                <w:rFonts w:ascii="Times New Roman" w:hAnsi="Times New Roman" w:cs="Times New Roman"/>
                <w:b/>
                <w:bCs/>
                <w:i/>
                <w:sz w:val="24"/>
                <w:szCs w:val="24"/>
              </w:rPr>
              <w:t>Thrive</w:t>
            </w:r>
            <w:proofErr w:type="gramEnd"/>
            <w:r w:rsidRPr="004D3088">
              <w:rPr>
                <w:rFonts w:ascii="Times New Roman" w:hAnsi="Times New Roman" w:cs="Times New Roman"/>
                <w:b/>
                <w:bCs/>
                <w:i/>
                <w:sz w:val="24"/>
                <w:szCs w:val="24"/>
              </w:rPr>
              <w:t xml:space="preserve"> 15.1</w:t>
            </w:r>
            <w:r w:rsidRPr="004D3088">
              <w:rPr>
                <w:rFonts w:ascii="Times New Roman" w:hAnsi="Times New Roman" w:cs="Times New Roman"/>
                <w:sz w:val="24"/>
                <w:szCs w:val="24"/>
              </w:rPr>
              <w:t xml:space="preserve"> and </w:t>
            </w:r>
            <w:r w:rsidRPr="004D3088">
              <w:rPr>
                <w:rFonts w:ascii="Times New Roman" w:hAnsi="Times New Roman" w:cs="Times New Roman"/>
                <w:b/>
                <w:bCs/>
                <w:i/>
                <w:sz w:val="24"/>
                <w:szCs w:val="24"/>
              </w:rPr>
              <w:t>15.2</w:t>
            </w:r>
            <w:r w:rsidRPr="004D3088">
              <w:rPr>
                <w:rFonts w:ascii="Times New Roman" w:hAnsi="Times New Roman" w:cs="Times New Roman"/>
                <w:sz w:val="24"/>
                <w:szCs w:val="24"/>
              </w:rPr>
              <w:t xml:space="preserve"> by </w:t>
            </w:r>
            <w:r w:rsidRPr="006A5CDE">
              <w:rPr>
                <w:rFonts w:ascii="Times New Roman" w:hAnsi="Times New Roman" w:cs="Times New Roman"/>
                <w:b/>
                <w:bCs/>
                <w:sz w:val="24"/>
                <w:szCs w:val="24"/>
              </w:rPr>
              <w:t>Brianna Shetzler</w:t>
            </w:r>
            <w:r w:rsidRPr="004D3088">
              <w:rPr>
                <w:rFonts w:ascii="Times New Roman" w:hAnsi="Times New Roman" w:cs="Times New Roman"/>
                <w:sz w:val="24"/>
                <w:szCs w:val="24"/>
              </w:rPr>
              <w:t xml:space="preserve">. Refer to </w:t>
            </w:r>
            <w:proofErr w:type="spellStart"/>
            <w:r w:rsidRPr="004D3088">
              <w:rPr>
                <w:rFonts w:ascii="Times New Roman" w:hAnsi="Times New Roman" w:cs="Times New Roman"/>
                <w:sz w:val="24"/>
                <w:szCs w:val="24"/>
              </w:rPr>
              <w:t>Shetzler’s</w:t>
            </w:r>
            <w:proofErr w:type="spellEnd"/>
            <w:r w:rsidRPr="004D3088">
              <w:rPr>
                <w:rFonts w:ascii="Times New Roman" w:hAnsi="Times New Roman" w:cs="Times New Roman"/>
                <w:sz w:val="24"/>
                <w:szCs w:val="24"/>
              </w:rPr>
              <w:t xml:space="preserve"> choice-based teaching and cooperative learning methods</w:t>
            </w:r>
            <w:r>
              <w:rPr>
                <w:rFonts w:ascii="Times New Roman" w:hAnsi="Times New Roman" w:cs="Times New Roman"/>
                <w:sz w:val="24"/>
                <w:szCs w:val="24"/>
              </w:rPr>
              <w:t>, which guide</w:t>
            </w:r>
            <w:r w:rsidRPr="004D3088">
              <w:rPr>
                <w:rFonts w:ascii="Times New Roman" w:hAnsi="Times New Roman" w:cs="Times New Roman"/>
                <w:sz w:val="24"/>
                <w:szCs w:val="24"/>
              </w:rPr>
              <w:t xml:space="preserve"> </w:t>
            </w:r>
            <w:r>
              <w:rPr>
                <w:rFonts w:ascii="Times New Roman" w:hAnsi="Times New Roman" w:cs="Times New Roman"/>
                <w:sz w:val="24"/>
                <w:szCs w:val="24"/>
              </w:rPr>
              <w:t>her students in</w:t>
            </w:r>
            <w:r w:rsidRPr="004D3088">
              <w:rPr>
                <w:rFonts w:ascii="Times New Roman" w:hAnsi="Times New Roman" w:cs="Times New Roman"/>
                <w:sz w:val="24"/>
                <w:szCs w:val="24"/>
              </w:rPr>
              <w:t xml:space="preserve"> explor</w:t>
            </w:r>
            <w:r>
              <w:rPr>
                <w:rFonts w:ascii="Times New Roman" w:hAnsi="Times New Roman" w:cs="Times New Roman"/>
                <w:sz w:val="24"/>
                <w:szCs w:val="24"/>
              </w:rPr>
              <w:t>ing</w:t>
            </w:r>
            <w:r w:rsidRPr="004D3088">
              <w:rPr>
                <w:rFonts w:ascii="Times New Roman" w:hAnsi="Times New Roman" w:cs="Times New Roman"/>
                <w:sz w:val="24"/>
                <w:szCs w:val="24"/>
              </w:rPr>
              <w:t xml:space="preserve"> clay and mosaics through </w:t>
            </w:r>
            <w:r>
              <w:rPr>
                <w:rFonts w:ascii="Times New Roman" w:hAnsi="Times New Roman" w:cs="Times New Roman"/>
                <w:sz w:val="24"/>
                <w:szCs w:val="24"/>
              </w:rPr>
              <w:t>studies of</w:t>
            </w:r>
            <w:r w:rsidRPr="004D3088">
              <w:rPr>
                <w:rFonts w:ascii="Times New Roman" w:hAnsi="Times New Roman" w:cs="Times New Roman"/>
                <w:sz w:val="24"/>
                <w:szCs w:val="24"/>
              </w:rPr>
              <w:t xml:space="preserve"> the</w:t>
            </w:r>
            <w:r>
              <w:rPr>
                <w:rFonts w:ascii="Times New Roman" w:hAnsi="Times New Roman" w:cs="Times New Roman"/>
                <w:sz w:val="24"/>
                <w:szCs w:val="24"/>
              </w:rPr>
              <w:t xml:space="preserve">ir </w:t>
            </w:r>
            <w:r w:rsidRPr="004D3088">
              <w:rPr>
                <w:rFonts w:ascii="Times New Roman" w:hAnsi="Times New Roman" w:cs="Times New Roman"/>
                <w:sz w:val="24"/>
                <w:szCs w:val="24"/>
              </w:rPr>
              <w:t>local environment</w:t>
            </w:r>
            <w:r>
              <w:rPr>
                <w:rFonts w:ascii="Times New Roman" w:hAnsi="Times New Roman" w:cs="Times New Roman"/>
                <w:sz w:val="24"/>
                <w:szCs w:val="24"/>
              </w:rPr>
              <w:t>s</w:t>
            </w:r>
            <w:r w:rsidRPr="004D3088">
              <w:rPr>
                <w:rFonts w:ascii="Times New Roman" w:hAnsi="Times New Roman" w:cs="Times New Roman"/>
                <w:sz w:val="24"/>
                <w:szCs w:val="24"/>
              </w:rPr>
              <w:t xml:space="preserve"> and biomes. A </w:t>
            </w:r>
            <w:r w:rsidRPr="00223FF3">
              <w:rPr>
                <w:rFonts w:ascii="Times New Roman" w:hAnsi="Times New Roman" w:cs="Times New Roman"/>
                <w:b/>
                <w:bCs/>
                <w:sz w:val="24"/>
                <w:szCs w:val="24"/>
              </w:rPr>
              <w:t>biome</w:t>
            </w:r>
            <w:r w:rsidRPr="004D3088">
              <w:rPr>
                <w:rFonts w:ascii="Times New Roman" w:hAnsi="Times New Roman" w:cs="Times New Roman"/>
                <w:sz w:val="24"/>
                <w:szCs w:val="24"/>
              </w:rPr>
              <w:t xml:space="preserve"> is a large geographic region defined by its climate and the flora and fauna it supports (e.g., forests, grasslands, deserts, and aquatic regions). Compare her approaches with Carlos Alves and JC Carroll</w:t>
            </w:r>
            <w:r>
              <w:rPr>
                <w:rFonts w:ascii="Times New Roman" w:hAnsi="Times New Roman" w:cs="Times New Roman"/>
                <w:sz w:val="24"/>
                <w:szCs w:val="24"/>
              </w:rPr>
              <w:t xml:space="preserve">’s </w:t>
            </w:r>
            <w:r w:rsidRPr="004D3088">
              <w:rPr>
                <w:rFonts w:ascii="Times New Roman" w:hAnsi="Times New Roman" w:cs="Times New Roman"/>
                <w:i/>
                <w:iCs w:val="0"/>
                <w:sz w:val="24"/>
                <w:szCs w:val="24"/>
              </w:rPr>
              <w:t>Save Our Reefs</w:t>
            </w:r>
            <w:r w:rsidRPr="004D3088">
              <w:rPr>
                <w:rFonts w:ascii="Times New Roman" w:hAnsi="Times New Roman" w:cs="Times New Roman"/>
                <w:sz w:val="24"/>
                <w:szCs w:val="24"/>
              </w:rPr>
              <w:t xml:space="preserve"> </w:t>
            </w:r>
            <w:r>
              <w:rPr>
                <w:rFonts w:ascii="Times New Roman" w:hAnsi="Times New Roman" w:cs="Times New Roman"/>
                <w:sz w:val="24"/>
                <w:szCs w:val="24"/>
              </w:rPr>
              <w:t>(</w:t>
            </w:r>
            <w:r w:rsidRPr="0038256F">
              <w:rPr>
                <w:rFonts w:ascii="Times New Roman" w:hAnsi="Times New Roman" w:cs="Times New Roman"/>
                <w:b/>
                <w:bCs/>
                <w:i/>
                <w:iCs w:val="0"/>
                <w:sz w:val="24"/>
                <w:szCs w:val="24"/>
              </w:rPr>
              <w:t>Artists’ Lessons to Thrive! 15.2</w:t>
            </w:r>
            <w:r>
              <w:rPr>
                <w:rFonts w:ascii="Times New Roman" w:hAnsi="Times New Roman" w:cs="Times New Roman"/>
                <w:sz w:val="24"/>
                <w:szCs w:val="24"/>
              </w:rPr>
              <w:t xml:space="preserve">), a community artwork that </w:t>
            </w:r>
            <w:r w:rsidRPr="004D3088">
              <w:rPr>
                <w:rFonts w:ascii="Times New Roman" w:hAnsi="Times New Roman" w:cs="Times New Roman"/>
                <w:sz w:val="24"/>
                <w:szCs w:val="24"/>
              </w:rPr>
              <w:t xml:space="preserve">combines mosaics and ceramics to </w:t>
            </w:r>
            <w:r>
              <w:rPr>
                <w:rFonts w:ascii="Times New Roman" w:hAnsi="Times New Roman" w:cs="Times New Roman"/>
                <w:sz w:val="24"/>
                <w:szCs w:val="24"/>
              </w:rPr>
              <w:t>teach about the</w:t>
            </w:r>
            <w:r w:rsidRPr="004D3088">
              <w:rPr>
                <w:rFonts w:ascii="Times New Roman" w:hAnsi="Times New Roman" w:cs="Times New Roman"/>
                <w:sz w:val="24"/>
                <w:szCs w:val="24"/>
              </w:rPr>
              <w:t xml:space="preserve"> Florida Reef Tract marine biome</w:t>
            </w:r>
            <w:r>
              <w:rPr>
                <w:rFonts w:ascii="Times New Roman" w:hAnsi="Times New Roman" w:cs="Times New Roman"/>
                <w:sz w:val="24"/>
                <w:szCs w:val="24"/>
              </w:rPr>
              <w:t xml:space="preserve"> in their South Florida community</w:t>
            </w:r>
            <w:r w:rsidRPr="004D3088">
              <w:rPr>
                <w:rFonts w:ascii="Times New Roman" w:hAnsi="Times New Roman" w:cs="Times New Roman"/>
                <w:sz w:val="24"/>
                <w:szCs w:val="24"/>
              </w:rPr>
              <w:t xml:space="preserve">. Use </w:t>
            </w:r>
            <w:proofErr w:type="spellStart"/>
            <w:r w:rsidRPr="004D3088">
              <w:rPr>
                <w:rFonts w:ascii="Times New Roman" w:hAnsi="Times New Roman" w:cs="Times New Roman"/>
                <w:sz w:val="24"/>
                <w:szCs w:val="24"/>
              </w:rPr>
              <w:t>Shetzler’s</w:t>
            </w:r>
            <w:proofErr w:type="spellEnd"/>
            <w:r w:rsidRPr="004D3088">
              <w:rPr>
                <w:rFonts w:ascii="Times New Roman" w:hAnsi="Times New Roman" w:cs="Times New Roman"/>
                <w:sz w:val="24"/>
                <w:szCs w:val="24"/>
              </w:rPr>
              <w:t xml:space="preserve"> strategies and Alves and Carroll’s </w:t>
            </w:r>
            <w:r w:rsidRPr="00716FB3">
              <w:rPr>
                <w:rFonts w:ascii="Times New Roman" w:hAnsi="Times New Roman" w:cs="Times New Roman"/>
                <w:sz w:val="24"/>
                <w:szCs w:val="24"/>
              </w:rPr>
              <w:t xml:space="preserve">example </w:t>
            </w:r>
            <w:r>
              <w:rPr>
                <w:rFonts w:ascii="Times New Roman" w:hAnsi="Times New Roman" w:cs="Times New Roman"/>
                <w:sz w:val="24"/>
                <w:szCs w:val="24"/>
              </w:rPr>
              <w:t>as inspiration for</w:t>
            </w:r>
            <w:r w:rsidRPr="004D3088">
              <w:rPr>
                <w:rFonts w:ascii="Times New Roman" w:hAnsi="Times New Roman" w:cs="Times New Roman"/>
                <w:sz w:val="24"/>
                <w:szCs w:val="24"/>
              </w:rPr>
              <w:t xml:space="preserve"> </w:t>
            </w:r>
            <w:r>
              <w:rPr>
                <w:rFonts w:ascii="Times New Roman" w:hAnsi="Times New Roman" w:cs="Times New Roman"/>
                <w:sz w:val="24"/>
                <w:szCs w:val="24"/>
              </w:rPr>
              <w:t>developing</w:t>
            </w:r>
            <w:r w:rsidRPr="004D3088">
              <w:rPr>
                <w:rFonts w:ascii="Times New Roman" w:hAnsi="Times New Roman" w:cs="Times New Roman"/>
                <w:sz w:val="24"/>
                <w:szCs w:val="24"/>
              </w:rPr>
              <w:t xml:space="preserve"> </w:t>
            </w:r>
            <w:r>
              <w:rPr>
                <w:rFonts w:ascii="Times New Roman" w:hAnsi="Times New Roman" w:cs="Times New Roman"/>
                <w:sz w:val="24"/>
                <w:szCs w:val="24"/>
              </w:rPr>
              <w:t xml:space="preserve">transformative </w:t>
            </w:r>
            <w:r w:rsidRPr="004D3088">
              <w:rPr>
                <w:rFonts w:ascii="Times New Roman" w:hAnsi="Times New Roman" w:cs="Times New Roman"/>
                <w:sz w:val="24"/>
                <w:szCs w:val="24"/>
              </w:rPr>
              <w:t xml:space="preserve">ceramic and mosaic </w:t>
            </w:r>
            <w:r>
              <w:rPr>
                <w:rFonts w:ascii="Times New Roman" w:hAnsi="Times New Roman" w:cs="Times New Roman"/>
                <w:sz w:val="24"/>
                <w:szCs w:val="24"/>
              </w:rPr>
              <w:t>lessons</w:t>
            </w:r>
            <w:r w:rsidRPr="004D3088">
              <w:rPr>
                <w:rFonts w:ascii="Times New Roman" w:hAnsi="Times New Roman" w:cs="Times New Roman"/>
                <w:sz w:val="24"/>
                <w:szCs w:val="24"/>
              </w:rPr>
              <w:t xml:space="preserve"> </w:t>
            </w:r>
            <w:r>
              <w:rPr>
                <w:rFonts w:ascii="Times New Roman" w:hAnsi="Times New Roman" w:cs="Times New Roman"/>
                <w:sz w:val="24"/>
                <w:szCs w:val="24"/>
              </w:rPr>
              <w:t>grounded in</w:t>
            </w:r>
            <w:r w:rsidRPr="004D3088">
              <w:rPr>
                <w:rFonts w:ascii="Times New Roman" w:hAnsi="Times New Roman" w:cs="Times New Roman"/>
                <w:sz w:val="24"/>
                <w:szCs w:val="24"/>
              </w:rPr>
              <w:t xml:space="preserve"> students’ own communities.</w:t>
            </w:r>
          </w:p>
          <w:p w14:paraId="6622F5A7" w14:textId="77777777" w:rsidR="00561BDA" w:rsidRDefault="00561BDA" w:rsidP="00697A9C">
            <w:pPr>
              <w:pStyle w:val="ListParagraph"/>
              <w:numPr>
                <w:ilvl w:val="0"/>
                <w:numId w:val="91"/>
              </w:numPr>
              <w:spacing w:after="0" w:line="360" w:lineRule="auto"/>
              <w:rPr>
                <w:rFonts w:ascii="Times New Roman" w:hAnsi="Times New Roman" w:cs="Times New Roman"/>
                <w:sz w:val="24"/>
                <w:szCs w:val="24"/>
              </w:rPr>
            </w:pPr>
            <w:r w:rsidRPr="00D41717">
              <w:rPr>
                <w:rFonts w:ascii="Times New Roman" w:hAnsi="Times New Roman" w:cs="Times New Roman"/>
                <w:sz w:val="24"/>
                <w:szCs w:val="24"/>
              </w:rPr>
              <w:t xml:space="preserve">Have students turn to </w:t>
            </w:r>
            <w:r w:rsidRPr="00D41717">
              <w:rPr>
                <w:rFonts w:ascii="Times New Roman" w:hAnsi="Times New Roman" w:cs="Times New Roman"/>
                <w:b/>
                <w:bCs/>
                <w:i/>
                <w:sz w:val="24"/>
                <w:szCs w:val="24"/>
              </w:rPr>
              <w:t xml:space="preserve">Spotlight on Student Art #15 </w:t>
            </w:r>
            <w:r w:rsidRPr="00D41717">
              <w:rPr>
                <w:rFonts w:ascii="Times New Roman" w:hAnsi="Times New Roman" w:cs="Times New Roman"/>
                <w:sz w:val="24"/>
                <w:szCs w:val="24"/>
              </w:rPr>
              <w:t xml:space="preserve">to discuss how the </w:t>
            </w:r>
            <w:r>
              <w:rPr>
                <w:rFonts w:ascii="Times New Roman" w:hAnsi="Times New Roman" w:cs="Times New Roman"/>
                <w:sz w:val="24"/>
                <w:szCs w:val="24"/>
              </w:rPr>
              <w:t>gameboard</w:t>
            </w:r>
            <w:r w:rsidRPr="00D41717">
              <w:rPr>
                <w:rFonts w:ascii="Times New Roman" w:hAnsi="Times New Roman" w:cs="Times New Roman"/>
                <w:sz w:val="24"/>
                <w:szCs w:val="24"/>
              </w:rPr>
              <w:t xml:space="preserve"> teaches about the big idea of </w:t>
            </w:r>
            <w:r w:rsidRPr="00D41717">
              <w:rPr>
                <w:rFonts w:ascii="Times New Roman" w:hAnsi="Times New Roman" w:cs="Times New Roman"/>
                <w:b/>
                <w:bCs/>
                <w:sz w:val="24"/>
                <w:szCs w:val="24"/>
              </w:rPr>
              <w:t>Olympic values</w:t>
            </w:r>
            <w:r w:rsidRPr="00D41717">
              <w:rPr>
                <w:rFonts w:ascii="Times New Roman" w:hAnsi="Times New Roman" w:cs="Times New Roman"/>
                <w:sz w:val="24"/>
                <w:szCs w:val="24"/>
              </w:rPr>
              <w:t>.</w:t>
            </w:r>
            <w:r>
              <w:rPr>
                <w:rFonts w:ascii="Times New Roman" w:hAnsi="Times New Roman" w:cs="Times New Roman"/>
                <w:sz w:val="24"/>
                <w:szCs w:val="24"/>
              </w:rPr>
              <w:t xml:space="preserve"> Then, have them consider how to design a game board lesson for Pre-K-12 learners that incorporates clay and mosaic components and reinforces a specific life skill.</w:t>
            </w:r>
          </w:p>
          <w:p w14:paraId="597DC91A" w14:textId="3EA7294B" w:rsidR="00A85BDA" w:rsidRPr="00561BDA" w:rsidRDefault="00561BDA" w:rsidP="00E93D08">
            <w:pPr>
              <w:pStyle w:val="NormalWeb"/>
              <w:numPr>
                <w:ilvl w:val="0"/>
                <w:numId w:val="91"/>
              </w:numPr>
              <w:spacing w:before="0" w:beforeAutospacing="0" w:after="0" w:afterAutospacing="0" w:line="360" w:lineRule="auto"/>
              <w:rPr>
                <w:rFonts w:ascii="Times New Roman" w:hAnsi="Times New Roman" w:cs="Times New Roman"/>
                <w:sz w:val="24"/>
                <w:szCs w:val="24"/>
              </w:rPr>
            </w:pPr>
            <w:r w:rsidRPr="00D41717">
              <w:rPr>
                <w:rFonts w:ascii="Times New Roman" w:hAnsi="Times New Roman" w:cs="Times New Roman"/>
                <w:sz w:val="24"/>
                <w:szCs w:val="24"/>
              </w:rPr>
              <w:t xml:space="preserve">Ask students to examine the </w:t>
            </w:r>
            <w:r w:rsidRPr="00D41717">
              <w:rPr>
                <w:rFonts w:ascii="Times New Roman" w:hAnsi="Times New Roman" w:cs="Times New Roman"/>
                <w:b/>
                <w:bCs/>
                <w:i/>
                <w:sz w:val="24"/>
                <w:szCs w:val="24"/>
              </w:rPr>
              <w:t>Teacher and Student Transformative Growth Charts</w:t>
            </w:r>
            <w:r w:rsidRPr="00D41717">
              <w:rPr>
                <w:rFonts w:ascii="Times New Roman" w:hAnsi="Times New Roman" w:cs="Times New Roman"/>
                <w:i/>
                <w:sz w:val="24"/>
                <w:szCs w:val="24"/>
              </w:rPr>
              <w:t xml:space="preserve"> </w:t>
            </w:r>
            <w:r w:rsidRPr="00D41717">
              <w:rPr>
                <w:rFonts w:ascii="Times New Roman" w:hAnsi="Times New Roman" w:cs="Times New Roman"/>
                <w:sz w:val="24"/>
                <w:szCs w:val="24"/>
              </w:rPr>
              <w:t>(</w:t>
            </w:r>
            <w:r w:rsidRPr="006A5CDE">
              <w:rPr>
                <w:rFonts w:ascii="Times New Roman" w:hAnsi="Times New Roman" w:cs="Times New Roman"/>
                <w:b/>
                <w:bCs/>
                <w:i/>
                <w:iCs w:val="0"/>
                <w:sz w:val="24"/>
                <w:szCs w:val="24"/>
              </w:rPr>
              <w:t>Model 15.1</w:t>
            </w:r>
            <w:r w:rsidRPr="00D41717">
              <w:rPr>
                <w:rFonts w:ascii="Times New Roman" w:hAnsi="Times New Roman" w:cs="Times New Roman"/>
                <w:b/>
                <w:bCs/>
                <w:sz w:val="24"/>
                <w:szCs w:val="24"/>
              </w:rPr>
              <w:t xml:space="preserve"> </w:t>
            </w:r>
            <w:r w:rsidRPr="00D41717">
              <w:rPr>
                <w:rFonts w:ascii="Times New Roman" w:hAnsi="Times New Roman" w:cs="Times New Roman"/>
                <w:sz w:val="24"/>
                <w:szCs w:val="24"/>
              </w:rPr>
              <w:t>and</w:t>
            </w:r>
            <w:r w:rsidRPr="00D41717">
              <w:rPr>
                <w:rFonts w:ascii="Times New Roman" w:hAnsi="Times New Roman" w:cs="Times New Roman"/>
                <w:b/>
                <w:bCs/>
                <w:sz w:val="24"/>
                <w:szCs w:val="24"/>
              </w:rPr>
              <w:t xml:space="preserve"> </w:t>
            </w:r>
            <w:r w:rsidRPr="006A5CDE">
              <w:rPr>
                <w:rFonts w:ascii="Times New Roman" w:hAnsi="Times New Roman" w:cs="Times New Roman"/>
                <w:b/>
                <w:bCs/>
                <w:i/>
                <w:iCs w:val="0"/>
                <w:sz w:val="24"/>
                <w:szCs w:val="24"/>
              </w:rPr>
              <w:t>Model 15.2</w:t>
            </w:r>
            <w:r w:rsidRPr="00D41717">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p>
        </w:tc>
      </w:tr>
    </w:tbl>
    <w:p w14:paraId="2CF89D14" w14:textId="77777777" w:rsidR="00D41717" w:rsidRPr="004E52AF" w:rsidRDefault="00D41717" w:rsidP="00697A9C">
      <w:pPr>
        <w:spacing w:after="0" w:line="360" w:lineRule="auto"/>
        <w:rPr>
          <w:rFonts w:ascii="Times New Roman" w:hAnsi="Times New Roman" w:cs="Times New Roman"/>
          <w:b/>
          <w:bCs/>
          <w:sz w:val="24"/>
          <w:szCs w:val="24"/>
        </w:rPr>
      </w:pPr>
    </w:p>
    <w:tbl>
      <w:tblPr>
        <w:tblStyle w:val="TableGrid"/>
        <w:tblW w:w="9450" w:type="dxa"/>
        <w:tblInd w:w="30"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450"/>
      </w:tblGrid>
      <w:tr w:rsidR="00D41717" w:rsidRPr="004E52AF" w14:paraId="46AC686C" w14:textId="77777777" w:rsidTr="00D72561">
        <w:tc>
          <w:tcPr>
            <w:tcW w:w="9450" w:type="dxa"/>
          </w:tcPr>
          <w:p w14:paraId="58AED84A" w14:textId="77777777" w:rsidR="00D41717" w:rsidRPr="004E52AF" w:rsidRDefault="00D41717"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727872" behindDoc="0" locked="0" layoutInCell="1" allowOverlap="1" wp14:anchorId="30CF52CD" wp14:editId="3D42CDEE">
                  <wp:simplePos x="0" y="0"/>
                  <wp:positionH relativeFrom="column">
                    <wp:posOffset>2340610</wp:posOffset>
                  </wp:positionH>
                  <wp:positionV relativeFrom="paragraph">
                    <wp:posOffset>0</wp:posOffset>
                  </wp:positionV>
                  <wp:extent cx="914400" cy="914400"/>
                  <wp:effectExtent l="0" t="0" r="0" b="0"/>
                  <wp:wrapSquare wrapText="bothSides"/>
                  <wp:docPr id="1698733084"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100">
                            <a:extLst>
                              <a:ext uri="{96DAC541-7B7A-43D3-8B79-37D633B846F1}">
                                <asvg:svgBlip xmlns:asvg="http://schemas.microsoft.com/office/drawing/2016/SVG/main" r:embed="rId101"/>
                              </a:ext>
                            </a:extLst>
                          </a:blip>
                          <a:stretch>
                            <a:fillRect/>
                          </a:stretch>
                        </pic:blipFill>
                        <pic:spPr>
                          <a:xfrm>
                            <a:off x="0" y="0"/>
                            <a:ext cx="914400" cy="914400"/>
                          </a:xfrm>
                          <a:prstGeom prst="rect">
                            <a:avLst/>
                          </a:prstGeom>
                        </pic:spPr>
                      </pic:pic>
                    </a:graphicData>
                  </a:graphic>
                </wp:anchor>
              </w:drawing>
            </w:r>
          </w:p>
        </w:tc>
      </w:tr>
      <w:tr w:rsidR="00D41717" w:rsidRPr="004E52AF" w14:paraId="2270B391" w14:textId="77777777" w:rsidTr="00D72561">
        <w:tc>
          <w:tcPr>
            <w:tcW w:w="9450" w:type="dxa"/>
            <w:shd w:val="clear" w:color="auto" w:fill="000000" w:themeFill="text1"/>
          </w:tcPr>
          <w:p w14:paraId="5F2ED365" w14:textId="47D8807F" w:rsidR="00D41717" w:rsidRPr="007D691E" w:rsidRDefault="00D41717" w:rsidP="00D72561">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Chapter 1</w:t>
            </w:r>
            <w:r w:rsidR="00432884" w:rsidRPr="007D691E">
              <w:rPr>
                <w:rFonts w:ascii="Times New Roman" w:hAnsi="Times New Roman" w:cs="Times New Roman"/>
                <w:b/>
                <w:bCs/>
                <w:sz w:val="28"/>
                <w:szCs w:val="28"/>
              </w:rPr>
              <w:t>5</w:t>
            </w:r>
            <w:r w:rsidRPr="007D691E">
              <w:rPr>
                <w:rFonts w:ascii="Times New Roman" w:hAnsi="Times New Roman" w:cs="Times New Roman"/>
                <w:b/>
                <w:bCs/>
                <w:sz w:val="28"/>
                <w:szCs w:val="28"/>
              </w:rPr>
              <w:t xml:space="preserve">’s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D41717" w:rsidRPr="004E52AF" w14:paraId="6D05B8A5" w14:textId="77777777" w:rsidTr="00D72561">
        <w:tc>
          <w:tcPr>
            <w:tcW w:w="9450" w:type="dxa"/>
          </w:tcPr>
          <w:p w14:paraId="173B0300" w14:textId="77777777" w:rsidR="001344B8" w:rsidRPr="00D72561" w:rsidRDefault="001344B8" w:rsidP="00697A9C">
            <w:pPr>
              <w:pStyle w:val="NormalWeb"/>
              <w:spacing w:before="0" w:beforeAutospacing="0" w:after="0" w:afterAutospacing="0" w:line="360" w:lineRule="auto"/>
              <w:ind w:left="720"/>
              <w:rPr>
                <w:rFonts w:ascii="Times New Roman" w:hAnsi="Times New Roman" w:cs="Times New Roman"/>
                <w:sz w:val="20"/>
                <w:szCs w:val="20"/>
              </w:rPr>
            </w:pPr>
          </w:p>
          <w:p w14:paraId="51EEB5BC" w14:textId="2B77350D" w:rsidR="001344B8" w:rsidRPr="00D41717" w:rsidRDefault="001344B8" w:rsidP="00D72561">
            <w:pPr>
              <w:pStyle w:val="NormalWeb"/>
              <w:numPr>
                <w:ilvl w:val="0"/>
                <w:numId w:val="92"/>
              </w:numPr>
              <w:spacing w:before="0" w:beforeAutospacing="0" w:after="0" w:afterAutospacing="0" w:line="360" w:lineRule="auto"/>
              <w:ind w:right="165"/>
              <w:rPr>
                <w:rFonts w:ascii="Times New Roman" w:hAnsi="Times New Roman" w:cs="Times New Roman"/>
                <w:sz w:val="24"/>
                <w:szCs w:val="24"/>
              </w:rPr>
            </w:pPr>
            <w:r w:rsidRPr="00D41717">
              <w:rPr>
                <w:rFonts w:ascii="Times New Roman" w:hAnsi="Times New Roman" w:cs="Times New Roman"/>
                <w:sz w:val="24"/>
                <w:szCs w:val="24"/>
              </w:rPr>
              <w:t>Review</w:t>
            </w:r>
            <w:r>
              <w:rPr>
                <w:rFonts w:ascii="Times New Roman" w:hAnsi="Times New Roman" w:cs="Times New Roman"/>
                <w:sz w:val="24"/>
                <w:szCs w:val="24"/>
              </w:rPr>
              <w:t xml:space="preserve"> </w:t>
            </w:r>
            <w:r w:rsidRPr="00750477">
              <w:rPr>
                <w:rFonts w:ascii="Times New Roman" w:hAnsi="Times New Roman" w:cs="Times New Roman"/>
                <w:b/>
                <w:bCs/>
                <w:i/>
                <w:iCs w:val="0"/>
                <w:sz w:val="24"/>
                <w:szCs w:val="24"/>
              </w:rPr>
              <w:t>Artists’ Lessons to Thrive! 1</w:t>
            </w:r>
            <w:r>
              <w:rPr>
                <w:rFonts w:ascii="Times New Roman" w:hAnsi="Times New Roman" w:cs="Times New Roman"/>
                <w:b/>
                <w:bCs/>
                <w:i/>
                <w:iCs w:val="0"/>
                <w:sz w:val="24"/>
                <w:szCs w:val="24"/>
              </w:rPr>
              <w:t>5</w:t>
            </w:r>
            <w:r w:rsidRPr="00750477">
              <w:rPr>
                <w:rFonts w:ascii="Times New Roman" w:hAnsi="Times New Roman" w:cs="Times New Roman"/>
                <w:b/>
                <w:bCs/>
                <w:i/>
                <w:iCs w:val="0"/>
                <w:sz w:val="24"/>
                <w:szCs w:val="24"/>
              </w:rPr>
              <w:t>.1</w:t>
            </w:r>
            <w:r>
              <w:rPr>
                <w:rFonts w:ascii="Times New Roman" w:hAnsi="Times New Roman" w:cs="Times New Roman"/>
                <w:b/>
                <w:bCs/>
                <w:i/>
                <w:iCs w:val="0"/>
                <w:sz w:val="24"/>
                <w:szCs w:val="24"/>
              </w:rPr>
              <w:t xml:space="preserve"> </w:t>
            </w:r>
            <w:r w:rsidRPr="00B0154B">
              <w:rPr>
                <w:rFonts w:ascii="Times New Roman" w:hAnsi="Times New Roman" w:cs="Times New Roman"/>
                <w:sz w:val="24"/>
                <w:szCs w:val="24"/>
              </w:rPr>
              <w:t>and</w:t>
            </w:r>
            <w:r>
              <w:rPr>
                <w:rFonts w:ascii="Times New Roman" w:hAnsi="Times New Roman" w:cs="Times New Roman"/>
                <w:b/>
                <w:bCs/>
                <w:i/>
                <w:iCs w:val="0"/>
                <w:sz w:val="24"/>
                <w:szCs w:val="24"/>
              </w:rPr>
              <w:t xml:space="preserve"> 15.2</w:t>
            </w:r>
            <w:r w:rsidRPr="00750477">
              <w:rPr>
                <w:rFonts w:ascii="Times New Roman" w:hAnsi="Times New Roman" w:cs="Times New Roman"/>
                <w:b/>
                <w:bCs/>
                <w:i/>
                <w:iCs w:val="0"/>
                <w:sz w:val="24"/>
                <w:szCs w:val="24"/>
              </w:rPr>
              <w:t xml:space="preserve"> </w:t>
            </w:r>
            <w:r w:rsidRPr="00D41717">
              <w:rPr>
                <w:rFonts w:ascii="Times New Roman" w:hAnsi="Times New Roman" w:cs="Times New Roman"/>
                <w:sz w:val="24"/>
                <w:szCs w:val="24"/>
              </w:rPr>
              <w:t>and prepare the class to successfully complete their daily learning targets.</w:t>
            </w:r>
          </w:p>
          <w:p w14:paraId="15106C32" w14:textId="77777777" w:rsidR="00D41717" w:rsidRDefault="001344B8" w:rsidP="00D72561">
            <w:pPr>
              <w:pStyle w:val="ListParagraph"/>
              <w:numPr>
                <w:ilvl w:val="0"/>
                <w:numId w:val="92"/>
              </w:numPr>
              <w:spacing w:after="0" w:line="360" w:lineRule="auto"/>
              <w:ind w:right="165"/>
              <w:rPr>
                <w:rFonts w:ascii="Times New Roman" w:hAnsi="Times New Roman" w:cs="Times New Roman"/>
                <w:sz w:val="24"/>
                <w:szCs w:val="24"/>
              </w:rPr>
            </w:pPr>
            <w:r w:rsidRPr="00AB0689">
              <w:rPr>
                <w:rFonts w:ascii="Times New Roman" w:hAnsi="Times New Roman" w:cs="Times New Roman"/>
                <w:sz w:val="24"/>
                <w:szCs w:val="24"/>
              </w:rPr>
              <w:t>Ask students to experiment with at least one method each from clay and mosaics of their choice. Have them document their creative processes with photographs or video clips and reflect on what they learned through a written or oral response.</w:t>
            </w:r>
          </w:p>
          <w:p w14:paraId="6254DF41" w14:textId="79B16CC1" w:rsidR="00F8192D" w:rsidRPr="00D72561" w:rsidRDefault="00F8192D" w:rsidP="00697A9C">
            <w:pPr>
              <w:pStyle w:val="ListParagraph"/>
              <w:numPr>
                <w:ilvl w:val="0"/>
                <w:numId w:val="0"/>
              </w:numPr>
              <w:spacing w:after="0" w:line="360" w:lineRule="auto"/>
              <w:ind w:left="720"/>
              <w:rPr>
                <w:rFonts w:ascii="Times New Roman" w:hAnsi="Times New Roman" w:cs="Times New Roman"/>
                <w:sz w:val="20"/>
                <w:szCs w:val="20"/>
              </w:rPr>
            </w:pPr>
          </w:p>
        </w:tc>
      </w:tr>
    </w:tbl>
    <w:p w14:paraId="14784093" w14:textId="77777777" w:rsidR="00044613" w:rsidRPr="00D41717" w:rsidRDefault="00044613" w:rsidP="00697A9C">
      <w:pPr>
        <w:spacing w:after="0" w:line="360" w:lineRule="auto"/>
        <w:rPr>
          <w:rFonts w:ascii="Times New Roman" w:hAnsi="Times New Roman" w:cs="Times New Roman"/>
          <w:sz w:val="24"/>
          <w:szCs w:val="24"/>
        </w:rPr>
      </w:pPr>
    </w:p>
    <w:p w14:paraId="19D52F86" w14:textId="2D634C5D" w:rsidR="00023346" w:rsidRPr="00A41678" w:rsidRDefault="00E943B6" w:rsidP="00697A9C">
      <w:pPr>
        <w:spacing w:after="0" w:line="360" w:lineRule="auto"/>
        <w:rPr>
          <w:rFonts w:ascii="Times New Roman" w:hAnsi="Times New Roman" w:cs="Times New Roman"/>
          <w:b/>
          <w:bCs/>
          <w:sz w:val="24"/>
          <w:szCs w:val="24"/>
          <w:highlight w:val="darkCyan"/>
        </w:rPr>
      </w:pPr>
      <w:r>
        <w:rPr>
          <w:rFonts w:ascii="Times New Roman" w:hAnsi="Times New Roman" w:cs="Times New Roman"/>
          <w:b/>
          <w:bCs/>
          <w:sz w:val="24"/>
          <w:szCs w:val="24"/>
          <w:highlight w:val="darkCyan"/>
        </w:rPr>
        <w:br w:type="page"/>
      </w:r>
    </w:p>
    <w:p w14:paraId="01A8D9B5" w14:textId="354F7F7D" w:rsidR="00DE14DA" w:rsidRDefault="00592E94" w:rsidP="000B0AC0">
      <w:pPr>
        <w:pStyle w:val="Heading1"/>
      </w:pPr>
      <w:bookmarkStart w:id="27" w:name="_Toc213450041"/>
      <w:r>
        <w:t>Chapter</w:t>
      </w:r>
      <w:r w:rsidR="00DE14DA" w:rsidRPr="00133E0F">
        <w:t xml:space="preserve"> 1</w:t>
      </w:r>
      <w:r w:rsidR="00B6408E" w:rsidRPr="00133E0F">
        <w:t>6</w:t>
      </w:r>
      <w:r>
        <w:t>: Text</w:t>
      </w:r>
      <w:r w:rsidR="00FE3A1A">
        <w:t>iles and Puppets</w:t>
      </w:r>
      <w:bookmarkEnd w:id="27"/>
    </w:p>
    <w:p w14:paraId="73BB76D5" w14:textId="77777777" w:rsidR="00FE3A1A" w:rsidRPr="00FE3A1A" w:rsidRDefault="00FE3A1A" w:rsidP="00697A9C">
      <w:pPr>
        <w:spacing w:after="0" w:line="360" w:lineRule="auto"/>
      </w:pPr>
    </w:p>
    <w:tbl>
      <w:tblPr>
        <w:tblStyle w:val="TableGrid"/>
        <w:tblW w:w="9465" w:type="dxa"/>
        <w:tblBorders>
          <w:top w:val="thinThickSmallGap" w:sz="48" w:space="0" w:color="FF8E35"/>
          <w:left w:val="thinThickSmallGap" w:sz="48" w:space="0" w:color="FF8E35"/>
          <w:bottom w:val="thickThinSmallGap" w:sz="48" w:space="0" w:color="FF8E35"/>
          <w:right w:val="thickThinSmallGap" w:sz="48" w:space="0" w:color="FF8E35"/>
          <w:insideH w:val="none" w:sz="0" w:space="0" w:color="auto"/>
          <w:insideV w:val="none" w:sz="0" w:space="0" w:color="auto"/>
        </w:tblBorders>
        <w:tblLook w:val="04A0" w:firstRow="1" w:lastRow="0" w:firstColumn="1" w:lastColumn="0" w:noHBand="0" w:noVBand="1"/>
      </w:tblPr>
      <w:tblGrid>
        <w:gridCol w:w="9465"/>
      </w:tblGrid>
      <w:tr w:rsidR="00DE14DA" w:rsidRPr="004E52AF" w14:paraId="4086BB82" w14:textId="77777777" w:rsidTr="00D72561">
        <w:tc>
          <w:tcPr>
            <w:tcW w:w="9465" w:type="dxa"/>
            <w:shd w:val="clear" w:color="auto" w:fill="FFEDE0"/>
            <w:vAlign w:val="center"/>
          </w:tcPr>
          <w:p w14:paraId="45B4B4BE" w14:textId="77777777" w:rsidR="00DE14DA" w:rsidRPr="004E52AF" w:rsidRDefault="00DE14DA"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5C0C5C67" wp14:editId="0E2A787E">
                  <wp:extent cx="914400" cy="914400"/>
                  <wp:effectExtent l="0" t="0" r="0" b="0"/>
                  <wp:docPr id="1258564973"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11">
                            <a:extLs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inline>
              </w:drawing>
            </w:r>
          </w:p>
        </w:tc>
      </w:tr>
      <w:tr w:rsidR="00DE14DA" w:rsidRPr="004E52AF" w14:paraId="6B43BAD3" w14:textId="77777777" w:rsidTr="00D72561">
        <w:tc>
          <w:tcPr>
            <w:tcW w:w="9465" w:type="dxa"/>
            <w:shd w:val="clear" w:color="auto" w:fill="000000" w:themeFill="text1"/>
            <w:vAlign w:val="center"/>
          </w:tcPr>
          <w:p w14:paraId="0BD45168" w14:textId="77777777" w:rsidR="00DE14DA" w:rsidRPr="00EC15BA" w:rsidRDefault="00DE14DA" w:rsidP="00D72561">
            <w:pPr>
              <w:autoSpaceDE w:val="0"/>
              <w:autoSpaceDN w:val="0"/>
              <w:adjustRightInd w:val="0"/>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Abstract</w:t>
            </w:r>
          </w:p>
        </w:tc>
      </w:tr>
      <w:tr w:rsidR="00DE14DA" w:rsidRPr="004E52AF" w14:paraId="17929C1A" w14:textId="77777777" w:rsidTr="00D72561">
        <w:tc>
          <w:tcPr>
            <w:tcW w:w="9465" w:type="dxa"/>
          </w:tcPr>
          <w:p w14:paraId="70CED93F" w14:textId="77777777" w:rsidR="00477AA6" w:rsidRPr="00D72561" w:rsidRDefault="00477AA6" w:rsidP="00697A9C">
            <w:pPr>
              <w:autoSpaceDE w:val="0"/>
              <w:autoSpaceDN w:val="0"/>
              <w:adjustRightInd w:val="0"/>
              <w:spacing w:after="0" w:line="360" w:lineRule="auto"/>
              <w:ind w:left="144" w:right="144"/>
              <w:rPr>
                <w:rFonts w:ascii="Times New Roman" w:hAnsi="Times New Roman" w:cs="Times New Roman"/>
                <w:sz w:val="20"/>
                <w:szCs w:val="20"/>
              </w:rPr>
            </w:pPr>
          </w:p>
          <w:p w14:paraId="02F75FD5" w14:textId="672425E6" w:rsidR="00477AA6" w:rsidRPr="00DE14DA" w:rsidRDefault="00477AA6" w:rsidP="00697A9C">
            <w:pPr>
              <w:autoSpaceDE w:val="0"/>
              <w:autoSpaceDN w:val="0"/>
              <w:adjustRightInd w:val="0"/>
              <w:spacing w:after="0" w:line="360" w:lineRule="auto"/>
              <w:ind w:left="144" w:right="144"/>
              <w:rPr>
                <w:rFonts w:ascii="Times New Roman" w:hAnsi="Times New Roman" w:cs="Times New Roman"/>
                <w:sz w:val="24"/>
                <w:szCs w:val="24"/>
              </w:rPr>
            </w:pPr>
            <w:r w:rsidRPr="00DE14DA">
              <w:rPr>
                <w:rFonts w:ascii="Times New Roman" w:hAnsi="Times New Roman" w:cs="Times New Roman"/>
                <w:sz w:val="24"/>
                <w:szCs w:val="24"/>
              </w:rPr>
              <w:t xml:space="preserve">Textiles and puppetry have deep-rooted historical origins, embedded in the cultural heritage and traditions of diverse global societies. Textiles are created by spinning or felting natural or synthetic fibers into yarn, which is then interlaced through weaving, knitting, sprang, or crocheting to form cloth. This versatility makes textiles ideal for puppet construction.  Puppets are typically inanimate objects that puppeteers animate to appear like living beings through movement, convincing characteristics, and expressive traits. Cultures worldwide have produced puppets in various forms, with puppeteers manipulating their parts with their hands, bodies, strings, and/or rods. This chapter explains the origins of textiles as utilitarian products and the historical contexts of puppets, including storytelling, entertainment, religious purposes, and political satire. Through multimodal, transformative art instruction, students will develop skills in creating textile and puppet artworks, fostering a deeper appreciation for these art forms and their cultural significance. Readers will learn multiple ways to produce textile and puppet artworks with Pre-K-12 students. The </w:t>
            </w:r>
            <w:r w:rsidRPr="00DE14DA">
              <w:rPr>
                <w:rFonts w:ascii="Times New Roman" w:hAnsi="Times New Roman" w:cs="Times New Roman"/>
                <w:i/>
                <w:sz w:val="24"/>
                <w:szCs w:val="24"/>
              </w:rPr>
              <w:t xml:space="preserve">Artists’ Lessons to Thrive! </w:t>
            </w:r>
            <w:r w:rsidRPr="00DE14DA">
              <w:rPr>
                <w:rFonts w:ascii="Times New Roman" w:hAnsi="Times New Roman" w:cs="Times New Roman"/>
                <w:sz w:val="24"/>
                <w:szCs w:val="24"/>
              </w:rPr>
              <w:t xml:space="preserve">instructional resources describe how Edith Meusnier uses an ancient textile technique to create environmental artworks in urban and natural spaces to teach about sustainability, and how Mamari Fane has created </w:t>
            </w:r>
            <w:proofErr w:type="spellStart"/>
            <w:r w:rsidRPr="00DE14DA">
              <w:rPr>
                <w:rFonts w:ascii="Times New Roman" w:hAnsi="Times New Roman" w:cs="Times New Roman"/>
                <w:sz w:val="24"/>
                <w:szCs w:val="24"/>
              </w:rPr>
              <w:t>Bamanan</w:t>
            </w:r>
            <w:proofErr w:type="spellEnd"/>
            <w:r w:rsidRPr="00DE14DA">
              <w:rPr>
                <w:rFonts w:ascii="Times New Roman" w:hAnsi="Times New Roman" w:cs="Times New Roman"/>
                <w:sz w:val="24"/>
                <w:szCs w:val="24"/>
              </w:rPr>
              <w:t xml:space="preserve"> masquerade puppets to communicate about his culture’s traditions.</w:t>
            </w:r>
          </w:p>
          <w:p w14:paraId="20632BC3" w14:textId="74051B5B" w:rsidR="00DE14DA" w:rsidRPr="00D72561" w:rsidRDefault="00DE14DA" w:rsidP="00697A9C">
            <w:pPr>
              <w:autoSpaceDE w:val="0"/>
              <w:autoSpaceDN w:val="0"/>
              <w:adjustRightInd w:val="0"/>
              <w:spacing w:after="0" w:line="360" w:lineRule="auto"/>
              <w:ind w:left="144" w:right="144"/>
              <w:rPr>
                <w:rFonts w:ascii="Times New Roman" w:hAnsi="Times New Roman" w:cs="Times New Roman"/>
                <w:sz w:val="20"/>
                <w:szCs w:val="20"/>
              </w:rPr>
            </w:pPr>
          </w:p>
        </w:tc>
      </w:tr>
    </w:tbl>
    <w:p w14:paraId="6E7B5720" w14:textId="77777777" w:rsidR="00DE14DA" w:rsidRPr="004E52AF" w:rsidRDefault="00DE14DA"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960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600"/>
      </w:tblGrid>
      <w:tr w:rsidR="00DE14DA" w:rsidRPr="004E52AF" w14:paraId="4B6A69AD" w14:textId="77777777" w:rsidTr="00D72561">
        <w:trPr>
          <w:trHeight w:val="1403"/>
        </w:trPr>
        <w:tc>
          <w:tcPr>
            <w:tcW w:w="9600" w:type="dxa"/>
            <w:shd w:val="clear" w:color="auto" w:fill="FF8E35"/>
          </w:tcPr>
          <w:p w14:paraId="0CCA63FC" w14:textId="77777777" w:rsidR="00DE14DA" w:rsidRPr="004E52AF" w:rsidRDefault="00DE14DA"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311593AD" wp14:editId="61D6B1E1">
                  <wp:extent cx="914400" cy="914400"/>
                  <wp:effectExtent l="0" t="0" r="0" b="0"/>
                  <wp:docPr id="301228244"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DE14DA" w:rsidRPr="004E52AF" w14:paraId="58255FED" w14:textId="77777777" w:rsidTr="00D72561">
        <w:tc>
          <w:tcPr>
            <w:tcW w:w="9600" w:type="dxa"/>
            <w:shd w:val="clear" w:color="auto" w:fill="000000" w:themeFill="text1"/>
          </w:tcPr>
          <w:p w14:paraId="4C64F55A" w14:textId="27CE9C1D" w:rsidR="00DE14DA" w:rsidRPr="00EC15BA" w:rsidRDefault="00DE14DA" w:rsidP="00D72561">
            <w:pPr>
              <w:pStyle w:val="BodyText"/>
              <w:spacing w:after="0" w:line="288" w:lineRule="auto"/>
              <w:jc w:val="center"/>
              <w:rPr>
                <w:b/>
                <w:bCs/>
                <w:sz w:val="28"/>
                <w:szCs w:val="28"/>
                <w:lang w:val="en-US"/>
              </w:rPr>
            </w:pPr>
            <w:r w:rsidRPr="00EC15BA">
              <w:rPr>
                <w:b/>
                <w:bCs/>
                <w:color w:val="FFFFFF" w:themeColor="background1"/>
                <w:w w:val="105"/>
                <w:sz w:val="28"/>
                <w:szCs w:val="28"/>
                <w:lang w:val="en-US"/>
              </w:rPr>
              <w:t>Chapter 1</w:t>
            </w:r>
            <w:r w:rsidR="00477AA6" w:rsidRPr="00EC15BA">
              <w:rPr>
                <w:b/>
                <w:bCs/>
                <w:color w:val="FFFFFF" w:themeColor="background1"/>
                <w:w w:val="105"/>
                <w:sz w:val="28"/>
                <w:szCs w:val="28"/>
                <w:lang w:val="en-US"/>
              </w:rPr>
              <w:t>6</w:t>
            </w:r>
            <w:r w:rsidRPr="00EC15BA">
              <w:rPr>
                <w:b/>
                <w:bCs/>
                <w:color w:val="FFFFFF" w:themeColor="background1"/>
                <w:w w:val="105"/>
                <w:sz w:val="28"/>
                <w:szCs w:val="28"/>
                <w:lang w:val="en-US"/>
              </w:rPr>
              <w:t>’s Textbook Objectives</w:t>
            </w:r>
          </w:p>
        </w:tc>
      </w:tr>
      <w:tr w:rsidR="00DE14DA" w:rsidRPr="004E52AF" w14:paraId="11071DE0" w14:textId="77777777" w:rsidTr="00D72561">
        <w:trPr>
          <w:trHeight w:val="1943"/>
        </w:trPr>
        <w:tc>
          <w:tcPr>
            <w:tcW w:w="9600" w:type="dxa"/>
          </w:tcPr>
          <w:p w14:paraId="6D4231CE" w14:textId="77777777" w:rsidR="00182666" w:rsidRPr="00D72561" w:rsidRDefault="00182666" w:rsidP="00697A9C">
            <w:pPr>
              <w:pStyle w:val="ListParagraph"/>
              <w:numPr>
                <w:ilvl w:val="0"/>
                <w:numId w:val="0"/>
              </w:numPr>
              <w:spacing w:after="0" w:line="360" w:lineRule="auto"/>
              <w:ind w:left="720"/>
              <w:rPr>
                <w:rFonts w:ascii="Times New Roman" w:hAnsi="Times New Roman" w:cs="Times New Roman"/>
                <w:sz w:val="20"/>
                <w:szCs w:val="20"/>
              </w:rPr>
            </w:pPr>
          </w:p>
          <w:p w14:paraId="35A6BE47" w14:textId="029A1C74" w:rsidR="00182666" w:rsidRPr="00DE14DA" w:rsidRDefault="00182666" w:rsidP="00697A9C">
            <w:pPr>
              <w:pStyle w:val="ListParagraph"/>
              <w:numPr>
                <w:ilvl w:val="0"/>
                <w:numId w:val="69"/>
              </w:numPr>
              <w:spacing w:after="0" w:line="360" w:lineRule="auto"/>
              <w:rPr>
                <w:rFonts w:ascii="Times New Roman" w:hAnsi="Times New Roman" w:cs="Times New Roman"/>
                <w:sz w:val="24"/>
                <w:szCs w:val="24"/>
              </w:rPr>
            </w:pPr>
            <w:r w:rsidRPr="00DE14DA">
              <w:rPr>
                <w:rFonts w:ascii="Times New Roman" w:hAnsi="Times New Roman" w:cs="Times New Roman"/>
                <w:sz w:val="24"/>
                <w:szCs w:val="24"/>
              </w:rPr>
              <w:t>Understand how to teach developmentally appropriate, multimodal textile and puppet lessons in context.</w:t>
            </w:r>
          </w:p>
          <w:p w14:paraId="58DE7578" w14:textId="77777777" w:rsidR="00182666" w:rsidRPr="00DE14DA" w:rsidRDefault="00182666" w:rsidP="00697A9C">
            <w:pPr>
              <w:pStyle w:val="ListParagraph"/>
              <w:numPr>
                <w:ilvl w:val="0"/>
                <w:numId w:val="69"/>
              </w:numPr>
              <w:spacing w:after="0" w:line="360" w:lineRule="auto"/>
              <w:rPr>
                <w:rFonts w:ascii="Times New Roman" w:hAnsi="Times New Roman" w:cs="Times New Roman"/>
                <w:sz w:val="24"/>
                <w:szCs w:val="24"/>
              </w:rPr>
            </w:pPr>
            <w:r w:rsidRPr="00DE14DA">
              <w:rPr>
                <w:rFonts w:ascii="Times New Roman" w:hAnsi="Times New Roman" w:cs="Times New Roman"/>
                <w:sz w:val="24"/>
                <w:szCs w:val="24"/>
              </w:rPr>
              <w:t>Identify transformative practices for teaching textiles and puppets.</w:t>
            </w:r>
          </w:p>
          <w:p w14:paraId="169C4335" w14:textId="77777777" w:rsidR="00DE14DA" w:rsidRDefault="00182666" w:rsidP="00697A9C">
            <w:pPr>
              <w:pStyle w:val="ListParagraph"/>
              <w:numPr>
                <w:ilvl w:val="0"/>
                <w:numId w:val="69"/>
              </w:numPr>
              <w:spacing w:after="0" w:line="360" w:lineRule="auto"/>
              <w:rPr>
                <w:rFonts w:ascii="Times New Roman" w:hAnsi="Times New Roman" w:cs="Times New Roman"/>
                <w:sz w:val="24"/>
                <w:szCs w:val="24"/>
              </w:rPr>
            </w:pPr>
            <w:r w:rsidRPr="00DE14DA">
              <w:rPr>
                <w:rFonts w:ascii="Times New Roman" w:hAnsi="Times New Roman" w:cs="Times New Roman"/>
                <w:sz w:val="24"/>
                <w:szCs w:val="24"/>
              </w:rPr>
              <w:t>Create multi-/inter-/transdisciplinary instructional resources for teaching textiles and puppets.</w:t>
            </w:r>
          </w:p>
          <w:p w14:paraId="3E990FFC" w14:textId="29176C15" w:rsidR="00D72561" w:rsidRPr="00D72561" w:rsidRDefault="00D72561" w:rsidP="00D72561">
            <w:pPr>
              <w:pStyle w:val="ListParagraph"/>
              <w:numPr>
                <w:ilvl w:val="0"/>
                <w:numId w:val="0"/>
              </w:numPr>
              <w:spacing w:after="0" w:line="360" w:lineRule="auto"/>
              <w:ind w:left="720"/>
              <w:rPr>
                <w:rFonts w:ascii="Times New Roman" w:hAnsi="Times New Roman" w:cs="Times New Roman"/>
                <w:sz w:val="20"/>
                <w:szCs w:val="20"/>
              </w:rPr>
            </w:pPr>
          </w:p>
        </w:tc>
      </w:tr>
    </w:tbl>
    <w:p w14:paraId="5911E05B" w14:textId="77777777" w:rsidR="00DE14DA" w:rsidRPr="004E52AF" w:rsidRDefault="00DE14DA" w:rsidP="00697A9C">
      <w:pPr>
        <w:autoSpaceDE w:val="0"/>
        <w:autoSpaceDN w:val="0"/>
        <w:adjustRightInd w:val="0"/>
        <w:spacing w:after="0" w:line="360" w:lineRule="auto"/>
        <w:jc w:val="center"/>
        <w:rPr>
          <w:rFonts w:ascii="Times New Roman" w:hAnsi="Times New Roman" w:cs="Times New Roman"/>
          <w:sz w:val="24"/>
          <w:szCs w:val="24"/>
        </w:rPr>
      </w:pPr>
    </w:p>
    <w:tbl>
      <w:tblPr>
        <w:tblStyle w:val="TableGrid"/>
        <w:tblW w:w="9630"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630"/>
      </w:tblGrid>
      <w:tr w:rsidR="00DE14DA" w:rsidRPr="004E52AF" w14:paraId="275F4A09" w14:textId="77777777" w:rsidTr="00D72561">
        <w:trPr>
          <w:trHeight w:val="1520"/>
        </w:trPr>
        <w:tc>
          <w:tcPr>
            <w:tcW w:w="9630" w:type="dxa"/>
            <w:shd w:val="clear" w:color="auto" w:fill="FFEDE0"/>
          </w:tcPr>
          <w:p w14:paraId="1DD8F5ED" w14:textId="77777777" w:rsidR="00DE14DA" w:rsidRPr="004E52AF" w:rsidRDefault="00DE14DA"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730944" behindDoc="1" locked="0" layoutInCell="1" allowOverlap="1" wp14:anchorId="5B528A8D" wp14:editId="12B02CAC">
                  <wp:simplePos x="0" y="0"/>
                  <wp:positionH relativeFrom="column">
                    <wp:posOffset>2531745</wp:posOffset>
                  </wp:positionH>
                  <wp:positionV relativeFrom="paragraph">
                    <wp:posOffset>0</wp:posOffset>
                  </wp:positionV>
                  <wp:extent cx="914400" cy="914400"/>
                  <wp:effectExtent l="0" t="0" r="0" b="0"/>
                  <wp:wrapSquare wrapText="bothSides"/>
                  <wp:docPr id="1765829120"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anchor>
              </w:drawing>
            </w:r>
          </w:p>
        </w:tc>
      </w:tr>
      <w:tr w:rsidR="00DE14DA" w:rsidRPr="004E52AF" w14:paraId="7F1FDFD0" w14:textId="77777777" w:rsidTr="00D72561">
        <w:tc>
          <w:tcPr>
            <w:tcW w:w="9630" w:type="dxa"/>
            <w:shd w:val="clear" w:color="auto" w:fill="000000" w:themeFill="text1"/>
          </w:tcPr>
          <w:p w14:paraId="0DA7F2F2" w14:textId="3C47D04A" w:rsidR="00DE14DA" w:rsidRPr="00EC15BA" w:rsidRDefault="00DE14DA" w:rsidP="00D72561">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Chapter 1</w:t>
            </w:r>
            <w:r w:rsidR="00477AA6" w:rsidRPr="00EC15BA">
              <w:rPr>
                <w:b/>
                <w:bCs/>
                <w:color w:val="FFFFFF" w:themeColor="background1"/>
                <w:sz w:val="28"/>
                <w:szCs w:val="28"/>
                <w:lang w:val="en-US"/>
              </w:rPr>
              <w:t>6</w:t>
            </w:r>
            <w:r w:rsidRPr="00EC15BA">
              <w:rPr>
                <w:b/>
                <w:bCs/>
                <w:color w:val="FFFFFF" w:themeColor="background1"/>
                <w:sz w:val="28"/>
                <w:szCs w:val="28"/>
                <w:lang w:val="en-US"/>
              </w:rPr>
              <w:t>’s Textbook Questions and Activities</w:t>
            </w:r>
          </w:p>
        </w:tc>
      </w:tr>
      <w:tr w:rsidR="00DE14DA" w:rsidRPr="004E52AF" w14:paraId="4118A8C3" w14:textId="77777777" w:rsidTr="00D72561">
        <w:tc>
          <w:tcPr>
            <w:tcW w:w="9630" w:type="dxa"/>
          </w:tcPr>
          <w:p w14:paraId="7F0DA28C" w14:textId="77777777" w:rsidR="00751031" w:rsidRPr="00D72561" w:rsidRDefault="00751031" w:rsidP="00697A9C">
            <w:pPr>
              <w:pStyle w:val="ListParagraph"/>
              <w:numPr>
                <w:ilvl w:val="0"/>
                <w:numId w:val="0"/>
              </w:numPr>
              <w:spacing w:after="0" w:line="360" w:lineRule="auto"/>
              <w:ind w:left="720"/>
              <w:rPr>
                <w:rFonts w:ascii="Times New Roman" w:hAnsi="Times New Roman" w:cs="Times New Roman"/>
                <w:sz w:val="20"/>
                <w:szCs w:val="20"/>
              </w:rPr>
            </w:pPr>
          </w:p>
          <w:p w14:paraId="04DA2DB8" w14:textId="6B142649" w:rsidR="00DE14DA" w:rsidRPr="00BC32B1" w:rsidRDefault="00751031" w:rsidP="00697A9C">
            <w:pPr>
              <w:pStyle w:val="ListParagraph"/>
              <w:numPr>
                <w:ilvl w:val="0"/>
                <w:numId w:val="70"/>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How will you teach context-rich, developmentally appropriate, multimodal textile and puppet lessons within the transformative art curriculum?</w:t>
            </w:r>
          </w:p>
        </w:tc>
      </w:tr>
      <w:tr w:rsidR="00DE14DA" w:rsidRPr="004E52AF" w14:paraId="5E9F4C7B" w14:textId="77777777" w:rsidTr="00D72561">
        <w:tc>
          <w:tcPr>
            <w:tcW w:w="9630" w:type="dxa"/>
          </w:tcPr>
          <w:p w14:paraId="6A0F0E2A" w14:textId="22C0BA37" w:rsidR="00DE14DA" w:rsidRPr="00BC32B1" w:rsidRDefault="005D127C" w:rsidP="00697A9C">
            <w:pPr>
              <w:pStyle w:val="ListParagraph"/>
              <w:numPr>
                <w:ilvl w:val="0"/>
                <w:numId w:val="70"/>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Practice using this chapter’s textile and puppetry media and methods to compare their qualities. Summarize your findings in a group discussion or writing.</w:t>
            </w:r>
          </w:p>
        </w:tc>
      </w:tr>
      <w:tr w:rsidR="00DE14DA" w:rsidRPr="004E52AF" w14:paraId="33F25F23" w14:textId="77777777" w:rsidTr="00D72561">
        <w:tc>
          <w:tcPr>
            <w:tcW w:w="9630" w:type="dxa"/>
          </w:tcPr>
          <w:p w14:paraId="2045E1C1" w14:textId="467E4ECB" w:rsidR="00DE14DA" w:rsidRPr="00BC32B1" w:rsidRDefault="00DA77A5" w:rsidP="00697A9C">
            <w:pPr>
              <w:pStyle w:val="ListParagraph"/>
              <w:numPr>
                <w:ilvl w:val="0"/>
                <w:numId w:val="70"/>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Develop a multi-/inter-/transdisciplinary textile and/or puppetry lesson using the lesson plan template on </w:t>
            </w:r>
            <w:r w:rsidRPr="00BC32B1">
              <w:rPr>
                <w:rFonts w:ascii="Times New Roman" w:hAnsi="Times New Roman" w:cs="Times New Roman"/>
                <w:i/>
                <w:sz w:val="24"/>
                <w:szCs w:val="24"/>
              </w:rPr>
              <w:t>TLAE’s</w:t>
            </w:r>
            <w:r w:rsidRPr="00BC32B1">
              <w:rPr>
                <w:rFonts w:ascii="Times New Roman" w:hAnsi="Times New Roman" w:cs="Times New Roman"/>
                <w:sz w:val="24"/>
                <w:szCs w:val="24"/>
              </w:rPr>
              <w:t xml:space="preserve"> website.</w:t>
            </w:r>
          </w:p>
        </w:tc>
      </w:tr>
      <w:tr w:rsidR="00DE14DA" w:rsidRPr="004E52AF" w14:paraId="3A7DCAB7" w14:textId="77777777" w:rsidTr="00D72561">
        <w:tc>
          <w:tcPr>
            <w:tcW w:w="9630" w:type="dxa"/>
          </w:tcPr>
          <w:p w14:paraId="74389A21" w14:textId="228CE65F" w:rsidR="00DE14DA" w:rsidRPr="00BC32B1" w:rsidRDefault="00F5627B" w:rsidP="00697A9C">
            <w:pPr>
              <w:pStyle w:val="ListParagraph"/>
              <w:numPr>
                <w:ilvl w:val="0"/>
                <w:numId w:val="70"/>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Answer </w:t>
            </w:r>
            <w:r w:rsidRPr="00BC32B1">
              <w:rPr>
                <w:rFonts w:ascii="Times New Roman" w:hAnsi="Times New Roman" w:cs="Times New Roman"/>
                <w:i/>
                <w:sz w:val="24"/>
                <w:szCs w:val="24"/>
              </w:rPr>
              <w:t>Artists’ Lessons to Thrive!</w:t>
            </w:r>
            <w:r w:rsidRPr="00BC32B1">
              <w:rPr>
                <w:rFonts w:ascii="Times New Roman" w:hAnsi="Times New Roman" w:cs="Times New Roman"/>
                <w:sz w:val="24"/>
                <w:szCs w:val="24"/>
              </w:rPr>
              <w:t xml:space="preserve"> </w:t>
            </w:r>
            <w:r w:rsidRPr="00BC32B1">
              <w:rPr>
                <w:rFonts w:ascii="Times New Roman" w:hAnsi="Times New Roman" w:cs="Times New Roman"/>
                <w:i/>
                <w:sz w:val="24"/>
                <w:szCs w:val="24"/>
              </w:rPr>
              <w:t>16.1</w:t>
            </w:r>
            <w:r w:rsidRPr="00BC32B1">
              <w:rPr>
                <w:rFonts w:ascii="Times New Roman" w:hAnsi="Times New Roman" w:cs="Times New Roman"/>
                <w:sz w:val="24"/>
                <w:szCs w:val="24"/>
              </w:rPr>
              <w:t xml:space="preserve"> and </w:t>
            </w:r>
            <w:r w:rsidRPr="00BC32B1">
              <w:rPr>
                <w:rFonts w:ascii="Times New Roman" w:hAnsi="Times New Roman" w:cs="Times New Roman"/>
                <w:i/>
                <w:sz w:val="24"/>
                <w:szCs w:val="24"/>
              </w:rPr>
              <w:t>16.2</w:t>
            </w:r>
            <w:r w:rsidRPr="00BC32B1">
              <w:rPr>
                <w:rFonts w:ascii="Times New Roman" w:hAnsi="Times New Roman" w:cs="Times New Roman"/>
                <w:sz w:val="24"/>
                <w:szCs w:val="24"/>
              </w:rPr>
              <w:t>’s essential/guiding questions in writing or group discussion. Complete their daily learning targets. Enhance these lessons with additional content, sets, context, artists, media, techniques, and/or integration strategies.</w:t>
            </w:r>
          </w:p>
        </w:tc>
      </w:tr>
      <w:tr w:rsidR="00DE14DA" w:rsidRPr="004E52AF" w14:paraId="74399885" w14:textId="77777777" w:rsidTr="00D72561">
        <w:tc>
          <w:tcPr>
            <w:tcW w:w="9630" w:type="dxa"/>
          </w:tcPr>
          <w:p w14:paraId="37977CD4" w14:textId="77777777" w:rsidR="00DE14DA" w:rsidRPr="00BC32B1" w:rsidRDefault="00DE14DA" w:rsidP="00697A9C">
            <w:pPr>
              <w:pStyle w:val="List1"/>
              <w:numPr>
                <w:ilvl w:val="0"/>
                <w:numId w:val="70"/>
              </w:numPr>
              <w:spacing w:after="0" w:line="360" w:lineRule="auto"/>
              <w:ind w:right="288"/>
              <w:rPr>
                <w:sz w:val="24"/>
                <w:szCs w:val="24"/>
                <w:lang w:val="en-US"/>
              </w:rPr>
            </w:pPr>
            <w:r w:rsidRPr="00BC32B1">
              <w:rPr>
                <w:sz w:val="24"/>
                <w:szCs w:val="24"/>
                <w:lang w:val="en-US"/>
              </w:rPr>
              <w:t xml:space="preserve">Access this chapter’s resources on </w:t>
            </w:r>
            <w:r w:rsidRPr="00BC32B1">
              <w:rPr>
                <w:i/>
                <w:iCs/>
                <w:sz w:val="24"/>
                <w:szCs w:val="24"/>
                <w:lang w:val="en-US"/>
              </w:rPr>
              <w:t>TLAE’s</w:t>
            </w:r>
            <w:r w:rsidRPr="00BC32B1">
              <w:rPr>
                <w:sz w:val="24"/>
                <w:szCs w:val="24"/>
                <w:lang w:val="en-US"/>
              </w:rPr>
              <w:t xml:space="preserve"> website</w:t>
            </w:r>
            <w:r w:rsidR="00F763CC" w:rsidRPr="00BC32B1">
              <w:rPr>
                <w:sz w:val="24"/>
                <w:szCs w:val="24"/>
                <w:lang w:val="en-US"/>
              </w:rPr>
              <w:t xml:space="preserve"> </w:t>
            </w:r>
            <w:r w:rsidR="00905AED" w:rsidRPr="00BC32B1">
              <w:rPr>
                <w:sz w:val="24"/>
                <w:szCs w:val="24"/>
              </w:rPr>
              <w:t xml:space="preserve">at </w:t>
            </w:r>
            <w:hyperlink r:id="rId171" w:history="1">
              <w:r w:rsidR="00905AED" w:rsidRPr="00BC32B1">
                <w:rPr>
                  <w:rStyle w:val="Hyperlink"/>
                  <w:sz w:val="24"/>
                  <w:szCs w:val="24"/>
                </w:rPr>
                <w:t>routledgelearning.com/</w:t>
              </w:r>
              <w:proofErr w:type="spellStart"/>
              <w:r w:rsidR="00905AED" w:rsidRPr="00BC32B1">
                <w:rPr>
                  <w:rStyle w:val="Hyperlink"/>
                  <w:sz w:val="24"/>
                  <w:szCs w:val="24"/>
                </w:rPr>
                <w:t>teachlearnarted</w:t>
              </w:r>
              <w:proofErr w:type="spellEnd"/>
            </w:hyperlink>
            <w:r w:rsidR="00905AED" w:rsidRPr="00BC32B1">
              <w:rPr>
                <w:sz w:val="24"/>
                <w:szCs w:val="24"/>
              </w:rPr>
              <w:t>.</w:t>
            </w:r>
          </w:p>
          <w:p w14:paraId="4237DD82" w14:textId="1A6567D4" w:rsidR="00C54A66" w:rsidRPr="00D72561" w:rsidRDefault="00C54A66" w:rsidP="00697A9C">
            <w:pPr>
              <w:pStyle w:val="List1"/>
              <w:spacing w:after="0" w:line="360" w:lineRule="auto"/>
              <w:ind w:left="720" w:right="288" w:firstLine="0"/>
              <w:rPr>
                <w:sz w:val="20"/>
                <w:szCs w:val="20"/>
                <w:lang w:val="en-US"/>
              </w:rPr>
            </w:pPr>
          </w:p>
        </w:tc>
      </w:tr>
    </w:tbl>
    <w:p w14:paraId="609D0D6B" w14:textId="77777777" w:rsidR="00DE14DA" w:rsidRPr="004E52AF" w:rsidRDefault="00DE14DA" w:rsidP="00697A9C">
      <w:pPr>
        <w:spacing w:after="0" w:line="360" w:lineRule="auto"/>
        <w:jc w:val="center"/>
        <w:rPr>
          <w:rFonts w:ascii="Times New Roman" w:hAnsi="Times New Roman" w:cs="Times New Roman"/>
          <w:b/>
          <w:bCs/>
          <w:sz w:val="24"/>
          <w:szCs w:val="24"/>
        </w:rPr>
      </w:pPr>
    </w:p>
    <w:p w14:paraId="5DA57F19" w14:textId="77777777" w:rsidR="00F763CC" w:rsidRPr="004E52AF" w:rsidRDefault="00F763CC" w:rsidP="00697A9C">
      <w:pPr>
        <w:spacing w:after="0" w:line="360" w:lineRule="auto"/>
        <w:rPr>
          <w:rFonts w:ascii="Times New Roman" w:hAnsi="Times New Roman" w:cs="Times New Roman"/>
          <w:b/>
          <w:bCs/>
          <w:sz w:val="24"/>
          <w:szCs w:val="24"/>
        </w:rPr>
      </w:pPr>
    </w:p>
    <w:tbl>
      <w:tblPr>
        <w:tblStyle w:val="TableGrid"/>
        <w:tblW w:w="9355" w:type="dxa"/>
        <w:tblInd w:w="-25" w:type="dxa"/>
        <w:tblBorders>
          <w:top w:val="triple" w:sz="24" w:space="0" w:color="auto"/>
          <w:left w:val="triple" w:sz="24" w:space="0" w:color="auto"/>
          <w:bottom w:val="triple" w:sz="24" w:space="0" w:color="auto"/>
          <w:right w:val="triple" w:sz="24" w:space="0" w:color="auto"/>
          <w:insideH w:val="none" w:sz="0" w:space="0" w:color="auto"/>
          <w:insideV w:val="none" w:sz="0" w:space="0" w:color="auto"/>
        </w:tblBorders>
        <w:tblLook w:val="04A0" w:firstRow="1" w:lastRow="0" w:firstColumn="1" w:lastColumn="0" w:noHBand="0" w:noVBand="1"/>
      </w:tblPr>
      <w:tblGrid>
        <w:gridCol w:w="9355"/>
      </w:tblGrid>
      <w:tr w:rsidR="00DE14DA" w:rsidRPr="004E52AF" w14:paraId="2A18F046" w14:textId="77777777" w:rsidTr="00390173">
        <w:tc>
          <w:tcPr>
            <w:tcW w:w="9355" w:type="dxa"/>
            <w:shd w:val="clear" w:color="auto" w:fill="FF8E35"/>
          </w:tcPr>
          <w:p w14:paraId="3EBE6AEE" w14:textId="77777777" w:rsidR="00DE14DA" w:rsidRPr="004E52AF" w:rsidRDefault="00DE14DA"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732992" behindDoc="0" locked="0" layoutInCell="1" allowOverlap="1" wp14:anchorId="1E593DF5" wp14:editId="1671318B">
                  <wp:simplePos x="0" y="0"/>
                  <wp:positionH relativeFrom="column">
                    <wp:posOffset>2341245</wp:posOffset>
                  </wp:positionH>
                  <wp:positionV relativeFrom="paragraph">
                    <wp:posOffset>0</wp:posOffset>
                  </wp:positionV>
                  <wp:extent cx="914400" cy="914400"/>
                  <wp:effectExtent l="0" t="0" r="0" b="0"/>
                  <wp:wrapSquare wrapText="bothSides"/>
                  <wp:docPr id="1181756783"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DE14DA" w:rsidRPr="004E52AF" w14:paraId="6CB6BC79" w14:textId="77777777" w:rsidTr="00DD3A39">
        <w:tc>
          <w:tcPr>
            <w:tcW w:w="9355" w:type="dxa"/>
            <w:shd w:val="clear" w:color="auto" w:fill="000000" w:themeFill="text1"/>
          </w:tcPr>
          <w:p w14:paraId="19C66FAB" w14:textId="2A0E72DD" w:rsidR="00DE14DA" w:rsidRPr="00EC15BA" w:rsidRDefault="00DE14DA" w:rsidP="00D72561">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Chapter 1</w:t>
            </w:r>
            <w:r w:rsidR="00477AA6" w:rsidRPr="00EC15BA">
              <w:rPr>
                <w:b/>
                <w:bCs/>
                <w:color w:val="FFFFFF" w:themeColor="background1"/>
                <w:sz w:val="28"/>
                <w:szCs w:val="28"/>
                <w:lang w:val="en-US"/>
              </w:rPr>
              <w:t>6</w:t>
            </w:r>
            <w:r w:rsidRPr="00EC15BA">
              <w:rPr>
                <w:b/>
                <w:bCs/>
                <w:color w:val="FFFFFF" w:themeColor="background1"/>
                <w:sz w:val="28"/>
                <w:szCs w:val="28"/>
                <w:lang w:val="en-US"/>
              </w:rPr>
              <w:t>’s Online Resources</w:t>
            </w:r>
          </w:p>
        </w:tc>
      </w:tr>
      <w:tr w:rsidR="00DE14DA" w:rsidRPr="004E52AF" w14:paraId="0DB64C82" w14:textId="77777777" w:rsidTr="00DD3A39">
        <w:trPr>
          <w:trHeight w:val="1970"/>
        </w:trPr>
        <w:tc>
          <w:tcPr>
            <w:tcW w:w="9355" w:type="dxa"/>
          </w:tcPr>
          <w:p w14:paraId="3969677E" w14:textId="77777777" w:rsidR="00DE14DA" w:rsidRPr="00D72561" w:rsidRDefault="00DE14DA" w:rsidP="00697A9C">
            <w:pPr>
              <w:pStyle w:val="List1"/>
              <w:spacing w:after="0" w:line="360" w:lineRule="auto"/>
              <w:rPr>
                <w:b/>
                <w:bCs/>
                <w:sz w:val="20"/>
                <w:szCs w:val="20"/>
                <w:lang w:val="en-US"/>
              </w:rPr>
            </w:pPr>
          </w:p>
          <w:p w14:paraId="1BB41814" w14:textId="7BA2C748" w:rsidR="00DE14DA" w:rsidRPr="00BC32B1" w:rsidRDefault="00DE14DA" w:rsidP="00697A9C">
            <w:pPr>
              <w:pStyle w:val="List1"/>
              <w:numPr>
                <w:ilvl w:val="0"/>
                <w:numId w:val="93"/>
              </w:numPr>
              <w:spacing w:after="0" w:line="360" w:lineRule="auto"/>
              <w:rPr>
                <w:b/>
                <w:bCs/>
                <w:sz w:val="24"/>
                <w:szCs w:val="24"/>
                <w:lang w:val="en-US"/>
              </w:rPr>
            </w:pPr>
            <w:r w:rsidRPr="00BC32B1">
              <w:rPr>
                <w:b/>
                <w:bCs/>
                <w:sz w:val="24"/>
                <w:szCs w:val="24"/>
                <w:lang w:val="en-US"/>
              </w:rPr>
              <w:t xml:space="preserve">PowerPoint: </w:t>
            </w:r>
            <w:r w:rsidRPr="00BC32B1">
              <w:rPr>
                <w:sz w:val="24"/>
                <w:szCs w:val="24"/>
              </w:rPr>
              <w:t>Present Chapter 1</w:t>
            </w:r>
            <w:r w:rsidR="00FC4F53" w:rsidRPr="00BC32B1">
              <w:rPr>
                <w:sz w:val="24"/>
                <w:szCs w:val="24"/>
              </w:rPr>
              <w:t>6</w:t>
            </w:r>
            <w:r w:rsidRPr="00BC32B1">
              <w:rPr>
                <w:sz w:val="24"/>
                <w:szCs w:val="24"/>
              </w:rPr>
              <w:t>’s PowerPoint, discuss its artworks, and refer to its notes for added discussion points, activities, references, and image credits.</w:t>
            </w:r>
          </w:p>
          <w:p w14:paraId="670C7FCB" w14:textId="2EC4045A" w:rsidR="00DE14DA" w:rsidRPr="00BC32B1" w:rsidRDefault="00DE14DA" w:rsidP="00697A9C">
            <w:pPr>
              <w:pStyle w:val="List1"/>
              <w:numPr>
                <w:ilvl w:val="0"/>
                <w:numId w:val="93"/>
              </w:numPr>
              <w:spacing w:after="0" w:line="360" w:lineRule="auto"/>
              <w:rPr>
                <w:b/>
                <w:bCs/>
                <w:sz w:val="24"/>
                <w:szCs w:val="24"/>
                <w:lang w:val="en-US"/>
              </w:rPr>
            </w:pPr>
            <w:r w:rsidRPr="00BC32B1">
              <w:rPr>
                <w:b/>
                <w:bCs/>
                <w:sz w:val="24"/>
                <w:szCs w:val="24"/>
                <w:lang w:val="en-US"/>
              </w:rPr>
              <w:t xml:space="preserve">Assessment: </w:t>
            </w:r>
            <w:r w:rsidRPr="00BC32B1">
              <w:rPr>
                <w:rStyle w:val="Strong"/>
                <w:rFonts w:eastAsiaTheme="majorEastAsia"/>
                <w:b w:val="0"/>
                <w:bCs w:val="0"/>
                <w:sz w:val="24"/>
                <w:szCs w:val="24"/>
              </w:rPr>
              <w:t>Use Chapter 1</w:t>
            </w:r>
            <w:r w:rsidR="00FC4F53" w:rsidRPr="00BC32B1">
              <w:rPr>
                <w:rStyle w:val="Strong"/>
                <w:rFonts w:eastAsiaTheme="majorEastAsia"/>
                <w:b w:val="0"/>
                <w:bCs w:val="0"/>
                <w:sz w:val="24"/>
                <w:szCs w:val="24"/>
              </w:rPr>
              <w:t>6</w:t>
            </w:r>
            <w:r w:rsidRPr="00BC32B1">
              <w:rPr>
                <w:rStyle w:val="Strong"/>
                <w:rFonts w:eastAsiaTheme="majorEastAsia"/>
                <w:b w:val="0"/>
                <w:bCs w:val="0"/>
                <w:sz w:val="24"/>
                <w:szCs w:val="24"/>
              </w:rPr>
              <w:t>’s assessment as written, add supplemental questions, or combine it with questions from other chapters to create a longer assessment.</w:t>
            </w:r>
          </w:p>
          <w:p w14:paraId="658F885A" w14:textId="2C88027F" w:rsidR="00DE14DA" w:rsidRPr="00BC32B1" w:rsidRDefault="006F73B3" w:rsidP="00697A9C">
            <w:pPr>
              <w:pStyle w:val="List1"/>
              <w:numPr>
                <w:ilvl w:val="0"/>
                <w:numId w:val="93"/>
              </w:numPr>
              <w:spacing w:after="0" w:line="360" w:lineRule="auto"/>
              <w:rPr>
                <w:b/>
                <w:bCs/>
                <w:sz w:val="24"/>
                <w:szCs w:val="24"/>
                <w:lang w:val="en-US"/>
              </w:rPr>
            </w:pPr>
            <w:r w:rsidRPr="00BC32B1">
              <w:rPr>
                <w:b/>
                <w:bCs/>
                <w:sz w:val="24"/>
                <w:szCs w:val="24"/>
                <w:lang w:val="en-US"/>
              </w:rPr>
              <w:t>Support Materials</w:t>
            </w:r>
            <w:r w:rsidR="00DE14DA" w:rsidRPr="00BC32B1">
              <w:rPr>
                <w:b/>
                <w:bCs/>
                <w:sz w:val="24"/>
                <w:szCs w:val="24"/>
                <w:lang w:val="en-US"/>
              </w:rPr>
              <w:t xml:space="preserve">: </w:t>
            </w:r>
          </w:p>
          <w:p w14:paraId="33EDDAE5" w14:textId="77777777" w:rsidR="00957AF8" w:rsidRPr="00BC32B1" w:rsidRDefault="00957AF8" w:rsidP="00697A9C">
            <w:pPr>
              <w:pStyle w:val="List1"/>
              <w:numPr>
                <w:ilvl w:val="0"/>
                <w:numId w:val="135"/>
              </w:numPr>
              <w:spacing w:after="0" w:line="360" w:lineRule="auto"/>
              <w:rPr>
                <w:sz w:val="24"/>
                <w:szCs w:val="24"/>
                <w:lang w:val="en-US"/>
              </w:rPr>
            </w:pPr>
            <w:r w:rsidRPr="00BC32B1">
              <w:rPr>
                <w:sz w:val="24"/>
                <w:szCs w:val="24"/>
                <w:lang w:val="en-US"/>
              </w:rPr>
              <w:t>Hot Wax Batik Directions</w:t>
            </w:r>
          </w:p>
          <w:p w14:paraId="703642A4" w14:textId="471B282E" w:rsidR="009A2FDF" w:rsidRPr="00BC32B1" w:rsidRDefault="00957AF8" w:rsidP="00697A9C">
            <w:pPr>
              <w:pStyle w:val="List1"/>
              <w:numPr>
                <w:ilvl w:val="0"/>
                <w:numId w:val="135"/>
              </w:numPr>
              <w:spacing w:after="0" w:line="360" w:lineRule="auto"/>
              <w:rPr>
                <w:b/>
                <w:bCs/>
                <w:sz w:val="24"/>
                <w:szCs w:val="24"/>
                <w:lang w:val="en-US"/>
              </w:rPr>
            </w:pPr>
            <w:r w:rsidRPr="00BC32B1">
              <w:rPr>
                <w:sz w:val="24"/>
                <w:szCs w:val="24"/>
                <w:lang w:val="en-US"/>
              </w:rPr>
              <w:t>Embroidery Stitches</w:t>
            </w:r>
            <w:r w:rsidR="00AF10B3" w:rsidRPr="00BC32B1">
              <w:rPr>
                <w:sz w:val="24"/>
                <w:szCs w:val="24"/>
                <w:lang w:val="en-US"/>
              </w:rPr>
              <w:t xml:space="preserve"> Infographic</w:t>
            </w:r>
          </w:p>
          <w:p w14:paraId="32E25C8C" w14:textId="5DBB044C" w:rsidR="009A2FDF" w:rsidRPr="00BC32B1" w:rsidRDefault="00AF03A3" w:rsidP="00697A9C">
            <w:pPr>
              <w:pStyle w:val="List1"/>
              <w:numPr>
                <w:ilvl w:val="0"/>
                <w:numId w:val="135"/>
              </w:numPr>
              <w:spacing w:after="0" w:line="360" w:lineRule="auto"/>
              <w:rPr>
                <w:b/>
                <w:bCs/>
                <w:sz w:val="24"/>
                <w:szCs w:val="24"/>
                <w:lang w:val="en-US"/>
              </w:rPr>
            </w:pPr>
            <w:r w:rsidRPr="00BC32B1">
              <w:rPr>
                <w:i/>
                <w:iCs/>
                <w:sz w:val="24"/>
                <w:szCs w:val="24"/>
              </w:rPr>
              <w:t>STLAD’s</w:t>
            </w:r>
            <w:r w:rsidRPr="00BC32B1">
              <w:rPr>
                <w:sz w:val="24"/>
                <w:szCs w:val="24"/>
              </w:rPr>
              <w:t xml:space="preserve"> </w:t>
            </w:r>
            <w:r w:rsidR="009A2FDF" w:rsidRPr="00BC32B1">
              <w:rPr>
                <w:sz w:val="24"/>
                <w:szCs w:val="24"/>
              </w:rPr>
              <w:t>Kermit the Frog Art Criticism Questions</w:t>
            </w:r>
          </w:p>
          <w:p w14:paraId="139AC0C7" w14:textId="1653C5F7" w:rsidR="009A2FDF" w:rsidRPr="00BC32B1" w:rsidRDefault="009E52A6" w:rsidP="00697A9C">
            <w:pPr>
              <w:pStyle w:val="List1"/>
              <w:numPr>
                <w:ilvl w:val="0"/>
                <w:numId w:val="135"/>
              </w:numPr>
              <w:spacing w:after="0" w:line="360" w:lineRule="auto"/>
              <w:rPr>
                <w:b/>
                <w:bCs/>
                <w:sz w:val="24"/>
                <w:szCs w:val="24"/>
                <w:lang w:val="en-US"/>
              </w:rPr>
            </w:pPr>
            <w:r w:rsidRPr="00BC32B1">
              <w:rPr>
                <w:i/>
                <w:iCs/>
                <w:sz w:val="24"/>
                <w:szCs w:val="24"/>
              </w:rPr>
              <w:t xml:space="preserve">STLAD’s </w:t>
            </w:r>
            <w:r w:rsidRPr="00BC32B1">
              <w:rPr>
                <w:sz w:val="24"/>
                <w:szCs w:val="24"/>
              </w:rPr>
              <w:t xml:space="preserve">Tony Sarg’s Marionette Engineering </w:t>
            </w:r>
            <w:r w:rsidR="00915F66" w:rsidRPr="00BC32B1">
              <w:rPr>
                <w:sz w:val="24"/>
                <w:szCs w:val="24"/>
              </w:rPr>
              <w:t>Illustrations</w:t>
            </w:r>
          </w:p>
          <w:p w14:paraId="2A0AACB8" w14:textId="2AD65EE0" w:rsidR="00E9706D" w:rsidRPr="00BC32B1" w:rsidRDefault="00E9706D" w:rsidP="00697A9C">
            <w:pPr>
              <w:pStyle w:val="List1"/>
              <w:numPr>
                <w:ilvl w:val="0"/>
                <w:numId w:val="93"/>
              </w:numPr>
              <w:spacing w:after="0" w:line="360" w:lineRule="auto"/>
              <w:rPr>
                <w:b/>
                <w:bCs/>
                <w:sz w:val="24"/>
                <w:szCs w:val="24"/>
                <w:lang w:val="en-US"/>
              </w:rPr>
            </w:pPr>
            <w:r w:rsidRPr="00BC32B1">
              <w:rPr>
                <w:b/>
                <w:bCs/>
                <w:sz w:val="24"/>
                <w:szCs w:val="24"/>
                <w:lang w:val="en-US"/>
              </w:rPr>
              <w:t>Links:</w:t>
            </w:r>
          </w:p>
          <w:p w14:paraId="5234A62E" w14:textId="77777777" w:rsidR="008B0731" w:rsidRPr="00BC32B1" w:rsidRDefault="008B0731" w:rsidP="00697A9C">
            <w:pPr>
              <w:pStyle w:val="ListParagraph"/>
              <w:numPr>
                <w:ilvl w:val="0"/>
                <w:numId w:val="134"/>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Edith Meusnier </w:t>
            </w:r>
            <w:hyperlink r:id="rId172" w:history="1">
              <w:r w:rsidRPr="00BC32B1">
                <w:rPr>
                  <w:rStyle w:val="Hyperlink"/>
                  <w:rFonts w:ascii="Times New Roman" w:hAnsi="Times New Roman" w:cs="Times New Roman"/>
                  <w:sz w:val="24"/>
                  <w:szCs w:val="24"/>
                </w:rPr>
                <w:t>http://www.edithmeusnier.fr</w:t>
              </w:r>
            </w:hyperlink>
          </w:p>
          <w:p w14:paraId="48D81AF0" w14:textId="77777777" w:rsidR="008B0731" w:rsidRPr="00BC32B1" w:rsidRDefault="008B0731" w:rsidP="00697A9C">
            <w:pPr>
              <w:pStyle w:val="ListParagraph"/>
              <w:numPr>
                <w:ilvl w:val="0"/>
                <w:numId w:val="134"/>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Pablo </w:t>
            </w:r>
            <w:proofErr w:type="spellStart"/>
            <w:r w:rsidRPr="00BC32B1">
              <w:rPr>
                <w:rFonts w:ascii="Times New Roman" w:hAnsi="Times New Roman" w:cs="Times New Roman"/>
                <w:sz w:val="24"/>
                <w:szCs w:val="24"/>
              </w:rPr>
              <w:t>Cano</w:t>
            </w:r>
            <w:proofErr w:type="spellEnd"/>
            <w:r w:rsidRPr="00BC32B1">
              <w:rPr>
                <w:rFonts w:ascii="Times New Roman" w:hAnsi="Times New Roman" w:cs="Times New Roman"/>
                <w:sz w:val="24"/>
                <w:szCs w:val="24"/>
              </w:rPr>
              <w:t xml:space="preserve"> Marvelous Marionette </w:t>
            </w:r>
            <w:hyperlink r:id="rId173" w:history="1">
              <w:r w:rsidRPr="00BC32B1">
                <w:rPr>
                  <w:rStyle w:val="Hyperlink"/>
                  <w:rFonts w:ascii="Times New Roman" w:hAnsi="Times New Roman" w:cs="Times New Roman"/>
                  <w:sz w:val="24"/>
                  <w:szCs w:val="24"/>
                </w:rPr>
                <w:t>https://nsuartmuseum.org/class/pablo-cano-marvelous-marionette/</w:t>
              </w:r>
            </w:hyperlink>
            <w:r w:rsidRPr="00BC32B1">
              <w:rPr>
                <w:rFonts w:ascii="Times New Roman" w:hAnsi="Times New Roman" w:cs="Times New Roman"/>
                <w:sz w:val="24"/>
                <w:szCs w:val="24"/>
              </w:rPr>
              <w:t xml:space="preserve"> </w:t>
            </w:r>
          </w:p>
          <w:p w14:paraId="258E3611" w14:textId="77777777" w:rsidR="008B0731" w:rsidRPr="00BC32B1" w:rsidRDefault="008B0731" w:rsidP="00697A9C">
            <w:pPr>
              <w:pStyle w:val="ListParagraph"/>
              <w:numPr>
                <w:ilvl w:val="0"/>
                <w:numId w:val="134"/>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The Jim Henson Company: Our Founders </w:t>
            </w:r>
            <w:hyperlink r:id="rId174" w:history="1">
              <w:r w:rsidRPr="00BC32B1">
                <w:rPr>
                  <w:rStyle w:val="Hyperlink"/>
                  <w:rFonts w:ascii="Times New Roman" w:hAnsi="Times New Roman" w:cs="Times New Roman"/>
                  <w:sz w:val="24"/>
                  <w:szCs w:val="24"/>
                </w:rPr>
                <w:t>https://www.henson.com/our-founders/</w:t>
              </w:r>
            </w:hyperlink>
            <w:r w:rsidRPr="00BC32B1">
              <w:rPr>
                <w:rFonts w:ascii="Times New Roman" w:hAnsi="Times New Roman" w:cs="Times New Roman"/>
                <w:sz w:val="24"/>
                <w:szCs w:val="24"/>
              </w:rPr>
              <w:t xml:space="preserve"> </w:t>
            </w:r>
          </w:p>
          <w:p w14:paraId="5BBCEB96" w14:textId="77777777" w:rsidR="008B0731" w:rsidRPr="00BC32B1" w:rsidRDefault="008B0731" w:rsidP="00697A9C">
            <w:pPr>
              <w:pStyle w:val="NormalWeb"/>
              <w:numPr>
                <w:ilvl w:val="0"/>
                <w:numId w:val="134"/>
              </w:numPr>
              <w:spacing w:before="0" w:beforeAutospacing="0" w:after="0" w:afterAutospacing="0" w:line="360" w:lineRule="auto"/>
              <w:rPr>
                <w:rFonts w:ascii="Times New Roman" w:hAnsi="Times New Roman" w:cs="Times New Roman"/>
                <w:b/>
                <w:bCs/>
                <w:sz w:val="24"/>
                <w:szCs w:val="24"/>
              </w:rPr>
            </w:pPr>
            <w:r w:rsidRPr="00BC32B1">
              <w:rPr>
                <w:rFonts w:ascii="Times New Roman" w:hAnsi="Times New Roman" w:cs="Times New Roman"/>
                <w:i/>
                <w:sz w:val="24"/>
                <w:szCs w:val="24"/>
              </w:rPr>
              <w:t xml:space="preserve">STLAD’s </w:t>
            </w:r>
            <w:r w:rsidRPr="00BC32B1">
              <w:rPr>
                <w:rFonts w:ascii="Times New Roman" w:hAnsi="Times New Roman" w:cs="Times New Roman"/>
                <w:sz w:val="24"/>
                <w:szCs w:val="24"/>
              </w:rPr>
              <w:t>website</w:t>
            </w:r>
            <w:r w:rsidRPr="00BC32B1">
              <w:rPr>
                <w:rFonts w:ascii="Times New Roman" w:hAnsi="Times New Roman" w:cs="Times New Roman"/>
                <w:b/>
                <w:bCs/>
                <w:sz w:val="24"/>
                <w:szCs w:val="24"/>
              </w:rPr>
              <w:t xml:space="preserve"> </w:t>
            </w:r>
            <w:hyperlink r:id="rId175" w:history="1">
              <w:r w:rsidRPr="00BC32B1">
                <w:rPr>
                  <w:rStyle w:val="Hyperlink"/>
                  <w:rFonts w:ascii="Times New Roman" w:hAnsi="Times New Roman" w:cs="Times New Roman"/>
                  <w:sz w:val="24"/>
                  <w:szCs w:val="24"/>
                </w:rPr>
                <w:t>https://routledgetextbooks.com/textbooks/9781032025162/</w:t>
              </w:r>
            </w:hyperlink>
            <w:r w:rsidRPr="00BC32B1">
              <w:rPr>
                <w:rFonts w:ascii="Times New Roman" w:hAnsi="Times New Roman" w:cs="Times New Roman"/>
                <w:b/>
                <w:bCs/>
                <w:sz w:val="24"/>
                <w:szCs w:val="24"/>
              </w:rPr>
              <w:t xml:space="preserve"> </w:t>
            </w:r>
          </w:p>
          <w:p w14:paraId="298BF727" w14:textId="77777777" w:rsidR="00DE14DA" w:rsidRPr="00BC32B1" w:rsidRDefault="008B0731" w:rsidP="00697A9C">
            <w:pPr>
              <w:pStyle w:val="NormalWeb"/>
              <w:numPr>
                <w:ilvl w:val="0"/>
                <w:numId w:val="134"/>
              </w:numPr>
              <w:spacing w:before="0" w:beforeAutospacing="0" w:after="0" w:afterAutospacing="0" w:line="360" w:lineRule="auto"/>
              <w:rPr>
                <w:rFonts w:ascii="Times New Roman" w:hAnsi="Times New Roman" w:cs="Times New Roman"/>
                <w:sz w:val="24"/>
                <w:szCs w:val="24"/>
              </w:rPr>
            </w:pPr>
            <w:r w:rsidRPr="00BC32B1">
              <w:rPr>
                <w:rFonts w:ascii="Times New Roman" w:hAnsi="Times New Roman" w:cs="Times New Roman"/>
                <w:sz w:val="24"/>
                <w:szCs w:val="24"/>
              </w:rPr>
              <w:t xml:space="preserve">National Core Arts Standards </w:t>
            </w:r>
            <w:hyperlink r:id="rId176" w:history="1">
              <w:r w:rsidRPr="00BC32B1">
                <w:rPr>
                  <w:rStyle w:val="Hyperlink"/>
                  <w:rFonts w:ascii="Times New Roman" w:hAnsi="Times New Roman" w:cs="Times New Roman"/>
                  <w:sz w:val="24"/>
                  <w:szCs w:val="24"/>
                </w:rPr>
                <w:t>https://www.nationalartsstandards.org</w:t>
              </w:r>
            </w:hyperlink>
          </w:p>
          <w:p w14:paraId="0E2DCA4B" w14:textId="41D2A99D" w:rsidR="00335A37" w:rsidRPr="00D72561" w:rsidRDefault="00335A37" w:rsidP="00697A9C">
            <w:pPr>
              <w:pStyle w:val="NormalWeb"/>
              <w:spacing w:before="0" w:beforeAutospacing="0" w:after="0" w:afterAutospacing="0" w:line="360" w:lineRule="auto"/>
              <w:ind w:left="1080"/>
              <w:rPr>
                <w:rFonts w:ascii="Times New Roman" w:hAnsi="Times New Roman" w:cs="Times New Roman"/>
                <w:sz w:val="20"/>
                <w:szCs w:val="20"/>
              </w:rPr>
            </w:pPr>
          </w:p>
        </w:tc>
      </w:tr>
    </w:tbl>
    <w:p w14:paraId="4940C034" w14:textId="6B1CEA7A" w:rsidR="00E93D08" w:rsidRDefault="00E93D08" w:rsidP="00697A9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
        <w:tblW w:w="9465" w:type="dxa"/>
        <w:tblBorders>
          <w:top w:val="thinThickSmallGap" w:sz="48" w:space="0" w:color="FF8E35"/>
          <w:left w:val="thinThickSmallGap" w:sz="48" w:space="0" w:color="FF8E35"/>
          <w:bottom w:val="thickThinSmallGap" w:sz="48" w:space="0" w:color="FF8E35"/>
          <w:right w:val="thickThinSmallGap" w:sz="48" w:space="0" w:color="FF8E35"/>
          <w:insideH w:val="none" w:sz="0" w:space="0" w:color="auto"/>
          <w:insideV w:val="none" w:sz="0" w:space="0" w:color="auto"/>
        </w:tblBorders>
        <w:tblLook w:val="04A0" w:firstRow="1" w:lastRow="0" w:firstColumn="1" w:lastColumn="0" w:noHBand="0" w:noVBand="1"/>
      </w:tblPr>
      <w:tblGrid>
        <w:gridCol w:w="15"/>
        <w:gridCol w:w="9450"/>
      </w:tblGrid>
      <w:tr w:rsidR="00DE14DA" w:rsidRPr="004E52AF" w14:paraId="26B3618E" w14:textId="77777777" w:rsidTr="00D72561">
        <w:tc>
          <w:tcPr>
            <w:tcW w:w="9465" w:type="dxa"/>
            <w:gridSpan w:val="2"/>
            <w:tcBorders>
              <w:bottom w:val="nil"/>
            </w:tcBorders>
            <w:shd w:val="clear" w:color="auto" w:fill="FFEDE0"/>
          </w:tcPr>
          <w:p w14:paraId="2D7CB50B" w14:textId="77777777" w:rsidR="00DE14DA" w:rsidRPr="00EC15BA" w:rsidRDefault="00DE14DA" w:rsidP="00697A9C">
            <w:pPr>
              <w:spacing w:after="0" w:line="360" w:lineRule="auto"/>
              <w:jc w:val="center"/>
              <w:rPr>
                <w:rFonts w:ascii="Times New Roman" w:hAnsi="Times New Roman" w:cs="Times New Roman"/>
                <w:b/>
                <w:bCs/>
                <w:sz w:val="16"/>
                <w:szCs w:val="16"/>
              </w:rPr>
            </w:pPr>
          </w:p>
          <w:p w14:paraId="243A1F7E" w14:textId="241FE4F9" w:rsidR="00DE14DA" w:rsidRPr="004E52AF" w:rsidRDefault="00DE14DA"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0CABF30E" wp14:editId="41FB3692">
                  <wp:extent cx="923544" cy="923544"/>
                  <wp:effectExtent l="0" t="0" r="0" b="3810"/>
                  <wp:docPr id="1453513794"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00AE39FE" w:rsidRPr="004E52AF">
              <w:rPr>
                <w:rFonts w:ascii="Times New Roman" w:hAnsi="Times New Roman" w:cs="Times New Roman"/>
                <w:b/>
                <w:bCs/>
                <w:noProof/>
                <w:sz w:val="24"/>
                <w:szCs w:val="24"/>
              </w:rPr>
              <w:drawing>
                <wp:inline distT="0" distB="0" distL="0" distR="0" wp14:anchorId="6BF70254" wp14:editId="7E214CAB">
                  <wp:extent cx="923544" cy="923544"/>
                  <wp:effectExtent l="0" t="0" r="0" b="3810"/>
                  <wp:docPr id="995868529"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00AE39FE" w:rsidRPr="004E52AF">
              <w:rPr>
                <w:rFonts w:ascii="Times New Roman" w:hAnsi="Times New Roman" w:cs="Times New Roman"/>
                <w:b/>
                <w:bCs/>
                <w:noProof/>
                <w:sz w:val="24"/>
                <w:szCs w:val="24"/>
              </w:rPr>
              <w:drawing>
                <wp:inline distT="0" distB="0" distL="0" distR="0" wp14:anchorId="4C40BA3D" wp14:editId="6A3599BD">
                  <wp:extent cx="923544" cy="923544"/>
                  <wp:effectExtent l="0" t="0" r="0" b="3810"/>
                  <wp:docPr id="1427031197"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00AE39FE" w:rsidRPr="004E52AF">
              <w:rPr>
                <w:rFonts w:ascii="Times New Roman" w:hAnsi="Times New Roman" w:cs="Times New Roman"/>
                <w:b/>
                <w:bCs/>
                <w:noProof/>
                <w:sz w:val="24"/>
                <w:szCs w:val="24"/>
              </w:rPr>
              <w:drawing>
                <wp:inline distT="0" distB="0" distL="0" distR="0" wp14:anchorId="68E1A86C" wp14:editId="34073903">
                  <wp:extent cx="923544" cy="923544"/>
                  <wp:effectExtent l="0" t="0" r="0" b="3810"/>
                  <wp:docPr id="1743906167"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r w:rsidR="00AE39FE" w:rsidRPr="004E52AF">
              <w:rPr>
                <w:rFonts w:ascii="Times New Roman" w:hAnsi="Times New Roman" w:cs="Times New Roman"/>
                <w:b/>
                <w:bCs/>
                <w:noProof/>
                <w:sz w:val="24"/>
                <w:szCs w:val="24"/>
              </w:rPr>
              <w:drawing>
                <wp:inline distT="0" distB="0" distL="0" distR="0" wp14:anchorId="769FEE1C" wp14:editId="707E9737">
                  <wp:extent cx="923544" cy="923544"/>
                  <wp:effectExtent l="0" t="0" r="0" b="3810"/>
                  <wp:docPr id="2054435941"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23544" cy="923544"/>
                          </a:xfrm>
                          <a:prstGeom prst="rect">
                            <a:avLst/>
                          </a:prstGeom>
                        </pic:spPr>
                      </pic:pic>
                    </a:graphicData>
                  </a:graphic>
                </wp:inline>
              </w:drawing>
            </w:r>
          </w:p>
          <w:p w14:paraId="64D6FCF6" w14:textId="77777777" w:rsidR="00DE14DA" w:rsidRPr="00EC15BA" w:rsidRDefault="00DE14DA" w:rsidP="00697A9C">
            <w:pPr>
              <w:spacing w:after="0" w:line="360" w:lineRule="auto"/>
              <w:jc w:val="center"/>
              <w:rPr>
                <w:rFonts w:ascii="Times New Roman" w:hAnsi="Times New Roman" w:cs="Times New Roman"/>
                <w:b/>
                <w:bCs/>
                <w:sz w:val="16"/>
                <w:szCs w:val="16"/>
              </w:rPr>
            </w:pPr>
          </w:p>
        </w:tc>
      </w:tr>
      <w:tr w:rsidR="00DE14DA" w:rsidRPr="004E52AF" w14:paraId="3422F835" w14:textId="77777777" w:rsidTr="00D72561">
        <w:tc>
          <w:tcPr>
            <w:tcW w:w="9465" w:type="dxa"/>
            <w:gridSpan w:val="2"/>
            <w:tcBorders>
              <w:top w:val="nil"/>
              <w:bottom w:val="nil"/>
            </w:tcBorders>
            <w:shd w:val="clear" w:color="auto" w:fill="000000" w:themeFill="text1"/>
          </w:tcPr>
          <w:p w14:paraId="4AB2458C" w14:textId="075942CF" w:rsidR="00DE14DA" w:rsidRPr="00EC15BA" w:rsidRDefault="00DE14DA" w:rsidP="00D72561">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Chapter 1</w:t>
            </w:r>
            <w:r w:rsidR="00477AA6" w:rsidRPr="00EC15BA">
              <w:rPr>
                <w:rFonts w:ascii="Times New Roman" w:hAnsi="Times New Roman" w:cs="Times New Roman"/>
                <w:b/>
                <w:bCs/>
                <w:sz w:val="28"/>
                <w:szCs w:val="28"/>
              </w:rPr>
              <w:t>6</w:t>
            </w:r>
            <w:r w:rsidRPr="00EC15BA">
              <w:rPr>
                <w:rFonts w:ascii="Times New Roman" w:hAnsi="Times New Roman" w:cs="Times New Roman"/>
                <w:b/>
                <w:bCs/>
                <w:sz w:val="28"/>
                <w:szCs w:val="28"/>
              </w:rPr>
              <w:t>’s Open the Textbook, Deepen Learning</w:t>
            </w:r>
          </w:p>
        </w:tc>
      </w:tr>
      <w:tr w:rsidR="00DE14DA" w:rsidRPr="004E52AF" w14:paraId="5BDA9791" w14:textId="77777777" w:rsidTr="00D72561">
        <w:tc>
          <w:tcPr>
            <w:tcW w:w="9465" w:type="dxa"/>
            <w:gridSpan w:val="2"/>
            <w:tcBorders>
              <w:top w:val="nil"/>
            </w:tcBorders>
          </w:tcPr>
          <w:p w14:paraId="3C98D5C2" w14:textId="77777777" w:rsidR="00DE14DA" w:rsidRPr="00D72561" w:rsidRDefault="00DE14DA" w:rsidP="00697A9C">
            <w:pPr>
              <w:pStyle w:val="ListParagraph"/>
              <w:numPr>
                <w:ilvl w:val="0"/>
                <w:numId w:val="0"/>
              </w:numPr>
              <w:spacing w:after="0" w:line="360" w:lineRule="auto"/>
              <w:ind w:left="360"/>
              <w:rPr>
                <w:rStyle w:val="Strong"/>
                <w:rFonts w:ascii="Times New Roman" w:hAnsi="Times New Roman" w:cs="Times New Roman"/>
                <w:b w:val="0"/>
                <w:bCs w:val="0"/>
                <w:sz w:val="20"/>
                <w:szCs w:val="20"/>
              </w:rPr>
            </w:pPr>
          </w:p>
          <w:p w14:paraId="19A232DC" w14:textId="77777777" w:rsidR="007842B7" w:rsidRPr="00DE14DA" w:rsidRDefault="007842B7" w:rsidP="00697A9C">
            <w:pPr>
              <w:pStyle w:val="ListParagraph"/>
              <w:numPr>
                <w:ilvl w:val="0"/>
                <w:numId w:val="95"/>
              </w:numPr>
              <w:spacing w:after="0" w:line="360" w:lineRule="auto"/>
              <w:outlineLvl w:val="3"/>
              <w:rPr>
                <w:rFonts w:ascii="Times New Roman" w:hAnsi="Times New Roman" w:cs="Times New Roman"/>
                <w:sz w:val="24"/>
                <w:szCs w:val="24"/>
              </w:rPr>
            </w:pPr>
            <w:r w:rsidRPr="00DE14DA">
              <w:rPr>
                <w:rStyle w:val="Strong"/>
                <w:rFonts w:ascii="Times New Roman" w:eastAsiaTheme="majorEastAsia" w:hAnsi="Times New Roman" w:cs="Times New Roman"/>
                <w:b w:val="0"/>
                <w:bCs w:val="0"/>
                <w:sz w:val="24"/>
                <w:szCs w:val="24"/>
              </w:rPr>
              <w:t>Have</w:t>
            </w:r>
            <w:r w:rsidRPr="00DE14DA">
              <w:rPr>
                <w:rFonts w:ascii="Times New Roman" w:hAnsi="Times New Roman" w:cs="Times New Roman"/>
                <w:sz w:val="24"/>
                <w:szCs w:val="24"/>
              </w:rPr>
              <w:t xml:space="preserve"> the class open to </w:t>
            </w:r>
            <w:r w:rsidRPr="004E52AF">
              <w:rPr>
                <w:rFonts w:ascii="Times New Roman" w:hAnsi="Times New Roman" w:cs="Times New Roman"/>
                <w:b/>
                <w:bCs/>
                <w:i/>
                <w:iCs w:val="0"/>
                <w:sz w:val="24"/>
                <w:szCs w:val="24"/>
              </w:rPr>
              <w:t>Artists’ Lessons to Thrive!</w:t>
            </w:r>
            <w:r w:rsidRPr="008B133E">
              <w:rPr>
                <w:rFonts w:ascii="Times New Roman" w:hAnsi="Times New Roman" w:cs="Times New Roman"/>
                <w:b/>
                <w:bCs/>
                <w:i/>
                <w:iCs w:val="0"/>
                <w:sz w:val="24"/>
                <w:szCs w:val="24"/>
              </w:rPr>
              <w:t xml:space="preserve"> 1</w:t>
            </w:r>
            <w:r>
              <w:rPr>
                <w:rFonts w:ascii="Times New Roman" w:hAnsi="Times New Roman" w:cs="Times New Roman"/>
                <w:b/>
                <w:bCs/>
                <w:i/>
                <w:iCs w:val="0"/>
                <w:sz w:val="24"/>
                <w:szCs w:val="24"/>
              </w:rPr>
              <w:t>6</w:t>
            </w:r>
            <w:r w:rsidRPr="008B133E">
              <w:rPr>
                <w:rFonts w:ascii="Times New Roman" w:hAnsi="Times New Roman" w:cs="Times New Roman"/>
                <w:b/>
                <w:bCs/>
                <w:i/>
                <w:iCs w:val="0"/>
                <w:sz w:val="24"/>
                <w:szCs w:val="24"/>
              </w:rPr>
              <w:t>.1</w:t>
            </w:r>
            <w:r w:rsidRPr="00DE14DA">
              <w:rPr>
                <w:rFonts w:ascii="Times New Roman" w:hAnsi="Times New Roman" w:cs="Times New Roman"/>
                <w:sz w:val="24"/>
                <w:szCs w:val="24"/>
              </w:rPr>
              <w:t xml:space="preserve"> on </w:t>
            </w:r>
            <w:r w:rsidRPr="006964AB">
              <w:rPr>
                <w:rFonts w:ascii="Times New Roman" w:hAnsi="Times New Roman" w:cs="Times New Roman"/>
                <w:b/>
                <w:bCs/>
                <w:sz w:val="24"/>
                <w:szCs w:val="24"/>
              </w:rPr>
              <w:t>Edith Meusnier</w:t>
            </w:r>
            <w:r w:rsidRPr="00DE14DA">
              <w:rPr>
                <w:rFonts w:ascii="Times New Roman" w:hAnsi="Times New Roman" w:cs="Times New Roman"/>
                <w:sz w:val="24"/>
                <w:szCs w:val="24"/>
              </w:rPr>
              <w:t xml:space="preserve"> and respond to </w:t>
            </w:r>
            <w:r>
              <w:rPr>
                <w:rFonts w:ascii="Times New Roman" w:hAnsi="Times New Roman" w:cs="Times New Roman"/>
                <w:sz w:val="24"/>
                <w:szCs w:val="24"/>
              </w:rPr>
              <w:t>its</w:t>
            </w:r>
            <w:r w:rsidRPr="00DE14DA">
              <w:rPr>
                <w:rFonts w:ascii="Times New Roman" w:hAnsi="Times New Roman" w:cs="Times New Roman"/>
                <w:sz w:val="24"/>
                <w:szCs w:val="24"/>
              </w:rPr>
              <w:t xml:space="preserve"> essential and guiding questions.</w:t>
            </w:r>
          </w:p>
          <w:p w14:paraId="7E85EDF8" w14:textId="6B8B57C4" w:rsidR="007842B7" w:rsidRPr="00DE14DA" w:rsidRDefault="007842B7" w:rsidP="00697A9C">
            <w:pPr>
              <w:pStyle w:val="NormalWeb"/>
              <w:numPr>
                <w:ilvl w:val="0"/>
                <w:numId w:val="95"/>
              </w:numPr>
              <w:spacing w:before="0" w:beforeAutospacing="0" w:after="0" w:afterAutospacing="0" w:line="360" w:lineRule="auto"/>
              <w:rPr>
                <w:rFonts w:ascii="Times New Roman" w:hAnsi="Times New Roman" w:cs="Times New Roman"/>
                <w:sz w:val="24"/>
                <w:szCs w:val="24"/>
              </w:rPr>
            </w:pPr>
            <w:r>
              <w:rPr>
                <w:rStyle w:val="Strong"/>
                <w:rFonts w:ascii="Times New Roman" w:eastAsiaTheme="majorEastAsia" w:hAnsi="Times New Roman" w:cs="Times New Roman"/>
                <w:b w:val="0"/>
                <w:bCs w:val="0"/>
                <w:sz w:val="24"/>
                <w:szCs w:val="24"/>
              </w:rPr>
              <w:t>Ask</w:t>
            </w:r>
            <w:r w:rsidRPr="00DE14DA">
              <w:rPr>
                <w:rFonts w:ascii="Times New Roman" w:hAnsi="Times New Roman" w:cs="Times New Roman"/>
                <w:sz w:val="24"/>
                <w:szCs w:val="24"/>
              </w:rPr>
              <w:t xml:space="preserve"> the class</w:t>
            </w:r>
            <w:r w:rsidR="00242000">
              <w:rPr>
                <w:rFonts w:ascii="Times New Roman" w:hAnsi="Times New Roman" w:cs="Times New Roman"/>
                <w:sz w:val="24"/>
                <w:szCs w:val="24"/>
              </w:rPr>
              <w:t xml:space="preserve"> to</w:t>
            </w:r>
            <w:r w:rsidRPr="00DE14DA">
              <w:rPr>
                <w:rFonts w:ascii="Times New Roman" w:hAnsi="Times New Roman" w:cs="Times New Roman"/>
                <w:sz w:val="24"/>
                <w:szCs w:val="24"/>
              </w:rPr>
              <w:t xml:space="preserve"> open to</w:t>
            </w:r>
            <w:r>
              <w:rPr>
                <w:rFonts w:ascii="Times New Roman" w:hAnsi="Times New Roman" w:cs="Times New Roman"/>
                <w:sz w:val="24"/>
                <w:szCs w:val="24"/>
              </w:rPr>
              <w:t xml:space="preserve"> </w:t>
            </w:r>
            <w:r w:rsidRPr="004E52AF">
              <w:rPr>
                <w:rFonts w:ascii="Times New Roman" w:hAnsi="Times New Roman" w:cs="Times New Roman"/>
                <w:b/>
                <w:bCs/>
                <w:i/>
                <w:iCs w:val="0"/>
                <w:sz w:val="24"/>
                <w:szCs w:val="24"/>
              </w:rPr>
              <w:t>Artists’ Lessons to Thrive!</w:t>
            </w:r>
            <w:r w:rsidRPr="008B133E">
              <w:rPr>
                <w:rFonts w:ascii="Times New Roman" w:hAnsi="Times New Roman" w:cs="Times New Roman"/>
                <w:b/>
                <w:bCs/>
                <w:i/>
                <w:iCs w:val="0"/>
                <w:sz w:val="24"/>
                <w:szCs w:val="24"/>
              </w:rPr>
              <w:t xml:space="preserve"> 1</w:t>
            </w:r>
            <w:r>
              <w:rPr>
                <w:rFonts w:ascii="Times New Roman" w:hAnsi="Times New Roman" w:cs="Times New Roman"/>
                <w:b/>
                <w:bCs/>
                <w:i/>
                <w:iCs w:val="0"/>
                <w:sz w:val="24"/>
                <w:szCs w:val="24"/>
              </w:rPr>
              <w:t>6</w:t>
            </w:r>
            <w:r w:rsidRPr="008B133E">
              <w:rPr>
                <w:rFonts w:ascii="Times New Roman" w:hAnsi="Times New Roman" w:cs="Times New Roman"/>
                <w:b/>
                <w:bCs/>
                <w:i/>
                <w:iCs w:val="0"/>
                <w:sz w:val="24"/>
                <w:szCs w:val="24"/>
              </w:rPr>
              <w:t>.</w:t>
            </w:r>
            <w:r>
              <w:rPr>
                <w:rFonts w:ascii="Times New Roman" w:hAnsi="Times New Roman" w:cs="Times New Roman"/>
                <w:b/>
                <w:bCs/>
                <w:i/>
                <w:iCs w:val="0"/>
                <w:sz w:val="24"/>
                <w:szCs w:val="24"/>
              </w:rPr>
              <w:t xml:space="preserve">2 </w:t>
            </w:r>
            <w:r w:rsidRPr="00DE14DA">
              <w:rPr>
                <w:rFonts w:ascii="Times New Roman" w:hAnsi="Times New Roman" w:cs="Times New Roman"/>
                <w:sz w:val="24"/>
                <w:szCs w:val="24"/>
              </w:rPr>
              <w:t xml:space="preserve">on </w:t>
            </w:r>
            <w:r w:rsidRPr="006964AB">
              <w:rPr>
                <w:rFonts w:ascii="Times New Roman" w:hAnsi="Times New Roman" w:cs="Times New Roman"/>
                <w:b/>
                <w:bCs/>
                <w:sz w:val="24"/>
                <w:szCs w:val="24"/>
              </w:rPr>
              <w:t>Mamari Fane</w:t>
            </w:r>
            <w:r w:rsidRPr="00DE14DA">
              <w:rPr>
                <w:rFonts w:ascii="Times New Roman" w:hAnsi="Times New Roman" w:cs="Times New Roman"/>
                <w:sz w:val="24"/>
                <w:szCs w:val="24"/>
              </w:rPr>
              <w:t xml:space="preserve"> and respond to </w:t>
            </w:r>
            <w:r>
              <w:rPr>
                <w:rFonts w:ascii="Times New Roman" w:hAnsi="Times New Roman" w:cs="Times New Roman"/>
                <w:sz w:val="24"/>
                <w:szCs w:val="24"/>
              </w:rPr>
              <w:t>its</w:t>
            </w:r>
            <w:r w:rsidRPr="00DE14DA">
              <w:rPr>
                <w:rFonts w:ascii="Times New Roman" w:hAnsi="Times New Roman" w:cs="Times New Roman"/>
                <w:sz w:val="24"/>
                <w:szCs w:val="24"/>
              </w:rPr>
              <w:t xml:space="preserve"> essential and guiding questions.</w:t>
            </w:r>
          </w:p>
          <w:p w14:paraId="7307514E" w14:textId="09B293F4" w:rsidR="007842B7" w:rsidRDefault="007842B7" w:rsidP="00697A9C">
            <w:pPr>
              <w:pStyle w:val="NormalWeb"/>
              <w:numPr>
                <w:ilvl w:val="0"/>
                <w:numId w:val="95"/>
              </w:numPr>
              <w:spacing w:before="0" w:beforeAutospacing="0" w:after="0" w:afterAutospacing="0" w:line="360" w:lineRule="auto"/>
              <w:rPr>
                <w:rFonts w:ascii="Times New Roman" w:hAnsi="Times New Roman" w:cs="Times New Roman"/>
                <w:sz w:val="24"/>
                <w:szCs w:val="24"/>
              </w:rPr>
            </w:pPr>
            <w:r w:rsidRPr="00DE14DA">
              <w:rPr>
                <w:rFonts w:ascii="Times New Roman" w:hAnsi="Times New Roman" w:cs="Times New Roman"/>
                <w:sz w:val="24"/>
                <w:szCs w:val="24"/>
              </w:rPr>
              <w:t xml:space="preserve">Direct the class to </w:t>
            </w:r>
            <w:r w:rsidRPr="00DE14DA">
              <w:rPr>
                <w:rFonts w:ascii="Times New Roman" w:hAnsi="Times New Roman" w:cs="Times New Roman"/>
                <w:b/>
                <w:bCs/>
                <w:i/>
                <w:sz w:val="24"/>
                <w:szCs w:val="24"/>
              </w:rPr>
              <w:t>Teaching Tips to Thrive 16.1</w:t>
            </w:r>
            <w:r w:rsidRPr="00DE14DA">
              <w:rPr>
                <w:rFonts w:ascii="Times New Roman" w:hAnsi="Times New Roman" w:cs="Times New Roman"/>
                <w:sz w:val="24"/>
                <w:szCs w:val="24"/>
              </w:rPr>
              <w:t xml:space="preserve"> by </w:t>
            </w:r>
            <w:r w:rsidRPr="0018235E">
              <w:rPr>
                <w:rFonts w:ascii="Times New Roman" w:hAnsi="Times New Roman" w:cs="Times New Roman"/>
                <w:b/>
                <w:bCs/>
                <w:sz w:val="24"/>
                <w:szCs w:val="24"/>
              </w:rPr>
              <w:t>Janet Malone</w:t>
            </w:r>
            <w:r w:rsidR="0018235E">
              <w:rPr>
                <w:rFonts w:ascii="Times New Roman" w:hAnsi="Times New Roman" w:cs="Times New Roman"/>
                <w:sz w:val="24"/>
                <w:szCs w:val="24"/>
              </w:rPr>
              <w:t xml:space="preserve"> that describes</w:t>
            </w:r>
            <w:r w:rsidRPr="00DE14DA">
              <w:rPr>
                <w:rFonts w:ascii="Times New Roman" w:hAnsi="Times New Roman" w:cs="Times New Roman"/>
                <w:sz w:val="24"/>
                <w:szCs w:val="24"/>
              </w:rPr>
              <w:t xml:space="preserve"> her methods for teaching textiles.</w:t>
            </w:r>
            <w:r>
              <w:rPr>
                <w:rFonts w:ascii="Times New Roman" w:hAnsi="Times New Roman" w:cs="Times New Roman"/>
                <w:sz w:val="24"/>
                <w:szCs w:val="24"/>
              </w:rPr>
              <w:t xml:space="preserve"> Consider how to put her tips and tricks into practice. Brainstorm additional ideas to teach and manage textile lessons.</w:t>
            </w:r>
          </w:p>
          <w:p w14:paraId="7AC71418" w14:textId="16401602" w:rsidR="007842B7" w:rsidRDefault="007842B7" w:rsidP="00697A9C">
            <w:pPr>
              <w:pStyle w:val="NormalWeb"/>
              <w:numPr>
                <w:ilvl w:val="0"/>
                <w:numId w:val="95"/>
              </w:numPr>
              <w:spacing w:before="0" w:beforeAutospacing="0" w:after="0" w:afterAutospacing="0" w:line="360" w:lineRule="auto"/>
              <w:rPr>
                <w:rFonts w:ascii="Times New Roman" w:hAnsi="Times New Roman" w:cs="Times New Roman"/>
                <w:sz w:val="24"/>
                <w:szCs w:val="24"/>
              </w:rPr>
            </w:pPr>
            <w:r w:rsidRPr="009E5CB4">
              <w:rPr>
                <w:rFonts w:ascii="Times New Roman" w:hAnsi="Times New Roman" w:cs="Times New Roman"/>
                <w:sz w:val="24"/>
                <w:szCs w:val="24"/>
              </w:rPr>
              <w:t xml:space="preserve">Direct the class to </w:t>
            </w:r>
            <w:r w:rsidRPr="009E5CB4">
              <w:rPr>
                <w:rFonts w:ascii="Times New Roman" w:hAnsi="Times New Roman" w:cs="Times New Roman"/>
                <w:b/>
                <w:bCs/>
                <w:i/>
                <w:sz w:val="24"/>
                <w:szCs w:val="24"/>
              </w:rPr>
              <w:t>Teaching Tips to Thrive 16.2</w:t>
            </w:r>
            <w:r w:rsidRPr="009E5CB4">
              <w:rPr>
                <w:rFonts w:ascii="Times New Roman" w:hAnsi="Times New Roman" w:cs="Times New Roman"/>
                <w:sz w:val="24"/>
                <w:szCs w:val="24"/>
              </w:rPr>
              <w:t xml:space="preserve"> by </w:t>
            </w:r>
            <w:r w:rsidRPr="00AF228B">
              <w:rPr>
                <w:rFonts w:ascii="Times New Roman" w:hAnsi="Times New Roman" w:cs="Times New Roman"/>
                <w:b/>
                <w:bCs/>
                <w:sz w:val="24"/>
                <w:szCs w:val="24"/>
              </w:rPr>
              <w:t>Sasha Burnette</w:t>
            </w:r>
            <w:r w:rsidRPr="009E5CB4">
              <w:rPr>
                <w:rFonts w:ascii="Times New Roman" w:hAnsi="Times New Roman" w:cs="Times New Roman"/>
                <w:sz w:val="24"/>
                <w:szCs w:val="24"/>
              </w:rPr>
              <w:t xml:space="preserve"> and her strategies for teaching puppetry. As a whole class</w:t>
            </w:r>
            <w:proofErr w:type="gramStart"/>
            <w:r w:rsidRPr="009E5CB4">
              <w:rPr>
                <w:rFonts w:ascii="Times New Roman" w:hAnsi="Times New Roman" w:cs="Times New Roman"/>
                <w:sz w:val="24"/>
                <w:szCs w:val="24"/>
              </w:rPr>
              <w:t>, have</w:t>
            </w:r>
            <w:proofErr w:type="gramEnd"/>
            <w:r w:rsidRPr="009E5CB4">
              <w:rPr>
                <w:rFonts w:ascii="Times New Roman" w:hAnsi="Times New Roman" w:cs="Times New Roman"/>
                <w:sz w:val="24"/>
                <w:szCs w:val="24"/>
              </w:rPr>
              <w:t xml:space="preserve"> students create a puppet production with original storylines, puppets, sets, </w:t>
            </w:r>
            <w:r>
              <w:rPr>
                <w:rFonts w:ascii="Times New Roman" w:hAnsi="Times New Roman" w:cs="Times New Roman"/>
                <w:sz w:val="24"/>
                <w:szCs w:val="24"/>
              </w:rPr>
              <w:t xml:space="preserve">and </w:t>
            </w:r>
            <w:r w:rsidRPr="009E5CB4">
              <w:rPr>
                <w:rFonts w:ascii="Times New Roman" w:hAnsi="Times New Roman" w:cs="Times New Roman"/>
                <w:sz w:val="24"/>
                <w:szCs w:val="24"/>
              </w:rPr>
              <w:t>props. They will rehearse puppet movements</w:t>
            </w:r>
            <w:r>
              <w:rPr>
                <w:rFonts w:ascii="Times New Roman" w:hAnsi="Times New Roman" w:cs="Times New Roman"/>
                <w:sz w:val="24"/>
                <w:szCs w:val="24"/>
              </w:rPr>
              <w:t>,</w:t>
            </w:r>
            <w:r w:rsidRPr="009E5CB4">
              <w:rPr>
                <w:rFonts w:ascii="Times New Roman" w:hAnsi="Times New Roman" w:cs="Times New Roman"/>
                <w:sz w:val="24"/>
                <w:szCs w:val="24"/>
              </w:rPr>
              <w:t xml:space="preserve"> character</w:t>
            </w:r>
            <w:r>
              <w:rPr>
                <w:rFonts w:ascii="Times New Roman" w:hAnsi="Times New Roman" w:cs="Times New Roman"/>
                <w:sz w:val="24"/>
                <w:szCs w:val="24"/>
              </w:rPr>
              <w:t xml:space="preserve"> voices, and </w:t>
            </w:r>
            <w:r w:rsidRPr="009E5CB4">
              <w:rPr>
                <w:rFonts w:ascii="Times New Roman" w:hAnsi="Times New Roman" w:cs="Times New Roman"/>
                <w:sz w:val="24"/>
                <w:szCs w:val="24"/>
              </w:rPr>
              <w:t>sound effects</w:t>
            </w:r>
            <w:r w:rsidR="00AF228B">
              <w:rPr>
                <w:rFonts w:ascii="Times New Roman" w:hAnsi="Times New Roman" w:cs="Times New Roman"/>
                <w:sz w:val="24"/>
                <w:szCs w:val="24"/>
              </w:rPr>
              <w:t xml:space="preserve"> </w:t>
            </w:r>
            <w:r w:rsidRPr="009E5CB4">
              <w:rPr>
                <w:rFonts w:ascii="Times New Roman" w:hAnsi="Times New Roman" w:cs="Times New Roman"/>
                <w:sz w:val="24"/>
                <w:szCs w:val="24"/>
              </w:rPr>
              <w:t>before performing their show. Afterward, they will participate in a class critique to discuss how the project fostered teamwork and effective communication skills.</w:t>
            </w:r>
          </w:p>
          <w:p w14:paraId="425AD92D" w14:textId="77777777" w:rsidR="007842B7" w:rsidRDefault="007842B7" w:rsidP="00697A9C">
            <w:pPr>
              <w:pStyle w:val="ListParagraph"/>
              <w:numPr>
                <w:ilvl w:val="0"/>
                <w:numId w:val="95"/>
              </w:numPr>
              <w:spacing w:after="0" w:line="360" w:lineRule="auto"/>
              <w:rPr>
                <w:rFonts w:ascii="Times New Roman" w:hAnsi="Times New Roman" w:cs="Times New Roman"/>
                <w:sz w:val="24"/>
                <w:szCs w:val="24"/>
              </w:rPr>
            </w:pPr>
            <w:r w:rsidRPr="00DE14DA">
              <w:rPr>
                <w:rFonts w:ascii="Times New Roman" w:hAnsi="Times New Roman" w:cs="Times New Roman"/>
                <w:sz w:val="24"/>
                <w:szCs w:val="24"/>
              </w:rPr>
              <w:t xml:space="preserve">Have students turn to </w:t>
            </w:r>
            <w:r w:rsidRPr="00DE14DA">
              <w:rPr>
                <w:rFonts w:ascii="Times New Roman" w:hAnsi="Times New Roman" w:cs="Times New Roman"/>
                <w:b/>
                <w:bCs/>
                <w:i/>
                <w:sz w:val="24"/>
                <w:szCs w:val="24"/>
              </w:rPr>
              <w:t xml:space="preserve">Spotlight on Student Art #16 </w:t>
            </w:r>
            <w:r w:rsidRPr="00DE14DA">
              <w:rPr>
                <w:rFonts w:ascii="Times New Roman" w:hAnsi="Times New Roman" w:cs="Times New Roman"/>
                <w:sz w:val="24"/>
                <w:szCs w:val="24"/>
              </w:rPr>
              <w:t xml:space="preserve">to discuss how </w:t>
            </w:r>
            <w:r>
              <w:rPr>
                <w:rFonts w:ascii="Times New Roman" w:hAnsi="Times New Roman" w:cs="Times New Roman"/>
                <w:sz w:val="24"/>
                <w:szCs w:val="24"/>
              </w:rPr>
              <w:t>puppets reinforce</w:t>
            </w:r>
            <w:r w:rsidRPr="00DE14DA">
              <w:rPr>
                <w:rFonts w:ascii="Times New Roman" w:hAnsi="Times New Roman" w:cs="Times New Roman"/>
                <w:sz w:val="24"/>
                <w:szCs w:val="24"/>
              </w:rPr>
              <w:t xml:space="preserve"> the big idea of </w:t>
            </w:r>
            <w:r w:rsidRPr="00DE14DA">
              <w:rPr>
                <w:rFonts w:ascii="Times New Roman" w:hAnsi="Times New Roman" w:cs="Times New Roman"/>
                <w:b/>
                <w:bCs/>
                <w:sz w:val="24"/>
                <w:szCs w:val="24"/>
              </w:rPr>
              <w:t>storytelling traditions</w:t>
            </w:r>
            <w:r w:rsidRPr="00DE14DA">
              <w:rPr>
                <w:rFonts w:ascii="Times New Roman" w:hAnsi="Times New Roman" w:cs="Times New Roman"/>
                <w:sz w:val="24"/>
                <w:szCs w:val="24"/>
              </w:rPr>
              <w:t>.</w:t>
            </w:r>
            <w:r>
              <w:rPr>
                <w:rFonts w:ascii="Times New Roman" w:hAnsi="Times New Roman" w:cs="Times New Roman"/>
                <w:sz w:val="24"/>
                <w:szCs w:val="24"/>
              </w:rPr>
              <w:t xml:space="preserve"> Then, ask the class to research puppet traditions from different cultures and life skills they teach. Using culturally responsive practices that avoid appropriation, students will draw inspirations from their research to develop their own lesson plans on puppetry.  </w:t>
            </w:r>
          </w:p>
          <w:p w14:paraId="0F702225" w14:textId="6B710F8C" w:rsidR="007842B7" w:rsidRPr="007842B7" w:rsidRDefault="007842B7" w:rsidP="00E93D08">
            <w:pPr>
              <w:pStyle w:val="NormalWeb"/>
              <w:numPr>
                <w:ilvl w:val="0"/>
                <w:numId w:val="95"/>
              </w:numPr>
              <w:spacing w:before="0" w:beforeAutospacing="0" w:after="0" w:afterAutospacing="0" w:line="360" w:lineRule="auto"/>
              <w:rPr>
                <w:rFonts w:ascii="Times New Roman" w:hAnsi="Times New Roman" w:cs="Times New Roman"/>
                <w:sz w:val="24"/>
                <w:szCs w:val="24"/>
              </w:rPr>
            </w:pPr>
            <w:r w:rsidRPr="00DE14DA">
              <w:rPr>
                <w:rFonts w:ascii="Times New Roman" w:hAnsi="Times New Roman" w:cs="Times New Roman"/>
                <w:sz w:val="24"/>
                <w:szCs w:val="24"/>
              </w:rPr>
              <w:t xml:space="preserve">Ask students to examine the </w:t>
            </w:r>
            <w:r w:rsidRPr="00DE14DA">
              <w:rPr>
                <w:rFonts w:ascii="Times New Roman" w:hAnsi="Times New Roman" w:cs="Times New Roman"/>
                <w:b/>
                <w:bCs/>
                <w:i/>
                <w:sz w:val="24"/>
                <w:szCs w:val="24"/>
              </w:rPr>
              <w:t>Teacher and Student Transformative Growth Charts</w:t>
            </w:r>
            <w:r w:rsidRPr="00DE14DA">
              <w:rPr>
                <w:rFonts w:ascii="Times New Roman" w:hAnsi="Times New Roman" w:cs="Times New Roman"/>
                <w:i/>
                <w:sz w:val="24"/>
                <w:szCs w:val="24"/>
              </w:rPr>
              <w:t xml:space="preserve"> </w:t>
            </w:r>
            <w:r w:rsidRPr="00DE14DA">
              <w:rPr>
                <w:rFonts w:ascii="Times New Roman" w:hAnsi="Times New Roman" w:cs="Times New Roman"/>
                <w:sz w:val="24"/>
                <w:szCs w:val="24"/>
              </w:rPr>
              <w:t>(</w:t>
            </w:r>
            <w:r w:rsidRPr="00281B23">
              <w:rPr>
                <w:rFonts w:ascii="Times New Roman" w:hAnsi="Times New Roman" w:cs="Times New Roman"/>
                <w:b/>
                <w:bCs/>
                <w:i/>
                <w:iCs w:val="0"/>
                <w:sz w:val="24"/>
                <w:szCs w:val="24"/>
              </w:rPr>
              <w:t>Model 16.1</w:t>
            </w:r>
            <w:r w:rsidRPr="00DE14DA">
              <w:rPr>
                <w:rFonts w:ascii="Times New Roman" w:hAnsi="Times New Roman" w:cs="Times New Roman"/>
                <w:b/>
                <w:bCs/>
                <w:sz w:val="24"/>
                <w:szCs w:val="24"/>
              </w:rPr>
              <w:t xml:space="preserve"> </w:t>
            </w:r>
            <w:r w:rsidRPr="00DE14DA">
              <w:rPr>
                <w:rFonts w:ascii="Times New Roman" w:hAnsi="Times New Roman" w:cs="Times New Roman"/>
                <w:sz w:val="24"/>
                <w:szCs w:val="24"/>
              </w:rPr>
              <w:t>and</w:t>
            </w:r>
            <w:r w:rsidRPr="00DE14DA">
              <w:rPr>
                <w:rFonts w:ascii="Times New Roman" w:hAnsi="Times New Roman" w:cs="Times New Roman"/>
                <w:b/>
                <w:bCs/>
                <w:sz w:val="24"/>
                <w:szCs w:val="24"/>
              </w:rPr>
              <w:t xml:space="preserve"> </w:t>
            </w:r>
            <w:r w:rsidRPr="00281B23">
              <w:rPr>
                <w:rFonts w:ascii="Times New Roman" w:hAnsi="Times New Roman" w:cs="Times New Roman"/>
                <w:b/>
                <w:bCs/>
                <w:i/>
                <w:iCs w:val="0"/>
                <w:sz w:val="24"/>
                <w:szCs w:val="24"/>
              </w:rPr>
              <w:t>Model 16.2</w:t>
            </w:r>
            <w:r w:rsidRPr="00DE14DA">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p>
        </w:tc>
      </w:tr>
      <w:tr w:rsidR="00DE14DA" w:rsidRPr="004E52AF" w14:paraId="34E56EC8" w14:textId="77777777" w:rsidTr="00D72561">
        <w:tblPrEx>
          <w:tblBorders>
            <w:top w:val="single" w:sz="48" w:space="0" w:color="auto"/>
            <w:left w:val="single" w:sz="48" w:space="0" w:color="auto"/>
            <w:bottom w:val="single" w:sz="48" w:space="0" w:color="auto"/>
            <w:right w:val="single" w:sz="48" w:space="0" w:color="auto"/>
          </w:tblBorders>
        </w:tblPrEx>
        <w:trPr>
          <w:gridBefore w:val="1"/>
          <w:wBefore w:w="15" w:type="dxa"/>
        </w:trPr>
        <w:tc>
          <w:tcPr>
            <w:tcW w:w="9450" w:type="dxa"/>
          </w:tcPr>
          <w:p w14:paraId="3B3D2C9E" w14:textId="77777777" w:rsidR="00DE14DA" w:rsidRPr="004E52AF" w:rsidRDefault="00DE14DA"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731968" behindDoc="0" locked="0" layoutInCell="1" allowOverlap="1" wp14:anchorId="54E864D6" wp14:editId="0F2E57F7">
                  <wp:simplePos x="0" y="0"/>
                  <wp:positionH relativeFrom="column">
                    <wp:posOffset>2388235</wp:posOffset>
                  </wp:positionH>
                  <wp:positionV relativeFrom="paragraph">
                    <wp:posOffset>0</wp:posOffset>
                  </wp:positionV>
                  <wp:extent cx="914400" cy="914400"/>
                  <wp:effectExtent l="0" t="0" r="0" b="0"/>
                  <wp:wrapSquare wrapText="bothSides"/>
                  <wp:docPr id="1327249250"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p>
        </w:tc>
      </w:tr>
      <w:tr w:rsidR="00DE14DA" w:rsidRPr="004E52AF" w14:paraId="5258B49E" w14:textId="77777777" w:rsidTr="00D72561">
        <w:tblPrEx>
          <w:tblBorders>
            <w:top w:val="single" w:sz="48" w:space="0" w:color="auto"/>
            <w:left w:val="single" w:sz="48" w:space="0" w:color="auto"/>
            <w:bottom w:val="single" w:sz="48" w:space="0" w:color="auto"/>
            <w:right w:val="single" w:sz="48" w:space="0" w:color="auto"/>
          </w:tblBorders>
        </w:tblPrEx>
        <w:trPr>
          <w:gridBefore w:val="1"/>
          <w:wBefore w:w="15" w:type="dxa"/>
        </w:trPr>
        <w:tc>
          <w:tcPr>
            <w:tcW w:w="9450" w:type="dxa"/>
            <w:shd w:val="clear" w:color="auto" w:fill="000000" w:themeFill="text1"/>
          </w:tcPr>
          <w:p w14:paraId="60D7D023" w14:textId="0664AD5C" w:rsidR="00DE14DA" w:rsidRPr="007D691E" w:rsidRDefault="00DE14DA" w:rsidP="00D72561">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Chapter 1</w:t>
            </w:r>
            <w:r w:rsidR="00477AA6" w:rsidRPr="007D691E">
              <w:rPr>
                <w:rFonts w:ascii="Times New Roman" w:hAnsi="Times New Roman" w:cs="Times New Roman"/>
                <w:b/>
                <w:bCs/>
                <w:sz w:val="28"/>
                <w:szCs w:val="28"/>
              </w:rPr>
              <w:t>6</w:t>
            </w:r>
            <w:r w:rsidRPr="007D691E">
              <w:rPr>
                <w:rFonts w:ascii="Times New Roman" w:hAnsi="Times New Roman" w:cs="Times New Roman"/>
                <w:b/>
                <w:bCs/>
                <w:sz w:val="28"/>
                <w:szCs w:val="28"/>
              </w:rPr>
              <w:t xml:space="preserve">’s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DE14DA" w:rsidRPr="004E52AF" w14:paraId="5D9FE704" w14:textId="77777777" w:rsidTr="00D72561">
        <w:tblPrEx>
          <w:tblBorders>
            <w:top w:val="single" w:sz="48" w:space="0" w:color="auto"/>
            <w:left w:val="single" w:sz="48" w:space="0" w:color="auto"/>
            <w:bottom w:val="single" w:sz="48" w:space="0" w:color="auto"/>
            <w:right w:val="single" w:sz="48" w:space="0" w:color="auto"/>
          </w:tblBorders>
        </w:tblPrEx>
        <w:trPr>
          <w:gridBefore w:val="1"/>
          <w:wBefore w:w="15" w:type="dxa"/>
        </w:trPr>
        <w:tc>
          <w:tcPr>
            <w:tcW w:w="9450" w:type="dxa"/>
          </w:tcPr>
          <w:p w14:paraId="7ED7B05B" w14:textId="77777777" w:rsidR="00706DED" w:rsidRPr="00D72561" w:rsidRDefault="00706DED" w:rsidP="00697A9C">
            <w:pPr>
              <w:pStyle w:val="NormalWeb"/>
              <w:spacing w:before="0" w:beforeAutospacing="0" w:after="0" w:afterAutospacing="0" w:line="360" w:lineRule="auto"/>
              <w:ind w:left="720"/>
              <w:rPr>
                <w:rFonts w:ascii="Times New Roman" w:hAnsi="Times New Roman" w:cs="Times New Roman"/>
                <w:sz w:val="20"/>
                <w:szCs w:val="20"/>
              </w:rPr>
            </w:pPr>
          </w:p>
          <w:p w14:paraId="576AB25B" w14:textId="3F56C531" w:rsidR="00706DED" w:rsidRPr="00DE14DA" w:rsidRDefault="00706DED" w:rsidP="00697A9C">
            <w:pPr>
              <w:pStyle w:val="NormalWeb"/>
              <w:numPr>
                <w:ilvl w:val="0"/>
                <w:numId w:val="94"/>
              </w:numPr>
              <w:spacing w:before="0" w:beforeAutospacing="0" w:after="0" w:afterAutospacing="0" w:line="360" w:lineRule="auto"/>
              <w:rPr>
                <w:rFonts w:ascii="Times New Roman" w:hAnsi="Times New Roman" w:cs="Times New Roman"/>
                <w:sz w:val="24"/>
                <w:szCs w:val="24"/>
              </w:rPr>
            </w:pPr>
            <w:r w:rsidRPr="00DE14DA">
              <w:rPr>
                <w:rFonts w:ascii="Times New Roman" w:hAnsi="Times New Roman" w:cs="Times New Roman"/>
                <w:sz w:val="24"/>
                <w:szCs w:val="24"/>
              </w:rPr>
              <w:t xml:space="preserve">Review </w:t>
            </w:r>
            <w:r w:rsidRPr="004E52AF">
              <w:rPr>
                <w:rFonts w:ascii="Times New Roman" w:hAnsi="Times New Roman" w:cs="Times New Roman"/>
                <w:b/>
                <w:bCs/>
                <w:i/>
                <w:iCs w:val="0"/>
                <w:sz w:val="24"/>
                <w:szCs w:val="24"/>
              </w:rPr>
              <w:t>Artists’ Lessons to Thrive!</w:t>
            </w:r>
            <w:r w:rsidRPr="008B133E">
              <w:rPr>
                <w:rFonts w:ascii="Times New Roman" w:hAnsi="Times New Roman" w:cs="Times New Roman"/>
                <w:b/>
                <w:bCs/>
                <w:i/>
                <w:iCs w:val="0"/>
                <w:sz w:val="24"/>
                <w:szCs w:val="24"/>
              </w:rPr>
              <w:t xml:space="preserve"> 1</w:t>
            </w:r>
            <w:r>
              <w:rPr>
                <w:rFonts w:ascii="Times New Roman" w:hAnsi="Times New Roman" w:cs="Times New Roman"/>
                <w:b/>
                <w:bCs/>
                <w:i/>
                <w:iCs w:val="0"/>
                <w:sz w:val="24"/>
                <w:szCs w:val="24"/>
              </w:rPr>
              <w:t>6</w:t>
            </w:r>
            <w:r w:rsidRPr="008B133E">
              <w:rPr>
                <w:rFonts w:ascii="Times New Roman" w:hAnsi="Times New Roman" w:cs="Times New Roman"/>
                <w:b/>
                <w:bCs/>
                <w:i/>
                <w:iCs w:val="0"/>
                <w:sz w:val="24"/>
                <w:szCs w:val="24"/>
              </w:rPr>
              <w:t xml:space="preserve">.1 </w:t>
            </w:r>
            <w:r w:rsidRPr="00876168">
              <w:rPr>
                <w:rFonts w:ascii="Times New Roman" w:hAnsi="Times New Roman" w:cs="Times New Roman"/>
                <w:sz w:val="24"/>
                <w:szCs w:val="24"/>
              </w:rPr>
              <w:t>and</w:t>
            </w:r>
            <w:r>
              <w:rPr>
                <w:rFonts w:ascii="Times New Roman" w:hAnsi="Times New Roman" w:cs="Times New Roman"/>
                <w:b/>
                <w:bCs/>
                <w:i/>
                <w:iCs w:val="0"/>
                <w:sz w:val="24"/>
                <w:szCs w:val="24"/>
              </w:rPr>
              <w:t xml:space="preserve"> 16.2. </w:t>
            </w:r>
            <w:r w:rsidRPr="00DE14DA">
              <w:rPr>
                <w:rFonts w:ascii="Times New Roman" w:hAnsi="Times New Roman" w:cs="Times New Roman"/>
                <w:sz w:val="24"/>
                <w:szCs w:val="24"/>
              </w:rPr>
              <w:t>and prepare the class to successfully complete their daily learning targets.</w:t>
            </w:r>
          </w:p>
          <w:p w14:paraId="68F9C0C4" w14:textId="77777777" w:rsidR="00DE14DA" w:rsidRDefault="00706DED" w:rsidP="00697A9C">
            <w:pPr>
              <w:pStyle w:val="ListParagraph"/>
              <w:numPr>
                <w:ilvl w:val="0"/>
                <w:numId w:val="94"/>
              </w:numPr>
              <w:spacing w:after="0" w:line="360" w:lineRule="auto"/>
              <w:rPr>
                <w:rFonts w:ascii="Times New Roman" w:hAnsi="Times New Roman" w:cs="Times New Roman"/>
                <w:sz w:val="24"/>
                <w:szCs w:val="24"/>
              </w:rPr>
            </w:pPr>
            <w:r w:rsidRPr="008B5673">
              <w:rPr>
                <w:rFonts w:ascii="Times New Roman" w:hAnsi="Times New Roman" w:cs="Times New Roman"/>
                <w:sz w:val="24"/>
                <w:szCs w:val="24"/>
              </w:rPr>
              <w:t>Ask students to experiment with at least one method each from textiles and puppetry of their choice. Have them document their creative processes with photographs or video clips and reflect on what they learned through a written or oral response.</w:t>
            </w:r>
          </w:p>
          <w:p w14:paraId="541C52C3" w14:textId="44202945" w:rsidR="00D72561" w:rsidRPr="00D72561" w:rsidRDefault="00D72561" w:rsidP="00D72561">
            <w:pPr>
              <w:pStyle w:val="ListParagraph"/>
              <w:numPr>
                <w:ilvl w:val="0"/>
                <w:numId w:val="0"/>
              </w:numPr>
              <w:spacing w:after="0" w:line="360" w:lineRule="auto"/>
              <w:ind w:left="720"/>
              <w:rPr>
                <w:rFonts w:ascii="Times New Roman" w:hAnsi="Times New Roman" w:cs="Times New Roman"/>
                <w:sz w:val="20"/>
                <w:szCs w:val="20"/>
              </w:rPr>
            </w:pPr>
          </w:p>
        </w:tc>
      </w:tr>
    </w:tbl>
    <w:p w14:paraId="5A6E7F09" w14:textId="77777777" w:rsidR="00DE14DA" w:rsidRPr="004E52AF" w:rsidRDefault="00DE14DA" w:rsidP="00697A9C">
      <w:pPr>
        <w:spacing w:after="0" w:line="360" w:lineRule="auto"/>
        <w:rPr>
          <w:rFonts w:ascii="Times New Roman" w:hAnsi="Times New Roman" w:cs="Times New Roman"/>
          <w:b/>
          <w:bCs/>
          <w:sz w:val="24"/>
          <w:szCs w:val="24"/>
        </w:rPr>
      </w:pPr>
    </w:p>
    <w:p w14:paraId="572A096F" w14:textId="77777777" w:rsidR="00114B3C" w:rsidRPr="00DE14DA" w:rsidRDefault="00114B3C" w:rsidP="00697A9C">
      <w:pPr>
        <w:spacing w:after="0" w:line="360" w:lineRule="auto"/>
        <w:ind w:left="-720"/>
        <w:rPr>
          <w:rFonts w:ascii="Times New Roman" w:hAnsi="Times New Roman" w:cs="Times New Roman"/>
          <w:sz w:val="24"/>
          <w:szCs w:val="24"/>
        </w:rPr>
      </w:pPr>
    </w:p>
    <w:p w14:paraId="46FE550F" w14:textId="77777777" w:rsidR="00114B3C" w:rsidRPr="00DE14DA" w:rsidRDefault="00114B3C" w:rsidP="00697A9C">
      <w:pPr>
        <w:spacing w:after="0" w:line="360" w:lineRule="auto"/>
        <w:rPr>
          <w:rFonts w:ascii="Times New Roman" w:hAnsi="Times New Roman" w:cs="Times New Roman"/>
          <w:b/>
          <w:bCs/>
          <w:sz w:val="24"/>
          <w:szCs w:val="24"/>
        </w:rPr>
      </w:pPr>
    </w:p>
    <w:p w14:paraId="68056471" w14:textId="77777777" w:rsidR="0094394E" w:rsidRDefault="0094394E" w:rsidP="00697A9C">
      <w:pPr>
        <w:spacing w:after="0" w:line="360" w:lineRule="auto"/>
        <w:rPr>
          <w:rFonts w:ascii="Kermit" w:hAnsi="Kermit" w:cs="Times New Roman"/>
          <w:b/>
          <w:sz w:val="32"/>
          <w:szCs w:val="32"/>
        </w:rPr>
      </w:pPr>
      <w:r>
        <w:rPr>
          <w:rFonts w:ascii="Kermit" w:hAnsi="Kermit" w:cs="Times New Roman"/>
          <w:b/>
          <w:sz w:val="32"/>
          <w:szCs w:val="32"/>
        </w:rPr>
        <w:br w:type="page"/>
      </w:r>
    </w:p>
    <w:p w14:paraId="7F0A46D1" w14:textId="17ACE3D1" w:rsidR="00DE14DA" w:rsidRDefault="00FE3A1A" w:rsidP="000B0AC0">
      <w:pPr>
        <w:pStyle w:val="Heading1"/>
      </w:pPr>
      <w:bookmarkStart w:id="28" w:name="_Toc213450042"/>
      <w:r>
        <w:t>Chapter</w:t>
      </w:r>
      <w:r w:rsidR="00DE14DA" w:rsidRPr="00B36A9B">
        <w:t xml:space="preserve"> 1</w:t>
      </w:r>
      <w:r w:rsidR="009767FE" w:rsidRPr="00B36A9B">
        <w:t>7</w:t>
      </w:r>
      <w:r>
        <w:t>: Environmental Design</w:t>
      </w:r>
      <w:bookmarkEnd w:id="28"/>
    </w:p>
    <w:p w14:paraId="1A2A6D39" w14:textId="77777777" w:rsidR="00FE3A1A" w:rsidRPr="00FE3A1A" w:rsidRDefault="00FE3A1A" w:rsidP="00697A9C">
      <w:pPr>
        <w:spacing w:after="0" w:line="360" w:lineRule="auto"/>
      </w:pPr>
    </w:p>
    <w:tbl>
      <w:tblPr>
        <w:tblStyle w:val="TableGrid"/>
        <w:tblW w:w="9465" w:type="dxa"/>
        <w:tblBorders>
          <w:top w:val="thinThickSmallGap" w:sz="48" w:space="0" w:color="FF7C00"/>
          <w:left w:val="thinThickSmallGap" w:sz="48" w:space="0" w:color="FF7C00"/>
          <w:bottom w:val="thickThinSmallGap" w:sz="48" w:space="0" w:color="FF7C00"/>
          <w:right w:val="thickThinSmallGap" w:sz="48" w:space="0" w:color="FF7C00"/>
          <w:insideH w:val="none" w:sz="0" w:space="0" w:color="auto"/>
          <w:insideV w:val="none" w:sz="0" w:space="0" w:color="auto"/>
        </w:tblBorders>
        <w:tblLook w:val="04A0" w:firstRow="1" w:lastRow="0" w:firstColumn="1" w:lastColumn="0" w:noHBand="0" w:noVBand="1"/>
      </w:tblPr>
      <w:tblGrid>
        <w:gridCol w:w="9465"/>
      </w:tblGrid>
      <w:tr w:rsidR="00DE14DA" w:rsidRPr="004E52AF" w14:paraId="1F32EB6D" w14:textId="77777777" w:rsidTr="00D72561">
        <w:tc>
          <w:tcPr>
            <w:tcW w:w="9465" w:type="dxa"/>
            <w:shd w:val="clear" w:color="auto" w:fill="FFEDE0"/>
            <w:vAlign w:val="center"/>
          </w:tcPr>
          <w:p w14:paraId="484BCE37" w14:textId="77777777" w:rsidR="00DE14DA" w:rsidRPr="004E52AF" w:rsidRDefault="00DE14DA"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3492F519" wp14:editId="371A8157">
                  <wp:extent cx="914400" cy="914400"/>
                  <wp:effectExtent l="0" t="0" r="0" b="0"/>
                  <wp:docPr id="95971495"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38">
                            <a:extLst>
                              <a:ext uri="{96DAC541-7B7A-43D3-8B79-37D633B846F1}">
                                <asvg:svgBlip xmlns:asvg="http://schemas.microsoft.com/office/drawing/2016/SVG/main" r:embed="rId39"/>
                              </a:ext>
                            </a:extLst>
                          </a:blip>
                          <a:stretch>
                            <a:fillRect/>
                          </a:stretch>
                        </pic:blipFill>
                        <pic:spPr>
                          <a:xfrm>
                            <a:off x="0" y="0"/>
                            <a:ext cx="914400" cy="914400"/>
                          </a:xfrm>
                          <a:prstGeom prst="rect">
                            <a:avLst/>
                          </a:prstGeom>
                        </pic:spPr>
                      </pic:pic>
                    </a:graphicData>
                  </a:graphic>
                </wp:inline>
              </w:drawing>
            </w:r>
          </w:p>
        </w:tc>
      </w:tr>
      <w:tr w:rsidR="00DE14DA" w:rsidRPr="004E52AF" w14:paraId="2F461442" w14:textId="77777777" w:rsidTr="00D72561">
        <w:tc>
          <w:tcPr>
            <w:tcW w:w="9465" w:type="dxa"/>
            <w:shd w:val="clear" w:color="auto" w:fill="000000" w:themeFill="text1"/>
            <w:vAlign w:val="center"/>
          </w:tcPr>
          <w:p w14:paraId="7F7E6719" w14:textId="77777777" w:rsidR="00DE14DA" w:rsidRPr="00EC15BA" w:rsidRDefault="00DE14DA" w:rsidP="00D72561">
            <w:pPr>
              <w:autoSpaceDE w:val="0"/>
              <w:autoSpaceDN w:val="0"/>
              <w:adjustRightInd w:val="0"/>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Abstract</w:t>
            </w:r>
          </w:p>
        </w:tc>
      </w:tr>
      <w:tr w:rsidR="00DE14DA" w:rsidRPr="004E52AF" w14:paraId="15BFE935" w14:textId="77777777" w:rsidTr="00D72561">
        <w:tc>
          <w:tcPr>
            <w:tcW w:w="9465" w:type="dxa"/>
          </w:tcPr>
          <w:p w14:paraId="1288626D" w14:textId="77777777" w:rsidR="007B2052" w:rsidRPr="00D72561" w:rsidRDefault="007B2052" w:rsidP="00697A9C">
            <w:pPr>
              <w:autoSpaceDE w:val="0"/>
              <w:autoSpaceDN w:val="0"/>
              <w:adjustRightInd w:val="0"/>
              <w:spacing w:after="0" w:line="360" w:lineRule="auto"/>
              <w:ind w:left="144" w:right="144"/>
              <w:rPr>
                <w:rFonts w:ascii="Times New Roman" w:hAnsi="Times New Roman" w:cs="Times New Roman"/>
                <w:sz w:val="20"/>
                <w:szCs w:val="20"/>
              </w:rPr>
            </w:pPr>
          </w:p>
          <w:p w14:paraId="744CFB93" w14:textId="485C2871" w:rsidR="007B2052" w:rsidRPr="00DE14DA" w:rsidRDefault="007B2052" w:rsidP="00697A9C">
            <w:pPr>
              <w:autoSpaceDE w:val="0"/>
              <w:autoSpaceDN w:val="0"/>
              <w:adjustRightInd w:val="0"/>
              <w:spacing w:after="0" w:line="360" w:lineRule="auto"/>
              <w:ind w:left="144" w:right="144"/>
              <w:rPr>
                <w:rFonts w:ascii="Times New Roman" w:hAnsi="Times New Roman" w:cs="Times New Roman"/>
                <w:sz w:val="24"/>
                <w:szCs w:val="24"/>
              </w:rPr>
            </w:pPr>
            <w:r w:rsidRPr="00DE14DA">
              <w:rPr>
                <w:rFonts w:ascii="Times New Roman" w:hAnsi="Times New Roman" w:cs="Times New Roman"/>
                <w:sz w:val="24"/>
                <w:szCs w:val="24"/>
              </w:rPr>
              <w:t xml:space="preserve">Innovations in environmental design shape the quality of people’s lives and influence their sense of community. The visual appearance and aesthetic appeal of these environments are influenced by location, people’s tastes, and economic factors, including the choice of materials. This chapter explores how environmental design consists of constructed and open spaces maintained by humans. Through multimodal, transformative art instruction, students will develop skills in creating and understanding environmental design, fostering a deeper appreciation for its cultural and social significance. Readers will learn how to connect environmental design with multi-/inter-/transdisciplinary STEAM (science, technology, engineering, arts, and mathematics) studies and teach Pre-K-12 students to research and plan for environmental design. The chapter’s </w:t>
            </w:r>
            <w:r w:rsidRPr="00DE14DA">
              <w:rPr>
                <w:rFonts w:ascii="Times New Roman" w:hAnsi="Times New Roman" w:cs="Times New Roman"/>
                <w:i/>
                <w:sz w:val="24"/>
                <w:szCs w:val="24"/>
              </w:rPr>
              <w:t>Artists’ Lessons to Thrive Features!</w:t>
            </w:r>
            <w:r w:rsidRPr="00DE14DA">
              <w:rPr>
                <w:rFonts w:ascii="Times New Roman" w:hAnsi="Times New Roman" w:cs="Times New Roman"/>
                <w:sz w:val="24"/>
                <w:szCs w:val="24"/>
              </w:rPr>
              <w:t xml:space="preserve"> showcase artists’ and designers’ responses to environmental design. Architect Karen Braitmayer collaborates with fellow professionals to create accessible spaces for all people. Merete Rein produces functional glass sculptures that make people feel cozy within the spaces they inhabit. Martin Homola’s photographs document a reconstructed landscape that had been annihilated by war, teaching about the importance of reconstruction and survivors’ forgiveness.</w:t>
            </w:r>
          </w:p>
          <w:p w14:paraId="2E83EA4A" w14:textId="38822833" w:rsidR="00DE14DA" w:rsidRPr="00D72561" w:rsidRDefault="00DE14DA" w:rsidP="00697A9C">
            <w:pPr>
              <w:autoSpaceDE w:val="0"/>
              <w:autoSpaceDN w:val="0"/>
              <w:adjustRightInd w:val="0"/>
              <w:spacing w:after="0" w:line="360" w:lineRule="auto"/>
              <w:ind w:left="288" w:right="288"/>
              <w:rPr>
                <w:rFonts w:ascii="Times New Roman" w:hAnsi="Times New Roman" w:cs="Times New Roman"/>
                <w:sz w:val="20"/>
                <w:szCs w:val="20"/>
              </w:rPr>
            </w:pPr>
          </w:p>
        </w:tc>
      </w:tr>
    </w:tbl>
    <w:p w14:paraId="7E62654D" w14:textId="77777777" w:rsidR="00DE14DA" w:rsidRPr="004E52AF" w:rsidRDefault="00DE14DA"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960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600"/>
      </w:tblGrid>
      <w:tr w:rsidR="00DE14DA" w:rsidRPr="004E52AF" w14:paraId="502CB776" w14:textId="77777777" w:rsidTr="00D72561">
        <w:trPr>
          <w:trHeight w:val="1403"/>
        </w:trPr>
        <w:tc>
          <w:tcPr>
            <w:tcW w:w="9600" w:type="dxa"/>
            <w:shd w:val="clear" w:color="auto" w:fill="FF7C00"/>
          </w:tcPr>
          <w:p w14:paraId="1FD52D04" w14:textId="77777777" w:rsidR="00DE14DA" w:rsidRPr="004E52AF" w:rsidRDefault="00DE14DA"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794F95CA" wp14:editId="12C83F84">
                  <wp:extent cx="914400" cy="914400"/>
                  <wp:effectExtent l="0" t="0" r="0" b="0"/>
                  <wp:docPr id="1077400723"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DE14DA" w:rsidRPr="004E52AF" w14:paraId="7E525527" w14:textId="77777777" w:rsidTr="00D72561">
        <w:tc>
          <w:tcPr>
            <w:tcW w:w="9600" w:type="dxa"/>
            <w:shd w:val="clear" w:color="auto" w:fill="000000" w:themeFill="text1"/>
          </w:tcPr>
          <w:p w14:paraId="5E870EDE" w14:textId="69D04CB3" w:rsidR="00DE14DA" w:rsidRPr="00EC15BA" w:rsidRDefault="00DE14DA" w:rsidP="00D72561">
            <w:pPr>
              <w:pStyle w:val="BodyText"/>
              <w:spacing w:after="0" w:line="288" w:lineRule="auto"/>
              <w:jc w:val="center"/>
              <w:rPr>
                <w:b/>
                <w:bCs/>
                <w:sz w:val="28"/>
                <w:szCs w:val="28"/>
                <w:lang w:val="en-US"/>
              </w:rPr>
            </w:pPr>
            <w:r w:rsidRPr="00EC15BA">
              <w:rPr>
                <w:b/>
                <w:bCs/>
                <w:color w:val="FFFFFF" w:themeColor="background1"/>
                <w:w w:val="105"/>
                <w:sz w:val="28"/>
                <w:szCs w:val="28"/>
                <w:lang w:val="en-US"/>
              </w:rPr>
              <w:t>Chapter 1</w:t>
            </w:r>
            <w:r w:rsidR="00233249" w:rsidRPr="00EC15BA">
              <w:rPr>
                <w:b/>
                <w:bCs/>
                <w:color w:val="FFFFFF" w:themeColor="background1"/>
                <w:w w:val="105"/>
                <w:sz w:val="28"/>
                <w:szCs w:val="28"/>
                <w:lang w:val="en-US"/>
              </w:rPr>
              <w:t>7</w:t>
            </w:r>
            <w:r w:rsidRPr="00EC15BA">
              <w:rPr>
                <w:b/>
                <w:bCs/>
                <w:color w:val="FFFFFF" w:themeColor="background1"/>
                <w:w w:val="105"/>
                <w:sz w:val="28"/>
                <w:szCs w:val="28"/>
                <w:lang w:val="en-US"/>
              </w:rPr>
              <w:t>’s Textbook Objectives</w:t>
            </w:r>
          </w:p>
        </w:tc>
      </w:tr>
      <w:tr w:rsidR="00DE14DA" w:rsidRPr="004E52AF" w14:paraId="249E40A2" w14:textId="77777777" w:rsidTr="00D72561">
        <w:trPr>
          <w:trHeight w:val="1943"/>
        </w:trPr>
        <w:tc>
          <w:tcPr>
            <w:tcW w:w="9600" w:type="dxa"/>
          </w:tcPr>
          <w:p w14:paraId="29A58CD7" w14:textId="77777777" w:rsidR="00826403" w:rsidRPr="00D72561" w:rsidRDefault="00826403" w:rsidP="00697A9C">
            <w:pPr>
              <w:pStyle w:val="List1"/>
              <w:spacing w:after="0" w:line="360" w:lineRule="auto"/>
              <w:ind w:left="504" w:firstLine="0"/>
              <w:rPr>
                <w:b/>
                <w:bCs/>
                <w:sz w:val="20"/>
                <w:szCs w:val="20"/>
                <w:lang w:val="en-US"/>
              </w:rPr>
            </w:pPr>
          </w:p>
          <w:p w14:paraId="75415761" w14:textId="77777777" w:rsidR="00826403" w:rsidRPr="00DE14DA" w:rsidRDefault="00826403" w:rsidP="00697A9C">
            <w:pPr>
              <w:pStyle w:val="ListParagraph"/>
              <w:numPr>
                <w:ilvl w:val="0"/>
                <w:numId w:val="71"/>
              </w:numPr>
              <w:spacing w:after="0" w:line="360" w:lineRule="auto"/>
              <w:rPr>
                <w:rFonts w:ascii="Times New Roman" w:hAnsi="Times New Roman" w:cs="Times New Roman"/>
                <w:sz w:val="24"/>
                <w:szCs w:val="24"/>
              </w:rPr>
            </w:pPr>
            <w:r w:rsidRPr="00DE14DA">
              <w:rPr>
                <w:rFonts w:ascii="Times New Roman" w:hAnsi="Times New Roman" w:cs="Times New Roman"/>
                <w:sz w:val="24"/>
                <w:szCs w:val="24"/>
              </w:rPr>
              <w:t>Understand how to teach developmentally appropriate, multimodal environmental design lessons in context.</w:t>
            </w:r>
          </w:p>
          <w:p w14:paraId="66C2221E" w14:textId="77777777" w:rsidR="00826403" w:rsidRPr="00DE14DA" w:rsidRDefault="00826403" w:rsidP="00697A9C">
            <w:pPr>
              <w:pStyle w:val="ListParagraph"/>
              <w:numPr>
                <w:ilvl w:val="0"/>
                <w:numId w:val="71"/>
              </w:numPr>
              <w:spacing w:after="0" w:line="360" w:lineRule="auto"/>
              <w:rPr>
                <w:rFonts w:ascii="Times New Roman" w:hAnsi="Times New Roman" w:cs="Times New Roman"/>
                <w:sz w:val="24"/>
                <w:szCs w:val="24"/>
              </w:rPr>
            </w:pPr>
            <w:r w:rsidRPr="00DE14DA">
              <w:rPr>
                <w:rFonts w:ascii="Times New Roman" w:hAnsi="Times New Roman" w:cs="Times New Roman"/>
                <w:sz w:val="24"/>
                <w:szCs w:val="24"/>
              </w:rPr>
              <w:t>Identify transformative practices for teaching environmental design.</w:t>
            </w:r>
          </w:p>
          <w:p w14:paraId="1B989C8C" w14:textId="77777777" w:rsidR="00DE14DA" w:rsidRDefault="00826403" w:rsidP="00697A9C">
            <w:pPr>
              <w:pStyle w:val="ListParagraph"/>
              <w:numPr>
                <w:ilvl w:val="0"/>
                <w:numId w:val="71"/>
              </w:numPr>
              <w:spacing w:after="0" w:line="360" w:lineRule="auto"/>
              <w:rPr>
                <w:rFonts w:ascii="Times New Roman" w:hAnsi="Times New Roman" w:cs="Times New Roman"/>
                <w:sz w:val="24"/>
                <w:szCs w:val="24"/>
              </w:rPr>
            </w:pPr>
            <w:r w:rsidRPr="00DE14DA">
              <w:rPr>
                <w:rFonts w:ascii="Times New Roman" w:hAnsi="Times New Roman" w:cs="Times New Roman"/>
                <w:sz w:val="24"/>
                <w:szCs w:val="24"/>
              </w:rPr>
              <w:t>Create multi-/inter-/transdisciplinary instructional resources for teaching environmental design.</w:t>
            </w:r>
          </w:p>
          <w:p w14:paraId="43C98273" w14:textId="4A3822DD" w:rsidR="00D72561" w:rsidRPr="00D72561" w:rsidRDefault="00D72561" w:rsidP="00D72561">
            <w:pPr>
              <w:pStyle w:val="ListParagraph"/>
              <w:numPr>
                <w:ilvl w:val="0"/>
                <w:numId w:val="0"/>
              </w:numPr>
              <w:spacing w:after="0" w:line="360" w:lineRule="auto"/>
              <w:ind w:left="720"/>
              <w:rPr>
                <w:rFonts w:ascii="Times New Roman" w:hAnsi="Times New Roman" w:cs="Times New Roman"/>
                <w:sz w:val="20"/>
                <w:szCs w:val="20"/>
              </w:rPr>
            </w:pPr>
          </w:p>
        </w:tc>
      </w:tr>
    </w:tbl>
    <w:p w14:paraId="66224BEF" w14:textId="77777777" w:rsidR="00DE14DA" w:rsidRPr="004E52AF" w:rsidRDefault="00DE14DA" w:rsidP="00697A9C">
      <w:pPr>
        <w:autoSpaceDE w:val="0"/>
        <w:autoSpaceDN w:val="0"/>
        <w:adjustRightInd w:val="0"/>
        <w:spacing w:after="0" w:line="360" w:lineRule="auto"/>
        <w:jc w:val="center"/>
        <w:rPr>
          <w:rFonts w:ascii="Times New Roman" w:hAnsi="Times New Roman" w:cs="Times New Roman"/>
          <w:sz w:val="24"/>
          <w:szCs w:val="24"/>
        </w:rPr>
      </w:pPr>
    </w:p>
    <w:tbl>
      <w:tblPr>
        <w:tblStyle w:val="TableGrid"/>
        <w:tblW w:w="9630"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125"/>
        <w:gridCol w:w="9415"/>
        <w:gridCol w:w="90"/>
      </w:tblGrid>
      <w:tr w:rsidR="00DE14DA" w:rsidRPr="004E52AF" w14:paraId="2F139122" w14:textId="77777777" w:rsidTr="00D72561">
        <w:trPr>
          <w:trHeight w:val="1520"/>
        </w:trPr>
        <w:tc>
          <w:tcPr>
            <w:tcW w:w="9630" w:type="dxa"/>
            <w:gridSpan w:val="3"/>
            <w:shd w:val="clear" w:color="auto" w:fill="FFEDE0"/>
          </w:tcPr>
          <w:p w14:paraId="4CC7FBCC" w14:textId="77777777" w:rsidR="00DE14DA" w:rsidRPr="004E52AF" w:rsidRDefault="00DE14DA"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735040" behindDoc="1" locked="0" layoutInCell="1" allowOverlap="1" wp14:anchorId="10B90420" wp14:editId="2461A65E">
                  <wp:simplePos x="0" y="0"/>
                  <wp:positionH relativeFrom="column">
                    <wp:posOffset>2541270</wp:posOffset>
                  </wp:positionH>
                  <wp:positionV relativeFrom="paragraph">
                    <wp:posOffset>0</wp:posOffset>
                  </wp:positionV>
                  <wp:extent cx="914400" cy="914400"/>
                  <wp:effectExtent l="0" t="0" r="0" b="0"/>
                  <wp:wrapSquare wrapText="bothSides"/>
                  <wp:docPr id="1277071986"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914400" cy="914400"/>
                          </a:xfrm>
                          <a:prstGeom prst="rect">
                            <a:avLst/>
                          </a:prstGeom>
                        </pic:spPr>
                      </pic:pic>
                    </a:graphicData>
                  </a:graphic>
                </wp:anchor>
              </w:drawing>
            </w:r>
          </w:p>
        </w:tc>
      </w:tr>
      <w:tr w:rsidR="00DE14DA" w:rsidRPr="004E52AF" w14:paraId="31E36CFE" w14:textId="77777777" w:rsidTr="00D72561">
        <w:tc>
          <w:tcPr>
            <w:tcW w:w="9630" w:type="dxa"/>
            <w:gridSpan w:val="3"/>
            <w:shd w:val="clear" w:color="auto" w:fill="000000" w:themeFill="text1"/>
          </w:tcPr>
          <w:p w14:paraId="1CB39EE5" w14:textId="771B626A" w:rsidR="00DE14DA" w:rsidRPr="00EC15BA" w:rsidRDefault="00DE14DA" w:rsidP="00D72561">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Chapter 1</w:t>
            </w:r>
            <w:r w:rsidR="00233249" w:rsidRPr="00EC15BA">
              <w:rPr>
                <w:b/>
                <w:bCs/>
                <w:color w:val="FFFFFF" w:themeColor="background1"/>
                <w:sz w:val="28"/>
                <w:szCs w:val="28"/>
                <w:lang w:val="en-US"/>
              </w:rPr>
              <w:t>7</w:t>
            </w:r>
            <w:r w:rsidRPr="00EC15BA">
              <w:rPr>
                <w:b/>
                <w:bCs/>
                <w:color w:val="FFFFFF" w:themeColor="background1"/>
                <w:sz w:val="28"/>
                <w:szCs w:val="28"/>
                <w:lang w:val="en-US"/>
              </w:rPr>
              <w:t>’s Textbook Questions and Activities</w:t>
            </w:r>
          </w:p>
        </w:tc>
      </w:tr>
      <w:tr w:rsidR="00DE14DA" w:rsidRPr="004E52AF" w14:paraId="2E3F5EBF" w14:textId="77777777" w:rsidTr="00D72561">
        <w:tc>
          <w:tcPr>
            <w:tcW w:w="9630" w:type="dxa"/>
            <w:gridSpan w:val="3"/>
          </w:tcPr>
          <w:p w14:paraId="57069451" w14:textId="77777777" w:rsidR="000B4D7C" w:rsidRPr="00D72561" w:rsidRDefault="000B4D7C" w:rsidP="00697A9C">
            <w:pPr>
              <w:pStyle w:val="ListParagraph"/>
              <w:numPr>
                <w:ilvl w:val="0"/>
                <w:numId w:val="0"/>
              </w:numPr>
              <w:spacing w:after="0" w:line="360" w:lineRule="auto"/>
              <w:ind w:left="720"/>
              <w:contextualSpacing w:val="0"/>
              <w:rPr>
                <w:rFonts w:ascii="Times New Roman" w:hAnsi="Times New Roman" w:cs="Times New Roman"/>
                <w:sz w:val="20"/>
                <w:szCs w:val="20"/>
              </w:rPr>
            </w:pPr>
          </w:p>
          <w:p w14:paraId="7CD90FC8" w14:textId="09B099BD" w:rsidR="00DE14DA" w:rsidRPr="00BC32B1" w:rsidRDefault="000B4D7C" w:rsidP="00697A9C">
            <w:pPr>
              <w:pStyle w:val="ListParagraph"/>
              <w:numPr>
                <w:ilvl w:val="0"/>
                <w:numId w:val="72"/>
              </w:numPr>
              <w:spacing w:after="0" w:line="360" w:lineRule="auto"/>
              <w:contextualSpacing w:val="0"/>
              <w:rPr>
                <w:rFonts w:ascii="Times New Roman" w:hAnsi="Times New Roman" w:cs="Times New Roman"/>
                <w:sz w:val="24"/>
                <w:szCs w:val="24"/>
              </w:rPr>
            </w:pPr>
            <w:r w:rsidRPr="00BC32B1">
              <w:rPr>
                <w:rFonts w:ascii="Times New Roman" w:hAnsi="Times New Roman" w:cs="Times New Roman"/>
                <w:sz w:val="24"/>
                <w:szCs w:val="24"/>
              </w:rPr>
              <w:t>How will you teach context-rich, developmentally appropriate, multimodal environmental design lessons within the transformative art curriculum?</w:t>
            </w:r>
          </w:p>
        </w:tc>
      </w:tr>
      <w:tr w:rsidR="00DE14DA" w:rsidRPr="004E52AF" w14:paraId="5B4345BE" w14:textId="77777777" w:rsidTr="00D72561">
        <w:tc>
          <w:tcPr>
            <w:tcW w:w="9630" w:type="dxa"/>
            <w:gridSpan w:val="3"/>
          </w:tcPr>
          <w:p w14:paraId="50229F3A" w14:textId="707186FC" w:rsidR="00DE14DA" w:rsidRPr="00BC32B1" w:rsidRDefault="001214B8" w:rsidP="00697A9C">
            <w:pPr>
              <w:pStyle w:val="ListParagraph"/>
              <w:numPr>
                <w:ilvl w:val="0"/>
                <w:numId w:val="72"/>
              </w:numPr>
              <w:spacing w:after="0" w:line="360" w:lineRule="auto"/>
              <w:contextualSpacing w:val="0"/>
              <w:rPr>
                <w:rFonts w:ascii="Times New Roman" w:hAnsi="Times New Roman" w:cs="Times New Roman"/>
                <w:sz w:val="24"/>
                <w:szCs w:val="24"/>
              </w:rPr>
            </w:pPr>
            <w:r w:rsidRPr="00BC32B1">
              <w:rPr>
                <w:rFonts w:ascii="Times New Roman" w:hAnsi="Times New Roman" w:cs="Times New Roman"/>
                <w:sz w:val="24"/>
                <w:szCs w:val="24"/>
              </w:rPr>
              <w:t>Practice using this chapter’s environmental design activities to compare their qualities. Summarize your findings in a group discussion or writing.</w:t>
            </w:r>
          </w:p>
        </w:tc>
      </w:tr>
      <w:tr w:rsidR="00DE14DA" w:rsidRPr="004E52AF" w14:paraId="680DA7BB" w14:textId="77777777" w:rsidTr="00D72561">
        <w:tc>
          <w:tcPr>
            <w:tcW w:w="9630" w:type="dxa"/>
            <w:gridSpan w:val="3"/>
          </w:tcPr>
          <w:p w14:paraId="3ED7636A" w14:textId="743D3D39" w:rsidR="00DE14DA" w:rsidRPr="00BC32B1" w:rsidRDefault="00AA29E7" w:rsidP="00697A9C">
            <w:pPr>
              <w:pStyle w:val="ListParagraph"/>
              <w:numPr>
                <w:ilvl w:val="0"/>
                <w:numId w:val="72"/>
              </w:numPr>
              <w:spacing w:after="0" w:line="360" w:lineRule="auto"/>
              <w:contextualSpacing w:val="0"/>
              <w:rPr>
                <w:rFonts w:ascii="Times New Roman" w:hAnsi="Times New Roman" w:cs="Times New Roman"/>
                <w:sz w:val="24"/>
                <w:szCs w:val="24"/>
              </w:rPr>
            </w:pPr>
            <w:r w:rsidRPr="00BC32B1">
              <w:rPr>
                <w:rFonts w:ascii="Times New Roman" w:hAnsi="Times New Roman" w:cs="Times New Roman"/>
                <w:sz w:val="24"/>
                <w:szCs w:val="24"/>
              </w:rPr>
              <w:t xml:space="preserve">Develop a multi-/inter-/transdisciplinary built environment STEAM lesson using the lesson plan template on </w:t>
            </w:r>
            <w:r w:rsidRPr="00BC32B1">
              <w:rPr>
                <w:rFonts w:ascii="Times New Roman" w:hAnsi="Times New Roman" w:cs="Times New Roman"/>
                <w:i/>
                <w:sz w:val="24"/>
                <w:szCs w:val="24"/>
              </w:rPr>
              <w:t>TLAE’s</w:t>
            </w:r>
            <w:r w:rsidRPr="00BC32B1">
              <w:rPr>
                <w:rFonts w:ascii="Times New Roman" w:hAnsi="Times New Roman" w:cs="Times New Roman"/>
                <w:sz w:val="24"/>
                <w:szCs w:val="24"/>
              </w:rPr>
              <w:t xml:space="preserve"> website.</w:t>
            </w:r>
          </w:p>
        </w:tc>
      </w:tr>
      <w:tr w:rsidR="00DE14DA" w:rsidRPr="004E52AF" w14:paraId="6DC3F5B3" w14:textId="77777777" w:rsidTr="00D72561">
        <w:tc>
          <w:tcPr>
            <w:tcW w:w="9630" w:type="dxa"/>
            <w:gridSpan w:val="3"/>
          </w:tcPr>
          <w:p w14:paraId="6EE8A30C" w14:textId="730EA6C5" w:rsidR="00DE14DA" w:rsidRPr="00BC32B1" w:rsidRDefault="006772B5" w:rsidP="00697A9C">
            <w:pPr>
              <w:pStyle w:val="ListParagraph"/>
              <w:numPr>
                <w:ilvl w:val="0"/>
                <w:numId w:val="72"/>
              </w:numPr>
              <w:spacing w:after="0" w:line="360" w:lineRule="auto"/>
              <w:contextualSpacing w:val="0"/>
              <w:rPr>
                <w:rFonts w:ascii="Times New Roman" w:hAnsi="Times New Roman" w:cs="Times New Roman"/>
                <w:sz w:val="24"/>
                <w:szCs w:val="24"/>
              </w:rPr>
            </w:pPr>
            <w:r w:rsidRPr="00BC32B1">
              <w:rPr>
                <w:rFonts w:ascii="Times New Roman" w:hAnsi="Times New Roman" w:cs="Times New Roman"/>
                <w:sz w:val="24"/>
                <w:szCs w:val="24"/>
              </w:rPr>
              <w:t xml:space="preserve">Answer </w:t>
            </w:r>
            <w:r w:rsidRPr="00BC32B1">
              <w:rPr>
                <w:rFonts w:ascii="Times New Roman" w:hAnsi="Times New Roman" w:cs="Times New Roman"/>
                <w:i/>
                <w:sz w:val="24"/>
                <w:szCs w:val="24"/>
              </w:rPr>
              <w:t>Artists’ Lessons to Thrive!</w:t>
            </w:r>
            <w:r w:rsidRPr="00BC32B1">
              <w:rPr>
                <w:rFonts w:ascii="Times New Roman" w:hAnsi="Times New Roman" w:cs="Times New Roman"/>
                <w:sz w:val="24"/>
                <w:szCs w:val="24"/>
              </w:rPr>
              <w:t xml:space="preserve"> </w:t>
            </w:r>
            <w:r w:rsidRPr="00BC32B1">
              <w:rPr>
                <w:rFonts w:ascii="Times New Roman" w:hAnsi="Times New Roman" w:cs="Times New Roman"/>
                <w:i/>
                <w:sz w:val="24"/>
                <w:szCs w:val="24"/>
              </w:rPr>
              <w:t>17.1</w:t>
            </w:r>
            <w:r w:rsidRPr="00BC32B1">
              <w:rPr>
                <w:rFonts w:ascii="Times New Roman" w:hAnsi="Times New Roman" w:cs="Times New Roman"/>
                <w:sz w:val="24"/>
                <w:szCs w:val="24"/>
              </w:rPr>
              <w:t>–</w:t>
            </w:r>
            <w:r w:rsidRPr="00BC32B1">
              <w:rPr>
                <w:rFonts w:ascii="Times New Roman" w:hAnsi="Times New Roman" w:cs="Times New Roman"/>
                <w:i/>
                <w:sz w:val="24"/>
                <w:szCs w:val="24"/>
              </w:rPr>
              <w:t>17.3</w:t>
            </w:r>
            <w:r w:rsidRPr="00BC32B1">
              <w:rPr>
                <w:rFonts w:ascii="Times New Roman" w:hAnsi="Times New Roman" w:cs="Times New Roman"/>
                <w:sz w:val="24"/>
                <w:szCs w:val="24"/>
              </w:rPr>
              <w:t>’s essential/guiding questions in writing or group discussion. Complete their daily learning targets. Enhance these lessons with additional content, sets, context, artists, media, techniques, and/or integration strategies.</w:t>
            </w:r>
          </w:p>
        </w:tc>
      </w:tr>
      <w:tr w:rsidR="00DE14DA" w:rsidRPr="004E52AF" w14:paraId="78D4EDE3" w14:textId="77777777" w:rsidTr="00D72561">
        <w:tc>
          <w:tcPr>
            <w:tcW w:w="9630" w:type="dxa"/>
            <w:gridSpan w:val="3"/>
          </w:tcPr>
          <w:p w14:paraId="1F734345" w14:textId="77777777" w:rsidR="00DE14DA" w:rsidRPr="00BC32B1" w:rsidRDefault="00DE14DA" w:rsidP="00697A9C">
            <w:pPr>
              <w:pStyle w:val="List1"/>
              <w:numPr>
                <w:ilvl w:val="0"/>
                <w:numId w:val="72"/>
              </w:numPr>
              <w:spacing w:after="0" w:line="360" w:lineRule="auto"/>
              <w:ind w:right="288"/>
              <w:rPr>
                <w:sz w:val="24"/>
                <w:szCs w:val="24"/>
                <w:lang w:val="en-US"/>
              </w:rPr>
            </w:pPr>
            <w:r w:rsidRPr="00BC32B1">
              <w:rPr>
                <w:sz w:val="24"/>
                <w:szCs w:val="24"/>
                <w:lang w:val="en-US"/>
              </w:rPr>
              <w:t xml:space="preserve">Access this chapter’s resources on </w:t>
            </w:r>
            <w:r w:rsidRPr="00BC32B1">
              <w:rPr>
                <w:i/>
                <w:iCs/>
                <w:sz w:val="24"/>
                <w:szCs w:val="24"/>
                <w:lang w:val="en-US"/>
              </w:rPr>
              <w:t>TLAE’s</w:t>
            </w:r>
            <w:r w:rsidRPr="00BC32B1">
              <w:rPr>
                <w:sz w:val="24"/>
                <w:szCs w:val="24"/>
                <w:lang w:val="en-US"/>
              </w:rPr>
              <w:t xml:space="preserve"> website</w:t>
            </w:r>
            <w:r w:rsidR="00BA2731" w:rsidRPr="00BC32B1">
              <w:rPr>
                <w:sz w:val="24"/>
                <w:szCs w:val="24"/>
                <w:lang w:val="en-US"/>
              </w:rPr>
              <w:t xml:space="preserve"> </w:t>
            </w:r>
            <w:r w:rsidR="00446195" w:rsidRPr="00BC32B1">
              <w:rPr>
                <w:sz w:val="24"/>
                <w:szCs w:val="24"/>
              </w:rPr>
              <w:t xml:space="preserve">at </w:t>
            </w:r>
            <w:hyperlink r:id="rId177" w:history="1">
              <w:r w:rsidR="00446195" w:rsidRPr="00BC32B1">
                <w:rPr>
                  <w:rStyle w:val="Hyperlink"/>
                  <w:sz w:val="24"/>
                  <w:szCs w:val="24"/>
                </w:rPr>
                <w:t>routledgelearning.com/</w:t>
              </w:r>
              <w:proofErr w:type="spellStart"/>
              <w:r w:rsidR="00446195" w:rsidRPr="00BC32B1">
                <w:rPr>
                  <w:rStyle w:val="Hyperlink"/>
                  <w:sz w:val="24"/>
                  <w:szCs w:val="24"/>
                </w:rPr>
                <w:t>teachlearnarted</w:t>
              </w:r>
              <w:proofErr w:type="spellEnd"/>
            </w:hyperlink>
            <w:r w:rsidR="00446195" w:rsidRPr="00BC32B1">
              <w:rPr>
                <w:sz w:val="24"/>
                <w:szCs w:val="24"/>
              </w:rPr>
              <w:t>.</w:t>
            </w:r>
          </w:p>
          <w:p w14:paraId="6B56B7C5" w14:textId="0ED9E14D" w:rsidR="00114287" w:rsidRPr="00D72561" w:rsidRDefault="00114287" w:rsidP="00697A9C">
            <w:pPr>
              <w:pStyle w:val="List1"/>
              <w:spacing w:after="0" w:line="360" w:lineRule="auto"/>
              <w:ind w:left="720" w:right="288" w:firstLine="0"/>
              <w:rPr>
                <w:sz w:val="20"/>
                <w:szCs w:val="20"/>
                <w:lang w:val="en-US"/>
              </w:rPr>
            </w:pPr>
          </w:p>
        </w:tc>
      </w:tr>
      <w:tr w:rsidR="00DE14DA" w:rsidRPr="004E52AF" w14:paraId="491FC9AF" w14:textId="77777777" w:rsidTr="00D72561">
        <w:tblPrEx>
          <w:tblBorders>
            <w:top w:val="triple" w:sz="24" w:space="0" w:color="auto"/>
            <w:left w:val="triple" w:sz="24" w:space="0" w:color="auto"/>
            <w:bottom w:val="triple" w:sz="24" w:space="0" w:color="auto"/>
            <w:right w:val="triple" w:sz="24" w:space="0" w:color="auto"/>
          </w:tblBorders>
        </w:tblPrEx>
        <w:trPr>
          <w:gridBefore w:val="1"/>
          <w:gridAfter w:val="1"/>
          <w:wBefore w:w="125" w:type="dxa"/>
          <w:wAfter w:w="90" w:type="dxa"/>
        </w:trPr>
        <w:tc>
          <w:tcPr>
            <w:tcW w:w="9415" w:type="dxa"/>
            <w:shd w:val="clear" w:color="auto" w:fill="FF7C00"/>
          </w:tcPr>
          <w:p w14:paraId="78A410A7" w14:textId="77777777" w:rsidR="00DE14DA" w:rsidRPr="004E52AF" w:rsidRDefault="00DE14DA"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737088" behindDoc="0" locked="0" layoutInCell="1" allowOverlap="1" wp14:anchorId="3FFF2CCA" wp14:editId="4F7FBD4D">
                  <wp:simplePos x="0" y="0"/>
                  <wp:positionH relativeFrom="column">
                    <wp:posOffset>2588895</wp:posOffset>
                  </wp:positionH>
                  <wp:positionV relativeFrom="paragraph">
                    <wp:posOffset>0</wp:posOffset>
                  </wp:positionV>
                  <wp:extent cx="914400" cy="914400"/>
                  <wp:effectExtent l="0" t="0" r="0" b="0"/>
                  <wp:wrapSquare wrapText="bothSides"/>
                  <wp:docPr id="297888634"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DE14DA" w:rsidRPr="004E52AF" w14:paraId="1C71F815" w14:textId="77777777" w:rsidTr="00D72561">
        <w:tblPrEx>
          <w:tblBorders>
            <w:top w:val="triple" w:sz="24" w:space="0" w:color="auto"/>
            <w:left w:val="triple" w:sz="24" w:space="0" w:color="auto"/>
            <w:bottom w:val="triple" w:sz="24" w:space="0" w:color="auto"/>
            <w:right w:val="triple" w:sz="24" w:space="0" w:color="auto"/>
          </w:tblBorders>
        </w:tblPrEx>
        <w:trPr>
          <w:gridBefore w:val="1"/>
          <w:gridAfter w:val="1"/>
          <w:wBefore w:w="125" w:type="dxa"/>
          <w:wAfter w:w="90" w:type="dxa"/>
        </w:trPr>
        <w:tc>
          <w:tcPr>
            <w:tcW w:w="9415" w:type="dxa"/>
            <w:shd w:val="clear" w:color="auto" w:fill="000000" w:themeFill="text1"/>
          </w:tcPr>
          <w:p w14:paraId="63891185" w14:textId="709B7238" w:rsidR="00DE14DA" w:rsidRPr="00EC15BA" w:rsidRDefault="00DE14DA" w:rsidP="00D72561">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Chapter 1</w:t>
            </w:r>
            <w:r w:rsidR="00233249" w:rsidRPr="00EC15BA">
              <w:rPr>
                <w:b/>
                <w:bCs/>
                <w:color w:val="FFFFFF" w:themeColor="background1"/>
                <w:sz w:val="28"/>
                <w:szCs w:val="28"/>
                <w:lang w:val="en-US"/>
              </w:rPr>
              <w:t>7</w:t>
            </w:r>
            <w:r w:rsidRPr="00EC15BA">
              <w:rPr>
                <w:b/>
                <w:bCs/>
                <w:color w:val="FFFFFF" w:themeColor="background1"/>
                <w:sz w:val="28"/>
                <w:szCs w:val="28"/>
                <w:lang w:val="en-US"/>
              </w:rPr>
              <w:t>’s Online Resources</w:t>
            </w:r>
          </w:p>
        </w:tc>
      </w:tr>
      <w:tr w:rsidR="00DE14DA" w:rsidRPr="004E52AF" w14:paraId="4553F9B0" w14:textId="77777777" w:rsidTr="00D72561">
        <w:tblPrEx>
          <w:tblBorders>
            <w:top w:val="triple" w:sz="24" w:space="0" w:color="auto"/>
            <w:left w:val="triple" w:sz="24" w:space="0" w:color="auto"/>
            <w:bottom w:val="triple" w:sz="24" w:space="0" w:color="auto"/>
            <w:right w:val="triple" w:sz="24" w:space="0" w:color="auto"/>
          </w:tblBorders>
        </w:tblPrEx>
        <w:trPr>
          <w:gridBefore w:val="1"/>
          <w:gridAfter w:val="1"/>
          <w:wBefore w:w="125" w:type="dxa"/>
          <w:wAfter w:w="90" w:type="dxa"/>
          <w:trHeight w:val="1970"/>
        </w:trPr>
        <w:tc>
          <w:tcPr>
            <w:tcW w:w="9415" w:type="dxa"/>
          </w:tcPr>
          <w:p w14:paraId="5B46EC28" w14:textId="77777777" w:rsidR="00DE14DA" w:rsidRPr="00D72561" w:rsidRDefault="00DE14DA" w:rsidP="00697A9C">
            <w:pPr>
              <w:pStyle w:val="List1"/>
              <w:spacing w:after="0" w:line="360" w:lineRule="auto"/>
              <w:rPr>
                <w:b/>
                <w:bCs/>
                <w:sz w:val="20"/>
                <w:szCs w:val="20"/>
                <w:lang w:val="en-US"/>
              </w:rPr>
            </w:pPr>
          </w:p>
          <w:p w14:paraId="4ADEB304" w14:textId="235E010F" w:rsidR="00DE14DA" w:rsidRPr="00BC32B1" w:rsidRDefault="00DE14DA" w:rsidP="00697A9C">
            <w:pPr>
              <w:pStyle w:val="List1"/>
              <w:numPr>
                <w:ilvl w:val="0"/>
                <w:numId w:val="73"/>
              </w:numPr>
              <w:spacing w:after="0" w:line="360" w:lineRule="auto"/>
              <w:rPr>
                <w:b/>
                <w:bCs/>
                <w:sz w:val="24"/>
                <w:szCs w:val="24"/>
                <w:lang w:val="en-US"/>
              </w:rPr>
            </w:pPr>
            <w:r w:rsidRPr="00BC32B1">
              <w:rPr>
                <w:b/>
                <w:bCs/>
                <w:sz w:val="24"/>
                <w:szCs w:val="24"/>
                <w:lang w:val="en-US"/>
              </w:rPr>
              <w:t xml:space="preserve">PowerPoint: </w:t>
            </w:r>
            <w:r w:rsidRPr="00BC32B1">
              <w:rPr>
                <w:sz w:val="24"/>
                <w:szCs w:val="24"/>
              </w:rPr>
              <w:t>Present Chapter 1</w:t>
            </w:r>
            <w:r w:rsidR="00826403" w:rsidRPr="00BC32B1">
              <w:rPr>
                <w:sz w:val="24"/>
                <w:szCs w:val="24"/>
              </w:rPr>
              <w:t>7</w:t>
            </w:r>
            <w:r w:rsidRPr="00BC32B1">
              <w:rPr>
                <w:sz w:val="24"/>
                <w:szCs w:val="24"/>
              </w:rPr>
              <w:t>’s PowerPoint, discuss its artworks, and refer to its notes for added discussion points, activities, references, and image credits.</w:t>
            </w:r>
          </w:p>
          <w:p w14:paraId="5C867D4A" w14:textId="685B6F9E" w:rsidR="00DE14DA" w:rsidRPr="00BC32B1" w:rsidRDefault="00DE14DA" w:rsidP="00697A9C">
            <w:pPr>
              <w:pStyle w:val="List1"/>
              <w:numPr>
                <w:ilvl w:val="0"/>
                <w:numId w:val="73"/>
              </w:numPr>
              <w:spacing w:after="0" w:line="360" w:lineRule="auto"/>
              <w:rPr>
                <w:b/>
                <w:bCs/>
                <w:sz w:val="24"/>
                <w:szCs w:val="24"/>
                <w:lang w:val="en-US"/>
              </w:rPr>
            </w:pPr>
            <w:r w:rsidRPr="00BC32B1">
              <w:rPr>
                <w:b/>
                <w:bCs/>
                <w:sz w:val="24"/>
                <w:szCs w:val="24"/>
                <w:lang w:val="en-US"/>
              </w:rPr>
              <w:t xml:space="preserve">Assessment: </w:t>
            </w:r>
            <w:r w:rsidRPr="00BC32B1">
              <w:rPr>
                <w:rStyle w:val="Strong"/>
                <w:rFonts w:eastAsiaTheme="majorEastAsia"/>
                <w:b w:val="0"/>
                <w:bCs w:val="0"/>
                <w:sz w:val="24"/>
                <w:szCs w:val="24"/>
              </w:rPr>
              <w:t>Use Chapter 1</w:t>
            </w:r>
            <w:r w:rsidR="00826403" w:rsidRPr="00BC32B1">
              <w:rPr>
                <w:rStyle w:val="Strong"/>
                <w:rFonts w:eastAsiaTheme="majorEastAsia"/>
                <w:b w:val="0"/>
                <w:bCs w:val="0"/>
                <w:sz w:val="24"/>
                <w:szCs w:val="24"/>
              </w:rPr>
              <w:t>7</w:t>
            </w:r>
            <w:r w:rsidRPr="00BC32B1">
              <w:rPr>
                <w:rStyle w:val="Strong"/>
                <w:rFonts w:eastAsiaTheme="majorEastAsia"/>
                <w:b w:val="0"/>
                <w:bCs w:val="0"/>
                <w:sz w:val="24"/>
                <w:szCs w:val="24"/>
              </w:rPr>
              <w:t>’s assessment as written, add supplemental questions, or combine it with questions from other chapters to create a longer assessment.</w:t>
            </w:r>
          </w:p>
          <w:p w14:paraId="2E815BBF" w14:textId="5F308F9F" w:rsidR="00DE14DA" w:rsidRPr="00BC32B1" w:rsidRDefault="00F8716E" w:rsidP="00697A9C">
            <w:pPr>
              <w:pStyle w:val="List1"/>
              <w:numPr>
                <w:ilvl w:val="0"/>
                <w:numId w:val="73"/>
              </w:numPr>
              <w:spacing w:after="0" w:line="360" w:lineRule="auto"/>
              <w:rPr>
                <w:b/>
                <w:bCs/>
                <w:sz w:val="24"/>
                <w:szCs w:val="24"/>
                <w:lang w:val="en-US"/>
              </w:rPr>
            </w:pPr>
            <w:r w:rsidRPr="00BC32B1">
              <w:rPr>
                <w:b/>
                <w:bCs/>
                <w:sz w:val="24"/>
                <w:szCs w:val="24"/>
                <w:lang w:val="en-US"/>
              </w:rPr>
              <w:t>Support Materials</w:t>
            </w:r>
            <w:r w:rsidR="00DE14DA" w:rsidRPr="00BC32B1">
              <w:rPr>
                <w:b/>
                <w:bCs/>
                <w:sz w:val="24"/>
                <w:szCs w:val="24"/>
                <w:lang w:val="en-US"/>
              </w:rPr>
              <w:t xml:space="preserve">: </w:t>
            </w:r>
          </w:p>
          <w:p w14:paraId="2D9ED383" w14:textId="77777777" w:rsidR="00353CB7" w:rsidRPr="00BC32B1" w:rsidRDefault="00353CB7" w:rsidP="00697A9C">
            <w:pPr>
              <w:pStyle w:val="List1"/>
              <w:numPr>
                <w:ilvl w:val="0"/>
                <w:numId w:val="136"/>
              </w:numPr>
              <w:spacing w:after="0" w:line="360" w:lineRule="auto"/>
              <w:rPr>
                <w:sz w:val="24"/>
                <w:szCs w:val="24"/>
                <w:lang w:val="en-US"/>
              </w:rPr>
            </w:pPr>
            <w:r w:rsidRPr="00BC32B1">
              <w:rPr>
                <w:sz w:val="24"/>
                <w:szCs w:val="24"/>
              </w:rPr>
              <w:t>100 Architecture Vocabulary Words</w:t>
            </w:r>
          </w:p>
          <w:p w14:paraId="33541EFF" w14:textId="41250236" w:rsidR="00353CB7" w:rsidRPr="00BC32B1" w:rsidRDefault="00353CB7" w:rsidP="00697A9C">
            <w:pPr>
              <w:pStyle w:val="List1"/>
              <w:numPr>
                <w:ilvl w:val="0"/>
                <w:numId w:val="136"/>
              </w:numPr>
              <w:spacing w:after="0" w:line="360" w:lineRule="auto"/>
              <w:rPr>
                <w:b/>
                <w:bCs/>
                <w:sz w:val="24"/>
                <w:szCs w:val="24"/>
                <w:lang w:val="en-US"/>
              </w:rPr>
            </w:pPr>
            <w:r w:rsidRPr="00BC32B1">
              <w:rPr>
                <w:sz w:val="24"/>
                <w:szCs w:val="24"/>
              </w:rPr>
              <w:t>Model Environment Design Interview Questions</w:t>
            </w:r>
          </w:p>
          <w:p w14:paraId="51C433A5" w14:textId="7ED67325" w:rsidR="00353CB7" w:rsidRPr="00BC32B1" w:rsidRDefault="00353CB7" w:rsidP="00697A9C">
            <w:pPr>
              <w:pStyle w:val="List1"/>
              <w:numPr>
                <w:ilvl w:val="0"/>
                <w:numId w:val="73"/>
              </w:numPr>
              <w:spacing w:after="0" w:line="360" w:lineRule="auto"/>
              <w:rPr>
                <w:b/>
                <w:bCs/>
                <w:sz w:val="24"/>
                <w:szCs w:val="24"/>
                <w:lang w:val="en-US"/>
              </w:rPr>
            </w:pPr>
            <w:r w:rsidRPr="00BC32B1">
              <w:rPr>
                <w:b/>
                <w:bCs/>
                <w:sz w:val="24"/>
                <w:szCs w:val="24"/>
                <w:lang w:val="en-US"/>
              </w:rPr>
              <w:t>Links:</w:t>
            </w:r>
          </w:p>
          <w:p w14:paraId="6527FC6A" w14:textId="77777777" w:rsidR="00F365E6" w:rsidRPr="00BC32B1" w:rsidRDefault="00F365E6" w:rsidP="00697A9C">
            <w:pPr>
              <w:pStyle w:val="ListParagraph"/>
              <w:numPr>
                <w:ilvl w:val="0"/>
                <w:numId w:val="137"/>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Karen L. </w:t>
            </w:r>
            <w:proofErr w:type="spellStart"/>
            <w:r w:rsidRPr="00BC32B1">
              <w:rPr>
                <w:rFonts w:ascii="Times New Roman" w:hAnsi="Times New Roman" w:cs="Times New Roman"/>
                <w:sz w:val="24"/>
                <w:szCs w:val="24"/>
              </w:rPr>
              <w:t>Braitmayer</w:t>
            </w:r>
            <w:proofErr w:type="spellEnd"/>
            <w:r w:rsidRPr="00BC32B1">
              <w:rPr>
                <w:rFonts w:ascii="Times New Roman" w:hAnsi="Times New Roman" w:cs="Times New Roman"/>
                <w:sz w:val="24"/>
                <w:szCs w:val="24"/>
              </w:rPr>
              <w:t xml:space="preserve"> </w:t>
            </w:r>
            <w:hyperlink r:id="rId178" w:history="1">
              <w:r w:rsidRPr="00BC32B1">
                <w:rPr>
                  <w:rStyle w:val="Hyperlink"/>
                  <w:rFonts w:ascii="Times New Roman" w:hAnsi="Times New Roman" w:cs="Times New Roman"/>
                  <w:sz w:val="24"/>
                  <w:szCs w:val="24"/>
                </w:rPr>
                <w:t>https://studiopacificaseattle.com/team/</w:t>
              </w:r>
            </w:hyperlink>
            <w:r w:rsidRPr="00BC32B1">
              <w:rPr>
                <w:rFonts w:ascii="Times New Roman" w:hAnsi="Times New Roman" w:cs="Times New Roman"/>
                <w:sz w:val="24"/>
                <w:szCs w:val="24"/>
              </w:rPr>
              <w:t xml:space="preserve"> </w:t>
            </w:r>
          </w:p>
          <w:p w14:paraId="4A0B6DE3" w14:textId="77777777" w:rsidR="00F365E6" w:rsidRPr="00BC32B1" w:rsidRDefault="00F365E6" w:rsidP="00697A9C">
            <w:pPr>
              <w:pStyle w:val="ListParagraph"/>
              <w:numPr>
                <w:ilvl w:val="0"/>
                <w:numId w:val="137"/>
              </w:numPr>
              <w:spacing w:after="0" w:line="360" w:lineRule="auto"/>
              <w:rPr>
                <w:rFonts w:ascii="Times New Roman" w:hAnsi="Times New Roman" w:cs="Times New Roman"/>
                <w:sz w:val="24"/>
                <w:szCs w:val="24"/>
                <w:lang w:val="nb-NO"/>
              </w:rPr>
            </w:pPr>
            <w:r w:rsidRPr="00BC32B1">
              <w:rPr>
                <w:rFonts w:ascii="Times New Roman" w:hAnsi="Times New Roman" w:cs="Times New Roman"/>
                <w:sz w:val="24"/>
                <w:szCs w:val="24"/>
                <w:lang w:val="nb-NO"/>
              </w:rPr>
              <w:t xml:space="preserve">Merete Rein </w:t>
            </w:r>
            <w:hyperlink r:id="rId179" w:history="1">
              <w:r w:rsidRPr="00BC32B1">
                <w:rPr>
                  <w:rStyle w:val="Hyperlink"/>
                  <w:rFonts w:ascii="Times New Roman" w:hAnsi="Times New Roman" w:cs="Times New Roman"/>
                  <w:sz w:val="24"/>
                  <w:szCs w:val="24"/>
                  <w:lang w:val="nb-NO"/>
                </w:rPr>
                <w:t>https://www.facebook.com/profile.php?id=100048919914883</w:t>
              </w:r>
            </w:hyperlink>
            <w:r w:rsidRPr="00BC32B1">
              <w:rPr>
                <w:rFonts w:ascii="Times New Roman" w:hAnsi="Times New Roman" w:cs="Times New Roman"/>
                <w:sz w:val="24"/>
                <w:szCs w:val="24"/>
                <w:lang w:val="nb-NO"/>
              </w:rPr>
              <w:t xml:space="preserve"> </w:t>
            </w:r>
          </w:p>
          <w:p w14:paraId="33836F36" w14:textId="77777777" w:rsidR="00F365E6" w:rsidRPr="00BC32B1" w:rsidRDefault="00F365E6" w:rsidP="00697A9C">
            <w:pPr>
              <w:pStyle w:val="ListParagraph"/>
              <w:numPr>
                <w:ilvl w:val="0"/>
                <w:numId w:val="137"/>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Martin Homola </w:t>
            </w:r>
            <w:hyperlink r:id="rId180" w:history="1">
              <w:r w:rsidRPr="00BC32B1">
                <w:rPr>
                  <w:rStyle w:val="Hyperlink"/>
                  <w:rFonts w:ascii="Times New Roman" w:hAnsi="Times New Roman" w:cs="Times New Roman"/>
                  <w:sz w:val="24"/>
                  <w:szCs w:val="24"/>
                </w:rPr>
                <w:t>http://www.abcphoto.cz</w:t>
              </w:r>
            </w:hyperlink>
            <w:r w:rsidRPr="00BC32B1">
              <w:rPr>
                <w:rFonts w:ascii="Times New Roman" w:hAnsi="Times New Roman" w:cs="Times New Roman"/>
                <w:sz w:val="24"/>
                <w:szCs w:val="24"/>
              </w:rPr>
              <w:t xml:space="preserve"> </w:t>
            </w:r>
          </w:p>
          <w:p w14:paraId="544E4AF9" w14:textId="77777777" w:rsidR="00F365E6" w:rsidRPr="00BC32B1" w:rsidRDefault="00F365E6" w:rsidP="00697A9C">
            <w:pPr>
              <w:pStyle w:val="ListParagraph"/>
              <w:numPr>
                <w:ilvl w:val="0"/>
                <w:numId w:val="137"/>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Madalyne Marie Hymas </w:t>
            </w:r>
            <w:hyperlink r:id="rId181" w:history="1">
              <w:r w:rsidRPr="00BC32B1">
                <w:rPr>
                  <w:rStyle w:val="Hyperlink"/>
                  <w:rFonts w:ascii="Times New Roman" w:hAnsi="Times New Roman" w:cs="Times New Roman"/>
                  <w:sz w:val="24"/>
                  <w:szCs w:val="24"/>
                </w:rPr>
                <w:t>https://notion-creative.com/</w:t>
              </w:r>
            </w:hyperlink>
            <w:r w:rsidRPr="00BC32B1">
              <w:rPr>
                <w:rFonts w:ascii="Times New Roman" w:hAnsi="Times New Roman" w:cs="Times New Roman"/>
                <w:sz w:val="24"/>
                <w:szCs w:val="24"/>
              </w:rPr>
              <w:t xml:space="preserve"> </w:t>
            </w:r>
          </w:p>
          <w:p w14:paraId="5A9F22EC" w14:textId="77777777" w:rsidR="00F365E6" w:rsidRPr="00BC32B1" w:rsidRDefault="00F365E6" w:rsidP="00697A9C">
            <w:pPr>
              <w:pStyle w:val="ListParagraph"/>
              <w:numPr>
                <w:ilvl w:val="0"/>
                <w:numId w:val="137"/>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Sagrada Familia  </w:t>
            </w:r>
            <w:hyperlink r:id="rId182" w:history="1">
              <w:r w:rsidRPr="00BC32B1">
                <w:rPr>
                  <w:rStyle w:val="Hyperlink"/>
                  <w:rFonts w:ascii="Times New Roman" w:hAnsi="Times New Roman" w:cs="Times New Roman"/>
                  <w:sz w:val="24"/>
                  <w:szCs w:val="24"/>
                </w:rPr>
                <w:t>https://sagradafamilia.org/en/</w:t>
              </w:r>
            </w:hyperlink>
            <w:r w:rsidRPr="00BC32B1">
              <w:rPr>
                <w:rFonts w:ascii="Times New Roman" w:hAnsi="Times New Roman" w:cs="Times New Roman"/>
                <w:sz w:val="24"/>
                <w:szCs w:val="24"/>
              </w:rPr>
              <w:t xml:space="preserve"> </w:t>
            </w:r>
          </w:p>
          <w:p w14:paraId="260BAA3A" w14:textId="77777777" w:rsidR="00F365E6" w:rsidRPr="00BC32B1" w:rsidRDefault="00F365E6" w:rsidP="00697A9C">
            <w:pPr>
              <w:pStyle w:val="NormalWeb"/>
              <w:numPr>
                <w:ilvl w:val="0"/>
                <w:numId w:val="137"/>
              </w:numPr>
              <w:spacing w:before="0" w:beforeAutospacing="0" w:after="0" w:afterAutospacing="0" w:line="360" w:lineRule="auto"/>
              <w:rPr>
                <w:rFonts w:ascii="Times New Roman" w:hAnsi="Times New Roman" w:cs="Times New Roman"/>
                <w:b/>
                <w:bCs/>
                <w:sz w:val="24"/>
                <w:szCs w:val="24"/>
              </w:rPr>
            </w:pPr>
            <w:r w:rsidRPr="00BC32B1">
              <w:rPr>
                <w:rFonts w:ascii="Times New Roman" w:hAnsi="Times New Roman" w:cs="Times New Roman"/>
                <w:i/>
                <w:sz w:val="24"/>
                <w:szCs w:val="24"/>
              </w:rPr>
              <w:t xml:space="preserve">STLAD’s </w:t>
            </w:r>
            <w:r w:rsidRPr="00BC32B1">
              <w:rPr>
                <w:rFonts w:ascii="Times New Roman" w:hAnsi="Times New Roman" w:cs="Times New Roman"/>
                <w:sz w:val="24"/>
                <w:szCs w:val="24"/>
              </w:rPr>
              <w:t>website</w:t>
            </w:r>
            <w:r w:rsidRPr="00BC32B1">
              <w:rPr>
                <w:rFonts w:ascii="Times New Roman" w:hAnsi="Times New Roman" w:cs="Times New Roman"/>
                <w:b/>
                <w:bCs/>
                <w:sz w:val="24"/>
                <w:szCs w:val="24"/>
              </w:rPr>
              <w:t xml:space="preserve"> </w:t>
            </w:r>
            <w:hyperlink r:id="rId183" w:history="1">
              <w:r w:rsidRPr="00BC32B1">
                <w:rPr>
                  <w:rStyle w:val="Hyperlink"/>
                  <w:rFonts w:ascii="Times New Roman" w:hAnsi="Times New Roman" w:cs="Times New Roman"/>
                  <w:sz w:val="24"/>
                  <w:szCs w:val="24"/>
                </w:rPr>
                <w:t>https://routledgetextbooks.com/textbooks/9781032025162/</w:t>
              </w:r>
            </w:hyperlink>
            <w:r w:rsidRPr="00BC32B1">
              <w:rPr>
                <w:rFonts w:ascii="Times New Roman" w:hAnsi="Times New Roman" w:cs="Times New Roman"/>
                <w:b/>
                <w:bCs/>
                <w:sz w:val="24"/>
                <w:szCs w:val="24"/>
              </w:rPr>
              <w:t xml:space="preserve"> </w:t>
            </w:r>
          </w:p>
          <w:p w14:paraId="288E3B87" w14:textId="77777777" w:rsidR="00F365E6" w:rsidRPr="00BC32B1" w:rsidRDefault="00F365E6" w:rsidP="00697A9C">
            <w:pPr>
              <w:pStyle w:val="NormalWeb"/>
              <w:numPr>
                <w:ilvl w:val="0"/>
                <w:numId w:val="137"/>
              </w:numPr>
              <w:spacing w:before="0" w:beforeAutospacing="0" w:after="0" w:afterAutospacing="0" w:line="360" w:lineRule="auto"/>
              <w:rPr>
                <w:rFonts w:ascii="Times New Roman" w:hAnsi="Times New Roman" w:cs="Times New Roman"/>
                <w:sz w:val="24"/>
                <w:szCs w:val="24"/>
              </w:rPr>
            </w:pPr>
            <w:r w:rsidRPr="00BC32B1">
              <w:rPr>
                <w:rFonts w:ascii="Times New Roman" w:hAnsi="Times New Roman" w:cs="Times New Roman"/>
                <w:sz w:val="24"/>
                <w:szCs w:val="24"/>
              </w:rPr>
              <w:t xml:space="preserve">National Core Arts Standards </w:t>
            </w:r>
            <w:hyperlink r:id="rId184" w:history="1">
              <w:r w:rsidRPr="00BC32B1">
                <w:rPr>
                  <w:rStyle w:val="Hyperlink"/>
                  <w:rFonts w:ascii="Times New Roman" w:hAnsi="Times New Roman" w:cs="Times New Roman"/>
                  <w:sz w:val="24"/>
                  <w:szCs w:val="24"/>
                </w:rPr>
                <w:t>https://www.nationalartsstandards.org</w:t>
              </w:r>
            </w:hyperlink>
          </w:p>
          <w:p w14:paraId="0815BF2E" w14:textId="295183C9" w:rsidR="00DE14DA" w:rsidRPr="00E56487" w:rsidRDefault="00DE14DA" w:rsidP="00697A9C">
            <w:pPr>
              <w:pStyle w:val="List1"/>
              <w:spacing w:after="0" w:line="360" w:lineRule="auto"/>
              <w:ind w:left="0" w:firstLine="0"/>
              <w:rPr>
                <w:sz w:val="20"/>
                <w:szCs w:val="20"/>
                <w:lang w:val="en-US"/>
              </w:rPr>
            </w:pPr>
          </w:p>
        </w:tc>
      </w:tr>
    </w:tbl>
    <w:p w14:paraId="53A85F7B" w14:textId="75E82AEC" w:rsidR="00E93D08" w:rsidRDefault="00E93D08" w:rsidP="00697A9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
        <w:tblW w:w="9555" w:type="dxa"/>
        <w:tblBorders>
          <w:top w:val="thinThickSmallGap" w:sz="48" w:space="0" w:color="FF7C00"/>
          <w:left w:val="thinThickSmallGap" w:sz="48" w:space="0" w:color="FF7C00"/>
          <w:bottom w:val="thickThinSmallGap" w:sz="48" w:space="0" w:color="FF7C00"/>
          <w:right w:val="thickThinSmallGap" w:sz="48" w:space="0" w:color="FF7C00"/>
          <w:insideH w:val="none" w:sz="0" w:space="0" w:color="auto"/>
          <w:insideV w:val="none" w:sz="0" w:space="0" w:color="auto"/>
        </w:tblBorders>
        <w:tblLook w:val="04A0" w:firstRow="1" w:lastRow="0" w:firstColumn="1" w:lastColumn="0" w:noHBand="0" w:noVBand="1"/>
      </w:tblPr>
      <w:tblGrid>
        <w:gridCol w:w="9555"/>
      </w:tblGrid>
      <w:tr w:rsidR="00DE14DA" w:rsidRPr="004E52AF" w14:paraId="071F8272" w14:textId="77777777" w:rsidTr="00E56487">
        <w:tc>
          <w:tcPr>
            <w:tcW w:w="9555" w:type="dxa"/>
            <w:tcBorders>
              <w:bottom w:val="nil"/>
            </w:tcBorders>
            <w:shd w:val="clear" w:color="auto" w:fill="FFEDE0"/>
          </w:tcPr>
          <w:p w14:paraId="7B3591C6" w14:textId="77777777" w:rsidR="00DE14DA" w:rsidRPr="00EC15BA" w:rsidRDefault="00DE14DA" w:rsidP="00697A9C">
            <w:pPr>
              <w:spacing w:after="0" w:line="360" w:lineRule="auto"/>
              <w:jc w:val="center"/>
              <w:rPr>
                <w:rFonts w:ascii="Times New Roman" w:hAnsi="Times New Roman" w:cs="Times New Roman"/>
                <w:b/>
                <w:bCs/>
                <w:sz w:val="16"/>
                <w:szCs w:val="16"/>
              </w:rPr>
            </w:pPr>
          </w:p>
          <w:p w14:paraId="51265922" w14:textId="3E43C61D" w:rsidR="00DE14DA" w:rsidRPr="004E52AF" w:rsidRDefault="00DE14DA"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54D94647" wp14:editId="040DC021">
                  <wp:extent cx="923544" cy="923544"/>
                  <wp:effectExtent l="0" t="0" r="0" b="3810"/>
                  <wp:docPr id="1062241034"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r w:rsidR="003C5CAB" w:rsidRPr="004E52AF">
              <w:rPr>
                <w:rFonts w:ascii="Times New Roman" w:hAnsi="Times New Roman" w:cs="Times New Roman"/>
                <w:b/>
                <w:bCs/>
                <w:noProof/>
                <w:sz w:val="24"/>
                <w:szCs w:val="24"/>
              </w:rPr>
              <w:drawing>
                <wp:inline distT="0" distB="0" distL="0" distR="0" wp14:anchorId="7D6322C2" wp14:editId="5F396615">
                  <wp:extent cx="923544" cy="923544"/>
                  <wp:effectExtent l="0" t="0" r="0" b="3810"/>
                  <wp:docPr id="758368957"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r w:rsidR="003C5CAB" w:rsidRPr="004E52AF">
              <w:rPr>
                <w:rFonts w:ascii="Times New Roman" w:hAnsi="Times New Roman" w:cs="Times New Roman"/>
                <w:b/>
                <w:bCs/>
                <w:noProof/>
                <w:sz w:val="24"/>
                <w:szCs w:val="24"/>
              </w:rPr>
              <w:drawing>
                <wp:inline distT="0" distB="0" distL="0" distR="0" wp14:anchorId="409DDF94" wp14:editId="03970849">
                  <wp:extent cx="923544" cy="923544"/>
                  <wp:effectExtent l="0" t="0" r="0" b="3810"/>
                  <wp:docPr id="511131478"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r w:rsidR="003C5CAB" w:rsidRPr="004E52AF">
              <w:rPr>
                <w:rFonts w:ascii="Times New Roman" w:hAnsi="Times New Roman" w:cs="Times New Roman"/>
                <w:b/>
                <w:bCs/>
                <w:noProof/>
                <w:sz w:val="24"/>
                <w:szCs w:val="24"/>
              </w:rPr>
              <w:drawing>
                <wp:inline distT="0" distB="0" distL="0" distR="0" wp14:anchorId="3D4BCEFD" wp14:editId="205094A8">
                  <wp:extent cx="923544" cy="923544"/>
                  <wp:effectExtent l="0" t="0" r="0" b="3810"/>
                  <wp:docPr id="1037647793"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r w:rsidR="003C5CAB" w:rsidRPr="004E52AF">
              <w:rPr>
                <w:rFonts w:ascii="Times New Roman" w:hAnsi="Times New Roman" w:cs="Times New Roman"/>
                <w:b/>
                <w:bCs/>
                <w:noProof/>
                <w:sz w:val="24"/>
                <w:szCs w:val="24"/>
              </w:rPr>
              <w:drawing>
                <wp:inline distT="0" distB="0" distL="0" distR="0" wp14:anchorId="491413A3" wp14:editId="22422A89">
                  <wp:extent cx="923544" cy="923544"/>
                  <wp:effectExtent l="0" t="0" r="0" b="3810"/>
                  <wp:docPr id="251190753"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54">
                            <a:extLst>
                              <a:ext uri="{96DAC541-7B7A-43D3-8B79-37D633B846F1}">
                                <asvg:svgBlip xmlns:asvg="http://schemas.microsoft.com/office/drawing/2016/SVG/main" r:embed="rId55"/>
                              </a:ext>
                            </a:extLst>
                          </a:blip>
                          <a:stretch>
                            <a:fillRect/>
                          </a:stretch>
                        </pic:blipFill>
                        <pic:spPr>
                          <a:xfrm>
                            <a:off x="0" y="0"/>
                            <a:ext cx="923544" cy="923544"/>
                          </a:xfrm>
                          <a:prstGeom prst="rect">
                            <a:avLst/>
                          </a:prstGeom>
                        </pic:spPr>
                      </pic:pic>
                    </a:graphicData>
                  </a:graphic>
                </wp:inline>
              </w:drawing>
            </w:r>
          </w:p>
          <w:p w14:paraId="47363F19" w14:textId="77777777" w:rsidR="00DE14DA" w:rsidRPr="00EC15BA" w:rsidRDefault="00DE14DA" w:rsidP="00697A9C">
            <w:pPr>
              <w:spacing w:after="0" w:line="360" w:lineRule="auto"/>
              <w:jc w:val="center"/>
              <w:rPr>
                <w:rFonts w:ascii="Times New Roman" w:hAnsi="Times New Roman" w:cs="Times New Roman"/>
                <w:b/>
                <w:bCs/>
                <w:sz w:val="16"/>
                <w:szCs w:val="16"/>
              </w:rPr>
            </w:pPr>
          </w:p>
        </w:tc>
      </w:tr>
      <w:tr w:rsidR="00DE14DA" w:rsidRPr="00255EE2" w14:paraId="370C11A9" w14:textId="77777777" w:rsidTr="00E56487">
        <w:tc>
          <w:tcPr>
            <w:tcW w:w="9555" w:type="dxa"/>
            <w:tcBorders>
              <w:top w:val="nil"/>
              <w:bottom w:val="nil"/>
            </w:tcBorders>
            <w:shd w:val="clear" w:color="auto" w:fill="000000" w:themeFill="text1"/>
          </w:tcPr>
          <w:p w14:paraId="5EDBF327" w14:textId="0FACE581" w:rsidR="00DE14DA" w:rsidRPr="00EC15BA" w:rsidRDefault="00DE14DA" w:rsidP="00E56487">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Chapter 1</w:t>
            </w:r>
            <w:r w:rsidR="007B2052" w:rsidRPr="00EC15BA">
              <w:rPr>
                <w:rFonts w:ascii="Times New Roman" w:hAnsi="Times New Roman" w:cs="Times New Roman"/>
                <w:b/>
                <w:bCs/>
                <w:sz w:val="28"/>
                <w:szCs w:val="28"/>
              </w:rPr>
              <w:t>7</w:t>
            </w:r>
            <w:r w:rsidRPr="00EC15BA">
              <w:rPr>
                <w:rFonts w:ascii="Times New Roman" w:hAnsi="Times New Roman" w:cs="Times New Roman"/>
                <w:b/>
                <w:bCs/>
                <w:sz w:val="28"/>
                <w:szCs w:val="28"/>
              </w:rPr>
              <w:t>’s Open the Textbook, Deepen Learning</w:t>
            </w:r>
          </w:p>
        </w:tc>
      </w:tr>
      <w:tr w:rsidR="00DE14DA" w:rsidRPr="004E52AF" w14:paraId="31F51C50" w14:textId="77777777" w:rsidTr="00E56487">
        <w:tc>
          <w:tcPr>
            <w:tcW w:w="9555" w:type="dxa"/>
            <w:tcBorders>
              <w:top w:val="nil"/>
            </w:tcBorders>
          </w:tcPr>
          <w:p w14:paraId="650E48D9" w14:textId="77777777" w:rsidR="00DE14DA" w:rsidRPr="00E56487" w:rsidRDefault="00DE14DA" w:rsidP="00697A9C">
            <w:pPr>
              <w:pStyle w:val="ListParagraph"/>
              <w:numPr>
                <w:ilvl w:val="0"/>
                <w:numId w:val="0"/>
              </w:numPr>
              <w:spacing w:after="0" w:line="360" w:lineRule="auto"/>
              <w:ind w:left="360"/>
              <w:rPr>
                <w:rStyle w:val="Strong"/>
                <w:rFonts w:ascii="Times New Roman" w:hAnsi="Times New Roman" w:cs="Times New Roman"/>
                <w:b w:val="0"/>
                <w:bCs w:val="0"/>
                <w:sz w:val="20"/>
                <w:szCs w:val="20"/>
              </w:rPr>
            </w:pPr>
          </w:p>
          <w:p w14:paraId="75651D42" w14:textId="77777777" w:rsidR="00553474" w:rsidRPr="00DE14DA" w:rsidRDefault="00553474" w:rsidP="00697A9C">
            <w:pPr>
              <w:pStyle w:val="ListParagraph"/>
              <w:numPr>
                <w:ilvl w:val="0"/>
                <w:numId w:val="97"/>
              </w:numPr>
              <w:spacing w:after="0" w:line="360" w:lineRule="auto"/>
              <w:outlineLvl w:val="3"/>
              <w:rPr>
                <w:rFonts w:ascii="Times New Roman" w:hAnsi="Times New Roman" w:cs="Times New Roman"/>
                <w:sz w:val="24"/>
                <w:szCs w:val="24"/>
              </w:rPr>
            </w:pPr>
            <w:r w:rsidRPr="00DE14DA">
              <w:rPr>
                <w:rStyle w:val="Strong"/>
                <w:rFonts w:ascii="Times New Roman" w:eastAsiaTheme="majorEastAsia" w:hAnsi="Times New Roman" w:cs="Times New Roman"/>
                <w:b w:val="0"/>
                <w:bCs w:val="0"/>
                <w:sz w:val="24"/>
                <w:szCs w:val="24"/>
              </w:rPr>
              <w:t>Have</w:t>
            </w:r>
            <w:r w:rsidRPr="00DE14DA">
              <w:rPr>
                <w:rFonts w:ascii="Times New Roman" w:hAnsi="Times New Roman" w:cs="Times New Roman"/>
                <w:sz w:val="24"/>
                <w:szCs w:val="24"/>
              </w:rPr>
              <w:t xml:space="preserve"> the class open to</w:t>
            </w:r>
            <w:r>
              <w:rPr>
                <w:rFonts w:ascii="Times New Roman" w:hAnsi="Times New Roman" w:cs="Times New Roman"/>
                <w:sz w:val="24"/>
                <w:szCs w:val="24"/>
              </w:rPr>
              <w:t xml:space="preserve"> </w:t>
            </w:r>
            <w:r w:rsidRPr="004E52AF">
              <w:rPr>
                <w:rFonts w:ascii="Times New Roman" w:hAnsi="Times New Roman" w:cs="Times New Roman"/>
                <w:b/>
                <w:bCs/>
                <w:i/>
                <w:iCs w:val="0"/>
                <w:sz w:val="24"/>
                <w:szCs w:val="24"/>
              </w:rPr>
              <w:t>Artists’ Lessons to Thrive!</w:t>
            </w:r>
            <w:r w:rsidRPr="004E52AF">
              <w:rPr>
                <w:rFonts w:ascii="Times New Roman" w:hAnsi="Times New Roman" w:cs="Times New Roman"/>
                <w:b/>
                <w:bCs/>
                <w:sz w:val="24"/>
                <w:szCs w:val="24"/>
              </w:rPr>
              <w:t xml:space="preserve"> </w:t>
            </w:r>
            <w:r w:rsidRPr="00EA3FA8">
              <w:rPr>
                <w:rFonts w:ascii="Times New Roman" w:hAnsi="Times New Roman" w:cs="Times New Roman"/>
                <w:b/>
                <w:bCs/>
                <w:i/>
                <w:iCs w:val="0"/>
                <w:sz w:val="24"/>
                <w:szCs w:val="24"/>
              </w:rPr>
              <w:t>1</w:t>
            </w:r>
            <w:r>
              <w:rPr>
                <w:rFonts w:ascii="Times New Roman" w:hAnsi="Times New Roman" w:cs="Times New Roman"/>
                <w:b/>
                <w:bCs/>
                <w:i/>
                <w:iCs w:val="0"/>
                <w:sz w:val="24"/>
                <w:szCs w:val="24"/>
              </w:rPr>
              <w:t>7</w:t>
            </w:r>
            <w:r w:rsidRPr="00EA3FA8">
              <w:rPr>
                <w:rFonts w:ascii="Times New Roman" w:hAnsi="Times New Roman" w:cs="Times New Roman"/>
                <w:b/>
                <w:bCs/>
                <w:i/>
                <w:iCs w:val="0"/>
                <w:sz w:val="24"/>
                <w:szCs w:val="24"/>
              </w:rPr>
              <w:t xml:space="preserve">.1 </w:t>
            </w:r>
            <w:r w:rsidRPr="00DE14DA">
              <w:rPr>
                <w:rFonts w:ascii="Times New Roman" w:hAnsi="Times New Roman" w:cs="Times New Roman"/>
                <w:sz w:val="24"/>
                <w:szCs w:val="24"/>
              </w:rPr>
              <w:t xml:space="preserve">on </w:t>
            </w:r>
            <w:r w:rsidRPr="00EA3FA8">
              <w:rPr>
                <w:rFonts w:ascii="Times New Roman" w:hAnsi="Times New Roman" w:cs="Times New Roman"/>
                <w:b/>
                <w:bCs/>
                <w:sz w:val="24"/>
                <w:szCs w:val="24"/>
              </w:rPr>
              <w:t xml:space="preserve">Karen L. </w:t>
            </w:r>
            <w:proofErr w:type="spellStart"/>
            <w:r w:rsidRPr="00EA3FA8">
              <w:rPr>
                <w:rFonts w:ascii="Times New Roman" w:hAnsi="Times New Roman" w:cs="Times New Roman"/>
                <w:b/>
                <w:bCs/>
                <w:sz w:val="24"/>
                <w:szCs w:val="24"/>
              </w:rPr>
              <w:t>Braitmayer</w:t>
            </w:r>
            <w:proofErr w:type="spellEnd"/>
            <w:r w:rsidRPr="00DE14DA">
              <w:rPr>
                <w:rFonts w:ascii="Times New Roman" w:hAnsi="Times New Roman" w:cs="Times New Roman"/>
                <w:sz w:val="24"/>
                <w:szCs w:val="24"/>
              </w:rPr>
              <w:t xml:space="preserve"> and respond to </w:t>
            </w:r>
            <w:r>
              <w:rPr>
                <w:rFonts w:ascii="Times New Roman" w:hAnsi="Times New Roman" w:cs="Times New Roman"/>
                <w:sz w:val="24"/>
                <w:szCs w:val="24"/>
              </w:rPr>
              <w:t>its</w:t>
            </w:r>
            <w:r w:rsidRPr="00DE14DA">
              <w:rPr>
                <w:rFonts w:ascii="Times New Roman" w:hAnsi="Times New Roman" w:cs="Times New Roman"/>
                <w:sz w:val="24"/>
                <w:szCs w:val="24"/>
              </w:rPr>
              <w:t xml:space="preserve"> essential and guiding questions.</w:t>
            </w:r>
          </w:p>
          <w:p w14:paraId="43207220" w14:textId="77777777" w:rsidR="00553474" w:rsidRPr="00DE14DA" w:rsidRDefault="00553474" w:rsidP="00697A9C">
            <w:pPr>
              <w:pStyle w:val="NormalWeb"/>
              <w:numPr>
                <w:ilvl w:val="0"/>
                <w:numId w:val="97"/>
              </w:numPr>
              <w:spacing w:before="0" w:beforeAutospacing="0" w:after="0" w:afterAutospacing="0" w:line="360" w:lineRule="auto"/>
              <w:rPr>
                <w:rFonts w:ascii="Times New Roman" w:hAnsi="Times New Roman" w:cs="Times New Roman"/>
                <w:sz w:val="24"/>
                <w:szCs w:val="24"/>
              </w:rPr>
            </w:pPr>
            <w:r>
              <w:rPr>
                <w:rStyle w:val="Strong"/>
                <w:rFonts w:ascii="Times New Roman" w:eastAsiaTheme="majorEastAsia" w:hAnsi="Times New Roman" w:cs="Times New Roman"/>
                <w:b w:val="0"/>
                <w:bCs w:val="0"/>
                <w:sz w:val="24"/>
                <w:szCs w:val="24"/>
              </w:rPr>
              <w:t>Ask</w:t>
            </w:r>
            <w:r w:rsidRPr="00DE14DA">
              <w:rPr>
                <w:rFonts w:ascii="Times New Roman" w:hAnsi="Times New Roman" w:cs="Times New Roman"/>
                <w:sz w:val="24"/>
                <w:szCs w:val="24"/>
              </w:rPr>
              <w:t xml:space="preserve"> the class</w:t>
            </w:r>
            <w:r>
              <w:rPr>
                <w:rFonts w:ascii="Times New Roman" w:hAnsi="Times New Roman" w:cs="Times New Roman"/>
                <w:sz w:val="24"/>
                <w:szCs w:val="24"/>
              </w:rPr>
              <w:t xml:space="preserve"> to</w:t>
            </w:r>
            <w:r w:rsidRPr="00DE14DA">
              <w:rPr>
                <w:rFonts w:ascii="Times New Roman" w:hAnsi="Times New Roman" w:cs="Times New Roman"/>
                <w:sz w:val="24"/>
                <w:szCs w:val="24"/>
              </w:rPr>
              <w:t xml:space="preserve"> open to</w:t>
            </w:r>
            <w:r>
              <w:rPr>
                <w:rFonts w:ascii="Times New Roman" w:hAnsi="Times New Roman" w:cs="Times New Roman"/>
                <w:sz w:val="24"/>
                <w:szCs w:val="24"/>
              </w:rPr>
              <w:t xml:space="preserve"> </w:t>
            </w:r>
            <w:r w:rsidRPr="004E52AF">
              <w:rPr>
                <w:rFonts w:ascii="Times New Roman" w:hAnsi="Times New Roman" w:cs="Times New Roman"/>
                <w:b/>
                <w:bCs/>
                <w:i/>
                <w:iCs w:val="0"/>
                <w:sz w:val="24"/>
                <w:szCs w:val="24"/>
              </w:rPr>
              <w:t>Artists’ Lessons to Thrive!</w:t>
            </w:r>
            <w:r w:rsidRPr="004E52AF">
              <w:rPr>
                <w:rFonts w:ascii="Times New Roman" w:hAnsi="Times New Roman" w:cs="Times New Roman"/>
                <w:b/>
                <w:bCs/>
                <w:sz w:val="24"/>
                <w:szCs w:val="24"/>
              </w:rPr>
              <w:t xml:space="preserve"> </w:t>
            </w:r>
            <w:r w:rsidRPr="00EA3FA8">
              <w:rPr>
                <w:rFonts w:ascii="Times New Roman" w:hAnsi="Times New Roman" w:cs="Times New Roman"/>
                <w:b/>
                <w:bCs/>
                <w:i/>
                <w:iCs w:val="0"/>
                <w:sz w:val="24"/>
                <w:szCs w:val="24"/>
              </w:rPr>
              <w:t>1</w:t>
            </w:r>
            <w:r>
              <w:rPr>
                <w:rFonts w:ascii="Times New Roman" w:hAnsi="Times New Roman" w:cs="Times New Roman"/>
                <w:b/>
                <w:bCs/>
                <w:i/>
                <w:iCs w:val="0"/>
                <w:sz w:val="24"/>
                <w:szCs w:val="24"/>
              </w:rPr>
              <w:t>7</w:t>
            </w:r>
            <w:r w:rsidRPr="00EA3FA8">
              <w:rPr>
                <w:rFonts w:ascii="Times New Roman" w:hAnsi="Times New Roman" w:cs="Times New Roman"/>
                <w:b/>
                <w:bCs/>
                <w:i/>
                <w:iCs w:val="0"/>
                <w:sz w:val="24"/>
                <w:szCs w:val="24"/>
              </w:rPr>
              <w:t>.</w:t>
            </w:r>
            <w:r>
              <w:rPr>
                <w:rFonts w:ascii="Times New Roman" w:hAnsi="Times New Roman" w:cs="Times New Roman"/>
                <w:b/>
                <w:bCs/>
                <w:i/>
                <w:iCs w:val="0"/>
                <w:sz w:val="24"/>
                <w:szCs w:val="24"/>
              </w:rPr>
              <w:t xml:space="preserve">2 </w:t>
            </w:r>
            <w:r w:rsidRPr="00DE14DA">
              <w:rPr>
                <w:rFonts w:ascii="Times New Roman" w:hAnsi="Times New Roman" w:cs="Times New Roman"/>
                <w:sz w:val="24"/>
                <w:szCs w:val="24"/>
              </w:rPr>
              <w:t xml:space="preserve">on </w:t>
            </w:r>
            <w:r w:rsidRPr="00FE6ACD">
              <w:rPr>
                <w:rFonts w:ascii="Times New Roman" w:hAnsi="Times New Roman" w:cs="Times New Roman"/>
                <w:b/>
                <w:bCs/>
                <w:sz w:val="24"/>
                <w:szCs w:val="24"/>
              </w:rPr>
              <w:t>Merete Rein</w:t>
            </w:r>
            <w:r w:rsidRPr="00DE14DA">
              <w:rPr>
                <w:rFonts w:ascii="Times New Roman" w:hAnsi="Times New Roman" w:cs="Times New Roman"/>
                <w:sz w:val="24"/>
                <w:szCs w:val="24"/>
              </w:rPr>
              <w:t xml:space="preserve"> and respond to </w:t>
            </w:r>
            <w:r>
              <w:rPr>
                <w:rFonts w:ascii="Times New Roman" w:hAnsi="Times New Roman" w:cs="Times New Roman"/>
                <w:sz w:val="24"/>
                <w:szCs w:val="24"/>
              </w:rPr>
              <w:t>its</w:t>
            </w:r>
            <w:r w:rsidRPr="00DE14DA">
              <w:rPr>
                <w:rFonts w:ascii="Times New Roman" w:hAnsi="Times New Roman" w:cs="Times New Roman"/>
                <w:sz w:val="24"/>
                <w:szCs w:val="24"/>
              </w:rPr>
              <w:t xml:space="preserve"> essential and guiding questions.</w:t>
            </w:r>
          </w:p>
          <w:p w14:paraId="4EC706EC" w14:textId="34241C6E" w:rsidR="00553474" w:rsidRPr="00DE14DA" w:rsidRDefault="00553474" w:rsidP="00697A9C">
            <w:pPr>
              <w:pStyle w:val="NormalWeb"/>
              <w:numPr>
                <w:ilvl w:val="0"/>
                <w:numId w:val="97"/>
              </w:numPr>
              <w:spacing w:before="0" w:beforeAutospacing="0" w:after="0" w:afterAutospacing="0" w:line="360" w:lineRule="auto"/>
              <w:rPr>
                <w:rFonts w:ascii="Times New Roman" w:hAnsi="Times New Roman" w:cs="Times New Roman"/>
                <w:sz w:val="24"/>
                <w:szCs w:val="24"/>
              </w:rPr>
            </w:pPr>
            <w:r>
              <w:rPr>
                <w:rStyle w:val="Strong"/>
                <w:rFonts w:ascii="Times New Roman" w:eastAsiaTheme="majorEastAsia" w:hAnsi="Times New Roman" w:cs="Times New Roman"/>
                <w:b w:val="0"/>
                <w:bCs w:val="0"/>
                <w:sz w:val="24"/>
                <w:szCs w:val="24"/>
              </w:rPr>
              <w:t>Guide</w:t>
            </w:r>
            <w:r w:rsidRPr="00DE14DA">
              <w:rPr>
                <w:rFonts w:ascii="Times New Roman" w:hAnsi="Times New Roman" w:cs="Times New Roman"/>
                <w:sz w:val="24"/>
                <w:szCs w:val="24"/>
              </w:rPr>
              <w:t xml:space="preserve"> the class </w:t>
            </w:r>
            <w:r>
              <w:rPr>
                <w:rFonts w:ascii="Times New Roman" w:hAnsi="Times New Roman" w:cs="Times New Roman"/>
                <w:sz w:val="24"/>
                <w:szCs w:val="24"/>
              </w:rPr>
              <w:t>to</w:t>
            </w:r>
            <w:r w:rsidRPr="00DE14DA">
              <w:rPr>
                <w:rFonts w:ascii="Times New Roman" w:hAnsi="Times New Roman" w:cs="Times New Roman"/>
                <w:sz w:val="24"/>
                <w:szCs w:val="24"/>
              </w:rPr>
              <w:t xml:space="preserve"> </w:t>
            </w:r>
            <w:r w:rsidRPr="004E52AF">
              <w:rPr>
                <w:rFonts w:ascii="Times New Roman" w:hAnsi="Times New Roman" w:cs="Times New Roman"/>
                <w:b/>
                <w:bCs/>
                <w:i/>
                <w:iCs w:val="0"/>
                <w:sz w:val="24"/>
                <w:szCs w:val="24"/>
              </w:rPr>
              <w:t>Artists’ Lessons to Thrive!</w:t>
            </w:r>
            <w:r w:rsidRPr="004E52AF">
              <w:rPr>
                <w:rFonts w:ascii="Times New Roman" w:hAnsi="Times New Roman" w:cs="Times New Roman"/>
                <w:b/>
                <w:bCs/>
                <w:sz w:val="24"/>
                <w:szCs w:val="24"/>
              </w:rPr>
              <w:t xml:space="preserve"> </w:t>
            </w:r>
            <w:r w:rsidRPr="00EA3FA8">
              <w:rPr>
                <w:rFonts w:ascii="Times New Roman" w:hAnsi="Times New Roman" w:cs="Times New Roman"/>
                <w:b/>
                <w:bCs/>
                <w:i/>
                <w:iCs w:val="0"/>
                <w:sz w:val="24"/>
                <w:szCs w:val="24"/>
              </w:rPr>
              <w:t>1</w:t>
            </w:r>
            <w:r>
              <w:rPr>
                <w:rFonts w:ascii="Times New Roman" w:hAnsi="Times New Roman" w:cs="Times New Roman"/>
                <w:b/>
                <w:bCs/>
                <w:i/>
                <w:iCs w:val="0"/>
                <w:sz w:val="24"/>
                <w:szCs w:val="24"/>
              </w:rPr>
              <w:t>7</w:t>
            </w:r>
            <w:r w:rsidRPr="00EA3FA8">
              <w:rPr>
                <w:rFonts w:ascii="Times New Roman" w:hAnsi="Times New Roman" w:cs="Times New Roman"/>
                <w:b/>
                <w:bCs/>
                <w:i/>
                <w:iCs w:val="0"/>
                <w:sz w:val="24"/>
                <w:szCs w:val="24"/>
              </w:rPr>
              <w:t>.</w:t>
            </w:r>
            <w:r>
              <w:rPr>
                <w:rFonts w:ascii="Times New Roman" w:hAnsi="Times New Roman" w:cs="Times New Roman"/>
                <w:b/>
                <w:bCs/>
                <w:i/>
                <w:iCs w:val="0"/>
                <w:sz w:val="24"/>
                <w:szCs w:val="24"/>
              </w:rPr>
              <w:t>3</w:t>
            </w:r>
            <w:r w:rsidRPr="00DE14DA">
              <w:rPr>
                <w:rFonts w:ascii="Times New Roman" w:hAnsi="Times New Roman" w:cs="Times New Roman"/>
                <w:sz w:val="24"/>
                <w:szCs w:val="24"/>
              </w:rPr>
              <w:t xml:space="preserve"> on </w:t>
            </w:r>
            <w:r w:rsidRPr="00D176F1">
              <w:rPr>
                <w:rFonts w:ascii="Times New Roman" w:hAnsi="Times New Roman" w:cs="Times New Roman"/>
                <w:b/>
                <w:bCs/>
                <w:sz w:val="24"/>
                <w:szCs w:val="24"/>
              </w:rPr>
              <w:t>Martin Homola</w:t>
            </w:r>
            <w:r w:rsidRPr="00DE14DA">
              <w:rPr>
                <w:rFonts w:ascii="Times New Roman" w:hAnsi="Times New Roman" w:cs="Times New Roman"/>
                <w:sz w:val="24"/>
                <w:szCs w:val="24"/>
              </w:rPr>
              <w:t xml:space="preserve"> and </w:t>
            </w:r>
            <w:r w:rsidR="00B326DB">
              <w:rPr>
                <w:rFonts w:ascii="Times New Roman" w:hAnsi="Times New Roman" w:cs="Times New Roman"/>
                <w:sz w:val="24"/>
                <w:szCs w:val="24"/>
              </w:rPr>
              <w:t xml:space="preserve">ask them to </w:t>
            </w:r>
            <w:r w:rsidRPr="00DE14DA">
              <w:rPr>
                <w:rFonts w:ascii="Times New Roman" w:hAnsi="Times New Roman" w:cs="Times New Roman"/>
                <w:sz w:val="24"/>
                <w:szCs w:val="24"/>
              </w:rPr>
              <w:t xml:space="preserve">respond to </w:t>
            </w:r>
            <w:r>
              <w:rPr>
                <w:rFonts w:ascii="Times New Roman" w:hAnsi="Times New Roman" w:cs="Times New Roman"/>
                <w:sz w:val="24"/>
                <w:szCs w:val="24"/>
              </w:rPr>
              <w:t>its</w:t>
            </w:r>
            <w:r w:rsidRPr="00DE14DA">
              <w:rPr>
                <w:rFonts w:ascii="Times New Roman" w:hAnsi="Times New Roman" w:cs="Times New Roman"/>
                <w:sz w:val="24"/>
                <w:szCs w:val="24"/>
              </w:rPr>
              <w:t xml:space="preserve"> essential and guiding questions.</w:t>
            </w:r>
          </w:p>
          <w:p w14:paraId="446168A5" w14:textId="02369EF3" w:rsidR="00553474" w:rsidRDefault="00553474" w:rsidP="00697A9C">
            <w:pPr>
              <w:pStyle w:val="NormalWeb"/>
              <w:numPr>
                <w:ilvl w:val="0"/>
                <w:numId w:val="97"/>
              </w:numPr>
              <w:spacing w:before="0" w:beforeAutospacing="0" w:after="0" w:afterAutospacing="0" w:line="360" w:lineRule="auto"/>
              <w:rPr>
                <w:rFonts w:ascii="Times New Roman" w:hAnsi="Times New Roman" w:cs="Times New Roman"/>
                <w:sz w:val="24"/>
                <w:szCs w:val="24"/>
              </w:rPr>
            </w:pPr>
            <w:r w:rsidRPr="00DE14DA">
              <w:rPr>
                <w:rFonts w:ascii="Times New Roman" w:hAnsi="Times New Roman" w:cs="Times New Roman"/>
                <w:sz w:val="24"/>
                <w:szCs w:val="24"/>
              </w:rPr>
              <w:t xml:space="preserve">Direct the class to </w:t>
            </w:r>
            <w:r w:rsidRPr="00DE14DA">
              <w:rPr>
                <w:rFonts w:ascii="Times New Roman" w:hAnsi="Times New Roman" w:cs="Times New Roman"/>
                <w:b/>
                <w:bCs/>
                <w:i/>
                <w:sz w:val="24"/>
                <w:szCs w:val="24"/>
              </w:rPr>
              <w:t>Teaching Tips to Thrive 17.1</w:t>
            </w:r>
            <w:r w:rsidRPr="00DE14DA">
              <w:rPr>
                <w:rFonts w:ascii="Times New Roman" w:hAnsi="Times New Roman" w:cs="Times New Roman"/>
                <w:sz w:val="24"/>
                <w:szCs w:val="24"/>
              </w:rPr>
              <w:t xml:space="preserve"> by </w:t>
            </w:r>
            <w:r w:rsidRPr="009D5598">
              <w:rPr>
                <w:rFonts w:ascii="Times New Roman" w:hAnsi="Times New Roman" w:cs="Times New Roman"/>
                <w:b/>
                <w:bCs/>
                <w:sz w:val="24"/>
                <w:szCs w:val="24"/>
              </w:rPr>
              <w:t>Michael McGoffin</w:t>
            </w:r>
            <w:r>
              <w:rPr>
                <w:rFonts w:ascii="Times New Roman" w:hAnsi="Times New Roman" w:cs="Times New Roman"/>
                <w:sz w:val="24"/>
                <w:szCs w:val="24"/>
              </w:rPr>
              <w:t xml:space="preserve">, highlighting </w:t>
            </w:r>
            <w:r w:rsidRPr="00DE14DA">
              <w:rPr>
                <w:rFonts w:ascii="Times New Roman" w:hAnsi="Times New Roman" w:cs="Times New Roman"/>
                <w:sz w:val="24"/>
                <w:szCs w:val="24"/>
              </w:rPr>
              <w:t xml:space="preserve">his </w:t>
            </w:r>
            <w:r>
              <w:rPr>
                <w:rFonts w:ascii="Times New Roman" w:hAnsi="Times New Roman" w:cs="Times New Roman"/>
                <w:sz w:val="24"/>
                <w:szCs w:val="24"/>
              </w:rPr>
              <w:t>passion</w:t>
            </w:r>
            <w:r w:rsidRPr="00DE14DA">
              <w:rPr>
                <w:rFonts w:ascii="Times New Roman" w:hAnsi="Times New Roman" w:cs="Times New Roman"/>
                <w:sz w:val="24"/>
                <w:szCs w:val="24"/>
              </w:rPr>
              <w:t xml:space="preserve"> for teaching architecture and linear perspective.</w:t>
            </w:r>
            <w:r>
              <w:rPr>
                <w:rFonts w:ascii="Times New Roman" w:hAnsi="Times New Roman" w:cs="Times New Roman"/>
                <w:sz w:val="24"/>
                <w:szCs w:val="24"/>
              </w:rPr>
              <w:t xml:space="preserve"> </w:t>
            </w:r>
            <w:r w:rsidR="00CC5E55">
              <w:rPr>
                <w:rFonts w:ascii="Times New Roman" w:hAnsi="Times New Roman" w:cs="Times New Roman"/>
                <w:sz w:val="24"/>
                <w:szCs w:val="24"/>
              </w:rPr>
              <w:t>Invite</w:t>
            </w:r>
            <w:r>
              <w:rPr>
                <w:rFonts w:ascii="Times New Roman" w:hAnsi="Times New Roman" w:cs="Times New Roman"/>
                <w:sz w:val="24"/>
                <w:szCs w:val="24"/>
              </w:rPr>
              <w:t xml:space="preserve"> the students </w:t>
            </w:r>
            <w:r w:rsidR="004A5C7E">
              <w:rPr>
                <w:rFonts w:ascii="Times New Roman" w:hAnsi="Times New Roman" w:cs="Times New Roman"/>
                <w:sz w:val="24"/>
                <w:szCs w:val="24"/>
              </w:rPr>
              <w:t xml:space="preserve">to </w:t>
            </w:r>
            <w:r>
              <w:rPr>
                <w:rFonts w:ascii="Times New Roman" w:hAnsi="Times New Roman" w:cs="Times New Roman"/>
                <w:sz w:val="24"/>
                <w:szCs w:val="24"/>
              </w:rPr>
              <w:t>review the different forms of environmental design described in Chapter 17 and identify the ones they are most passionate about. Drawing on their interest, ask them to develop a unit plan to teach their chosen environmental design concepts in depth.</w:t>
            </w:r>
          </w:p>
          <w:p w14:paraId="67F864C5" w14:textId="77777777" w:rsidR="00553474" w:rsidRPr="00F0176A" w:rsidRDefault="00553474" w:rsidP="00697A9C">
            <w:pPr>
              <w:pStyle w:val="ListParagraph"/>
              <w:numPr>
                <w:ilvl w:val="0"/>
                <w:numId w:val="97"/>
              </w:numPr>
              <w:spacing w:after="0" w:line="360" w:lineRule="auto"/>
              <w:rPr>
                <w:rFonts w:ascii="Times New Roman" w:hAnsi="Times New Roman" w:cs="Times New Roman"/>
                <w:sz w:val="24"/>
                <w:szCs w:val="24"/>
              </w:rPr>
            </w:pPr>
            <w:r w:rsidRPr="00F0176A">
              <w:rPr>
                <w:rFonts w:ascii="Times New Roman" w:hAnsi="Times New Roman" w:cs="Times New Roman"/>
                <w:sz w:val="24"/>
                <w:szCs w:val="24"/>
              </w:rPr>
              <w:t xml:space="preserve">Have students turn to </w:t>
            </w:r>
            <w:r w:rsidRPr="00F0176A">
              <w:rPr>
                <w:rFonts w:ascii="Times New Roman" w:hAnsi="Times New Roman" w:cs="Times New Roman"/>
                <w:b/>
                <w:bCs/>
                <w:i/>
                <w:sz w:val="24"/>
                <w:szCs w:val="24"/>
              </w:rPr>
              <w:t xml:space="preserve">Spotlight on Student Art #17 </w:t>
            </w:r>
            <w:r w:rsidRPr="00F0176A">
              <w:rPr>
                <w:rFonts w:ascii="Times New Roman" w:hAnsi="Times New Roman" w:cs="Times New Roman"/>
                <w:sz w:val="24"/>
                <w:szCs w:val="24"/>
              </w:rPr>
              <w:t xml:space="preserve">to discuss how the glass sculpture teaches about the big idea of </w:t>
            </w:r>
            <w:r w:rsidRPr="00F0176A">
              <w:rPr>
                <w:rFonts w:ascii="Times New Roman" w:hAnsi="Times New Roman" w:cs="Times New Roman"/>
                <w:b/>
                <w:bCs/>
                <w:sz w:val="24"/>
                <w:szCs w:val="24"/>
              </w:rPr>
              <w:t>shelter</w:t>
            </w:r>
            <w:r w:rsidRPr="00F0176A">
              <w:rPr>
                <w:rFonts w:ascii="Times New Roman" w:hAnsi="Times New Roman" w:cs="Times New Roman"/>
                <w:sz w:val="24"/>
                <w:szCs w:val="24"/>
              </w:rPr>
              <w:t xml:space="preserve">. Then, ask the class to research different types of shelters. Using this research, students can work individually or in small groups to design </w:t>
            </w:r>
            <w:r>
              <w:rPr>
                <w:rFonts w:ascii="Times New Roman" w:hAnsi="Times New Roman" w:cs="Times New Roman"/>
                <w:sz w:val="24"/>
                <w:szCs w:val="24"/>
              </w:rPr>
              <w:t xml:space="preserve">sculptural </w:t>
            </w:r>
            <w:r w:rsidRPr="00F0176A">
              <w:rPr>
                <w:rFonts w:ascii="Times New Roman" w:hAnsi="Times New Roman" w:cs="Times New Roman"/>
                <w:sz w:val="24"/>
                <w:szCs w:val="24"/>
              </w:rPr>
              <w:t>artworks inspired by their chosen shelter</w:t>
            </w:r>
            <w:r>
              <w:rPr>
                <w:rFonts w:ascii="Times New Roman" w:hAnsi="Times New Roman" w:cs="Times New Roman"/>
                <w:sz w:val="24"/>
                <w:szCs w:val="24"/>
              </w:rPr>
              <w:t xml:space="preserve"> type</w:t>
            </w:r>
            <w:r w:rsidRPr="00F0176A">
              <w:rPr>
                <w:rFonts w:ascii="Times New Roman" w:hAnsi="Times New Roman" w:cs="Times New Roman"/>
                <w:sz w:val="24"/>
                <w:szCs w:val="24"/>
              </w:rPr>
              <w:t>s, considering factions like their function, materials, accessibility, carbon footprint</w:t>
            </w:r>
            <w:r>
              <w:rPr>
                <w:rFonts w:ascii="Times New Roman" w:hAnsi="Times New Roman" w:cs="Times New Roman"/>
                <w:sz w:val="24"/>
                <w:szCs w:val="24"/>
              </w:rPr>
              <w:t>, and emergency evacuation plans</w:t>
            </w:r>
            <w:r w:rsidRPr="00F0176A">
              <w:rPr>
                <w:rFonts w:ascii="Times New Roman" w:hAnsi="Times New Roman" w:cs="Times New Roman"/>
                <w:sz w:val="24"/>
                <w:szCs w:val="24"/>
              </w:rPr>
              <w:t xml:space="preserve">. </w:t>
            </w:r>
          </w:p>
          <w:p w14:paraId="7477C608" w14:textId="304D1B36" w:rsidR="00DE14DA" w:rsidRPr="00553474" w:rsidRDefault="00553474" w:rsidP="00697A9C">
            <w:pPr>
              <w:pStyle w:val="NormalWeb"/>
              <w:numPr>
                <w:ilvl w:val="0"/>
                <w:numId w:val="97"/>
              </w:numPr>
              <w:spacing w:before="0" w:beforeAutospacing="0" w:after="0" w:afterAutospacing="0" w:line="360" w:lineRule="auto"/>
              <w:rPr>
                <w:rFonts w:ascii="Times New Roman" w:hAnsi="Times New Roman" w:cs="Times New Roman"/>
                <w:sz w:val="24"/>
                <w:szCs w:val="24"/>
              </w:rPr>
            </w:pPr>
            <w:r w:rsidRPr="00DE14DA">
              <w:rPr>
                <w:rFonts w:ascii="Times New Roman" w:hAnsi="Times New Roman" w:cs="Times New Roman"/>
                <w:sz w:val="24"/>
                <w:szCs w:val="24"/>
              </w:rPr>
              <w:t xml:space="preserve">Ask students to examine the </w:t>
            </w:r>
            <w:r w:rsidRPr="00DE14DA">
              <w:rPr>
                <w:rFonts w:ascii="Times New Roman" w:hAnsi="Times New Roman" w:cs="Times New Roman"/>
                <w:b/>
                <w:bCs/>
                <w:i/>
                <w:sz w:val="24"/>
                <w:szCs w:val="24"/>
              </w:rPr>
              <w:t>Teacher and Student Transformative Growth Charts</w:t>
            </w:r>
            <w:r w:rsidRPr="00DE14DA">
              <w:rPr>
                <w:rFonts w:ascii="Times New Roman" w:hAnsi="Times New Roman" w:cs="Times New Roman"/>
                <w:i/>
                <w:sz w:val="24"/>
                <w:szCs w:val="24"/>
              </w:rPr>
              <w:t xml:space="preserve"> </w:t>
            </w:r>
            <w:r w:rsidRPr="00DE14DA">
              <w:rPr>
                <w:rFonts w:ascii="Times New Roman" w:hAnsi="Times New Roman" w:cs="Times New Roman"/>
                <w:sz w:val="24"/>
                <w:szCs w:val="24"/>
              </w:rPr>
              <w:t>(</w:t>
            </w:r>
            <w:r w:rsidRPr="009D5598">
              <w:rPr>
                <w:rFonts w:ascii="Times New Roman" w:hAnsi="Times New Roman" w:cs="Times New Roman"/>
                <w:b/>
                <w:bCs/>
                <w:i/>
                <w:iCs w:val="0"/>
                <w:sz w:val="24"/>
                <w:szCs w:val="24"/>
              </w:rPr>
              <w:t>Model 17.1</w:t>
            </w:r>
            <w:r w:rsidRPr="00DE14DA">
              <w:rPr>
                <w:rFonts w:ascii="Times New Roman" w:hAnsi="Times New Roman" w:cs="Times New Roman"/>
                <w:b/>
                <w:bCs/>
                <w:sz w:val="24"/>
                <w:szCs w:val="24"/>
              </w:rPr>
              <w:t xml:space="preserve"> </w:t>
            </w:r>
            <w:r w:rsidRPr="00DE14DA">
              <w:rPr>
                <w:rFonts w:ascii="Times New Roman" w:hAnsi="Times New Roman" w:cs="Times New Roman"/>
                <w:sz w:val="24"/>
                <w:szCs w:val="24"/>
              </w:rPr>
              <w:t>and</w:t>
            </w:r>
            <w:r w:rsidRPr="00DE14DA">
              <w:rPr>
                <w:rFonts w:ascii="Times New Roman" w:hAnsi="Times New Roman" w:cs="Times New Roman"/>
                <w:b/>
                <w:bCs/>
                <w:sz w:val="24"/>
                <w:szCs w:val="24"/>
              </w:rPr>
              <w:t xml:space="preserve"> </w:t>
            </w:r>
            <w:r w:rsidRPr="009D5598">
              <w:rPr>
                <w:rFonts w:ascii="Times New Roman" w:hAnsi="Times New Roman" w:cs="Times New Roman"/>
                <w:b/>
                <w:bCs/>
                <w:i/>
                <w:iCs w:val="0"/>
                <w:sz w:val="24"/>
                <w:szCs w:val="24"/>
              </w:rPr>
              <w:t>Model 17.2</w:t>
            </w:r>
            <w:r w:rsidRPr="00DE14DA">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p>
        </w:tc>
      </w:tr>
    </w:tbl>
    <w:p w14:paraId="234C0933" w14:textId="77777777" w:rsidR="00DE14DA" w:rsidRPr="004E52AF" w:rsidRDefault="00DE14DA" w:rsidP="00697A9C">
      <w:pPr>
        <w:spacing w:after="0" w:line="360" w:lineRule="auto"/>
        <w:jc w:val="center"/>
        <w:rPr>
          <w:rFonts w:ascii="Times New Roman" w:hAnsi="Times New Roman" w:cs="Times New Roman"/>
          <w:b/>
          <w:bCs/>
          <w:sz w:val="24"/>
          <w:szCs w:val="24"/>
        </w:rPr>
      </w:pPr>
    </w:p>
    <w:tbl>
      <w:tblPr>
        <w:tblStyle w:val="TableGrid"/>
        <w:tblW w:w="9540" w:type="dxa"/>
        <w:tblInd w:w="30"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540"/>
      </w:tblGrid>
      <w:tr w:rsidR="00DE14DA" w:rsidRPr="004E52AF" w14:paraId="365D1325" w14:textId="77777777" w:rsidTr="00E56487">
        <w:tc>
          <w:tcPr>
            <w:tcW w:w="9540" w:type="dxa"/>
          </w:tcPr>
          <w:p w14:paraId="071B1E10" w14:textId="77777777" w:rsidR="00DE14DA" w:rsidRPr="004E52AF" w:rsidRDefault="00DE14DA"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736064" behindDoc="0" locked="0" layoutInCell="1" allowOverlap="1" wp14:anchorId="326A218A" wp14:editId="2457DA7E">
                  <wp:simplePos x="0" y="0"/>
                  <wp:positionH relativeFrom="column">
                    <wp:posOffset>2340610</wp:posOffset>
                  </wp:positionH>
                  <wp:positionV relativeFrom="paragraph">
                    <wp:posOffset>0</wp:posOffset>
                  </wp:positionV>
                  <wp:extent cx="914400" cy="914400"/>
                  <wp:effectExtent l="0" t="0" r="0" b="0"/>
                  <wp:wrapSquare wrapText="bothSides"/>
                  <wp:docPr id="77879217"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56">
                            <a:extLst>
                              <a:ext uri="{96DAC541-7B7A-43D3-8B79-37D633B846F1}">
                                <asvg:svgBlip xmlns:asvg="http://schemas.microsoft.com/office/drawing/2016/SVG/main" r:embed="rId57"/>
                              </a:ext>
                            </a:extLst>
                          </a:blip>
                          <a:stretch>
                            <a:fillRect/>
                          </a:stretch>
                        </pic:blipFill>
                        <pic:spPr>
                          <a:xfrm>
                            <a:off x="0" y="0"/>
                            <a:ext cx="914400" cy="914400"/>
                          </a:xfrm>
                          <a:prstGeom prst="rect">
                            <a:avLst/>
                          </a:prstGeom>
                        </pic:spPr>
                      </pic:pic>
                    </a:graphicData>
                  </a:graphic>
                </wp:anchor>
              </w:drawing>
            </w:r>
          </w:p>
        </w:tc>
      </w:tr>
      <w:tr w:rsidR="00DE14DA" w:rsidRPr="004E52AF" w14:paraId="3E6C3D00" w14:textId="77777777" w:rsidTr="00E56487">
        <w:tc>
          <w:tcPr>
            <w:tcW w:w="9540" w:type="dxa"/>
            <w:shd w:val="clear" w:color="auto" w:fill="000000" w:themeFill="text1"/>
          </w:tcPr>
          <w:p w14:paraId="2BB44949" w14:textId="76ED416E" w:rsidR="00DE14DA" w:rsidRPr="007D691E" w:rsidRDefault="00DE14DA" w:rsidP="00E56487">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Chapter 1</w:t>
            </w:r>
            <w:r w:rsidR="007B2052" w:rsidRPr="007D691E">
              <w:rPr>
                <w:rFonts w:ascii="Times New Roman" w:hAnsi="Times New Roman" w:cs="Times New Roman"/>
                <w:b/>
                <w:bCs/>
                <w:sz w:val="28"/>
                <w:szCs w:val="28"/>
              </w:rPr>
              <w:t>7</w:t>
            </w:r>
            <w:r w:rsidRPr="007D691E">
              <w:rPr>
                <w:rFonts w:ascii="Times New Roman" w:hAnsi="Times New Roman" w:cs="Times New Roman"/>
                <w:b/>
                <w:bCs/>
                <w:sz w:val="28"/>
                <w:szCs w:val="28"/>
              </w:rPr>
              <w:t xml:space="preserve">’s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DE14DA" w:rsidRPr="004E52AF" w14:paraId="3D15E6B8" w14:textId="77777777" w:rsidTr="00E56487">
        <w:tc>
          <w:tcPr>
            <w:tcW w:w="9540" w:type="dxa"/>
          </w:tcPr>
          <w:p w14:paraId="60BACA4E" w14:textId="77777777" w:rsidR="00C40E95" w:rsidRPr="00E56487" w:rsidRDefault="00C40E95" w:rsidP="00697A9C">
            <w:pPr>
              <w:pStyle w:val="NormalWeb"/>
              <w:spacing w:before="0" w:beforeAutospacing="0" w:after="0" w:afterAutospacing="0" w:line="360" w:lineRule="auto"/>
              <w:rPr>
                <w:rFonts w:ascii="Times New Roman" w:hAnsi="Times New Roman" w:cs="Times New Roman"/>
                <w:sz w:val="20"/>
                <w:szCs w:val="20"/>
              </w:rPr>
            </w:pPr>
          </w:p>
          <w:p w14:paraId="6A4D505A" w14:textId="1871CC64" w:rsidR="00C40E95" w:rsidRPr="00DE14DA" w:rsidRDefault="00C40E95" w:rsidP="00697A9C">
            <w:pPr>
              <w:pStyle w:val="NormalWeb"/>
              <w:numPr>
                <w:ilvl w:val="0"/>
                <w:numId w:val="96"/>
              </w:numPr>
              <w:spacing w:before="0" w:beforeAutospacing="0" w:after="0" w:afterAutospacing="0" w:line="360" w:lineRule="auto"/>
              <w:rPr>
                <w:rFonts w:ascii="Times New Roman" w:hAnsi="Times New Roman" w:cs="Times New Roman"/>
                <w:sz w:val="24"/>
                <w:szCs w:val="24"/>
              </w:rPr>
            </w:pPr>
            <w:r w:rsidRPr="00DE14DA">
              <w:rPr>
                <w:rFonts w:ascii="Times New Roman" w:hAnsi="Times New Roman" w:cs="Times New Roman"/>
                <w:sz w:val="24"/>
                <w:szCs w:val="24"/>
              </w:rPr>
              <w:t>Review</w:t>
            </w:r>
            <w:r>
              <w:rPr>
                <w:rFonts w:ascii="Times New Roman" w:hAnsi="Times New Roman" w:cs="Times New Roman"/>
                <w:sz w:val="24"/>
                <w:szCs w:val="24"/>
              </w:rPr>
              <w:t xml:space="preserve"> </w:t>
            </w:r>
            <w:r w:rsidRPr="004E52AF">
              <w:rPr>
                <w:rFonts w:ascii="Times New Roman" w:hAnsi="Times New Roman" w:cs="Times New Roman"/>
                <w:b/>
                <w:bCs/>
                <w:i/>
                <w:iCs w:val="0"/>
                <w:sz w:val="24"/>
                <w:szCs w:val="24"/>
              </w:rPr>
              <w:t>Artists’ Lessons to Thrive!</w:t>
            </w:r>
            <w:r w:rsidRPr="004E52AF">
              <w:rPr>
                <w:rFonts w:ascii="Times New Roman" w:hAnsi="Times New Roman" w:cs="Times New Roman"/>
                <w:b/>
                <w:bCs/>
                <w:sz w:val="24"/>
                <w:szCs w:val="24"/>
              </w:rPr>
              <w:t xml:space="preserve"> </w:t>
            </w:r>
            <w:r w:rsidRPr="00EA3FA8">
              <w:rPr>
                <w:rFonts w:ascii="Times New Roman" w:hAnsi="Times New Roman" w:cs="Times New Roman"/>
                <w:b/>
                <w:bCs/>
                <w:i/>
                <w:iCs w:val="0"/>
                <w:sz w:val="24"/>
                <w:szCs w:val="24"/>
              </w:rPr>
              <w:t>1</w:t>
            </w:r>
            <w:r>
              <w:rPr>
                <w:rFonts w:ascii="Times New Roman" w:hAnsi="Times New Roman" w:cs="Times New Roman"/>
                <w:b/>
                <w:bCs/>
                <w:i/>
                <w:iCs w:val="0"/>
                <w:sz w:val="24"/>
                <w:szCs w:val="24"/>
              </w:rPr>
              <w:t>7</w:t>
            </w:r>
            <w:r w:rsidRPr="00EA3FA8">
              <w:rPr>
                <w:rFonts w:ascii="Times New Roman" w:hAnsi="Times New Roman" w:cs="Times New Roman"/>
                <w:b/>
                <w:bCs/>
                <w:i/>
                <w:iCs w:val="0"/>
                <w:sz w:val="24"/>
                <w:szCs w:val="24"/>
              </w:rPr>
              <w:t>.1</w:t>
            </w:r>
            <w:r>
              <w:rPr>
                <w:rFonts w:ascii="Times New Roman" w:hAnsi="Times New Roman" w:cs="Times New Roman"/>
                <w:b/>
                <w:bCs/>
                <w:i/>
                <w:iCs w:val="0"/>
                <w:sz w:val="24"/>
                <w:szCs w:val="24"/>
              </w:rPr>
              <w:t xml:space="preserve">-17.3 </w:t>
            </w:r>
            <w:r w:rsidRPr="00DE14DA">
              <w:rPr>
                <w:rFonts w:ascii="Times New Roman" w:hAnsi="Times New Roman" w:cs="Times New Roman"/>
                <w:sz w:val="24"/>
                <w:szCs w:val="24"/>
              </w:rPr>
              <w:t>and prepare the class to successfully complete their daily learning targets.</w:t>
            </w:r>
          </w:p>
          <w:p w14:paraId="3C7F3A85" w14:textId="77777777" w:rsidR="00DE14DA" w:rsidRPr="00E56487" w:rsidRDefault="00C40E95" w:rsidP="00697A9C">
            <w:pPr>
              <w:pStyle w:val="ListParagraph"/>
              <w:numPr>
                <w:ilvl w:val="0"/>
                <w:numId w:val="96"/>
              </w:numPr>
              <w:autoSpaceDE w:val="0"/>
              <w:autoSpaceDN w:val="0"/>
              <w:adjustRightInd w:val="0"/>
              <w:spacing w:after="0" w:line="360" w:lineRule="auto"/>
              <w:rPr>
                <w:rFonts w:ascii="Times New Roman" w:eastAsiaTheme="minorHAnsi" w:hAnsi="Times New Roman" w:cs="Times New Roman"/>
                <w:sz w:val="24"/>
                <w:szCs w:val="24"/>
                <w14:ligatures w14:val="standardContextual"/>
              </w:rPr>
            </w:pPr>
            <w:r w:rsidRPr="00D5711F">
              <w:rPr>
                <w:rFonts w:ascii="Times New Roman" w:hAnsi="Times New Roman" w:cs="Times New Roman"/>
                <w:sz w:val="24"/>
                <w:szCs w:val="24"/>
              </w:rPr>
              <w:t xml:space="preserve">Ask students to experiment with at least two environmental design methods of </w:t>
            </w:r>
            <w:proofErr w:type="gramStart"/>
            <w:r w:rsidRPr="00D5711F">
              <w:rPr>
                <w:rFonts w:ascii="Times New Roman" w:hAnsi="Times New Roman" w:cs="Times New Roman"/>
                <w:sz w:val="24"/>
                <w:szCs w:val="24"/>
              </w:rPr>
              <w:t>their choice</w:t>
            </w:r>
            <w:proofErr w:type="gramEnd"/>
            <w:r w:rsidRPr="00D5711F">
              <w:rPr>
                <w:rFonts w:ascii="Times New Roman" w:hAnsi="Times New Roman" w:cs="Times New Roman"/>
                <w:sz w:val="24"/>
                <w:szCs w:val="24"/>
              </w:rPr>
              <w:t>. Have them document their creative processes with photographs or video clips and reflect on what they learned through a written or oral response.</w:t>
            </w:r>
          </w:p>
          <w:p w14:paraId="47B670E5" w14:textId="19F29038" w:rsidR="00E56487" w:rsidRPr="00E56487" w:rsidRDefault="00E56487" w:rsidP="00E56487">
            <w:pPr>
              <w:pStyle w:val="ListParagraph"/>
              <w:numPr>
                <w:ilvl w:val="0"/>
                <w:numId w:val="0"/>
              </w:numPr>
              <w:autoSpaceDE w:val="0"/>
              <w:autoSpaceDN w:val="0"/>
              <w:adjustRightInd w:val="0"/>
              <w:spacing w:after="0" w:line="360" w:lineRule="auto"/>
              <w:ind w:left="720"/>
              <w:rPr>
                <w:rFonts w:ascii="Times New Roman" w:eastAsiaTheme="minorHAnsi" w:hAnsi="Times New Roman" w:cs="Times New Roman"/>
                <w:sz w:val="20"/>
                <w:szCs w:val="20"/>
                <w14:ligatures w14:val="standardContextual"/>
              </w:rPr>
            </w:pPr>
          </w:p>
        </w:tc>
      </w:tr>
    </w:tbl>
    <w:p w14:paraId="0C40FF68" w14:textId="77777777" w:rsidR="00DE14DA" w:rsidRPr="004E52AF" w:rsidRDefault="00DE14DA" w:rsidP="00697A9C">
      <w:pPr>
        <w:spacing w:after="0" w:line="360" w:lineRule="auto"/>
        <w:rPr>
          <w:rFonts w:ascii="Times New Roman" w:hAnsi="Times New Roman" w:cs="Times New Roman"/>
          <w:b/>
          <w:bCs/>
          <w:sz w:val="24"/>
          <w:szCs w:val="24"/>
        </w:rPr>
      </w:pPr>
    </w:p>
    <w:p w14:paraId="4F5FA102" w14:textId="5486C04D" w:rsidR="00F633D9" w:rsidRPr="00553474" w:rsidRDefault="000F12BC" w:rsidP="00697A9C">
      <w:pPr>
        <w:spacing w:after="0" w:line="360" w:lineRule="auto"/>
        <w:rPr>
          <w:rFonts w:ascii="Times New Roman" w:hAnsi="Times New Roman" w:cs="Times New Roman"/>
          <w:b/>
          <w:bCs/>
          <w:sz w:val="24"/>
          <w:szCs w:val="24"/>
          <w:highlight w:val="darkCyan"/>
        </w:rPr>
      </w:pPr>
      <w:r>
        <w:rPr>
          <w:rFonts w:ascii="Times New Roman" w:hAnsi="Times New Roman" w:cs="Times New Roman"/>
          <w:b/>
          <w:bCs/>
          <w:sz w:val="24"/>
          <w:szCs w:val="24"/>
          <w:highlight w:val="darkCyan"/>
        </w:rPr>
        <w:br w:type="page"/>
      </w:r>
    </w:p>
    <w:p w14:paraId="227BC244" w14:textId="413F4B7A" w:rsidR="0088598F" w:rsidRDefault="00FE3A1A" w:rsidP="000B0AC0">
      <w:pPr>
        <w:pStyle w:val="Heading1"/>
      </w:pPr>
      <w:bookmarkStart w:id="29" w:name="_Toc213450043"/>
      <w:r>
        <w:t>Chapter</w:t>
      </w:r>
      <w:r w:rsidR="0088598F" w:rsidRPr="00372AEA">
        <w:t xml:space="preserve"> 1</w:t>
      </w:r>
      <w:r w:rsidR="006B4452" w:rsidRPr="00372AEA">
        <w:t>8</w:t>
      </w:r>
      <w:r>
        <w:t>: Media Arts</w:t>
      </w:r>
      <w:bookmarkEnd w:id="29"/>
    </w:p>
    <w:p w14:paraId="7D909E4C" w14:textId="77777777" w:rsidR="00FE3A1A" w:rsidRPr="00FE3A1A" w:rsidRDefault="00FE3A1A" w:rsidP="00697A9C">
      <w:pPr>
        <w:spacing w:after="0" w:line="360" w:lineRule="auto"/>
      </w:pPr>
    </w:p>
    <w:tbl>
      <w:tblPr>
        <w:tblStyle w:val="TableGrid"/>
        <w:tblW w:w="9465" w:type="dxa"/>
        <w:tblBorders>
          <w:top w:val="thinThickSmallGap" w:sz="48" w:space="0" w:color="FF4C41"/>
          <w:left w:val="thinThickSmallGap" w:sz="48" w:space="0" w:color="FF4C41"/>
          <w:bottom w:val="thickThinSmallGap" w:sz="48" w:space="0" w:color="FF4C41"/>
          <w:right w:val="thickThinSmallGap" w:sz="48" w:space="0" w:color="FF4C41"/>
          <w:insideH w:val="none" w:sz="0" w:space="0" w:color="auto"/>
          <w:insideV w:val="none" w:sz="0" w:space="0" w:color="auto"/>
        </w:tblBorders>
        <w:tblLook w:val="04A0" w:firstRow="1" w:lastRow="0" w:firstColumn="1" w:lastColumn="0" w:noHBand="0" w:noVBand="1"/>
      </w:tblPr>
      <w:tblGrid>
        <w:gridCol w:w="9465"/>
      </w:tblGrid>
      <w:tr w:rsidR="0088598F" w:rsidRPr="004E52AF" w14:paraId="0B8D0F40" w14:textId="77777777" w:rsidTr="00E56487">
        <w:tc>
          <w:tcPr>
            <w:tcW w:w="9465" w:type="dxa"/>
            <w:shd w:val="clear" w:color="auto" w:fill="FFEDE0"/>
            <w:vAlign w:val="center"/>
          </w:tcPr>
          <w:p w14:paraId="00D87855" w14:textId="77777777" w:rsidR="0088598F" w:rsidRPr="004E52AF" w:rsidRDefault="0088598F"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5F0DA476" wp14:editId="69FCBDF0">
                  <wp:extent cx="914400" cy="914400"/>
                  <wp:effectExtent l="0" t="0" r="0" b="0"/>
                  <wp:docPr id="533804086"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58">
                            <a:extLst>
                              <a:ext uri="{96DAC541-7B7A-43D3-8B79-37D633B846F1}">
                                <asvg:svgBlip xmlns:asvg="http://schemas.microsoft.com/office/drawing/2016/SVG/main" r:embed="rId59"/>
                              </a:ext>
                            </a:extLst>
                          </a:blip>
                          <a:stretch>
                            <a:fillRect/>
                          </a:stretch>
                        </pic:blipFill>
                        <pic:spPr>
                          <a:xfrm>
                            <a:off x="0" y="0"/>
                            <a:ext cx="914400" cy="914400"/>
                          </a:xfrm>
                          <a:prstGeom prst="rect">
                            <a:avLst/>
                          </a:prstGeom>
                        </pic:spPr>
                      </pic:pic>
                    </a:graphicData>
                  </a:graphic>
                </wp:inline>
              </w:drawing>
            </w:r>
          </w:p>
        </w:tc>
      </w:tr>
      <w:tr w:rsidR="0088598F" w:rsidRPr="004E52AF" w14:paraId="2AEE64C4" w14:textId="77777777" w:rsidTr="00E56487">
        <w:tc>
          <w:tcPr>
            <w:tcW w:w="9465" w:type="dxa"/>
            <w:shd w:val="clear" w:color="auto" w:fill="000000" w:themeFill="text1"/>
            <w:vAlign w:val="center"/>
          </w:tcPr>
          <w:p w14:paraId="3D8ED0D6" w14:textId="77777777" w:rsidR="0088598F" w:rsidRPr="00EC15BA" w:rsidRDefault="0088598F" w:rsidP="00E56487">
            <w:pPr>
              <w:autoSpaceDE w:val="0"/>
              <w:autoSpaceDN w:val="0"/>
              <w:adjustRightInd w:val="0"/>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Abstract</w:t>
            </w:r>
          </w:p>
        </w:tc>
      </w:tr>
      <w:tr w:rsidR="0088598F" w:rsidRPr="004E52AF" w14:paraId="0EBC1218" w14:textId="77777777" w:rsidTr="00E56487">
        <w:tc>
          <w:tcPr>
            <w:tcW w:w="9465" w:type="dxa"/>
          </w:tcPr>
          <w:p w14:paraId="0CA46680" w14:textId="77777777" w:rsidR="00341C97" w:rsidRPr="00E56487" w:rsidRDefault="00341C97" w:rsidP="00697A9C">
            <w:pPr>
              <w:spacing w:after="0" w:line="360" w:lineRule="auto"/>
              <w:ind w:left="144" w:right="144"/>
              <w:rPr>
                <w:rFonts w:ascii="Times New Roman" w:hAnsi="Times New Roman" w:cs="Times New Roman"/>
                <w:sz w:val="20"/>
                <w:szCs w:val="20"/>
              </w:rPr>
            </w:pPr>
          </w:p>
          <w:p w14:paraId="6CF3E6DE" w14:textId="63ECC091" w:rsidR="00341C97" w:rsidRPr="0088598F" w:rsidRDefault="00341C97" w:rsidP="00697A9C">
            <w:pPr>
              <w:spacing w:after="0" w:line="360" w:lineRule="auto"/>
              <w:ind w:left="144" w:right="144"/>
              <w:rPr>
                <w:rFonts w:ascii="Times New Roman" w:hAnsi="Times New Roman" w:cs="Times New Roman"/>
                <w:sz w:val="24"/>
                <w:szCs w:val="24"/>
              </w:rPr>
            </w:pPr>
            <w:r w:rsidRPr="0088598F">
              <w:rPr>
                <w:rFonts w:ascii="Times New Roman" w:hAnsi="Times New Roman" w:cs="Times New Roman"/>
                <w:sz w:val="24"/>
                <w:szCs w:val="24"/>
              </w:rPr>
              <w:t xml:space="preserve">Media arts encompass artists and designers’ creative practices and products using technological innovations. This chapter explores how media arts, including digital art, animation, film, video, virtual design, interactive design, and more, align with teaching the visual arts. Through multimodal, transformative art instruction, readers will learn how to holistically fuse media arts with the visual arts and multi-/inter-/transdisciplinary (science, technology, </w:t>
            </w:r>
            <w:proofErr w:type="gramStart"/>
            <w:r w:rsidRPr="0088598F">
              <w:rPr>
                <w:rFonts w:ascii="Times New Roman" w:hAnsi="Times New Roman" w:cs="Times New Roman"/>
                <w:sz w:val="24"/>
                <w:szCs w:val="24"/>
              </w:rPr>
              <w:t>engineering</w:t>
            </w:r>
            <w:proofErr w:type="gramEnd"/>
            <w:r w:rsidRPr="0088598F">
              <w:rPr>
                <w:rFonts w:ascii="Times New Roman" w:hAnsi="Times New Roman" w:cs="Times New Roman"/>
                <w:sz w:val="24"/>
                <w:szCs w:val="24"/>
              </w:rPr>
              <w:t xml:space="preserve">, arts, and mathematics) STEAM disciplines (science, technology, engineering, arts, and mathematics), gaining insights from its quality visuals and artists’ exemplars. Given the ubiquity of screens transmitting multimedia data, student technological awareness is crucial. It equips readers with strategies for teaching Pre-K-12 students how to create and communicate safely using technology. The chapter also delves into the role of artificial intelligence (AI) in education and art. </w:t>
            </w:r>
            <w:r w:rsidRPr="0088598F">
              <w:rPr>
                <w:rFonts w:ascii="Times New Roman" w:hAnsi="Times New Roman" w:cs="Times New Roman"/>
                <w:i/>
                <w:sz w:val="24"/>
                <w:szCs w:val="24"/>
              </w:rPr>
              <w:t>Artists’ Lessons to Thrive!</w:t>
            </w:r>
            <w:r w:rsidRPr="0088598F">
              <w:rPr>
                <w:rFonts w:ascii="Times New Roman" w:hAnsi="Times New Roman" w:cs="Times New Roman"/>
                <w:sz w:val="24"/>
                <w:szCs w:val="24"/>
              </w:rPr>
              <w:t xml:space="preserve"> features describe how artists produce media artworks to communicate ideas and beliefs. Readers will learn how Madalyne Marie Hymas created </w:t>
            </w:r>
            <w:r w:rsidRPr="0088598F">
              <w:rPr>
                <w:rFonts w:ascii="Times New Roman" w:hAnsi="Times New Roman" w:cs="Times New Roman"/>
                <w:i/>
                <w:sz w:val="24"/>
                <w:szCs w:val="24"/>
              </w:rPr>
              <w:t>Dyslexic Advantage</w:t>
            </w:r>
            <w:r w:rsidRPr="0088598F">
              <w:rPr>
                <w:rFonts w:ascii="Times New Roman" w:hAnsi="Times New Roman" w:cs="Times New Roman"/>
                <w:sz w:val="24"/>
                <w:szCs w:val="24"/>
              </w:rPr>
              <w:t xml:space="preserve"> as an interactive artwork to teach how she overcame obstacles and applied resiliency to pursue a graphic design career. Artists Dan Goods, Nik Hafermaas, and Aaron </w:t>
            </w:r>
            <w:proofErr w:type="spellStart"/>
            <w:r w:rsidRPr="0088598F">
              <w:rPr>
                <w:rFonts w:ascii="Times New Roman" w:hAnsi="Times New Roman" w:cs="Times New Roman"/>
                <w:sz w:val="24"/>
                <w:szCs w:val="24"/>
              </w:rPr>
              <w:t>Koblin</w:t>
            </w:r>
            <w:proofErr w:type="spellEnd"/>
            <w:r w:rsidRPr="0088598F">
              <w:rPr>
                <w:rFonts w:ascii="Times New Roman" w:hAnsi="Times New Roman" w:cs="Times New Roman"/>
                <w:sz w:val="24"/>
                <w:szCs w:val="24"/>
              </w:rPr>
              <w:t xml:space="preserve"> collaborated to produce a suspended media arts installation inspired by real-time weather data.</w:t>
            </w:r>
          </w:p>
          <w:p w14:paraId="169C8C39" w14:textId="594952A2" w:rsidR="0088598F" w:rsidRPr="00E56487" w:rsidRDefault="0088598F" w:rsidP="00697A9C">
            <w:pPr>
              <w:autoSpaceDE w:val="0"/>
              <w:autoSpaceDN w:val="0"/>
              <w:adjustRightInd w:val="0"/>
              <w:spacing w:after="0" w:line="360" w:lineRule="auto"/>
              <w:ind w:left="288" w:right="288"/>
              <w:rPr>
                <w:rFonts w:ascii="Times New Roman" w:hAnsi="Times New Roman" w:cs="Times New Roman"/>
                <w:sz w:val="20"/>
                <w:szCs w:val="20"/>
              </w:rPr>
            </w:pPr>
          </w:p>
        </w:tc>
      </w:tr>
    </w:tbl>
    <w:p w14:paraId="600EDCB6" w14:textId="77777777" w:rsidR="0088598F" w:rsidRPr="004E52AF" w:rsidRDefault="0088598F"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960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600"/>
      </w:tblGrid>
      <w:tr w:rsidR="0088598F" w:rsidRPr="004E52AF" w14:paraId="78D9A09E" w14:textId="77777777" w:rsidTr="00E56487">
        <w:trPr>
          <w:trHeight w:val="1403"/>
        </w:trPr>
        <w:tc>
          <w:tcPr>
            <w:tcW w:w="9600" w:type="dxa"/>
            <w:shd w:val="clear" w:color="auto" w:fill="FF4C41"/>
          </w:tcPr>
          <w:p w14:paraId="35362296" w14:textId="77777777" w:rsidR="0088598F" w:rsidRPr="004E52AF" w:rsidRDefault="0088598F"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1246A33B" wp14:editId="7331932C">
                  <wp:extent cx="914400" cy="914400"/>
                  <wp:effectExtent l="0" t="0" r="0" b="0"/>
                  <wp:docPr id="446862935"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88598F" w:rsidRPr="004E52AF" w14:paraId="54887CB2" w14:textId="77777777" w:rsidTr="00E56487">
        <w:tc>
          <w:tcPr>
            <w:tcW w:w="9600" w:type="dxa"/>
            <w:shd w:val="clear" w:color="auto" w:fill="000000" w:themeFill="text1"/>
          </w:tcPr>
          <w:p w14:paraId="4FF3BC37" w14:textId="0CADB4E5" w:rsidR="0088598F" w:rsidRPr="00EC15BA" w:rsidRDefault="0088598F" w:rsidP="00E56487">
            <w:pPr>
              <w:pStyle w:val="BodyText"/>
              <w:spacing w:after="0" w:line="288" w:lineRule="auto"/>
              <w:jc w:val="center"/>
              <w:rPr>
                <w:b/>
                <w:bCs/>
                <w:sz w:val="28"/>
                <w:szCs w:val="28"/>
                <w:lang w:val="en-US"/>
              </w:rPr>
            </w:pPr>
            <w:r w:rsidRPr="00EC15BA">
              <w:rPr>
                <w:b/>
                <w:bCs/>
                <w:color w:val="FFFFFF" w:themeColor="background1"/>
                <w:w w:val="105"/>
                <w:sz w:val="28"/>
                <w:szCs w:val="28"/>
                <w:lang w:val="en-US"/>
              </w:rPr>
              <w:t>Chapter 1</w:t>
            </w:r>
            <w:r w:rsidR="00FD3BE9" w:rsidRPr="00EC15BA">
              <w:rPr>
                <w:b/>
                <w:bCs/>
                <w:color w:val="FFFFFF" w:themeColor="background1"/>
                <w:w w:val="105"/>
                <w:sz w:val="28"/>
                <w:szCs w:val="28"/>
                <w:lang w:val="en-US"/>
              </w:rPr>
              <w:t>8</w:t>
            </w:r>
            <w:r w:rsidRPr="00EC15BA">
              <w:rPr>
                <w:b/>
                <w:bCs/>
                <w:color w:val="FFFFFF" w:themeColor="background1"/>
                <w:w w:val="105"/>
                <w:sz w:val="28"/>
                <w:szCs w:val="28"/>
                <w:lang w:val="en-US"/>
              </w:rPr>
              <w:t>’s Textbook Objectives</w:t>
            </w:r>
          </w:p>
        </w:tc>
      </w:tr>
      <w:tr w:rsidR="0088598F" w:rsidRPr="004E52AF" w14:paraId="2FAE99A7" w14:textId="77777777" w:rsidTr="00E56487">
        <w:trPr>
          <w:trHeight w:val="1943"/>
        </w:trPr>
        <w:tc>
          <w:tcPr>
            <w:tcW w:w="9600" w:type="dxa"/>
          </w:tcPr>
          <w:p w14:paraId="29F4907E" w14:textId="77777777" w:rsidR="009C5B46" w:rsidRPr="00E56487" w:rsidRDefault="009C5B46" w:rsidP="00697A9C">
            <w:pPr>
              <w:pStyle w:val="ListParagraph"/>
              <w:numPr>
                <w:ilvl w:val="0"/>
                <w:numId w:val="0"/>
              </w:numPr>
              <w:spacing w:after="0" w:line="360" w:lineRule="auto"/>
              <w:ind w:left="720"/>
              <w:rPr>
                <w:rFonts w:ascii="Times New Roman" w:hAnsi="Times New Roman" w:cs="Times New Roman"/>
                <w:sz w:val="20"/>
                <w:szCs w:val="20"/>
              </w:rPr>
            </w:pPr>
          </w:p>
          <w:p w14:paraId="291536F1" w14:textId="314472CB" w:rsidR="009C5B46" w:rsidRPr="0088598F" w:rsidRDefault="009C5B46" w:rsidP="00697A9C">
            <w:pPr>
              <w:pStyle w:val="ListParagraph"/>
              <w:numPr>
                <w:ilvl w:val="0"/>
                <w:numId w:val="74"/>
              </w:numPr>
              <w:spacing w:after="0" w:line="360" w:lineRule="auto"/>
              <w:rPr>
                <w:rFonts w:ascii="Times New Roman" w:hAnsi="Times New Roman" w:cs="Times New Roman"/>
                <w:sz w:val="24"/>
                <w:szCs w:val="24"/>
              </w:rPr>
            </w:pPr>
            <w:r w:rsidRPr="0088598F">
              <w:rPr>
                <w:rFonts w:ascii="Times New Roman" w:hAnsi="Times New Roman" w:cs="Times New Roman"/>
                <w:sz w:val="24"/>
                <w:szCs w:val="24"/>
              </w:rPr>
              <w:t>Understand how to teach developmentally appropriate, multimodal media arts lessons in context.</w:t>
            </w:r>
          </w:p>
          <w:p w14:paraId="2DE9874E" w14:textId="77777777" w:rsidR="009C5B46" w:rsidRPr="0088598F" w:rsidRDefault="009C5B46" w:rsidP="00697A9C">
            <w:pPr>
              <w:pStyle w:val="ListParagraph"/>
              <w:numPr>
                <w:ilvl w:val="0"/>
                <w:numId w:val="74"/>
              </w:numPr>
              <w:spacing w:after="0" w:line="360" w:lineRule="auto"/>
              <w:rPr>
                <w:rFonts w:ascii="Times New Roman" w:hAnsi="Times New Roman" w:cs="Times New Roman"/>
                <w:sz w:val="24"/>
                <w:szCs w:val="24"/>
              </w:rPr>
            </w:pPr>
            <w:r w:rsidRPr="0088598F">
              <w:rPr>
                <w:rFonts w:ascii="Times New Roman" w:hAnsi="Times New Roman" w:cs="Times New Roman"/>
                <w:sz w:val="24"/>
                <w:szCs w:val="24"/>
              </w:rPr>
              <w:t>Identify transformative practices for teaching media arts.</w:t>
            </w:r>
          </w:p>
          <w:p w14:paraId="0BD8800C" w14:textId="77777777" w:rsidR="0088598F" w:rsidRDefault="009C5B46" w:rsidP="00697A9C">
            <w:pPr>
              <w:pStyle w:val="ListParagraph"/>
              <w:numPr>
                <w:ilvl w:val="0"/>
                <w:numId w:val="74"/>
              </w:numPr>
              <w:spacing w:after="0" w:line="360" w:lineRule="auto"/>
              <w:rPr>
                <w:rFonts w:ascii="Times New Roman" w:hAnsi="Times New Roman" w:cs="Times New Roman"/>
                <w:sz w:val="24"/>
                <w:szCs w:val="24"/>
              </w:rPr>
            </w:pPr>
            <w:r w:rsidRPr="0088598F">
              <w:rPr>
                <w:rFonts w:ascii="Times New Roman" w:hAnsi="Times New Roman" w:cs="Times New Roman"/>
                <w:sz w:val="24"/>
                <w:szCs w:val="24"/>
              </w:rPr>
              <w:t>Create multi-/inter-/transdisciplinary instructional resources for teaching media arts.</w:t>
            </w:r>
          </w:p>
          <w:p w14:paraId="6FE14204" w14:textId="449207DD" w:rsidR="00E56487" w:rsidRPr="00E56487" w:rsidRDefault="00E56487" w:rsidP="00E56487">
            <w:pPr>
              <w:pStyle w:val="ListParagraph"/>
              <w:numPr>
                <w:ilvl w:val="0"/>
                <w:numId w:val="0"/>
              </w:numPr>
              <w:spacing w:after="0" w:line="360" w:lineRule="auto"/>
              <w:ind w:left="720"/>
              <w:rPr>
                <w:rFonts w:ascii="Times New Roman" w:hAnsi="Times New Roman" w:cs="Times New Roman"/>
                <w:sz w:val="20"/>
                <w:szCs w:val="20"/>
              </w:rPr>
            </w:pPr>
          </w:p>
        </w:tc>
      </w:tr>
    </w:tbl>
    <w:p w14:paraId="58495B6E" w14:textId="77777777" w:rsidR="0088598F" w:rsidRPr="004E52AF" w:rsidRDefault="0088598F" w:rsidP="00697A9C">
      <w:pPr>
        <w:autoSpaceDE w:val="0"/>
        <w:autoSpaceDN w:val="0"/>
        <w:adjustRightInd w:val="0"/>
        <w:spacing w:after="0" w:line="360" w:lineRule="auto"/>
        <w:jc w:val="center"/>
        <w:rPr>
          <w:rFonts w:ascii="Times New Roman" w:hAnsi="Times New Roman" w:cs="Times New Roman"/>
          <w:sz w:val="24"/>
          <w:szCs w:val="24"/>
        </w:rPr>
      </w:pPr>
    </w:p>
    <w:tbl>
      <w:tblPr>
        <w:tblStyle w:val="TableGrid"/>
        <w:tblW w:w="9630"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630"/>
      </w:tblGrid>
      <w:tr w:rsidR="0088598F" w:rsidRPr="004E52AF" w14:paraId="3188D7FF" w14:textId="77777777" w:rsidTr="00E56487">
        <w:trPr>
          <w:trHeight w:val="1520"/>
        </w:trPr>
        <w:tc>
          <w:tcPr>
            <w:tcW w:w="9630" w:type="dxa"/>
            <w:shd w:val="clear" w:color="auto" w:fill="FFEDE0"/>
          </w:tcPr>
          <w:p w14:paraId="11457AE8" w14:textId="77777777" w:rsidR="0088598F" w:rsidRPr="004E52AF" w:rsidRDefault="0088598F"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739136" behindDoc="1" locked="0" layoutInCell="1" allowOverlap="1" wp14:anchorId="45062E61" wp14:editId="55613DEC">
                  <wp:simplePos x="0" y="0"/>
                  <wp:positionH relativeFrom="column">
                    <wp:posOffset>2446020</wp:posOffset>
                  </wp:positionH>
                  <wp:positionV relativeFrom="paragraph">
                    <wp:posOffset>45085</wp:posOffset>
                  </wp:positionV>
                  <wp:extent cx="914400" cy="914400"/>
                  <wp:effectExtent l="0" t="0" r="0" b="0"/>
                  <wp:wrapSquare wrapText="bothSides"/>
                  <wp:docPr id="97328997"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60">
                            <a:extLst>
                              <a:ext uri="{96DAC541-7B7A-43D3-8B79-37D633B846F1}">
                                <asvg:svgBlip xmlns:asvg="http://schemas.microsoft.com/office/drawing/2016/SVG/main" r:embed="rId61"/>
                              </a:ext>
                            </a:extLst>
                          </a:blip>
                          <a:stretch>
                            <a:fillRect/>
                          </a:stretch>
                        </pic:blipFill>
                        <pic:spPr>
                          <a:xfrm>
                            <a:off x="0" y="0"/>
                            <a:ext cx="914400" cy="914400"/>
                          </a:xfrm>
                          <a:prstGeom prst="rect">
                            <a:avLst/>
                          </a:prstGeom>
                        </pic:spPr>
                      </pic:pic>
                    </a:graphicData>
                  </a:graphic>
                </wp:anchor>
              </w:drawing>
            </w:r>
          </w:p>
        </w:tc>
      </w:tr>
      <w:tr w:rsidR="0088598F" w:rsidRPr="004E52AF" w14:paraId="612FC76B" w14:textId="77777777" w:rsidTr="00E56487">
        <w:tc>
          <w:tcPr>
            <w:tcW w:w="9630" w:type="dxa"/>
            <w:shd w:val="clear" w:color="auto" w:fill="000000" w:themeFill="text1"/>
          </w:tcPr>
          <w:p w14:paraId="69D31093" w14:textId="7F016212" w:rsidR="0088598F" w:rsidRPr="00EC15BA" w:rsidRDefault="0088598F" w:rsidP="00E56487">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Chapter 1</w:t>
            </w:r>
            <w:r w:rsidR="00FD3BE9" w:rsidRPr="00EC15BA">
              <w:rPr>
                <w:b/>
                <w:bCs/>
                <w:color w:val="FFFFFF" w:themeColor="background1"/>
                <w:sz w:val="28"/>
                <w:szCs w:val="28"/>
                <w:lang w:val="en-US"/>
              </w:rPr>
              <w:t>8</w:t>
            </w:r>
            <w:r w:rsidRPr="00EC15BA">
              <w:rPr>
                <w:b/>
                <w:bCs/>
                <w:color w:val="FFFFFF" w:themeColor="background1"/>
                <w:sz w:val="28"/>
                <w:szCs w:val="28"/>
                <w:lang w:val="en-US"/>
              </w:rPr>
              <w:t>’s Textbook Questions and Activities</w:t>
            </w:r>
          </w:p>
        </w:tc>
      </w:tr>
      <w:tr w:rsidR="0088598F" w:rsidRPr="004E52AF" w14:paraId="4ECDEC30" w14:textId="77777777" w:rsidTr="00E56487">
        <w:tc>
          <w:tcPr>
            <w:tcW w:w="9630" w:type="dxa"/>
          </w:tcPr>
          <w:p w14:paraId="46E44227" w14:textId="77777777" w:rsidR="0052553B" w:rsidRPr="00E56487" w:rsidRDefault="0052553B" w:rsidP="00697A9C">
            <w:pPr>
              <w:pStyle w:val="ListParagraph"/>
              <w:numPr>
                <w:ilvl w:val="0"/>
                <w:numId w:val="0"/>
              </w:numPr>
              <w:spacing w:after="0" w:line="360" w:lineRule="auto"/>
              <w:ind w:left="720"/>
              <w:rPr>
                <w:rFonts w:ascii="Times New Roman" w:hAnsi="Times New Roman" w:cs="Times New Roman"/>
                <w:sz w:val="20"/>
                <w:szCs w:val="20"/>
              </w:rPr>
            </w:pPr>
          </w:p>
          <w:p w14:paraId="010242EB" w14:textId="5B682F1D" w:rsidR="0088598F" w:rsidRPr="00697A9C" w:rsidRDefault="0052553B" w:rsidP="00697A9C">
            <w:pPr>
              <w:pStyle w:val="ListParagraph"/>
              <w:numPr>
                <w:ilvl w:val="0"/>
                <w:numId w:val="75"/>
              </w:numPr>
              <w:spacing w:after="0" w:line="360" w:lineRule="auto"/>
              <w:rPr>
                <w:rFonts w:ascii="Times New Roman" w:hAnsi="Times New Roman" w:cs="Times New Roman"/>
                <w:sz w:val="24"/>
                <w:szCs w:val="24"/>
              </w:rPr>
            </w:pPr>
            <w:r w:rsidRPr="00697A9C">
              <w:rPr>
                <w:rFonts w:ascii="Times New Roman" w:hAnsi="Times New Roman" w:cs="Times New Roman"/>
                <w:sz w:val="24"/>
                <w:szCs w:val="24"/>
              </w:rPr>
              <w:t>How will you teach context-rich, developmentally appropriate, multimodal media arts lessons within the transformative art curriculum?</w:t>
            </w:r>
          </w:p>
        </w:tc>
      </w:tr>
      <w:tr w:rsidR="0088598F" w:rsidRPr="004E52AF" w14:paraId="694D0500" w14:textId="77777777" w:rsidTr="00E56487">
        <w:tc>
          <w:tcPr>
            <w:tcW w:w="9630" w:type="dxa"/>
          </w:tcPr>
          <w:p w14:paraId="4CEADDD5" w14:textId="3FA48933" w:rsidR="0088598F" w:rsidRPr="00697A9C" w:rsidRDefault="00E37A13" w:rsidP="00697A9C">
            <w:pPr>
              <w:pStyle w:val="ListParagraph"/>
              <w:numPr>
                <w:ilvl w:val="0"/>
                <w:numId w:val="75"/>
              </w:numPr>
              <w:spacing w:after="0" w:line="360" w:lineRule="auto"/>
              <w:rPr>
                <w:rFonts w:ascii="Times New Roman" w:hAnsi="Times New Roman" w:cs="Times New Roman"/>
                <w:sz w:val="24"/>
                <w:szCs w:val="24"/>
              </w:rPr>
            </w:pPr>
            <w:r w:rsidRPr="00697A9C">
              <w:rPr>
                <w:rFonts w:ascii="Times New Roman" w:hAnsi="Times New Roman" w:cs="Times New Roman"/>
                <w:sz w:val="24"/>
                <w:szCs w:val="24"/>
              </w:rPr>
              <w:t>Practice using this chapter’s media arts activities to compare their qualities. Summarize your findings in a group discussion or writing.</w:t>
            </w:r>
          </w:p>
        </w:tc>
      </w:tr>
      <w:tr w:rsidR="0088598F" w:rsidRPr="004E52AF" w14:paraId="1EC72E4B" w14:textId="77777777" w:rsidTr="00E56487">
        <w:tc>
          <w:tcPr>
            <w:tcW w:w="9630" w:type="dxa"/>
          </w:tcPr>
          <w:p w14:paraId="4AC5BBEC" w14:textId="33DDFE6A" w:rsidR="0088598F" w:rsidRPr="00697A9C" w:rsidRDefault="00E37A13" w:rsidP="00697A9C">
            <w:pPr>
              <w:pStyle w:val="ListParagraph"/>
              <w:numPr>
                <w:ilvl w:val="0"/>
                <w:numId w:val="75"/>
              </w:numPr>
              <w:spacing w:after="0" w:line="360" w:lineRule="auto"/>
              <w:rPr>
                <w:rFonts w:ascii="Times New Roman" w:hAnsi="Times New Roman" w:cs="Times New Roman"/>
                <w:sz w:val="24"/>
                <w:szCs w:val="24"/>
              </w:rPr>
            </w:pPr>
            <w:r w:rsidRPr="00697A9C">
              <w:rPr>
                <w:rFonts w:ascii="Times New Roman" w:hAnsi="Times New Roman" w:cs="Times New Roman"/>
                <w:sz w:val="24"/>
                <w:szCs w:val="24"/>
              </w:rPr>
              <w:t xml:space="preserve">Develop a multi-/inter-/transdisciplinary media arts STEAM lesson using the lesson plan template on </w:t>
            </w:r>
            <w:r w:rsidRPr="00697A9C">
              <w:rPr>
                <w:rFonts w:ascii="Times New Roman" w:hAnsi="Times New Roman" w:cs="Times New Roman"/>
                <w:i/>
                <w:sz w:val="24"/>
                <w:szCs w:val="24"/>
              </w:rPr>
              <w:t>TLAE’s</w:t>
            </w:r>
            <w:r w:rsidRPr="00697A9C">
              <w:rPr>
                <w:rFonts w:ascii="Times New Roman" w:hAnsi="Times New Roman" w:cs="Times New Roman"/>
                <w:sz w:val="24"/>
                <w:szCs w:val="24"/>
              </w:rPr>
              <w:t xml:space="preserve"> website.</w:t>
            </w:r>
          </w:p>
        </w:tc>
      </w:tr>
      <w:tr w:rsidR="0088598F" w:rsidRPr="004E52AF" w14:paraId="0CADF809" w14:textId="77777777" w:rsidTr="00E56487">
        <w:tc>
          <w:tcPr>
            <w:tcW w:w="9630" w:type="dxa"/>
          </w:tcPr>
          <w:p w14:paraId="5A47B9C1" w14:textId="1A123C7F" w:rsidR="0088598F" w:rsidRPr="00697A9C" w:rsidRDefault="00C64DEC" w:rsidP="00697A9C">
            <w:pPr>
              <w:pStyle w:val="ListParagraph"/>
              <w:numPr>
                <w:ilvl w:val="0"/>
                <w:numId w:val="75"/>
              </w:numPr>
              <w:spacing w:after="0" w:line="360" w:lineRule="auto"/>
              <w:rPr>
                <w:rFonts w:ascii="Times New Roman" w:hAnsi="Times New Roman" w:cs="Times New Roman"/>
                <w:sz w:val="24"/>
                <w:szCs w:val="24"/>
              </w:rPr>
            </w:pPr>
            <w:r w:rsidRPr="00697A9C">
              <w:rPr>
                <w:rFonts w:ascii="Times New Roman" w:hAnsi="Times New Roman" w:cs="Times New Roman"/>
                <w:sz w:val="24"/>
                <w:szCs w:val="24"/>
              </w:rPr>
              <w:t xml:space="preserve">Answer </w:t>
            </w:r>
            <w:r w:rsidRPr="00697A9C">
              <w:rPr>
                <w:rFonts w:ascii="Times New Roman" w:hAnsi="Times New Roman" w:cs="Times New Roman"/>
                <w:i/>
                <w:sz w:val="24"/>
                <w:szCs w:val="24"/>
              </w:rPr>
              <w:t>Artists’ Lessons to Thrive!</w:t>
            </w:r>
            <w:r w:rsidRPr="00697A9C">
              <w:rPr>
                <w:rFonts w:ascii="Times New Roman" w:hAnsi="Times New Roman" w:cs="Times New Roman"/>
                <w:sz w:val="24"/>
                <w:szCs w:val="24"/>
              </w:rPr>
              <w:t xml:space="preserve"> </w:t>
            </w:r>
            <w:r w:rsidRPr="00697A9C">
              <w:rPr>
                <w:rFonts w:ascii="Times New Roman" w:hAnsi="Times New Roman" w:cs="Times New Roman"/>
                <w:i/>
                <w:sz w:val="24"/>
                <w:szCs w:val="24"/>
              </w:rPr>
              <w:t>18.1</w:t>
            </w:r>
            <w:r w:rsidRPr="00697A9C">
              <w:rPr>
                <w:rFonts w:ascii="Times New Roman" w:hAnsi="Times New Roman" w:cs="Times New Roman"/>
                <w:sz w:val="24"/>
                <w:szCs w:val="24"/>
              </w:rPr>
              <w:t xml:space="preserve"> and </w:t>
            </w:r>
            <w:r w:rsidRPr="00697A9C">
              <w:rPr>
                <w:rFonts w:ascii="Times New Roman" w:hAnsi="Times New Roman" w:cs="Times New Roman"/>
                <w:i/>
                <w:sz w:val="24"/>
                <w:szCs w:val="24"/>
              </w:rPr>
              <w:t>18.2</w:t>
            </w:r>
            <w:r w:rsidRPr="00697A9C">
              <w:rPr>
                <w:rFonts w:ascii="Times New Roman" w:hAnsi="Times New Roman" w:cs="Times New Roman"/>
                <w:sz w:val="24"/>
                <w:szCs w:val="24"/>
              </w:rPr>
              <w:t>’s essential/guiding questions in writing or group discussion. Complete their daily learning targets. Enhance these lessons with additional content, sets, context, artists, media, techniques, and/or integration strategies.</w:t>
            </w:r>
          </w:p>
        </w:tc>
      </w:tr>
      <w:tr w:rsidR="0088598F" w:rsidRPr="004E52AF" w14:paraId="30558C96" w14:textId="77777777" w:rsidTr="00E56487">
        <w:tc>
          <w:tcPr>
            <w:tcW w:w="9630" w:type="dxa"/>
          </w:tcPr>
          <w:p w14:paraId="29DF837B" w14:textId="68419840" w:rsidR="0088598F" w:rsidRPr="00697A9C" w:rsidRDefault="0088598F" w:rsidP="00697A9C">
            <w:pPr>
              <w:pStyle w:val="List1"/>
              <w:numPr>
                <w:ilvl w:val="0"/>
                <w:numId w:val="75"/>
              </w:numPr>
              <w:spacing w:after="0" w:line="360" w:lineRule="auto"/>
              <w:ind w:right="288"/>
              <w:rPr>
                <w:sz w:val="24"/>
                <w:szCs w:val="24"/>
                <w:lang w:val="en-US"/>
              </w:rPr>
            </w:pPr>
            <w:r w:rsidRPr="00697A9C">
              <w:rPr>
                <w:sz w:val="24"/>
                <w:szCs w:val="24"/>
                <w:lang w:val="en-US"/>
              </w:rPr>
              <w:t xml:space="preserve">Access this chapter’s resources on </w:t>
            </w:r>
            <w:r w:rsidRPr="00697A9C">
              <w:rPr>
                <w:i/>
                <w:iCs/>
                <w:sz w:val="24"/>
                <w:szCs w:val="24"/>
                <w:lang w:val="en-US"/>
              </w:rPr>
              <w:t>TLAE’s</w:t>
            </w:r>
            <w:r w:rsidRPr="00697A9C">
              <w:rPr>
                <w:sz w:val="24"/>
                <w:szCs w:val="24"/>
                <w:lang w:val="en-US"/>
              </w:rPr>
              <w:t xml:space="preserve"> website</w:t>
            </w:r>
            <w:r w:rsidR="00C173C8" w:rsidRPr="00697A9C">
              <w:rPr>
                <w:sz w:val="24"/>
                <w:szCs w:val="24"/>
                <w:lang w:val="en-US"/>
              </w:rPr>
              <w:t xml:space="preserve"> </w:t>
            </w:r>
            <w:r w:rsidR="00806F8B" w:rsidRPr="00697A9C">
              <w:rPr>
                <w:sz w:val="24"/>
                <w:szCs w:val="24"/>
              </w:rPr>
              <w:t xml:space="preserve">at </w:t>
            </w:r>
            <w:hyperlink r:id="rId185" w:history="1">
              <w:r w:rsidR="00806F8B" w:rsidRPr="00697A9C">
                <w:rPr>
                  <w:rStyle w:val="Hyperlink"/>
                  <w:sz w:val="24"/>
                  <w:szCs w:val="24"/>
                </w:rPr>
                <w:t>routledgelearning.com/</w:t>
              </w:r>
              <w:proofErr w:type="spellStart"/>
              <w:r w:rsidR="00806F8B" w:rsidRPr="00697A9C">
                <w:rPr>
                  <w:rStyle w:val="Hyperlink"/>
                  <w:sz w:val="24"/>
                  <w:szCs w:val="24"/>
                </w:rPr>
                <w:t>teachlearnarted</w:t>
              </w:r>
              <w:proofErr w:type="spellEnd"/>
            </w:hyperlink>
            <w:r w:rsidR="00806F8B" w:rsidRPr="00697A9C">
              <w:rPr>
                <w:sz w:val="24"/>
                <w:szCs w:val="24"/>
              </w:rPr>
              <w:t>.</w:t>
            </w:r>
          </w:p>
          <w:p w14:paraId="481D8A75" w14:textId="24D1A505" w:rsidR="0052553B" w:rsidRPr="00E56487" w:rsidRDefault="0052553B" w:rsidP="00697A9C">
            <w:pPr>
              <w:pStyle w:val="List1"/>
              <w:spacing w:after="0" w:line="360" w:lineRule="auto"/>
              <w:ind w:left="720" w:right="288" w:firstLine="0"/>
              <w:rPr>
                <w:sz w:val="20"/>
                <w:szCs w:val="20"/>
                <w:lang w:val="en-US"/>
              </w:rPr>
            </w:pPr>
          </w:p>
        </w:tc>
      </w:tr>
    </w:tbl>
    <w:p w14:paraId="5CFF276A" w14:textId="77777777" w:rsidR="0088598F" w:rsidRPr="004E52AF" w:rsidRDefault="0088598F" w:rsidP="00697A9C">
      <w:pPr>
        <w:spacing w:after="0" w:line="360" w:lineRule="auto"/>
        <w:jc w:val="center"/>
        <w:rPr>
          <w:rFonts w:ascii="Times New Roman" w:hAnsi="Times New Roman" w:cs="Times New Roman"/>
          <w:b/>
          <w:bCs/>
          <w:sz w:val="24"/>
          <w:szCs w:val="24"/>
        </w:rPr>
      </w:pPr>
    </w:p>
    <w:tbl>
      <w:tblPr>
        <w:tblStyle w:val="TableGrid"/>
        <w:tblW w:w="9415" w:type="dxa"/>
        <w:tblInd w:w="-25" w:type="dxa"/>
        <w:tblBorders>
          <w:top w:val="triple" w:sz="24" w:space="0" w:color="auto"/>
          <w:left w:val="triple" w:sz="24" w:space="0" w:color="auto"/>
          <w:bottom w:val="triple" w:sz="24" w:space="0" w:color="auto"/>
          <w:right w:val="triple" w:sz="24" w:space="0" w:color="auto"/>
          <w:insideH w:val="none" w:sz="0" w:space="0" w:color="auto"/>
          <w:insideV w:val="none" w:sz="0" w:space="0" w:color="auto"/>
        </w:tblBorders>
        <w:tblLook w:val="04A0" w:firstRow="1" w:lastRow="0" w:firstColumn="1" w:lastColumn="0" w:noHBand="0" w:noVBand="1"/>
      </w:tblPr>
      <w:tblGrid>
        <w:gridCol w:w="9415"/>
      </w:tblGrid>
      <w:tr w:rsidR="0088598F" w:rsidRPr="004E52AF" w14:paraId="4E814D21" w14:textId="77777777" w:rsidTr="00E56487">
        <w:tc>
          <w:tcPr>
            <w:tcW w:w="9415" w:type="dxa"/>
            <w:shd w:val="clear" w:color="auto" w:fill="FF4C41"/>
          </w:tcPr>
          <w:p w14:paraId="369007A0" w14:textId="77777777" w:rsidR="0088598F" w:rsidRPr="004E52AF" w:rsidRDefault="0088598F"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741184" behindDoc="0" locked="0" layoutInCell="1" allowOverlap="1" wp14:anchorId="1A621079" wp14:editId="5981596B">
                  <wp:simplePos x="0" y="0"/>
                  <wp:positionH relativeFrom="column">
                    <wp:posOffset>2512695</wp:posOffset>
                  </wp:positionH>
                  <wp:positionV relativeFrom="paragraph">
                    <wp:posOffset>0</wp:posOffset>
                  </wp:positionV>
                  <wp:extent cx="914400" cy="914400"/>
                  <wp:effectExtent l="0" t="0" r="0" b="0"/>
                  <wp:wrapSquare wrapText="bothSides"/>
                  <wp:docPr id="669233889"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88598F" w:rsidRPr="004E52AF" w14:paraId="245705D5" w14:textId="77777777" w:rsidTr="00E56487">
        <w:tc>
          <w:tcPr>
            <w:tcW w:w="9415" w:type="dxa"/>
            <w:shd w:val="clear" w:color="auto" w:fill="000000" w:themeFill="text1"/>
          </w:tcPr>
          <w:p w14:paraId="5178DA2E" w14:textId="731C452C" w:rsidR="0088598F" w:rsidRPr="00EC15BA" w:rsidRDefault="0088598F" w:rsidP="00E56487">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Chapter 1</w:t>
            </w:r>
            <w:r w:rsidR="00FD3BE9" w:rsidRPr="00EC15BA">
              <w:rPr>
                <w:b/>
                <w:bCs/>
                <w:color w:val="FFFFFF" w:themeColor="background1"/>
                <w:sz w:val="28"/>
                <w:szCs w:val="28"/>
                <w:lang w:val="en-US"/>
              </w:rPr>
              <w:t>8</w:t>
            </w:r>
            <w:r w:rsidRPr="00EC15BA">
              <w:rPr>
                <w:b/>
                <w:bCs/>
                <w:color w:val="FFFFFF" w:themeColor="background1"/>
                <w:sz w:val="28"/>
                <w:szCs w:val="28"/>
                <w:lang w:val="en-US"/>
              </w:rPr>
              <w:t>’s Online Resources</w:t>
            </w:r>
          </w:p>
        </w:tc>
      </w:tr>
      <w:tr w:rsidR="0088598F" w:rsidRPr="004E52AF" w14:paraId="4BEA7E3F" w14:textId="77777777" w:rsidTr="00E56487">
        <w:trPr>
          <w:trHeight w:val="320"/>
        </w:trPr>
        <w:tc>
          <w:tcPr>
            <w:tcW w:w="9415" w:type="dxa"/>
          </w:tcPr>
          <w:p w14:paraId="39877E2B" w14:textId="77777777" w:rsidR="0088598F" w:rsidRPr="00E56487" w:rsidRDefault="0088598F" w:rsidP="00697A9C">
            <w:pPr>
              <w:pStyle w:val="List1"/>
              <w:spacing w:after="0" w:line="360" w:lineRule="auto"/>
              <w:rPr>
                <w:b/>
                <w:bCs/>
                <w:sz w:val="20"/>
                <w:szCs w:val="20"/>
                <w:lang w:val="en-US"/>
              </w:rPr>
            </w:pPr>
          </w:p>
          <w:p w14:paraId="1DFFFD88" w14:textId="450A48F9" w:rsidR="0088598F" w:rsidRPr="00697A9C" w:rsidRDefault="0088598F" w:rsidP="00697A9C">
            <w:pPr>
              <w:pStyle w:val="List1"/>
              <w:numPr>
                <w:ilvl w:val="0"/>
                <w:numId w:val="76"/>
              </w:numPr>
              <w:spacing w:after="0" w:line="360" w:lineRule="auto"/>
              <w:rPr>
                <w:b/>
                <w:bCs/>
                <w:sz w:val="24"/>
                <w:szCs w:val="24"/>
                <w:lang w:val="en-US"/>
              </w:rPr>
            </w:pPr>
            <w:r w:rsidRPr="00697A9C">
              <w:rPr>
                <w:b/>
                <w:bCs/>
                <w:sz w:val="24"/>
                <w:szCs w:val="24"/>
                <w:lang w:val="en-US"/>
              </w:rPr>
              <w:t xml:space="preserve">PowerPoint: </w:t>
            </w:r>
            <w:r w:rsidRPr="00697A9C">
              <w:rPr>
                <w:sz w:val="24"/>
                <w:szCs w:val="24"/>
              </w:rPr>
              <w:t>Present Chapter 1</w:t>
            </w:r>
            <w:r w:rsidR="00F27027" w:rsidRPr="00697A9C">
              <w:rPr>
                <w:sz w:val="24"/>
                <w:szCs w:val="24"/>
              </w:rPr>
              <w:t>8</w:t>
            </w:r>
            <w:r w:rsidRPr="00697A9C">
              <w:rPr>
                <w:sz w:val="24"/>
                <w:szCs w:val="24"/>
              </w:rPr>
              <w:t>’s PowerPoint, discuss its artworks, and refer to its notes for added discussion points, activities, references, and image credits.</w:t>
            </w:r>
          </w:p>
          <w:p w14:paraId="00AE0FF2" w14:textId="369E5418" w:rsidR="0088598F" w:rsidRPr="00697A9C" w:rsidRDefault="0088598F" w:rsidP="00697A9C">
            <w:pPr>
              <w:pStyle w:val="List1"/>
              <w:numPr>
                <w:ilvl w:val="0"/>
                <w:numId w:val="76"/>
              </w:numPr>
              <w:spacing w:after="0" w:line="360" w:lineRule="auto"/>
              <w:rPr>
                <w:b/>
                <w:bCs/>
                <w:sz w:val="24"/>
                <w:szCs w:val="24"/>
                <w:lang w:val="en-US"/>
              </w:rPr>
            </w:pPr>
            <w:r w:rsidRPr="00697A9C">
              <w:rPr>
                <w:b/>
                <w:bCs/>
                <w:sz w:val="24"/>
                <w:szCs w:val="24"/>
                <w:lang w:val="en-US"/>
              </w:rPr>
              <w:t xml:space="preserve">Assessment: </w:t>
            </w:r>
            <w:r w:rsidRPr="00697A9C">
              <w:rPr>
                <w:rStyle w:val="Strong"/>
                <w:rFonts w:eastAsiaTheme="majorEastAsia"/>
                <w:b w:val="0"/>
                <w:bCs w:val="0"/>
                <w:sz w:val="24"/>
                <w:szCs w:val="24"/>
              </w:rPr>
              <w:t>Use Chapter 1</w:t>
            </w:r>
            <w:r w:rsidR="00F27027" w:rsidRPr="00697A9C">
              <w:rPr>
                <w:rStyle w:val="Strong"/>
                <w:rFonts w:eastAsiaTheme="majorEastAsia"/>
                <w:b w:val="0"/>
                <w:bCs w:val="0"/>
                <w:sz w:val="24"/>
                <w:szCs w:val="24"/>
              </w:rPr>
              <w:t>8</w:t>
            </w:r>
            <w:r w:rsidRPr="00697A9C">
              <w:rPr>
                <w:rStyle w:val="Strong"/>
                <w:rFonts w:eastAsiaTheme="majorEastAsia"/>
                <w:b w:val="0"/>
                <w:bCs w:val="0"/>
                <w:sz w:val="24"/>
                <w:szCs w:val="24"/>
              </w:rPr>
              <w:t>’s assessment as written, add supplemental questions, or combine it with questions from other chapters to create a longer assessment.</w:t>
            </w:r>
          </w:p>
          <w:p w14:paraId="30A6599B" w14:textId="0A8B63D8" w:rsidR="0088598F" w:rsidRPr="00697A9C" w:rsidRDefault="00DA475F" w:rsidP="00697A9C">
            <w:pPr>
              <w:pStyle w:val="List1"/>
              <w:numPr>
                <w:ilvl w:val="0"/>
                <w:numId w:val="76"/>
              </w:numPr>
              <w:spacing w:after="0" w:line="360" w:lineRule="auto"/>
              <w:rPr>
                <w:b/>
                <w:bCs/>
                <w:sz w:val="24"/>
                <w:szCs w:val="24"/>
                <w:lang w:val="en-US"/>
              </w:rPr>
            </w:pPr>
            <w:r w:rsidRPr="00697A9C">
              <w:rPr>
                <w:b/>
                <w:bCs/>
                <w:sz w:val="24"/>
                <w:szCs w:val="24"/>
                <w:lang w:val="en-US"/>
              </w:rPr>
              <w:t>Support Materials</w:t>
            </w:r>
            <w:r w:rsidR="0088598F" w:rsidRPr="00697A9C">
              <w:rPr>
                <w:b/>
                <w:bCs/>
                <w:sz w:val="24"/>
                <w:szCs w:val="24"/>
                <w:lang w:val="en-US"/>
              </w:rPr>
              <w:t xml:space="preserve">: </w:t>
            </w:r>
          </w:p>
          <w:p w14:paraId="56C3E2A4" w14:textId="4410B771" w:rsidR="00C4287C" w:rsidRPr="00697A9C" w:rsidRDefault="00C4287C" w:rsidP="00697A9C">
            <w:pPr>
              <w:pStyle w:val="List1"/>
              <w:numPr>
                <w:ilvl w:val="0"/>
                <w:numId w:val="139"/>
              </w:numPr>
              <w:spacing w:after="0" w:line="360" w:lineRule="auto"/>
              <w:rPr>
                <w:sz w:val="24"/>
                <w:szCs w:val="24"/>
                <w:lang w:val="en-US"/>
              </w:rPr>
            </w:pPr>
            <w:r w:rsidRPr="00697A9C">
              <w:rPr>
                <w:sz w:val="24"/>
                <w:szCs w:val="24"/>
              </w:rPr>
              <w:t>Rotoscoping Infographic</w:t>
            </w:r>
            <w:r w:rsidR="00AF10B3" w:rsidRPr="00697A9C">
              <w:rPr>
                <w:sz w:val="24"/>
                <w:szCs w:val="24"/>
              </w:rPr>
              <w:t xml:space="preserve"> by Amber Buck</w:t>
            </w:r>
          </w:p>
          <w:p w14:paraId="7A1A43BF" w14:textId="33DA925C" w:rsidR="00C4287C" w:rsidRPr="00697A9C" w:rsidRDefault="00C4287C" w:rsidP="00697A9C">
            <w:pPr>
              <w:pStyle w:val="List1"/>
              <w:numPr>
                <w:ilvl w:val="0"/>
                <w:numId w:val="139"/>
              </w:numPr>
              <w:spacing w:after="0" w:line="360" w:lineRule="auto"/>
              <w:rPr>
                <w:b/>
                <w:bCs/>
                <w:sz w:val="24"/>
                <w:szCs w:val="24"/>
                <w:lang w:val="en-US"/>
              </w:rPr>
            </w:pPr>
            <w:r w:rsidRPr="00697A9C">
              <w:rPr>
                <w:sz w:val="24"/>
                <w:szCs w:val="24"/>
                <w:lang w:val="en-US"/>
              </w:rPr>
              <w:t xml:space="preserve">Bonus </w:t>
            </w:r>
            <w:r w:rsidRPr="00697A9C">
              <w:rPr>
                <w:i/>
                <w:iCs/>
                <w:sz w:val="24"/>
                <w:szCs w:val="24"/>
                <w:lang w:val="en-US"/>
              </w:rPr>
              <w:t>Artists’ Lessons to Thrive!</w:t>
            </w:r>
            <w:r w:rsidRPr="00697A9C">
              <w:rPr>
                <w:sz w:val="24"/>
                <w:szCs w:val="24"/>
                <w:lang w:val="en-US"/>
              </w:rPr>
              <w:t xml:space="preserve"> Lawrence </w:t>
            </w:r>
            <w:proofErr w:type="spellStart"/>
            <w:r w:rsidRPr="00697A9C">
              <w:rPr>
                <w:sz w:val="24"/>
                <w:szCs w:val="24"/>
                <w:lang w:val="en-US"/>
              </w:rPr>
              <w:t>Gartel</w:t>
            </w:r>
            <w:proofErr w:type="spellEnd"/>
          </w:p>
          <w:p w14:paraId="33E92C15" w14:textId="370545CD" w:rsidR="00B41046" w:rsidRPr="00697A9C" w:rsidRDefault="00B41046" w:rsidP="00697A9C">
            <w:pPr>
              <w:pStyle w:val="List1"/>
              <w:numPr>
                <w:ilvl w:val="0"/>
                <w:numId w:val="76"/>
              </w:numPr>
              <w:spacing w:after="0" w:line="360" w:lineRule="auto"/>
              <w:rPr>
                <w:b/>
                <w:bCs/>
                <w:sz w:val="24"/>
                <w:szCs w:val="24"/>
                <w:lang w:val="en-US"/>
              </w:rPr>
            </w:pPr>
            <w:r w:rsidRPr="00697A9C">
              <w:rPr>
                <w:b/>
                <w:bCs/>
                <w:sz w:val="24"/>
                <w:szCs w:val="24"/>
                <w:lang w:val="en-US"/>
              </w:rPr>
              <w:t>Links:</w:t>
            </w:r>
          </w:p>
          <w:p w14:paraId="0EB6DBBE" w14:textId="77777777" w:rsidR="00931459" w:rsidRPr="00697A9C" w:rsidRDefault="00931459" w:rsidP="00697A9C">
            <w:pPr>
              <w:pStyle w:val="ListParagraph"/>
              <w:numPr>
                <w:ilvl w:val="0"/>
                <w:numId w:val="138"/>
              </w:numPr>
              <w:spacing w:after="0" w:line="360" w:lineRule="auto"/>
              <w:rPr>
                <w:rFonts w:ascii="Times New Roman" w:hAnsi="Times New Roman" w:cs="Times New Roman"/>
                <w:sz w:val="24"/>
                <w:szCs w:val="24"/>
              </w:rPr>
            </w:pPr>
            <w:r w:rsidRPr="00697A9C">
              <w:rPr>
                <w:rFonts w:ascii="Times New Roman" w:hAnsi="Times New Roman" w:cs="Times New Roman"/>
                <w:sz w:val="24"/>
                <w:szCs w:val="24"/>
              </w:rPr>
              <w:t xml:space="preserve">Dan Goods, Nik Hafermass, and Aaron </w:t>
            </w:r>
            <w:proofErr w:type="spellStart"/>
            <w:r w:rsidRPr="00697A9C">
              <w:rPr>
                <w:rFonts w:ascii="Times New Roman" w:hAnsi="Times New Roman" w:cs="Times New Roman"/>
                <w:sz w:val="24"/>
                <w:szCs w:val="24"/>
              </w:rPr>
              <w:t>Koblin</w:t>
            </w:r>
            <w:proofErr w:type="spellEnd"/>
            <w:r w:rsidRPr="00697A9C">
              <w:rPr>
                <w:rFonts w:ascii="Times New Roman" w:hAnsi="Times New Roman" w:cs="Times New Roman"/>
                <w:sz w:val="24"/>
                <w:szCs w:val="24"/>
              </w:rPr>
              <w:t xml:space="preserve"> </w:t>
            </w:r>
            <w:hyperlink r:id="rId186" w:history="1">
              <w:r w:rsidRPr="00697A9C">
                <w:rPr>
                  <w:rStyle w:val="Hyperlink"/>
                  <w:rFonts w:ascii="Times New Roman" w:hAnsi="Times New Roman" w:cs="Times New Roman"/>
                  <w:sz w:val="24"/>
                  <w:szCs w:val="24"/>
                </w:rPr>
                <w:t>http://www.directedplay.com</w:t>
              </w:r>
            </w:hyperlink>
            <w:r w:rsidRPr="00697A9C">
              <w:rPr>
                <w:rFonts w:ascii="Times New Roman" w:hAnsi="Times New Roman" w:cs="Times New Roman"/>
                <w:sz w:val="24"/>
                <w:szCs w:val="24"/>
              </w:rPr>
              <w:t xml:space="preserve"> </w:t>
            </w:r>
          </w:p>
          <w:p w14:paraId="1818AE17" w14:textId="77777777" w:rsidR="00931459" w:rsidRPr="00697A9C" w:rsidRDefault="00931459" w:rsidP="00697A9C">
            <w:pPr>
              <w:pStyle w:val="ListParagraph"/>
              <w:numPr>
                <w:ilvl w:val="0"/>
                <w:numId w:val="138"/>
              </w:numPr>
              <w:autoSpaceDE w:val="0"/>
              <w:autoSpaceDN w:val="0"/>
              <w:adjustRightInd w:val="0"/>
              <w:spacing w:after="0" w:line="360" w:lineRule="auto"/>
              <w:rPr>
                <w:rFonts w:ascii="Times New Roman" w:hAnsi="Times New Roman" w:cs="Times New Roman"/>
                <w:sz w:val="24"/>
                <w:szCs w:val="24"/>
              </w:rPr>
            </w:pPr>
            <w:r w:rsidRPr="00697A9C">
              <w:rPr>
                <w:rFonts w:ascii="Times New Roman" w:hAnsi="Times New Roman" w:cs="Times New Roman"/>
                <w:sz w:val="24"/>
                <w:szCs w:val="24"/>
              </w:rPr>
              <w:t xml:space="preserve">The Nam June Paik Archive (Smithsonian American Art Museum) </w:t>
            </w:r>
            <w:hyperlink r:id="rId187" w:history="1">
              <w:r w:rsidRPr="00697A9C">
                <w:rPr>
                  <w:rStyle w:val="Hyperlink"/>
                  <w:rFonts w:ascii="Times New Roman" w:hAnsi="Times New Roman" w:cs="Times New Roman"/>
                  <w:sz w:val="24"/>
                  <w:szCs w:val="24"/>
                </w:rPr>
                <w:t>https://americanart.si.edu/research/paik</w:t>
              </w:r>
            </w:hyperlink>
            <w:r w:rsidRPr="00697A9C">
              <w:rPr>
                <w:rFonts w:ascii="Times New Roman" w:hAnsi="Times New Roman" w:cs="Times New Roman"/>
                <w:sz w:val="24"/>
                <w:szCs w:val="24"/>
              </w:rPr>
              <w:t xml:space="preserve"> </w:t>
            </w:r>
          </w:p>
          <w:p w14:paraId="05DB6653" w14:textId="77777777" w:rsidR="00931459" w:rsidRPr="00697A9C" w:rsidRDefault="00931459" w:rsidP="00697A9C">
            <w:pPr>
              <w:pStyle w:val="ListParagraph"/>
              <w:numPr>
                <w:ilvl w:val="0"/>
                <w:numId w:val="138"/>
              </w:numPr>
              <w:autoSpaceDE w:val="0"/>
              <w:autoSpaceDN w:val="0"/>
              <w:adjustRightInd w:val="0"/>
              <w:spacing w:after="0" w:line="360" w:lineRule="auto"/>
              <w:rPr>
                <w:rFonts w:ascii="Times New Roman" w:hAnsi="Times New Roman" w:cs="Times New Roman"/>
                <w:sz w:val="24"/>
                <w:szCs w:val="24"/>
              </w:rPr>
            </w:pPr>
            <w:r w:rsidRPr="00697A9C">
              <w:rPr>
                <w:rFonts w:ascii="Times New Roman" w:hAnsi="Times New Roman" w:cs="Times New Roman"/>
                <w:sz w:val="24"/>
                <w:szCs w:val="24"/>
              </w:rPr>
              <w:t xml:space="preserve">Scratch </w:t>
            </w:r>
            <w:hyperlink r:id="rId188" w:history="1">
              <w:r w:rsidRPr="00697A9C">
                <w:rPr>
                  <w:rStyle w:val="Hyperlink"/>
                  <w:rFonts w:ascii="Times New Roman" w:hAnsi="Times New Roman" w:cs="Times New Roman"/>
                  <w:sz w:val="24"/>
                  <w:szCs w:val="24"/>
                </w:rPr>
                <w:t>https://scratch.mit.edu/</w:t>
              </w:r>
            </w:hyperlink>
          </w:p>
          <w:p w14:paraId="4CF139F2" w14:textId="77777777" w:rsidR="00931459" w:rsidRPr="00697A9C" w:rsidRDefault="00931459" w:rsidP="00697A9C">
            <w:pPr>
              <w:pStyle w:val="ListParagraph"/>
              <w:numPr>
                <w:ilvl w:val="0"/>
                <w:numId w:val="138"/>
              </w:numPr>
              <w:spacing w:after="0" w:line="360" w:lineRule="auto"/>
              <w:rPr>
                <w:rFonts w:ascii="Times New Roman" w:hAnsi="Times New Roman" w:cs="Times New Roman"/>
                <w:sz w:val="24"/>
                <w:szCs w:val="24"/>
              </w:rPr>
            </w:pPr>
            <w:r w:rsidRPr="00697A9C">
              <w:rPr>
                <w:rFonts w:ascii="Times New Roman" w:hAnsi="Times New Roman" w:cs="Times New Roman"/>
                <w:sz w:val="24"/>
                <w:szCs w:val="24"/>
              </w:rPr>
              <w:t xml:space="preserve">Code.org </w:t>
            </w:r>
            <w:hyperlink r:id="rId189" w:history="1">
              <w:r w:rsidRPr="00697A9C">
                <w:rPr>
                  <w:rStyle w:val="Hyperlink"/>
                  <w:rFonts w:ascii="Times New Roman" w:hAnsi="Times New Roman" w:cs="Times New Roman"/>
                  <w:sz w:val="24"/>
                  <w:szCs w:val="24"/>
                </w:rPr>
                <w:t>https://code.org</w:t>
              </w:r>
            </w:hyperlink>
            <w:r w:rsidRPr="00697A9C">
              <w:rPr>
                <w:rFonts w:ascii="Times New Roman" w:hAnsi="Times New Roman" w:cs="Times New Roman"/>
                <w:sz w:val="24"/>
                <w:szCs w:val="24"/>
              </w:rPr>
              <w:t xml:space="preserve"> </w:t>
            </w:r>
          </w:p>
          <w:p w14:paraId="5D48D0CE" w14:textId="77777777" w:rsidR="00931459" w:rsidRPr="00697A9C" w:rsidRDefault="00931459" w:rsidP="00697A9C">
            <w:pPr>
              <w:pStyle w:val="ListParagraph"/>
              <w:numPr>
                <w:ilvl w:val="0"/>
                <w:numId w:val="138"/>
              </w:numPr>
              <w:spacing w:after="0" w:line="360" w:lineRule="auto"/>
              <w:rPr>
                <w:rFonts w:ascii="Times New Roman" w:hAnsi="Times New Roman" w:cs="Times New Roman"/>
                <w:sz w:val="24"/>
                <w:szCs w:val="24"/>
              </w:rPr>
            </w:pPr>
            <w:r w:rsidRPr="00697A9C">
              <w:rPr>
                <w:rFonts w:ascii="Times New Roman" w:hAnsi="Times New Roman" w:cs="Times New Roman"/>
                <w:sz w:val="24"/>
                <w:szCs w:val="24"/>
              </w:rPr>
              <w:t xml:space="preserve">Flower (Smithsonian American Art Museum) </w:t>
            </w:r>
            <w:hyperlink r:id="rId190" w:history="1">
              <w:r w:rsidRPr="00697A9C">
                <w:rPr>
                  <w:rStyle w:val="Hyperlink"/>
                  <w:rFonts w:ascii="Times New Roman" w:hAnsi="Times New Roman" w:cs="Times New Roman"/>
                  <w:sz w:val="24"/>
                  <w:szCs w:val="24"/>
                </w:rPr>
                <w:t>https://americanart.si.edu/artwork/flower-86512</w:t>
              </w:r>
            </w:hyperlink>
            <w:r w:rsidRPr="00697A9C">
              <w:rPr>
                <w:rFonts w:ascii="Times New Roman" w:hAnsi="Times New Roman" w:cs="Times New Roman"/>
                <w:sz w:val="24"/>
                <w:szCs w:val="24"/>
              </w:rPr>
              <w:t xml:space="preserve"> </w:t>
            </w:r>
          </w:p>
          <w:p w14:paraId="4D7F4B26" w14:textId="77777777" w:rsidR="00931459" w:rsidRPr="00697A9C" w:rsidRDefault="00931459" w:rsidP="00697A9C">
            <w:pPr>
              <w:pStyle w:val="ListParagraph"/>
              <w:numPr>
                <w:ilvl w:val="0"/>
                <w:numId w:val="138"/>
              </w:numPr>
              <w:spacing w:after="0" w:line="360" w:lineRule="auto"/>
              <w:rPr>
                <w:rFonts w:ascii="Times New Roman" w:hAnsi="Times New Roman" w:cs="Times New Roman"/>
                <w:sz w:val="24"/>
                <w:szCs w:val="24"/>
              </w:rPr>
            </w:pPr>
            <w:r w:rsidRPr="00697A9C">
              <w:rPr>
                <w:rFonts w:ascii="Times New Roman" w:hAnsi="Times New Roman" w:cs="Times New Roman"/>
                <w:sz w:val="24"/>
                <w:szCs w:val="24"/>
              </w:rPr>
              <w:t xml:space="preserve">Janet Echelman </w:t>
            </w:r>
            <w:hyperlink r:id="rId191" w:history="1">
              <w:r w:rsidRPr="00697A9C">
                <w:rPr>
                  <w:rStyle w:val="Hyperlink"/>
                  <w:rFonts w:ascii="Times New Roman" w:hAnsi="Times New Roman" w:cs="Times New Roman"/>
                  <w:sz w:val="24"/>
                  <w:szCs w:val="24"/>
                </w:rPr>
                <w:t>https://www.echelman.com</w:t>
              </w:r>
            </w:hyperlink>
            <w:r w:rsidRPr="00697A9C">
              <w:rPr>
                <w:rFonts w:ascii="Times New Roman" w:hAnsi="Times New Roman" w:cs="Times New Roman"/>
                <w:sz w:val="24"/>
                <w:szCs w:val="24"/>
              </w:rPr>
              <w:t xml:space="preserve"> </w:t>
            </w:r>
          </w:p>
          <w:p w14:paraId="2772C241" w14:textId="77777777" w:rsidR="00931459" w:rsidRPr="00697A9C" w:rsidRDefault="00931459" w:rsidP="00697A9C">
            <w:pPr>
              <w:pStyle w:val="ListParagraph"/>
              <w:numPr>
                <w:ilvl w:val="0"/>
                <w:numId w:val="138"/>
              </w:numPr>
              <w:autoSpaceDE w:val="0"/>
              <w:autoSpaceDN w:val="0"/>
              <w:adjustRightInd w:val="0"/>
              <w:spacing w:after="0" w:line="360" w:lineRule="auto"/>
              <w:rPr>
                <w:rFonts w:ascii="Times New Roman" w:hAnsi="Times New Roman" w:cs="Times New Roman"/>
                <w:sz w:val="24"/>
                <w:szCs w:val="24"/>
              </w:rPr>
            </w:pPr>
            <w:r w:rsidRPr="00697A9C">
              <w:rPr>
                <w:rFonts w:ascii="Times New Roman" w:hAnsi="Times New Roman" w:cs="Times New Roman"/>
                <w:sz w:val="24"/>
                <w:szCs w:val="24"/>
              </w:rPr>
              <w:t>Litha Soyizwapi, How I taught myself to code (</w:t>
            </w:r>
            <w:proofErr w:type="spellStart"/>
            <w:r w:rsidRPr="00697A9C">
              <w:rPr>
                <w:rFonts w:ascii="Times New Roman" w:hAnsi="Times New Roman" w:cs="Times New Roman"/>
                <w:sz w:val="24"/>
                <w:szCs w:val="24"/>
              </w:rPr>
              <w:t>TEDxSoweto</w:t>
            </w:r>
            <w:proofErr w:type="spellEnd"/>
            <w:r w:rsidRPr="00697A9C">
              <w:rPr>
                <w:rFonts w:ascii="Times New Roman" w:hAnsi="Times New Roman" w:cs="Times New Roman"/>
                <w:sz w:val="24"/>
                <w:szCs w:val="24"/>
              </w:rPr>
              <w:t xml:space="preserve">) </w:t>
            </w:r>
            <w:hyperlink r:id="rId192" w:history="1">
              <w:r w:rsidRPr="00697A9C">
                <w:rPr>
                  <w:rStyle w:val="Hyperlink"/>
                  <w:rFonts w:ascii="Times New Roman" w:hAnsi="Times New Roman" w:cs="Times New Roman"/>
                  <w:sz w:val="24"/>
                  <w:szCs w:val="24"/>
                </w:rPr>
                <w:t>https://www.youtube.com/watch?v=nmZR_JsLCfg</w:t>
              </w:r>
            </w:hyperlink>
            <w:r w:rsidRPr="00697A9C">
              <w:rPr>
                <w:rFonts w:ascii="Times New Roman" w:hAnsi="Times New Roman" w:cs="Times New Roman"/>
                <w:sz w:val="24"/>
                <w:szCs w:val="24"/>
              </w:rPr>
              <w:t xml:space="preserve"> </w:t>
            </w:r>
          </w:p>
          <w:p w14:paraId="7892FC18" w14:textId="77777777" w:rsidR="00931459" w:rsidRPr="00697A9C" w:rsidRDefault="00931459" w:rsidP="00697A9C">
            <w:pPr>
              <w:pStyle w:val="NormalWeb"/>
              <w:numPr>
                <w:ilvl w:val="0"/>
                <w:numId w:val="138"/>
              </w:numPr>
              <w:spacing w:before="0" w:beforeAutospacing="0" w:after="0" w:afterAutospacing="0" w:line="360" w:lineRule="auto"/>
              <w:rPr>
                <w:rFonts w:ascii="Times New Roman" w:hAnsi="Times New Roman" w:cs="Times New Roman"/>
                <w:sz w:val="24"/>
                <w:szCs w:val="24"/>
              </w:rPr>
            </w:pPr>
            <w:r w:rsidRPr="00697A9C">
              <w:rPr>
                <w:rFonts w:ascii="Times New Roman" w:hAnsi="Times New Roman" w:cs="Times New Roman"/>
                <w:i/>
                <w:sz w:val="24"/>
                <w:szCs w:val="24"/>
              </w:rPr>
              <w:t xml:space="preserve">STLAD’s </w:t>
            </w:r>
            <w:r w:rsidRPr="00697A9C">
              <w:rPr>
                <w:rFonts w:ascii="Times New Roman" w:hAnsi="Times New Roman" w:cs="Times New Roman"/>
                <w:sz w:val="24"/>
                <w:szCs w:val="24"/>
              </w:rPr>
              <w:t>website</w:t>
            </w:r>
            <w:r w:rsidRPr="00697A9C">
              <w:rPr>
                <w:rFonts w:ascii="Times New Roman" w:hAnsi="Times New Roman" w:cs="Times New Roman"/>
                <w:b/>
                <w:bCs/>
                <w:sz w:val="24"/>
                <w:szCs w:val="24"/>
              </w:rPr>
              <w:t xml:space="preserve"> </w:t>
            </w:r>
            <w:hyperlink r:id="rId193" w:history="1">
              <w:r w:rsidRPr="00697A9C">
                <w:rPr>
                  <w:rStyle w:val="Hyperlink"/>
                  <w:rFonts w:ascii="Times New Roman" w:hAnsi="Times New Roman" w:cs="Times New Roman"/>
                  <w:sz w:val="24"/>
                  <w:szCs w:val="24"/>
                </w:rPr>
                <w:t>https://routledgetextbooks.com/textbooks/9781032025162/</w:t>
              </w:r>
            </w:hyperlink>
            <w:r w:rsidRPr="00697A9C">
              <w:rPr>
                <w:rFonts w:ascii="Times New Roman" w:hAnsi="Times New Roman" w:cs="Times New Roman"/>
                <w:sz w:val="24"/>
                <w:szCs w:val="24"/>
              </w:rPr>
              <w:t xml:space="preserve"> </w:t>
            </w:r>
          </w:p>
          <w:p w14:paraId="39DE25AC" w14:textId="77777777" w:rsidR="00931459" w:rsidRPr="00697A9C" w:rsidRDefault="00931459" w:rsidP="00697A9C">
            <w:pPr>
              <w:pStyle w:val="NormalWeb"/>
              <w:numPr>
                <w:ilvl w:val="0"/>
                <w:numId w:val="138"/>
              </w:numPr>
              <w:spacing w:before="0" w:beforeAutospacing="0" w:after="0" w:afterAutospacing="0" w:line="360" w:lineRule="auto"/>
              <w:rPr>
                <w:rFonts w:ascii="Times New Roman" w:hAnsi="Times New Roman" w:cs="Times New Roman"/>
                <w:sz w:val="24"/>
                <w:szCs w:val="24"/>
              </w:rPr>
            </w:pPr>
            <w:r w:rsidRPr="00697A9C">
              <w:rPr>
                <w:rFonts w:ascii="Times New Roman" w:hAnsi="Times New Roman" w:cs="Times New Roman"/>
                <w:sz w:val="24"/>
                <w:szCs w:val="24"/>
              </w:rPr>
              <w:t xml:space="preserve">National Core Arts Standards </w:t>
            </w:r>
            <w:hyperlink r:id="rId194" w:history="1">
              <w:r w:rsidRPr="00697A9C">
                <w:rPr>
                  <w:rStyle w:val="Hyperlink"/>
                  <w:rFonts w:ascii="Times New Roman" w:hAnsi="Times New Roman" w:cs="Times New Roman"/>
                  <w:sz w:val="24"/>
                  <w:szCs w:val="24"/>
                </w:rPr>
                <w:t>https://www.nationalartsstandards.org</w:t>
              </w:r>
            </w:hyperlink>
          </w:p>
          <w:p w14:paraId="6CC63825" w14:textId="77777777" w:rsidR="00E56487" w:rsidRPr="00E56487" w:rsidRDefault="00931459" w:rsidP="00E93D08">
            <w:pPr>
              <w:pStyle w:val="ListParagraph"/>
              <w:numPr>
                <w:ilvl w:val="0"/>
                <w:numId w:val="138"/>
              </w:numPr>
              <w:autoSpaceDE w:val="0"/>
              <w:autoSpaceDN w:val="0"/>
              <w:adjustRightInd w:val="0"/>
              <w:spacing w:after="0" w:line="360" w:lineRule="auto"/>
              <w:rPr>
                <w:b/>
                <w:bCs/>
                <w:sz w:val="24"/>
                <w:szCs w:val="24"/>
              </w:rPr>
            </w:pPr>
            <w:r w:rsidRPr="00697A9C">
              <w:rPr>
                <w:rFonts w:ascii="Times New Roman" w:hAnsi="Times New Roman" w:cs="Times New Roman"/>
                <w:sz w:val="24"/>
                <w:szCs w:val="24"/>
              </w:rPr>
              <w:t xml:space="preserve">National Core Standards for Media Arts </w:t>
            </w:r>
            <w:hyperlink r:id="rId195" w:history="1">
              <w:r w:rsidRPr="00697A9C">
                <w:rPr>
                  <w:rStyle w:val="Hyperlink"/>
                  <w:rFonts w:ascii="Times New Roman" w:hAnsi="Times New Roman" w:cs="Times New Roman"/>
                  <w:sz w:val="24"/>
                  <w:szCs w:val="24"/>
                </w:rPr>
                <w:t>https://www.nationalartsstandards.org/sites/default/files/2021-11/Media%20Arts%20at%20a%20Glance%20-%20new%20copyright%20info.pdf</w:t>
              </w:r>
            </w:hyperlink>
          </w:p>
          <w:p w14:paraId="3C094D62" w14:textId="52504725" w:rsidR="0088598F" w:rsidRPr="004E52AF" w:rsidRDefault="00931459" w:rsidP="00E56487">
            <w:pPr>
              <w:pStyle w:val="ListParagraph"/>
              <w:numPr>
                <w:ilvl w:val="0"/>
                <w:numId w:val="0"/>
              </w:numPr>
              <w:autoSpaceDE w:val="0"/>
              <w:autoSpaceDN w:val="0"/>
              <w:adjustRightInd w:val="0"/>
              <w:spacing w:after="0" w:line="360" w:lineRule="auto"/>
              <w:ind w:left="1080"/>
              <w:rPr>
                <w:b/>
                <w:bCs/>
                <w:sz w:val="24"/>
                <w:szCs w:val="24"/>
              </w:rPr>
            </w:pPr>
            <w:r w:rsidRPr="00391643">
              <w:rPr>
                <w:rFonts w:ascii="Times New Roman" w:hAnsi="Times New Roman" w:cs="Times New Roman"/>
                <w:sz w:val="24"/>
                <w:szCs w:val="24"/>
              </w:rPr>
              <w:t xml:space="preserve"> </w:t>
            </w:r>
            <w:r w:rsidR="0088598F" w:rsidRPr="004E52AF">
              <w:rPr>
                <w:sz w:val="24"/>
                <w:szCs w:val="24"/>
              </w:rPr>
              <w:t xml:space="preserve"> </w:t>
            </w:r>
          </w:p>
        </w:tc>
      </w:tr>
    </w:tbl>
    <w:p w14:paraId="20B8073C" w14:textId="350A1084" w:rsidR="0088598F" w:rsidRPr="004E52AF" w:rsidRDefault="0088598F" w:rsidP="00697A9C">
      <w:pPr>
        <w:spacing w:after="0" w:line="360" w:lineRule="auto"/>
        <w:rPr>
          <w:rFonts w:ascii="Times New Roman" w:hAnsi="Times New Roman" w:cs="Times New Roman"/>
          <w:b/>
          <w:bCs/>
          <w:sz w:val="24"/>
          <w:szCs w:val="24"/>
        </w:rPr>
      </w:pPr>
    </w:p>
    <w:tbl>
      <w:tblPr>
        <w:tblStyle w:val="TableGrid"/>
        <w:tblW w:w="9555" w:type="dxa"/>
        <w:tblBorders>
          <w:top w:val="thinThickSmallGap" w:sz="48" w:space="0" w:color="FF4C41"/>
          <w:left w:val="thinThickSmallGap" w:sz="48" w:space="0" w:color="FF4C41"/>
          <w:bottom w:val="thickThinSmallGap" w:sz="48" w:space="0" w:color="FF4C41"/>
          <w:right w:val="thickThinSmallGap" w:sz="48" w:space="0" w:color="FF4C41"/>
          <w:insideH w:val="none" w:sz="0" w:space="0" w:color="auto"/>
          <w:insideV w:val="none" w:sz="0" w:space="0" w:color="auto"/>
        </w:tblBorders>
        <w:tblLook w:val="04A0" w:firstRow="1" w:lastRow="0" w:firstColumn="1" w:lastColumn="0" w:noHBand="0" w:noVBand="1"/>
      </w:tblPr>
      <w:tblGrid>
        <w:gridCol w:w="9555"/>
      </w:tblGrid>
      <w:tr w:rsidR="0088598F" w:rsidRPr="004E52AF" w14:paraId="0D93FB17" w14:textId="77777777" w:rsidTr="00E56487">
        <w:tc>
          <w:tcPr>
            <w:tcW w:w="9555" w:type="dxa"/>
            <w:tcBorders>
              <w:bottom w:val="nil"/>
            </w:tcBorders>
            <w:shd w:val="clear" w:color="auto" w:fill="FFEDE0"/>
          </w:tcPr>
          <w:p w14:paraId="4EFA5A9E" w14:textId="77777777" w:rsidR="0088598F" w:rsidRPr="004E52AF" w:rsidRDefault="0088598F" w:rsidP="00697A9C">
            <w:pPr>
              <w:spacing w:after="0" w:line="360" w:lineRule="auto"/>
              <w:jc w:val="center"/>
              <w:rPr>
                <w:rFonts w:ascii="Times New Roman" w:hAnsi="Times New Roman" w:cs="Times New Roman"/>
                <w:b/>
                <w:bCs/>
                <w:sz w:val="24"/>
                <w:szCs w:val="24"/>
              </w:rPr>
            </w:pPr>
          </w:p>
          <w:p w14:paraId="757346B9" w14:textId="5EEB656D" w:rsidR="0088598F" w:rsidRPr="004E52AF" w:rsidRDefault="00F5014D"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264EAD20" wp14:editId="33547B3E">
                  <wp:extent cx="1106424" cy="1106424"/>
                  <wp:effectExtent l="0" t="0" r="0" b="0"/>
                  <wp:docPr id="1590061615"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1106424" cy="1106424"/>
                          </a:xfrm>
                          <a:prstGeom prst="rect">
                            <a:avLst/>
                          </a:prstGeom>
                        </pic:spPr>
                      </pic:pic>
                    </a:graphicData>
                  </a:graphic>
                </wp:inline>
              </w:drawing>
            </w:r>
            <w:r w:rsidRPr="004E52AF">
              <w:rPr>
                <w:rFonts w:ascii="Times New Roman" w:hAnsi="Times New Roman" w:cs="Times New Roman"/>
                <w:b/>
                <w:bCs/>
                <w:noProof/>
                <w:sz w:val="24"/>
                <w:szCs w:val="24"/>
              </w:rPr>
              <w:drawing>
                <wp:inline distT="0" distB="0" distL="0" distR="0" wp14:anchorId="0518940D" wp14:editId="1AF46688">
                  <wp:extent cx="1106424" cy="1106424"/>
                  <wp:effectExtent l="0" t="0" r="0" b="0"/>
                  <wp:docPr id="205677817"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1106424" cy="1106424"/>
                          </a:xfrm>
                          <a:prstGeom prst="rect">
                            <a:avLst/>
                          </a:prstGeom>
                        </pic:spPr>
                      </pic:pic>
                    </a:graphicData>
                  </a:graphic>
                </wp:inline>
              </w:drawing>
            </w:r>
            <w:r w:rsidRPr="004E52AF">
              <w:rPr>
                <w:rFonts w:ascii="Times New Roman" w:hAnsi="Times New Roman" w:cs="Times New Roman"/>
                <w:b/>
                <w:bCs/>
                <w:noProof/>
                <w:sz w:val="24"/>
                <w:szCs w:val="24"/>
              </w:rPr>
              <w:drawing>
                <wp:inline distT="0" distB="0" distL="0" distR="0" wp14:anchorId="434000F0" wp14:editId="0970C86A">
                  <wp:extent cx="1106424" cy="1106424"/>
                  <wp:effectExtent l="0" t="0" r="0" b="0"/>
                  <wp:docPr id="647983088"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1106424" cy="1106424"/>
                          </a:xfrm>
                          <a:prstGeom prst="rect">
                            <a:avLst/>
                          </a:prstGeom>
                        </pic:spPr>
                      </pic:pic>
                    </a:graphicData>
                  </a:graphic>
                </wp:inline>
              </w:drawing>
            </w:r>
            <w:r w:rsidRPr="004E52AF">
              <w:rPr>
                <w:rFonts w:ascii="Times New Roman" w:hAnsi="Times New Roman" w:cs="Times New Roman"/>
                <w:b/>
                <w:bCs/>
                <w:noProof/>
                <w:sz w:val="24"/>
                <w:szCs w:val="24"/>
              </w:rPr>
              <w:drawing>
                <wp:inline distT="0" distB="0" distL="0" distR="0" wp14:anchorId="23A16C50" wp14:editId="02C4F5FC">
                  <wp:extent cx="1106424" cy="1106424"/>
                  <wp:effectExtent l="0" t="0" r="0" b="0"/>
                  <wp:docPr id="800595350"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1106424" cy="1106424"/>
                          </a:xfrm>
                          <a:prstGeom prst="rect">
                            <a:avLst/>
                          </a:prstGeom>
                        </pic:spPr>
                      </pic:pic>
                    </a:graphicData>
                  </a:graphic>
                </wp:inline>
              </w:drawing>
            </w:r>
            <w:r w:rsidRPr="004E52AF">
              <w:rPr>
                <w:rFonts w:ascii="Times New Roman" w:hAnsi="Times New Roman" w:cs="Times New Roman"/>
                <w:b/>
                <w:bCs/>
                <w:noProof/>
                <w:sz w:val="24"/>
                <w:szCs w:val="24"/>
              </w:rPr>
              <w:drawing>
                <wp:inline distT="0" distB="0" distL="0" distR="0" wp14:anchorId="079EF738" wp14:editId="787ED30B">
                  <wp:extent cx="1106424" cy="1106424"/>
                  <wp:effectExtent l="0" t="0" r="0" b="0"/>
                  <wp:docPr id="325670950"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70">
                            <a:extLst>
                              <a:ext uri="{96DAC541-7B7A-43D3-8B79-37D633B846F1}">
                                <asvg:svgBlip xmlns:asvg="http://schemas.microsoft.com/office/drawing/2016/SVG/main" r:embed="rId71"/>
                              </a:ext>
                            </a:extLst>
                          </a:blip>
                          <a:stretch>
                            <a:fillRect/>
                          </a:stretch>
                        </pic:blipFill>
                        <pic:spPr>
                          <a:xfrm>
                            <a:off x="0" y="0"/>
                            <a:ext cx="1106424" cy="1106424"/>
                          </a:xfrm>
                          <a:prstGeom prst="rect">
                            <a:avLst/>
                          </a:prstGeom>
                        </pic:spPr>
                      </pic:pic>
                    </a:graphicData>
                  </a:graphic>
                </wp:inline>
              </w:drawing>
            </w:r>
          </w:p>
          <w:p w14:paraId="626D138D" w14:textId="77777777" w:rsidR="0088598F" w:rsidRPr="004E52AF" w:rsidRDefault="0088598F" w:rsidP="00697A9C">
            <w:pPr>
              <w:spacing w:after="0" w:line="360" w:lineRule="auto"/>
              <w:jc w:val="center"/>
              <w:rPr>
                <w:rFonts w:ascii="Times New Roman" w:hAnsi="Times New Roman" w:cs="Times New Roman"/>
                <w:b/>
                <w:bCs/>
                <w:sz w:val="24"/>
                <w:szCs w:val="24"/>
              </w:rPr>
            </w:pPr>
          </w:p>
        </w:tc>
      </w:tr>
      <w:tr w:rsidR="0088598F" w:rsidRPr="004E52AF" w14:paraId="06A502EC" w14:textId="77777777" w:rsidTr="00E56487">
        <w:tc>
          <w:tcPr>
            <w:tcW w:w="9555" w:type="dxa"/>
            <w:tcBorders>
              <w:top w:val="nil"/>
              <w:bottom w:val="nil"/>
            </w:tcBorders>
            <w:shd w:val="clear" w:color="auto" w:fill="000000" w:themeFill="text1"/>
          </w:tcPr>
          <w:p w14:paraId="0114664B" w14:textId="726CF718" w:rsidR="0088598F" w:rsidRPr="00EC15BA" w:rsidRDefault="0088598F" w:rsidP="00E56487">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Chapter 1</w:t>
            </w:r>
            <w:r w:rsidR="00076683" w:rsidRPr="00EC15BA">
              <w:rPr>
                <w:rFonts w:ascii="Times New Roman" w:hAnsi="Times New Roman" w:cs="Times New Roman"/>
                <w:b/>
                <w:bCs/>
                <w:sz w:val="28"/>
                <w:szCs w:val="28"/>
              </w:rPr>
              <w:t>8</w:t>
            </w:r>
            <w:r w:rsidRPr="00EC15BA">
              <w:rPr>
                <w:rFonts w:ascii="Times New Roman" w:hAnsi="Times New Roman" w:cs="Times New Roman"/>
                <w:b/>
                <w:bCs/>
                <w:sz w:val="28"/>
                <w:szCs w:val="28"/>
              </w:rPr>
              <w:t>’s Open the Textbook, Deepen Learning</w:t>
            </w:r>
          </w:p>
        </w:tc>
      </w:tr>
      <w:tr w:rsidR="0088598F" w:rsidRPr="004E52AF" w14:paraId="053F13EA" w14:textId="77777777" w:rsidTr="00E56487">
        <w:trPr>
          <w:trHeight w:val="6741"/>
        </w:trPr>
        <w:tc>
          <w:tcPr>
            <w:tcW w:w="9555" w:type="dxa"/>
            <w:tcBorders>
              <w:top w:val="nil"/>
            </w:tcBorders>
          </w:tcPr>
          <w:p w14:paraId="036DC9A4" w14:textId="77777777" w:rsidR="0088598F" w:rsidRPr="00E56487" w:rsidRDefault="0088598F" w:rsidP="00697A9C">
            <w:pPr>
              <w:pStyle w:val="ListParagraph"/>
              <w:numPr>
                <w:ilvl w:val="0"/>
                <w:numId w:val="0"/>
              </w:numPr>
              <w:spacing w:after="0" w:line="360" w:lineRule="auto"/>
              <w:ind w:left="360"/>
              <w:rPr>
                <w:rStyle w:val="Strong"/>
                <w:rFonts w:ascii="Times New Roman" w:hAnsi="Times New Roman" w:cs="Times New Roman"/>
                <w:b w:val="0"/>
                <w:bCs w:val="0"/>
                <w:sz w:val="20"/>
                <w:szCs w:val="20"/>
              </w:rPr>
            </w:pPr>
          </w:p>
          <w:p w14:paraId="3CF308F1" w14:textId="77777777" w:rsidR="007E298E" w:rsidRPr="0088598F" w:rsidRDefault="007E298E" w:rsidP="00697A9C">
            <w:pPr>
              <w:pStyle w:val="ListParagraph"/>
              <w:numPr>
                <w:ilvl w:val="0"/>
                <w:numId w:val="99"/>
              </w:numPr>
              <w:spacing w:after="0" w:line="360" w:lineRule="auto"/>
              <w:outlineLvl w:val="3"/>
              <w:rPr>
                <w:rFonts w:ascii="Times New Roman" w:hAnsi="Times New Roman" w:cs="Times New Roman"/>
                <w:sz w:val="24"/>
                <w:szCs w:val="24"/>
              </w:rPr>
            </w:pPr>
            <w:r w:rsidRPr="0088598F">
              <w:rPr>
                <w:rStyle w:val="Strong"/>
                <w:rFonts w:ascii="Times New Roman" w:eastAsiaTheme="majorEastAsia" w:hAnsi="Times New Roman" w:cs="Times New Roman"/>
                <w:b w:val="0"/>
                <w:bCs w:val="0"/>
                <w:sz w:val="24"/>
                <w:szCs w:val="24"/>
              </w:rPr>
              <w:t>Have</w:t>
            </w:r>
            <w:r w:rsidRPr="0088598F">
              <w:rPr>
                <w:rFonts w:ascii="Times New Roman" w:hAnsi="Times New Roman" w:cs="Times New Roman"/>
                <w:sz w:val="24"/>
                <w:szCs w:val="24"/>
              </w:rPr>
              <w:t xml:space="preserve"> the class open to</w:t>
            </w:r>
            <w:r>
              <w:rPr>
                <w:rFonts w:ascii="Times New Roman" w:hAnsi="Times New Roman" w:cs="Times New Roman"/>
                <w:sz w:val="24"/>
                <w:szCs w:val="24"/>
              </w:rPr>
              <w:t xml:space="preserve"> </w:t>
            </w:r>
            <w:r w:rsidRPr="004E52AF">
              <w:rPr>
                <w:rFonts w:ascii="Times New Roman" w:hAnsi="Times New Roman" w:cs="Times New Roman"/>
                <w:b/>
                <w:bCs/>
                <w:i/>
                <w:iCs w:val="0"/>
                <w:sz w:val="24"/>
                <w:szCs w:val="24"/>
              </w:rPr>
              <w:t>Artists’ Lessons to Thrive</w:t>
            </w:r>
            <w:r w:rsidRPr="00A93638">
              <w:rPr>
                <w:rFonts w:ascii="Times New Roman" w:hAnsi="Times New Roman" w:cs="Times New Roman"/>
                <w:b/>
                <w:bCs/>
                <w:i/>
                <w:iCs w:val="0"/>
                <w:sz w:val="24"/>
                <w:szCs w:val="24"/>
              </w:rPr>
              <w:t>! 1</w:t>
            </w:r>
            <w:r>
              <w:rPr>
                <w:rFonts w:ascii="Times New Roman" w:hAnsi="Times New Roman" w:cs="Times New Roman"/>
                <w:b/>
                <w:bCs/>
                <w:i/>
                <w:iCs w:val="0"/>
                <w:sz w:val="24"/>
                <w:szCs w:val="24"/>
              </w:rPr>
              <w:t>8</w:t>
            </w:r>
            <w:r w:rsidRPr="00A93638">
              <w:rPr>
                <w:rFonts w:ascii="Times New Roman" w:hAnsi="Times New Roman" w:cs="Times New Roman"/>
                <w:b/>
                <w:bCs/>
                <w:i/>
                <w:iCs w:val="0"/>
                <w:sz w:val="24"/>
                <w:szCs w:val="24"/>
              </w:rPr>
              <w:t xml:space="preserve">.1 </w:t>
            </w:r>
            <w:r w:rsidRPr="0088598F">
              <w:rPr>
                <w:rFonts w:ascii="Times New Roman" w:hAnsi="Times New Roman" w:cs="Times New Roman"/>
                <w:sz w:val="24"/>
                <w:szCs w:val="24"/>
              </w:rPr>
              <w:t xml:space="preserve">on </w:t>
            </w:r>
            <w:r w:rsidRPr="00FC71C1">
              <w:rPr>
                <w:rFonts w:ascii="Times New Roman" w:hAnsi="Times New Roman" w:cs="Times New Roman"/>
                <w:b/>
                <w:bCs/>
                <w:sz w:val="24"/>
                <w:szCs w:val="24"/>
              </w:rPr>
              <w:t>Madalyne Marie Hymas</w:t>
            </w:r>
            <w:r w:rsidRPr="0088598F">
              <w:rPr>
                <w:rFonts w:ascii="Times New Roman" w:hAnsi="Times New Roman" w:cs="Times New Roman"/>
                <w:sz w:val="24"/>
                <w:szCs w:val="24"/>
              </w:rPr>
              <w:t xml:space="preserve"> and respond to </w:t>
            </w:r>
            <w:r>
              <w:rPr>
                <w:rFonts w:ascii="Times New Roman" w:hAnsi="Times New Roman" w:cs="Times New Roman"/>
                <w:sz w:val="24"/>
                <w:szCs w:val="24"/>
              </w:rPr>
              <w:t>its</w:t>
            </w:r>
            <w:r w:rsidRPr="0088598F">
              <w:rPr>
                <w:rFonts w:ascii="Times New Roman" w:hAnsi="Times New Roman" w:cs="Times New Roman"/>
                <w:sz w:val="24"/>
                <w:szCs w:val="24"/>
              </w:rPr>
              <w:t xml:space="preserve"> essential and guiding questions.</w:t>
            </w:r>
          </w:p>
          <w:p w14:paraId="52AAD559" w14:textId="77777777" w:rsidR="007E298E" w:rsidRPr="0088598F" w:rsidRDefault="007E298E" w:rsidP="00697A9C">
            <w:pPr>
              <w:pStyle w:val="NormalWeb"/>
              <w:numPr>
                <w:ilvl w:val="0"/>
                <w:numId w:val="99"/>
              </w:numPr>
              <w:spacing w:before="0" w:beforeAutospacing="0" w:after="0" w:afterAutospacing="0" w:line="360" w:lineRule="auto"/>
              <w:rPr>
                <w:rFonts w:ascii="Times New Roman" w:hAnsi="Times New Roman" w:cs="Times New Roman"/>
                <w:sz w:val="24"/>
                <w:szCs w:val="24"/>
              </w:rPr>
            </w:pPr>
            <w:r>
              <w:rPr>
                <w:rStyle w:val="Strong"/>
                <w:rFonts w:ascii="Times New Roman" w:eastAsiaTheme="majorEastAsia" w:hAnsi="Times New Roman" w:cs="Times New Roman"/>
                <w:b w:val="0"/>
                <w:bCs w:val="0"/>
                <w:sz w:val="24"/>
                <w:szCs w:val="24"/>
              </w:rPr>
              <w:t>Ask</w:t>
            </w:r>
            <w:r w:rsidRPr="0088598F">
              <w:rPr>
                <w:rFonts w:ascii="Times New Roman" w:hAnsi="Times New Roman" w:cs="Times New Roman"/>
                <w:sz w:val="24"/>
                <w:szCs w:val="24"/>
              </w:rPr>
              <w:t xml:space="preserve"> the class to open to</w:t>
            </w:r>
            <w:r>
              <w:rPr>
                <w:rFonts w:ascii="Times New Roman" w:hAnsi="Times New Roman" w:cs="Times New Roman"/>
                <w:sz w:val="24"/>
                <w:szCs w:val="24"/>
              </w:rPr>
              <w:t xml:space="preserve"> </w:t>
            </w:r>
            <w:r w:rsidRPr="004E52AF">
              <w:rPr>
                <w:rFonts w:ascii="Times New Roman" w:hAnsi="Times New Roman" w:cs="Times New Roman"/>
                <w:b/>
                <w:bCs/>
                <w:i/>
                <w:iCs w:val="0"/>
                <w:sz w:val="24"/>
                <w:szCs w:val="24"/>
              </w:rPr>
              <w:t>Artists’ Lessons to Thrive</w:t>
            </w:r>
            <w:r w:rsidRPr="00A93638">
              <w:rPr>
                <w:rFonts w:ascii="Times New Roman" w:hAnsi="Times New Roman" w:cs="Times New Roman"/>
                <w:b/>
                <w:bCs/>
                <w:i/>
                <w:iCs w:val="0"/>
                <w:sz w:val="24"/>
                <w:szCs w:val="24"/>
              </w:rPr>
              <w:t>! 1</w:t>
            </w:r>
            <w:r>
              <w:rPr>
                <w:rFonts w:ascii="Times New Roman" w:hAnsi="Times New Roman" w:cs="Times New Roman"/>
                <w:b/>
                <w:bCs/>
                <w:i/>
                <w:iCs w:val="0"/>
                <w:sz w:val="24"/>
                <w:szCs w:val="24"/>
              </w:rPr>
              <w:t xml:space="preserve">8.2. </w:t>
            </w:r>
            <w:r w:rsidRPr="0088598F">
              <w:rPr>
                <w:rFonts w:ascii="Times New Roman" w:hAnsi="Times New Roman" w:cs="Times New Roman"/>
                <w:sz w:val="24"/>
                <w:szCs w:val="24"/>
              </w:rPr>
              <w:t xml:space="preserve">on </w:t>
            </w:r>
            <w:r w:rsidRPr="00A81C41">
              <w:rPr>
                <w:rFonts w:ascii="Times New Roman" w:hAnsi="Times New Roman" w:cs="Times New Roman"/>
                <w:b/>
                <w:bCs/>
                <w:sz w:val="24"/>
                <w:szCs w:val="24"/>
              </w:rPr>
              <w:t xml:space="preserve">Dan Goods, Nik Hafermaas, </w:t>
            </w:r>
            <w:r w:rsidRPr="00F574A1">
              <w:rPr>
                <w:rFonts w:ascii="Times New Roman" w:hAnsi="Times New Roman" w:cs="Times New Roman"/>
                <w:sz w:val="24"/>
                <w:szCs w:val="24"/>
              </w:rPr>
              <w:t>and</w:t>
            </w:r>
            <w:r w:rsidRPr="00A81C41">
              <w:rPr>
                <w:rFonts w:ascii="Times New Roman" w:hAnsi="Times New Roman" w:cs="Times New Roman"/>
                <w:b/>
                <w:bCs/>
                <w:sz w:val="24"/>
                <w:szCs w:val="24"/>
              </w:rPr>
              <w:t xml:space="preserve"> Aaron </w:t>
            </w:r>
            <w:proofErr w:type="spellStart"/>
            <w:r w:rsidRPr="00A81C41">
              <w:rPr>
                <w:rFonts w:ascii="Times New Roman" w:hAnsi="Times New Roman" w:cs="Times New Roman"/>
                <w:b/>
                <w:bCs/>
                <w:sz w:val="24"/>
                <w:szCs w:val="24"/>
              </w:rPr>
              <w:t>Koblin</w:t>
            </w:r>
            <w:proofErr w:type="spellEnd"/>
            <w:r w:rsidRPr="0088598F">
              <w:rPr>
                <w:rFonts w:ascii="Times New Roman" w:hAnsi="Times New Roman" w:cs="Times New Roman"/>
                <w:sz w:val="24"/>
                <w:szCs w:val="24"/>
              </w:rPr>
              <w:t xml:space="preserve"> and respond to </w:t>
            </w:r>
            <w:r>
              <w:rPr>
                <w:rFonts w:ascii="Times New Roman" w:hAnsi="Times New Roman" w:cs="Times New Roman"/>
                <w:sz w:val="24"/>
                <w:szCs w:val="24"/>
              </w:rPr>
              <w:t>its</w:t>
            </w:r>
            <w:r w:rsidRPr="0088598F">
              <w:rPr>
                <w:rFonts w:ascii="Times New Roman" w:hAnsi="Times New Roman" w:cs="Times New Roman"/>
                <w:sz w:val="24"/>
                <w:szCs w:val="24"/>
              </w:rPr>
              <w:t xml:space="preserve"> essential and guiding questions.</w:t>
            </w:r>
          </w:p>
          <w:p w14:paraId="7EC7A253" w14:textId="12D8DA79" w:rsidR="007E298E" w:rsidRPr="0088598F" w:rsidRDefault="007E298E" w:rsidP="00697A9C">
            <w:pPr>
              <w:pStyle w:val="NormalWeb"/>
              <w:numPr>
                <w:ilvl w:val="0"/>
                <w:numId w:val="99"/>
              </w:numPr>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Guide</w:t>
            </w:r>
            <w:r w:rsidRPr="0088598F">
              <w:rPr>
                <w:rFonts w:ascii="Times New Roman" w:hAnsi="Times New Roman" w:cs="Times New Roman"/>
                <w:sz w:val="24"/>
                <w:szCs w:val="24"/>
              </w:rPr>
              <w:t xml:space="preserve"> the class to </w:t>
            </w:r>
            <w:r w:rsidRPr="0088598F">
              <w:rPr>
                <w:rFonts w:ascii="Times New Roman" w:hAnsi="Times New Roman" w:cs="Times New Roman"/>
                <w:b/>
                <w:bCs/>
                <w:i/>
                <w:sz w:val="24"/>
                <w:szCs w:val="24"/>
              </w:rPr>
              <w:t>Teaching Tips to Thrive 18.1</w:t>
            </w:r>
            <w:r w:rsidRPr="0088598F">
              <w:rPr>
                <w:rFonts w:ascii="Times New Roman" w:hAnsi="Times New Roman" w:cs="Times New Roman"/>
                <w:sz w:val="24"/>
                <w:szCs w:val="24"/>
              </w:rPr>
              <w:t xml:space="preserve"> by </w:t>
            </w:r>
            <w:r w:rsidRPr="00BF6E67">
              <w:rPr>
                <w:rFonts w:ascii="Times New Roman" w:hAnsi="Times New Roman" w:cs="Times New Roman"/>
                <w:b/>
                <w:bCs/>
                <w:sz w:val="24"/>
                <w:szCs w:val="24"/>
              </w:rPr>
              <w:t>Marilyn Proctor-Givens</w:t>
            </w:r>
            <w:r w:rsidRPr="0088598F">
              <w:rPr>
                <w:rFonts w:ascii="Times New Roman" w:hAnsi="Times New Roman" w:cs="Times New Roman"/>
                <w:sz w:val="24"/>
                <w:szCs w:val="24"/>
              </w:rPr>
              <w:t xml:space="preserve"> and her methods for </w:t>
            </w:r>
            <w:r>
              <w:rPr>
                <w:rFonts w:ascii="Times New Roman" w:hAnsi="Times New Roman" w:cs="Times New Roman"/>
                <w:sz w:val="24"/>
                <w:szCs w:val="24"/>
              </w:rPr>
              <w:t>fusing</w:t>
            </w:r>
            <w:r w:rsidRPr="0088598F">
              <w:rPr>
                <w:rFonts w:ascii="Times New Roman" w:hAnsi="Times New Roman" w:cs="Times New Roman"/>
                <w:sz w:val="24"/>
                <w:szCs w:val="24"/>
              </w:rPr>
              <w:t xml:space="preserve"> art, design, and technology to prepare </w:t>
            </w:r>
            <w:r>
              <w:rPr>
                <w:rFonts w:ascii="Times New Roman" w:hAnsi="Times New Roman" w:cs="Times New Roman"/>
                <w:sz w:val="24"/>
                <w:szCs w:val="24"/>
              </w:rPr>
              <w:t xml:space="preserve">her </w:t>
            </w:r>
            <w:r w:rsidRPr="0088598F">
              <w:rPr>
                <w:rFonts w:ascii="Times New Roman" w:hAnsi="Times New Roman" w:cs="Times New Roman"/>
                <w:sz w:val="24"/>
                <w:szCs w:val="24"/>
              </w:rPr>
              <w:t>students for the future</w:t>
            </w:r>
            <w:r>
              <w:rPr>
                <w:rFonts w:ascii="Times New Roman" w:hAnsi="Times New Roman" w:cs="Times New Roman"/>
                <w:sz w:val="24"/>
                <w:szCs w:val="24"/>
              </w:rPr>
              <w:t xml:space="preserve">. </w:t>
            </w:r>
            <w:r w:rsidR="00A428A6">
              <w:rPr>
                <w:rFonts w:ascii="Times New Roman" w:hAnsi="Times New Roman" w:cs="Times New Roman"/>
                <w:sz w:val="24"/>
                <w:szCs w:val="24"/>
              </w:rPr>
              <w:t>Invite</w:t>
            </w:r>
            <w:r>
              <w:rPr>
                <w:rFonts w:ascii="Times New Roman" w:hAnsi="Times New Roman" w:cs="Times New Roman"/>
                <w:sz w:val="24"/>
                <w:szCs w:val="24"/>
              </w:rPr>
              <w:t xml:space="preserve"> the class to brainstorm methods to utilize design software to facilitate their development of handmade artworks. </w:t>
            </w:r>
          </w:p>
          <w:p w14:paraId="4BAB590A" w14:textId="77777777" w:rsidR="007E298E" w:rsidRDefault="007E298E" w:rsidP="00697A9C">
            <w:pPr>
              <w:pStyle w:val="ListParagraph"/>
              <w:numPr>
                <w:ilvl w:val="0"/>
                <w:numId w:val="99"/>
              </w:numPr>
              <w:spacing w:after="0" w:line="360" w:lineRule="auto"/>
              <w:rPr>
                <w:rFonts w:ascii="Times New Roman" w:hAnsi="Times New Roman" w:cs="Times New Roman"/>
                <w:sz w:val="24"/>
                <w:szCs w:val="24"/>
              </w:rPr>
            </w:pPr>
            <w:r w:rsidRPr="0088598F">
              <w:rPr>
                <w:rFonts w:ascii="Times New Roman" w:hAnsi="Times New Roman" w:cs="Times New Roman"/>
                <w:sz w:val="24"/>
                <w:szCs w:val="24"/>
              </w:rPr>
              <w:t xml:space="preserve">Have students turn to </w:t>
            </w:r>
            <w:r w:rsidRPr="0088598F">
              <w:rPr>
                <w:rFonts w:ascii="Times New Roman" w:hAnsi="Times New Roman" w:cs="Times New Roman"/>
                <w:b/>
                <w:bCs/>
                <w:i/>
                <w:sz w:val="24"/>
                <w:szCs w:val="24"/>
              </w:rPr>
              <w:t xml:space="preserve">Spotlight on Student Art #18 </w:t>
            </w:r>
            <w:r w:rsidRPr="0088598F">
              <w:rPr>
                <w:rFonts w:ascii="Times New Roman" w:hAnsi="Times New Roman" w:cs="Times New Roman"/>
                <w:sz w:val="24"/>
                <w:szCs w:val="24"/>
              </w:rPr>
              <w:t xml:space="preserve">to discuss how the </w:t>
            </w:r>
            <w:r>
              <w:rPr>
                <w:rFonts w:ascii="Times New Roman" w:hAnsi="Times New Roman" w:cs="Times New Roman"/>
                <w:sz w:val="24"/>
                <w:szCs w:val="24"/>
              </w:rPr>
              <w:t>media arts project</w:t>
            </w:r>
            <w:r w:rsidRPr="0088598F">
              <w:rPr>
                <w:rFonts w:ascii="Times New Roman" w:hAnsi="Times New Roman" w:cs="Times New Roman"/>
                <w:sz w:val="24"/>
                <w:szCs w:val="24"/>
              </w:rPr>
              <w:t xml:space="preserve"> teaches about the big idea of </w:t>
            </w:r>
            <w:r w:rsidRPr="0088598F">
              <w:rPr>
                <w:rFonts w:ascii="Times New Roman" w:hAnsi="Times New Roman" w:cs="Times New Roman"/>
                <w:b/>
                <w:bCs/>
                <w:sz w:val="24"/>
                <w:szCs w:val="24"/>
              </w:rPr>
              <w:t>imagination and wonderment</w:t>
            </w:r>
            <w:r w:rsidRPr="0088598F">
              <w:rPr>
                <w:rFonts w:ascii="Times New Roman" w:hAnsi="Times New Roman" w:cs="Times New Roman"/>
                <w:sz w:val="24"/>
                <w:szCs w:val="24"/>
              </w:rPr>
              <w:t>.</w:t>
            </w:r>
            <w:r>
              <w:rPr>
                <w:rFonts w:ascii="Times New Roman" w:hAnsi="Times New Roman" w:cs="Times New Roman"/>
                <w:sz w:val="24"/>
                <w:szCs w:val="24"/>
              </w:rPr>
              <w:t xml:space="preserve"> Then, ask the students to contemplate how using technologies like photography, animation, robots, and drones can spark Pre-K-12 learners’ creativity, </w:t>
            </w:r>
            <w:proofErr w:type="gramStart"/>
            <w:r>
              <w:rPr>
                <w:rFonts w:ascii="Times New Roman" w:hAnsi="Times New Roman" w:cs="Times New Roman"/>
                <w:sz w:val="24"/>
                <w:szCs w:val="24"/>
              </w:rPr>
              <w:t>imaginations</w:t>
            </w:r>
            <w:proofErr w:type="gramEnd"/>
            <w:r>
              <w:rPr>
                <w:rFonts w:ascii="Times New Roman" w:hAnsi="Times New Roman" w:cs="Times New Roman"/>
                <w:sz w:val="24"/>
                <w:szCs w:val="24"/>
              </w:rPr>
              <w:t xml:space="preserve">, and sense of wonderment when creating art. </w:t>
            </w:r>
          </w:p>
          <w:p w14:paraId="09631FB5" w14:textId="77777777" w:rsidR="0088598F" w:rsidRDefault="007E298E" w:rsidP="00697A9C">
            <w:pPr>
              <w:pStyle w:val="NormalWeb"/>
              <w:numPr>
                <w:ilvl w:val="0"/>
                <w:numId w:val="99"/>
              </w:numPr>
              <w:spacing w:before="0" w:beforeAutospacing="0" w:after="0" w:afterAutospacing="0" w:line="360" w:lineRule="auto"/>
              <w:rPr>
                <w:rFonts w:ascii="Times New Roman" w:hAnsi="Times New Roman" w:cs="Times New Roman"/>
                <w:sz w:val="24"/>
                <w:szCs w:val="24"/>
              </w:rPr>
            </w:pPr>
            <w:r w:rsidRPr="0088598F">
              <w:rPr>
                <w:rFonts w:ascii="Times New Roman" w:hAnsi="Times New Roman" w:cs="Times New Roman"/>
                <w:sz w:val="24"/>
                <w:szCs w:val="24"/>
              </w:rPr>
              <w:t xml:space="preserve">Ask students to examine the </w:t>
            </w:r>
            <w:r w:rsidRPr="0088598F">
              <w:rPr>
                <w:rFonts w:ascii="Times New Roman" w:hAnsi="Times New Roman" w:cs="Times New Roman"/>
                <w:b/>
                <w:bCs/>
                <w:i/>
                <w:sz w:val="24"/>
                <w:szCs w:val="24"/>
              </w:rPr>
              <w:t>Teacher and Student Transformative Growth Charts</w:t>
            </w:r>
            <w:r w:rsidRPr="0088598F">
              <w:rPr>
                <w:rFonts w:ascii="Times New Roman" w:hAnsi="Times New Roman" w:cs="Times New Roman"/>
                <w:i/>
                <w:sz w:val="24"/>
                <w:szCs w:val="24"/>
              </w:rPr>
              <w:t xml:space="preserve"> </w:t>
            </w:r>
            <w:r w:rsidRPr="0088598F">
              <w:rPr>
                <w:rFonts w:ascii="Times New Roman" w:hAnsi="Times New Roman" w:cs="Times New Roman"/>
                <w:sz w:val="24"/>
                <w:szCs w:val="24"/>
              </w:rPr>
              <w:t>(</w:t>
            </w:r>
            <w:r w:rsidRPr="00BF6E67">
              <w:rPr>
                <w:rFonts w:ascii="Times New Roman" w:hAnsi="Times New Roman" w:cs="Times New Roman"/>
                <w:b/>
                <w:bCs/>
                <w:i/>
                <w:iCs w:val="0"/>
                <w:sz w:val="24"/>
                <w:szCs w:val="24"/>
              </w:rPr>
              <w:t>Model 18.1</w:t>
            </w:r>
            <w:r w:rsidRPr="0088598F">
              <w:rPr>
                <w:rFonts w:ascii="Times New Roman" w:hAnsi="Times New Roman" w:cs="Times New Roman"/>
                <w:b/>
                <w:bCs/>
                <w:sz w:val="24"/>
                <w:szCs w:val="24"/>
              </w:rPr>
              <w:t xml:space="preserve"> </w:t>
            </w:r>
            <w:r w:rsidRPr="0088598F">
              <w:rPr>
                <w:rFonts w:ascii="Times New Roman" w:hAnsi="Times New Roman" w:cs="Times New Roman"/>
                <w:sz w:val="24"/>
                <w:szCs w:val="24"/>
              </w:rPr>
              <w:t>and</w:t>
            </w:r>
            <w:r w:rsidRPr="0088598F">
              <w:rPr>
                <w:rFonts w:ascii="Times New Roman" w:hAnsi="Times New Roman" w:cs="Times New Roman"/>
                <w:b/>
                <w:bCs/>
                <w:sz w:val="24"/>
                <w:szCs w:val="24"/>
              </w:rPr>
              <w:t xml:space="preserve"> </w:t>
            </w:r>
            <w:r w:rsidRPr="00BF6E67">
              <w:rPr>
                <w:rFonts w:ascii="Times New Roman" w:hAnsi="Times New Roman" w:cs="Times New Roman"/>
                <w:b/>
                <w:bCs/>
                <w:i/>
                <w:iCs w:val="0"/>
                <w:sz w:val="24"/>
                <w:szCs w:val="24"/>
              </w:rPr>
              <w:t>Model 18.2</w:t>
            </w:r>
            <w:r w:rsidRPr="0088598F">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p>
          <w:p w14:paraId="0413C37C" w14:textId="40C6183B" w:rsidR="00340035" w:rsidRPr="00E56487" w:rsidRDefault="00340035" w:rsidP="00697A9C">
            <w:pPr>
              <w:pStyle w:val="NormalWeb"/>
              <w:spacing w:before="0" w:beforeAutospacing="0" w:after="0" w:afterAutospacing="0" w:line="360" w:lineRule="auto"/>
              <w:ind w:left="360"/>
              <w:rPr>
                <w:rFonts w:ascii="Times New Roman" w:hAnsi="Times New Roman" w:cs="Times New Roman"/>
                <w:sz w:val="20"/>
                <w:szCs w:val="20"/>
              </w:rPr>
            </w:pPr>
          </w:p>
        </w:tc>
      </w:tr>
    </w:tbl>
    <w:p w14:paraId="5FEB9D65" w14:textId="77777777" w:rsidR="0088598F" w:rsidRPr="004E52AF" w:rsidRDefault="0088598F" w:rsidP="00697A9C">
      <w:pPr>
        <w:spacing w:after="0" w:line="360" w:lineRule="auto"/>
        <w:jc w:val="center"/>
        <w:rPr>
          <w:rFonts w:ascii="Times New Roman" w:hAnsi="Times New Roman" w:cs="Times New Roman"/>
          <w:b/>
          <w:bCs/>
          <w:sz w:val="24"/>
          <w:szCs w:val="24"/>
        </w:rPr>
      </w:pPr>
    </w:p>
    <w:p w14:paraId="6D021E08" w14:textId="77777777" w:rsidR="0088598F" w:rsidRDefault="0088598F" w:rsidP="00697A9C">
      <w:pPr>
        <w:spacing w:after="0" w:line="360" w:lineRule="auto"/>
        <w:rPr>
          <w:rFonts w:ascii="Times New Roman" w:hAnsi="Times New Roman" w:cs="Times New Roman"/>
          <w:b/>
          <w:bCs/>
          <w:sz w:val="24"/>
          <w:szCs w:val="24"/>
        </w:rPr>
      </w:pPr>
    </w:p>
    <w:p w14:paraId="16395335" w14:textId="3039D6F8" w:rsidR="00340035" w:rsidRDefault="00340035" w:rsidP="00697A9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TableGrid"/>
        <w:tblW w:w="9540" w:type="dxa"/>
        <w:tblInd w:w="30"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540"/>
      </w:tblGrid>
      <w:tr w:rsidR="0088598F" w:rsidRPr="004E52AF" w14:paraId="0EE98EFB" w14:textId="77777777" w:rsidTr="00E56487">
        <w:tc>
          <w:tcPr>
            <w:tcW w:w="9540" w:type="dxa"/>
          </w:tcPr>
          <w:p w14:paraId="0546F9CB" w14:textId="289EC05D" w:rsidR="0088598F" w:rsidRPr="004E52AF" w:rsidRDefault="0088598F"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740160" behindDoc="0" locked="0" layoutInCell="1" allowOverlap="1" wp14:anchorId="195B3EFE" wp14:editId="763805E3">
                  <wp:simplePos x="0" y="0"/>
                  <wp:positionH relativeFrom="column">
                    <wp:posOffset>2388235</wp:posOffset>
                  </wp:positionH>
                  <wp:positionV relativeFrom="paragraph">
                    <wp:posOffset>0</wp:posOffset>
                  </wp:positionV>
                  <wp:extent cx="914400" cy="914400"/>
                  <wp:effectExtent l="0" t="0" r="0" b="0"/>
                  <wp:wrapSquare wrapText="bothSides"/>
                  <wp:docPr id="1412895246"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72">
                            <a:extLst>
                              <a:ext uri="{96DAC541-7B7A-43D3-8B79-37D633B846F1}">
                                <asvg:svgBlip xmlns:asvg="http://schemas.microsoft.com/office/drawing/2016/SVG/main" r:embed="rId73"/>
                              </a:ext>
                            </a:extLst>
                          </a:blip>
                          <a:stretch>
                            <a:fillRect/>
                          </a:stretch>
                        </pic:blipFill>
                        <pic:spPr>
                          <a:xfrm>
                            <a:off x="0" y="0"/>
                            <a:ext cx="914400" cy="914400"/>
                          </a:xfrm>
                          <a:prstGeom prst="rect">
                            <a:avLst/>
                          </a:prstGeom>
                        </pic:spPr>
                      </pic:pic>
                    </a:graphicData>
                  </a:graphic>
                </wp:anchor>
              </w:drawing>
            </w:r>
          </w:p>
        </w:tc>
      </w:tr>
      <w:tr w:rsidR="0088598F" w:rsidRPr="004E52AF" w14:paraId="09EE0E49" w14:textId="77777777" w:rsidTr="00E56487">
        <w:tc>
          <w:tcPr>
            <w:tcW w:w="9540" w:type="dxa"/>
            <w:shd w:val="clear" w:color="auto" w:fill="000000" w:themeFill="text1"/>
          </w:tcPr>
          <w:p w14:paraId="311EE96F" w14:textId="3EB62F16" w:rsidR="0088598F" w:rsidRPr="007D691E" w:rsidRDefault="0088598F" w:rsidP="00E56487">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Chapter 1</w:t>
            </w:r>
            <w:r w:rsidR="0056129A" w:rsidRPr="007D691E">
              <w:rPr>
                <w:rFonts w:ascii="Times New Roman" w:hAnsi="Times New Roman" w:cs="Times New Roman"/>
                <w:b/>
                <w:bCs/>
                <w:sz w:val="28"/>
                <w:szCs w:val="28"/>
              </w:rPr>
              <w:t>8</w:t>
            </w:r>
            <w:r w:rsidRPr="007D691E">
              <w:rPr>
                <w:rFonts w:ascii="Times New Roman" w:hAnsi="Times New Roman" w:cs="Times New Roman"/>
                <w:b/>
                <w:bCs/>
                <w:sz w:val="28"/>
                <w:szCs w:val="28"/>
              </w:rPr>
              <w:t xml:space="preserve">’s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88598F" w:rsidRPr="004E52AF" w14:paraId="203BBE53" w14:textId="77777777" w:rsidTr="00E56487">
        <w:tc>
          <w:tcPr>
            <w:tcW w:w="9540" w:type="dxa"/>
          </w:tcPr>
          <w:p w14:paraId="02D6F50E" w14:textId="77777777" w:rsidR="005064C9" w:rsidRPr="00E56487" w:rsidRDefault="005064C9" w:rsidP="00697A9C">
            <w:pPr>
              <w:pStyle w:val="NormalWeb"/>
              <w:spacing w:before="0" w:beforeAutospacing="0" w:after="0" w:afterAutospacing="0" w:line="360" w:lineRule="auto"/>
              <w:rPr>
                <w:rFonts w:ascii="Times New Roman" w:hAnsi="Times New Roman" w:cs="Times New Roman"/>
                <w:sz w:val="20"/>
                <w:szCs w:val="20"/>
              </w:rPr>
            </w:pPr>
          </w:p>
          <w:p w14:paraId="6924C12D" w14:textId="6B464BCD" w:rsidR="005064C9" w:rsidRPr="0088598F" w:rsidRDefault="005064C9" w:rsidP="00697A9C">
            <w:pPr>
              <w:pStyle w:val="NormalWeb"/>
              <w:numPr>
                <w:ilvl w:val="0"/>
                <w:numId w:val="98"/>
              </w:numPr>
              <w:spacing w:before="0" w:beforeAutospacing="0" w:after="0" w:afterAutospacing="0" w:line="360" w:lineRule="auto"/>
              <w:rPr>
                <w:rFonts w:ascii="Times New Roman" w:hAnsi="Times New Roman" w:cs="Times New Roman"/>
                <w:sz w:val="24"/>
                <w:szCs w:val="24"/>
              </w:rPr>
            </w:pPr>
            <w:r w:rsidRPr="0088598F">
              <w:rPr>
                <w:rFonts w:ascii="Times New Roman" w:hAnsi="Times New Roman" w:cs="Times New Roman"/>
                <w:sz w:val="24"/>
                <w:szCs w:val="24"/>
              </w:rPr>
              <w:t>Review</w:t>
            </w:r>
            <w:r>
              <w:rPr>
                <w:rFonts w:ascii="Times New Roman" w:hAnsi="Times New Roman" w:cs="Times New Roman"/>
                <w:sz w:val="24"/>
                <w:szCs w:val="24"/>
              </w:rPr>
              <w:t xml:space="preserve"> </w:t>
            </w:r>
            <w:r w:rsidRPr="004E52AF">
              <w:rPr>
                <w:rFonts w:ascii="Times New Roman" w:hAnsi="Times New Roman" w:cs="Times New Roman"/>
                <w:b/>
                <w:bCs/>
                <w:i/>
                <w:iCs w:val="0"/>
                <w:sz w:val="24"/>
                <w:szCs w:val="24"/>
              </w:rPr>
              <w:t>Artists’ Lessons to Thrive</w:t>
            </w:r>
            <w:r w:rsidRPr="00A93638">
              <w:rPr>
                <w:rFonts w:ascii="Times New Roman" w:hAnsi="Times New Roman" w:cs="Times New Roman"/>
                <w:b/>
                <w:bCs/>
                <w:i/>
                <w:iCs w:val="0"/>
                <w:sz w:val="24"/>
                <w:szCs w:val="24"/>
              </w:rPr>
              <w:t>! 1</w:t>
            </w:r>
            <w:r>
              <w:rPr>
                <w:rFonts w:ascii="Times New Roman" w:hAnsi="Times New Roman" w:cs="Times New Roman"/>
                <w:b/>
                <w:bCs/>
                <w:i/>
                <w:iCs w:val="0"/>
                <w:sz w:val="24"/>
                <w:szCs w:val="24"/>
              </w:rPr>
              <w:t>8</w:t>
            </w:r>
            <w:r w:rsidRPr="00A93638">
              <w:rPr>
                <w:rFonts w:ascii="Times New Roman" w:hAnsi="Times New Roman" w:cs="Times New Roman"/>
                <w:b/>
                <w:bCs/>
                <w:i/>
                <w:iCs w:val="0"/>
                <w:sz w:val="24"/>
                <w:szCs w:val="24"/>
              </w:rPr>
              <w:t xml:space="preserve">.1 </w:t>
            </w:r>
            <w:r w:rsidRPr="00423B35">
              <w:rPr>
                <w:rFonts w:ascii="Times New Roman" w:hAnsi="Times New Roman" w:cs="Times New Roman"/>
                <w:sz w:val="24"/>
                <w:szCs w:val="24"/>
              </w:rPr>
              <w:t>and</w:t>
            </w:r>
            <w:r w:rsidRPr="00A93638">
              <w:rPr>
                <w:rFonts w:ascii="Times New Roman" w:hAnsi="Times New Roman" w:cs="Times New Roman"/>
                <w:b/>
                <w:bCs/>
                <w:i/>
                <w:iCs w:val="0"/>
                <w:sz w:val="24"/>
                <w:szCs w:val="24"/>
              </w:rPr>
              <w:t xml:space="preserve"> 1</w:t>
            </w:r>
            <w:r>
              <w:rPr>
                <w:rFonts w:ascii="Times New Roman" w:hAnsi="Times New Roman" w:cs="Times New Roman"/>
                <w:b/>
                <w:bCs/>
                <w:i/>
                <w:iCs w:val="0"/>
                <w:sz w:val="24"/>
                <w:szCs w:val="24"/>
              </w:rPr>
              <w:t xml:space="preserve">8.2. </w:t>
            </w:r>
            <w:r w:rsidRPr="0088598F">
              <w:rPr>
                <w:rFonts w:ascii="Times New Roman" w:hAnsi="Times New Roman" w:cs="Times New Roman"/>
                <w:sz w:val="24"/>
                <w:szCs w:val="24"/>
              </w:rPr>
              <w:t>and prepare the class to successfully complete their daily learning targets.</w:t>
            </w:r>
          </w:p>
          <w:p w14:paraId="5B0A7AB3" w14:textId="77777777" w:rsidR="0088598F" w:rsidRDefault="005064C9" w:rsidP="00697A9C">
            <w:pPr>
              <w:pStyle w:val="ListParagraph"/>
              <w:numPr>
                <w:ilvl w:val="0"/>
                <w:numId w:val="98"/>
              </w:numPr>
              <w:spacing w:after="0" w:line="360" w:lineRule="auto"/>
              <w:rPr>
                <w:rFonts w:ascii="Times New Roman" w:hAnsi="Times New Roman" w:cs="Times New Roman"/>
                <w:sz w:val="24"/>
                <w:szCs w:val="24"/>
              </w:rPr>
            </w:pPr>
            <w:r w:rsidRPr="00171332">
              <w:rPr>
                <w:rFonts w:ascii="Times New Roman" w:hAnsi="Times New Roman" w:cs="Times New Roman"/>
                <w:sz w:val="24"/>
                <w:szCs w:val="24"/>
              </w:rPr>
              <w:t>Ask students to experiment with at least two media arts methods of their choice. Have them document their creative processes with photographs or video clips and reflect on what they learned through a written or oral response.</w:t>
            </w:r>
          </w:p>
          <w:p w14:paraId="734E5C67" w14:textId="4792F177" w:rsidR="00E56487" w:rsidRPr="00E56487" w:rsidRDefault="00E56487" w:rsidP="00E56487">
            <w:pPr>
              <w:pStyle w:val="ListParagraph"/>
              <w:numPr>
                <w:ilvl w:val="0"/>
                <w:numId w:val="0"/>
              </w:numPr>
              <w:spacing w:after="0" w:line="360" w:lineRule="auto"/>
              <w:ind w:left="720"/>
              <w:rPr>
                <w:rFonts w:ascii="Times New Roman" w:hAnsi="Times New Roman" w:cs="Times New Roman"/>
                <w:sz w:val="20"/>
                <w:szCs w:val="20"/>
              </w:rPr>
            </w:pPr>
          </w:p>
        </w:tc>
      </w:tr>
    </w:tbl>
    <w:p w14:paraId="1DE06BC5" w14:textId="77777777" w:rsidR="00784F67" w:rsidRPr="0088598F" w:rsidRDefault="00784F67" w:rsidP="00697A9C">
      <w:pPr>
        <w:spacing w:after="0" w:line="360" w:lineRule="auto"/>
        <w:rPr>
          <w:rFonts w:ascii="Times New Roman" w:hAnsi="Times New Roman" w:cs="Times New Roman"/>
          <w:sz w:val="24"/>
          <w:szCs w:val="24"/>
        </w:rPr>
      </w:pPr>
    </w:p>
    <w:p w14:paraId="4ABD1130" w14:textId="77777777" w:rsidR="008513F0" w:rsidRDefault="008513F0" w:rsidP="00697A9C">
      <w:pPr>
        <w:spacing w:after="0" w:line="360" w:lineRule="auto"/>
        <w:rPr>
          <w:rFonts w:ascii="Times New Roman" w:hAnsi="Times New Roman" w:cs="Times New Roman"/>
          <w:b/>
          <w:bCs/>
          <w:sz w:val="24"/>
          <w:szCs w:val="24"/>
          <w:highlight w:val="darkCyan"/>
        </w:rPr>
      </w:pPr>
      <w:r>
        <w:rPr>
          <w:rFonts w:ascii="Times New Roman" w:hAnsi="Times New Roman" w:cs="Times New Roman"/>
          <w:b/>
          <w:bCs/>
          <w:sz w:val="24"/>
          <w:szCs w:val="24"/>
          <w:highlight w:val="darkCyan"/>
        </w:rPr>
        <w:br w:type="page"/>
      </w:r>
    </w:p>
    <w:p w14:paraId="49305514" w14:textId="1817BC36" w:rsidR="009B5A73" w:rsidRDefault="00FE3A1A" w:rsidP="000B0AC0">
      <w:pPr>
        <w:pStyle w:val="Heading1"/>
      </w:pPr>
      <w:bookmarkStart w:id="30" w:name="_Toc213450044"/>
      <w:r>
        <w:t>Chapter</w:t>
      </w:r>
      <w:r w:rsidR="009B5A73" w:rsidRPr="00DE563C">
        <w:t xml:space="preserve"> 1</w:t>
      </w:r>
      <w:r w:rsidR="00C62191" w:rsidRPr="00DE563C">
        <w:t>9</w:t>
      </w:r>
      <w:r>
        <w:t>: Arts Advocacy</w:t>
      </w:r>
      <w:bookmarkEnd w:id="30"/>
    </w:p>
    <w:p w14:paraId="18FCD13A" w14:textId="77777777" w:rsidR="00FE3A1A" w:rsidRPr="00FE3A1A" w:rsidRDefault="00FE3A1A" w:rsidP="00697A9C">
      <w:pPr>
        <w:spacing w:after="0" w:line="360" w:lineRule="auto"/>
      </w:pPr>
    </w:p>
    <w:tbl>
      <w:tblPr>
        <w:tblStyle w:val="TableGrid"/>
        <w:tblW w:w="9555" w:type="dxa"/>
        <w:tblBorders>
          <w:top w:val="thinThickSmallGap" w:sz="48" w:space="0" w:color="FF2600"/>
          <w:left w:val="thinThickSmallGap" w:sz="48" w:space="0" w:color="FF2600"/>
          <w:bottom w:val="thickThinSmallGap" w:sz="48" w:space="0" w:color="FF2600"/>
          <w:right w:val="thickThinSmallGap" w:sz="48" w:space="0" w:color="FF2600"/>
          <w:insideH w:val="none" w:sz="0" w:space="0" w:color="auto"/>
          <w:insideV w:val="none" w:sz="0" w:space="0" w:color="auto"/>
        </w:tblBorders>
        <w:tblLook w:val="04A0" w:firstRow="1" w:lastRow="0" w:firstColumn="1" w:lastColumn="0" w:noHBand="0" w:noVBand="1"/>
      </w:tblPr>
      <w:tblGrid>
        <w:gridCol w:w="9555"/>
      </w:tblGrid>
      <w:tr w:rsidR="009B5A73" w:rsidRPr="004E52AF" w14:paraId="59DC3991" w14:textId="77777777" w:rsidTr="00E56487">
        <w:tc>
          <w:tcPr>
            <w:tcW w:w="9555" w:type="dxa"/>
            <w:shd w:val="clear" w:color="auto" w:fill="FFEDE0"/>
            <w:vAlign w:val="center"/>
          </w:tcPr>
          <w:p w14:paraId="5E3CB442" w14:textId="77777777" w:rsidR="009B5A73" w:rsidRPr="004E52AF" w:rsidRDefault="009B5A73"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58705BD8" wp14:editId="3ED18AF3">
                  <wp:extent cx="914400" cy="914400"/>
                  <wp:effectExtent l="0" t="0" r="0" b="0"/>
                  <wp:docPr id="531525212"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74">
                            <a:extLst>
                              <a:ext uri="{96DAC541-7B7A-43D3-8B79-37D633B846F1}">
                                <asvg:svgBlip xmlns:asvg="http://schemas.microsoft.com/office/drawing/2016/SVG/main" r:embed="rId75"/>
                              </a:ext>
                            </a:extLst>
                          </a:blip>
                          <a:stretch>
                            <a:fillRect/>
                          </a:stretch>
                        </pic:blipFill>
                        <pic:spPr>
                          <a:xfrm>
                            <a:off x="0" y="0"/>
                            <a:ext cx="914400" cy="914400"/>
                          </a:xfrm>
                          <a:prstGeom prst="rect">
                            <a:avLst/>
                          </a:prstGeom>
                        </pic:spPr>
                      </pic:pic>
                    </a:graphicData>
                  </a:graphic>
                </wp:inline>
              </w:drawing>
            </w:r>
          </w:p>
        </w:tc>
      </w:tr>
      <w:tr w:rsidR="009B5A73" w:rsidRPr="004E52AF" w14:paraId="45C28650" w14:textId="77777777" w:rsidTr="00E56487">
        <w:tc>
          <w:tcPr>
            <w:tcW w:w="9555" w:type="dxa"/>
            <w:shd w:val="clear" w:color="auto" w:fill="000000" w:themeFill="text1"/>
            <w:vAlign w:val="center"/>
          </w:tcPr>
          <w:p w14:paraId="70995799" w14:textId="77777777" w:rsidR="009B5A73" w:rsidRPr="004E52AF" w:rsidRDefault="009B5A73" w:rsidP="00E56487">
            <w:pPr>
              <w:autoSpaceDE w:val="0"/>
              <w:autoSpaceDN w:val="0"/>
              <w:adjustRightInd w:val="0"/>
              <w:spacing w:after="0"/>
              <w:jc w:val="center"/>
              <w:rPr>
                <w:rFonts w:ascii="Times New Roman" w:hAnsi="Times New Roman" w:cs="Times New Roman"/>
                <w:b/>
                <w:bCs/>
                <w:sz w:val="24"/>
                <w:szCs w:val="24"/>
              </w:rPr>
            </w:pPr>
            <w:r w:rsidRPr="00EC15BA">
              <w:rPr>
                <w:rFonts w:ascii="Times New Roman" w:hAnsi="Times New Roman" w:cs="Times New Roman"/>
                <w:b/>
                <w:bCs/>
                <w:sz w:val="28"/>
                <w:szCs w:val="28"/>
              </w:rPr>
              <w:t>Abstract</w:t>
            </w:r>
          </w:p>
        </w:tc>
      </w:tr>
      <w:tr w:rsidR="009B5A73" w:rsidRPr="004E52AF" w14:paraId="7E71B14B" w14:textId="77777777" w:rsidTr="00E56487">
        <w:tc>
          <w:tcPr>
            <w:tcW w:w="9555" w:type="dxa"/>
          </w:tcPr>
          <w:p w14:paraId="3565EFCF" w14:textId="77777777" w:rsidR="007E1477" w:rsidRPr="00E56487" w:rsidRDefault="007E1477" w:rsidP="00697A9C">
            <w:pPr>
              <w:spacing w:after="0" w:line="360" w:lineRule="auto"/>
              <w:ind w:left="144" w:right="144"/>
              <w:rPr>
                <w:rFonts w:ascii="Times New Roman" w:hAnsi="Times New Roman" w:cs="Times New Roman"/>
                <w:sz w:val="20"/>
                <w:szCs w:val="20"/>
              </w:rPr>
            </w:pPr>
          </w:p>
          <w:p w14:paraId="5E94C87D" w14:textId="6C23AF1F" w:rsidR="007E1477" w:rsidRPr="003E6522" w:rsidRDefault="007E1477" w:rsidP="00697A9C">
            <w:pPr>
              <w:spacing w:after="0" w:line="360" w:lineRule="auto"/>
              <w:ind w:left="144" w:right="144"/>
              <w:rPr>
                <w:rFonts w:ascii="Times New Roman" w:hAnsi="Times New Roman" w:cs="Times New Roman"/>
                <w:b/>
                <w:sz w:val="24"/>
                <w:szCs w:val="24"/>
              </w:rPr>
            </w:pPr>
            <w:r w:rsidRPr="009B5A73">
              <w:rPr>
                <w:rFonts w:ascii="Times New Roman" w:hAnsi="Times New Roman" w:cs="Times New Roman"/>
                <w:sz w:val="24"/>
                <w:szCs w:val="24"/>
              </w:rPr>
              <w:t xml:space="preserve">People take notice of high-quality art programs. </w:t>
            </w:r>
            <w:r w:rsidRPr="009B5A73">
              <w:rPr>
                <w:rFonts w:ascii="Times New Roman" w:hAnsi="Times New Roman" w:cs="Times New Roman"/>
                <w:b/>
                <w:sz w:val="24"/>
                <w:szCs w:val="24"/>
              </w:rPr>
              <w:t xml:space="preserve">Arts advocacy </w:t>
            </w:r>
            <w:r w:rsidRPr="009B5A73">
              <w:rPr>
                <w:rFonts w:ascii="Times New Roman" w:hAnsi="Times New Roman" w:cs="Times New Roman"/>
                <w:sz w:val="24"/>
                <w:szCs w:val="24"/>
              </w:rPr>
              <w:t>involves the</w:t>
            </w:r>
            <w:r w:rsidRPr="009B5A73">
              <w:rPr>
                <w:rFonts w:ascii="Times New Roman" w:hAnsi="Times New Roman" w:cs="Times New Roman"/>
                <w:b/>
                <w:sz w:val="24"/>
                <w:szCs w:val="24"/>
              </w:rPr>
              <w:t xml:space="preserve"> </w:t>
            </w:r>
            <w:r w:rsidRPr="009B5A73">
              <w:rPr>
                <w:rFonts w:ascii="Times New Roman" w:hAnsi="Times New Roman" w:cs="Times New Roman"/>
                <w:sz w:val="24"/>
                <w:szCs w:val="24"/>
              </w:rPr>
              <w:t>diverse processes</w:t>
            </w:r>
            <w:r w:rsidRPr="009B5A73">
              <w:rPr>
                <w:rFonts w:ascii="Times New Roman" w:hAnsi="Times New Roman" w:cs="Times New Roman"/>
                <w:b/>
                <w:sz w:val="24"/>
                <w:szCs w:val="24"/>
              </w:rPr>
              <w:t xml:space="preserve"> </w:t>
            </w:r>
            <w:r w:rsidRPr="009B5A73">
              <w:rPr>
                <w:rFonts w:ascii="Times New Roman" w:hAnsi="Times New Roman" w:cs="Times New Roman"/>
                <w:sz w:val="24"/>
                <w:szCs w:val="24"/>
              </w:rPr>
              <w:t xml:space="preserve">of informing parents, administrators, community members, and other stakeholders about the values of the visual arts by showcasing exemplary teaching and learning experiences. Through communications, exhibitions, special events, and everyday best practices, arts advocacy benefits students and society by fostering creative learning and community engagement. This chapter provides transformative, multimodal approaches to building, maintaining, and funding high-quality art programs through effective arts advocacy campaigns. Readers will gain valuable insights into creating impactful arts programs that resonate with and benefit students, teachers, schools, and broader communities. Furthermore, readers will learn practical methods for teachers to inspire Pre-K-12 students and set high expectations, enabling them to reach their full potential as creative problem solvers. This chapter emphasizes the importance of keeping administrators, policymakers, and the public informed about program achievements to gain community recognition and support. Key concepts covered include effective communications, community art education, teacher research, building arts advocacy campaigns, budget planning, fundraising, and grant writing. Its </w:t>
            </w:r>
            <w:r w:rsidRPr="009B5A73">
              <w:rPr>
                <w:rFonts w:ascii="Times New Roman" w:hAnsi="Times New Roman" w:cs="Times New Roman"/>
                <w:i/>
                <w:sz w:val="24"/>
                <w:szCs w:val="24"/>
              </w:rPr>
              <w:t>Artists’ Lessons to Thrive!</w:t>
            </w:r>
            <w:r w:rsidRPr="009B5A73">
              <w:rPr>
                <w:rFonts w:ascii="Times New Roman" w:hAnsi="Times New Roman" w:cs="Times New Roman"/>
                <w:sz w:val="24"/>
                <w:szCs w:val="24"/>
              </w:rPr>
              <w:t xml:space="preserve"> feature describes how the Tiny Circus artist collective created a stop-motion animation about the essential role of creativity in everyday life. Its collaborative, intergenerational artworks champion arts advocacy in schools and communities.</w:t>
            </w:r>
          </w:p>
          <w:p w14:paraId="52A77CF5" w14:textId="0CDC4AE4" w:rsidR="009B5A73" w:rsidRPr="00E56487" w:rsidRDefault="009B5A73" w:rsidP="00697A9C">
            <w:pPr>
              <w:autoSpaceDE w:val="0"/>
              <w:autoSpaceDN w:val="0"/>
              <w:adjustRightInd w:val="0"/>
              <w:spacing w:after="0" w:line="360" w:lineRule="auto"/>
              <w:ind w:left="288" w:right="288"/>
              <w:rPr>
                <w:rFonts w:ascii="Times New Roman" w:hAnsi="Times New Roman" w:cs="Times New Roman"/>
                <w:sz w:val="20"/>
                <w:szCs w:val="20"/>
              </w:rPr>
            </w:pPr>
          </w:p>
        </w:tc>
      </w:tr>
    </w:tbl>
    <w:p w14:paraId="6AAB98D5" w14:textId="77777777" w:rsidR="009B5A73" w:rsidRPr="004E52AF" w:rsidRDefault="009B5A73"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969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690"/>
      </w:tblGrid>
      <w:tr w:rsidR="009B5A73" w:rsidRPr="004E52AF" w14:paraId="7B5A730B" w14:textId="77777777" w:rsidTr="00E56487">
        <w:trPr>
          <w:trHeight w:val="1430"/>
        </w:trPr>
        <w:tc>
          <w:tcPr>
            <w:tcW w:w="9690" w:type="dxa"/>
            <w:shd w:val="clear" w:color="auto" w:fill="FF2600"/>
          </w:tcPr>
          <w:p w14:paraId="541316B1" w14:textId="77777777" w:rsidR="009B5A73" w:rsidRPr="004E52AF" w:rsidRDefault="009B5A73"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79D7AC62" wp14:editId="41B4CB8A">
                  <wp:extent cx="914400" cy="914400"/>
                  <wp:effectExtent l="0" t="0" r="0" b="0"/>
                  <wp:docPr id="1660290310"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9B5A73" w:rsidRPr="004E52AF" w14:paraId="06E272B7" w14:textId="77777777" w:rsidTr="00E56487">
        <w:tc>
          <w:tcPr>
            <w:tcW w:w="9690" w:type="dxa"/>
            <w:shd w:val="clear" w:color="auto" w:fill="000000" w:themeFill="text1"/>
          </w:tcPr>
          <w:p w14:paraId="57FC58AB" w14:textId="6D524C28" w:rsidR="009B5A73" w:rsidRPr="00EC15BA" w:rsidRDefault="009B5A73" w:rsidP="00E56487">
            <w:pPr>
              <w:pStyle w:val="BodyText"/>
              <w:spacing w:after="0" w:line="288" w:lineRule="auto"/>
              <w:jc w:val="center"/>
              <w:rPr>
                <w:b/>
                <w:bCs/>
                <w:sz w:val="28"/>
                <w:szCs w:val="28"/>
                <w:lang w:val="en-US"/>
              </w:rPr>
            </w:pPr>
            <w:r w:rsidRPr="00EC15BA">
              <w:rPr>
                <w:b/>
                <w:bCs/>
                <w:color w:val="FFFFFF" w:themeColor="background1"/>
                <w:w w:val="105"/>
                <w:sz w:val="28"/>
                <w:szCs w:val="28"/>
                <w:lang w:val="en-US"/>
              </w:rPr>
              <w:t>Chapter 1</w:t>
            </w:r>
            <w:r w:rsidR="004C5DB0" w:rsidRPr="00EC15BA">
              <w:rPr>
                <w:b/>
                <w:bCs/>
                <w:color w:val="FFFFFF" w:themeColor="background1"/>
                <w:w w:val="105"/>
                <w:sz w:val="28"/>
                <w:szCs w:val="28"/>
                <w:lang w:val="en-US"/>
              </w:rPr>
              <w:t>9</w:t>
            </w:r>
            <w:r w:rsidRPr="00EC15BA">
              <w:rPr>
                <w:b/>
                <w:bCs/>
                <w:color w:val="FFFFFF" w:themeColor="background1"/>
                <w:w w:val="105"/>
                <w:sz w:val="28"/>
                <w:szCs w:val="28"/>
                <w:lang w:val="en-US"/>
              </w:rPr>
              <w:t>’s Textbook Objectives</w:t>
            </w:r>
          </w:p>
        </w:tc>
      </w:tr>
      <w:tr w:rsidR="009B5A73" w:rsidRPr="004E52AF" w14:paraId="6715BC39" w14:textId="77777777" w:rsidTr="00E56487">
        <w:trPr>
          <w:trHeight w:val="1016"/>
        </w:trPr>
        <w:tc>
          <w:tcPr>
            <w:tcW w:w="9690" w:type="dxa"/>
          </w:tcPr>
          <w:p w14:paraId="75AE1327" w14:textId="77777777" w:rsidR="00850AEB" w:rsidRPr="00E56487" w:rsidRDefault="00850AEB" w:rsidP="00697A9C">
            <w:pPr>
              <w:pStyle w:val="ListParagraph"/>
              <w:numPr>
                <w:ilvl w:val="0"/>
                <w:numId w:val="0"/>
              </w:numPr>
              <w:spacing w:after="0" w:line="360" w:lineRule="auto"/>
              <w:ind w:left="720"/>
              <w:rPr>
                <w:rFonts w:ascii="Times New Roman" w:hAnsi="Times New Roman" w:cs="Times New Roman"/>
                <w:sz w:val="20"/>
                <w:szCs w:val="20"/>
              </w:rPr>
            </w:pPr>
          </w:p>
          <w:p w14:paraId="3B0E7E16" w14:textId="02F1148D" w:rsidR="00FB27EB" w:rsidRPr="009B5A73" w:rsidRDefault="00FB27EB" w:rsidP="00697A9C">
            <w:pPr>
              <w:pStyle w:val="ListParagraph"/>
              <w:numPr>
                <w:ilvl w:val="0"/>
                <w:numId w:val="77"/>
              </w:numPr>
              <w:spacing w:after="0" w:line="360" w:lineRule="auto"/>
              <w:rPr>
                <w:rFonts w:ascii="Times New Roman" w:hAnsi="Times New Roman" w:cs="Times New Roman"/>
                <w:sz w:val="24"/>
                <w:szCs w:val="24"/>
              </w:rPr>
            </w:pPr>
            <w:r w:rsidRPr="009B5A73">
              <w:rPr>
                <w:rFonts w:ascii="Times New Roman" w:hAnsi="Times New Roman" w:cs="Times New Roman"/>
                <w:sz w:val="24"/>
                <w:szCs w:val="24"/>
              </w:rPr>
              <w:t>Explain the qualities that make teachers effective arts advocates.</w:t>
            </w:r>
          </w:p>
          <w:p w14:paraId="3607E996" w14:textId="77777777" w:rsidR="00FB27EB" w:rsidRPr="009B5A73" w:rsidRDefault="00FB27EB" w:rsidP="00697A9C">
            <w:pPr>
              <w:pStyle w:val="ListParagraph"/>
              <w:numPr>
                <w:ilvl w:val="0"/>
                <w:numId w:val="77"/>
              </w:numPr>
              <w:spacing w:after="0" w:line="360" w:lineRule="auto"/>
              <w:rPr>
                <w:rFonts w:ascii="Times New Roman" w:hAnsi="Times New Roman" w:cs="Times New Roman"/>
                <w:sz w:val="24"/>
                <w:szCs w:val="24"/>
              </w:rPr>
            </w:pPr>
            <w:r w:rsidRPr="009B5A73">
              <w:rPr>
                <w:rFonts w:ascii="Times New Roman" w:hAnsi="Times New Roman" w:cs="Times New Roman"/>
                <w:sz w:val="24"/>
                <w:szCs w:val="24"/>
              </w:rPr>
              <w:t>Plan an arts advocacy campaign.</w:t>
            </w:r>
          </w:p>
          <w:p w14:paraId="5A5142DD" w14:textId="77777777" w:rsidR="00E56487" w:rsidRDefault="00FB27EB" w:rsidP="00E56487">
            <w:pPr>
              <w:pStyle w:val="ListParagraph"/>
              <w:numPr>
                <w:ilvl w:val="0"/>
                <w:numId w:val="77"/>
              </w:numPr>
              <w:spacing w:after="0" w:line="360" w:lineRule="auto"/>
              <w:rPr>
                <w:rFonts w:ascii="Times New Roman" w:hAnsi="Times New Roman" w:cs="Times New Roman"/>
                <w:sz w:val="24"/>
                <w:szCs w:val="24"/>
              </w:rPr>
            </w:pPr>
            <w:r w:rsidRPr="009B5A73">
              <w:rPr>
                <w:rFonts w:ascii="Times New Roman" w:hAnsi="Times New Roman" w:cs="Times New Roman"/>
                <w:sz w:val="24"/>
                <w:szCs w:val="24"/>
              </w:rPr>
              <w:t>Develop an art budget and write a grant proposal for teaching art.</w:t>
            </w:r>
          </w:p>
          <w:p w14:paraId="785EC76E" w14:textId="6976F468" w:rsidR="00E56487" w:rsidRPr="00E56487" w:rsidRDefault="00E56487" w:rsidP="00E56487">
            <w:pPr>
              <w:pStyle w:val="ListParagraph"/>
              <w:numPr>
                <w:ilvl w:val="0"/>
                <w:numId w:val="0"/>
              </w:numPr>
              <w:spacing w:after="0" w:line="360" w:lineRule="auto"/>
              <w:ind w:left="720"/>
              <w:rPr>
                <w:rFonts w:ascii="Times New Roman" w:hAnsi="Times New Roman" w:cs="Times New Roman"/>
                <w:sz w:val="20"/>
                <w:szCs w:val="20"/>
              </w:rPr>
            </w:pPr>
          </w:p>
        </w:tc>
      </w:tr>
    </w:tbl>
    <w:p w14:paraId="79455D86" w14:textId="77777777" w:rsidR="00A730A2" w:rsidRPr="004E52AF" w:rsidRDefault="00A730A2" w:rsidP="00697A9C">
      <w:pPr>
        <w:autoSpaceDE w:val="0"/>
        <w:autoSpaceDN w:val="0"/>
        <w:adjustRightInd w:val="0"/>
        <w:spacing w:after="0" w:line="360" w:lineRule="auto"/>
        <w:jc w:val="center"/>
        <w:rPr>
          <w:rFonts w:ascii="Times New Roman" w:hAnsi="Times New Roman" w:cs="Times New Roman"/>
          <w:sz w:val="24"/>
          <w:szCs w:val="24"/>
        </w:rPr>
      </w:pPr>
    </w:p>
    <w:tbl>
      <w:tblPr>
        <w:tblStyle w:val="TableGrid"/>
        <w:tblW w:w="9720"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720"/>
      </w:tblGrid>
      <w:tr w:rsidR="009B5A73" w:rsidRPr="004E52AF" w14:paraId="09919BB6" w14:textId="77777777" w:rsidTr="00E56487">
        <w:trPr>
          <w:trHeight w:val="1520"/>
        </w:trPr>
        <w:tc>
          <w:tcPr>
            <w:tcW w:w="9720" w:type="dxa"/>
            <w:shd w:val="clear" w:color="auto" w:fill="FFEDE0"/>
          </w:tcPr>
          <w:p w14:paraId="60286AAF" w14:textId="77777777" w:rsidR="009B5A73" w:rsidRPr="004E52AF" w:rsidRDefault="009B5A73"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743232" behindDoc="1" locked="0" layoutInCell="1" allowOverlap="1" wp14:anchorId="499A432B" wp14:editId="5142037C">
                  <wp:simplePos x="0" y="0"/>
                  <wp:positionH relativeFrom="column">
                    <wp:posOffset>2684145</wp:posOffset>
                  </wp:positionH>
                  <wp:positionV relativeFrom="paragraph">
                    <wp:posOffset>0</wp:posOffset>
                  </wp:positionV>
                  <wp:extent cx="914400" cy="914400"/>
                  <wp:effectExtent l="0" t="0" r="0" b="0"/>
                  <wp:wrapSquare wrapText="bothSides"/>
                  <wp:docPr id="770652810"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76">
                            <a:extLst>
                              <a:ext uri="{96DAC541-7B7A-43D3-8B79-37D633B846F1}">
                                <asvg:svgBlip xmlns:asvg="http://schemas.microsoft.com/office/drawing/2016/SVG/main" r:embed="rId77"/>
                              </a:ext>
                            </a:extLst>
                          </a:blip>
                          <a:stretch>
                            <a:fillRect/>
                          </a:stretch>
                        </pic:blipFill>
                        <pic:spPr>
                          <a:xfrm>
                            <a:off x="0" y="0"/>
                            <a:ext cx="914400" cy="914400"/>
                          </a:xfrm>
                          <a:prstGeom prst="rect">
                            <a:avLst/>
                          </a:prstGeom>
                        </pic:spPr>
                      </pic:pic>
                    </a:graphicData>
                  </a:graphic>
                </wp:anchor>
              </w:drawing>
            </w:r>
          </w:p>
        </w:tc>
      </w:tr>
      <w:tr w:rsidR="009B5A73" w:rsidRPr="004E52AF" w14:paraId="0FA2DDEB" w14:textId="77777777" w:rsidTr="00E56487">
        <w:tc>
          <w:tcPr>
            <w:tcW w:w="9720" w:type="dxa"/>
            <w:shd w:val="clear" w:color="auto" w:fill="000000" w:themeFill="text1"/>
          </w:tcPr>
          <w:p w14:paraId="320F4A51" w14:textId="35821697" w:rsidR="009B5A73" w:rsidRPr="00EC15BA" w:rsidRDefault="009B5A73" w:rsidP="00E56487">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Chapter 1</w:t>
            </w:r>
            <w:r w:rsidR="008203A0" w:rsidRPr="00EC15BA">
              <w:rPr>
                <w:b/>
                <w:bCs/>
                <w:color w:val="FFFFFF" w:themeColor="background1"/>
                <w:sz w:val="28"/>
                <w:szCs w:val="28"/>
                <w:lang w:val="en-US"/>
              </w:rPr>
              <w:t>9</w:t>
            </w:r>
            <w:r w:rsidRPr="00EC15BA">
              <w:rPr>
                <w:b/>
                <w:bCs/>
                <w:color w:val="FFFFFF" w:themeColor="background1"/>
                <w:sz w:val="28"/>
                <w:szCs w:val="28"/>
                <w:lang w:val="en-US"/>
              </w:rPr>
              <w:t>’s Textbook Questions and Activities</w:t>
            </w:r>
          </w:p>
        </w:tc>
      </w:tr>
      <w:tr w:rsidR="009B5A73" w:rsidRPr="004E52AF" w14:paraId="02539B3D" w14:textId="77777777" w:rsidTr="00E56487">
        <w:tc>
          <w:tcPr>
            <w:tcW w:w="9720" w:type="dxa"/>
          </w:tcPr>
          <w:p w14:paraId="6B0AC6ED" w14:textId="77777777" w:rsidR="009F3ACE" w:rsidRPr="00E56487" w:rsidRDefault="009F3ACE" w:rsidP="00697A9C">
            <w:pPr>
              <w:pStyle w:val="ListParagraph"/>
              <w:numPr>
                <w:ilvl w:val="0"/>
                <w:numId w:val="0"/>
              </w:numPr>
              <w:spacing w:after="0" w:line="360" w:lineRule="auto"/>
              <w:ind w:left="720" w:right="144"/>
              <w:rPr>
                <w:rFonts w:ascii="Times New Roman" w:hAnsi="Times New Roman" w:cs="Times New Roman"/>
                <w:sz w:val="20"/>
                <w:szCs w:val="20"/>
              </w:rPr>
            </w:pPr>
          </w:p>
          <w:p w14:paraId="762847B3" w14:textId="07241EC6" w:rsidR="009B5A73" w:rsidRPr="00BC32B1" w:rsidRDefault="009F3ACE" w:rsidP="00697A9C">
            <w:pPr>
              <w:pStyle w:val="ListParagraph"/>
              <w:numPr>
                <w:ilvl w:val="0"/>
                <w:numId w:val="78"/>
              </w:numPr>
              <w:spacing w:after="0" w:line="360" w:lineRule="auto"/>
              <w:ind w:right="144"/>
              <w:rPr>
                <w:rFonts w:ascii="Times New Roman" w:hAnsi="Times New Roman" w:cs="Times New Roman"/>
                <w:sz w:val="24"/>
                <w:szCs w:val="24"/>
              </w:rPr>
            </w:pPr>
            <w:r w:rsidRPr="00BC32B1">
              <w:rPr>
                <w:rFonts w:ascii="Times New Roman" w:hAnsi="Times New Roman" w:cs="Times New Roman"/>
                <w:sz w:val="24"/>
                <w:szCs w:val="24"/>
              </w:rPr>
              <w:t>Describe the qualities that make teachers effective arts advocates. Develop a plan to implement an arts advocacy campaign by listing the steps you (and others you recruit) will take to advocate for the visual arts in schools and the community.</w:t>
            </w:r>
          </w:p>
        </w:tc>
      </w:tr>
      <w:tr w:rsidR="009B5A73" w:rsidRPr="004E52AF" w14:paraId="5F54AC71" w14:textId="77777777" w:rsidTr="00E56487">
        <w:tc>
          <w:tcPr>
            <w:tcW w:w="9720" w:type="dxa"/>
          </w:tcPr>
          <w:p w14:paraId="5C77145A" w14:textId="27E393E1" w:rsidR="009B5A73" w:rsidRPr="00BC32B1" w:rsidRDefault="009F3ACE" w:rsidP="00697A9C">
            <w:pPr>
              <w:pStyle w:val="ListParagraph"/>
              <w:numPr>
                <w:ilvl w:val="0"/>
                <w:numId w:val="78"/>
              </w:numPr>
              <w:spacing w:after="0" w:line="360" w:lineRule="auto"/>
              <w:ind w:right="144"/>
              <w:rPr>
                <w:rFonts w:ascii="Times New Roman" w:hAnsi="Times New Roman" w:cs="Times New Roman"/>
                <w:sz w:val="24"/>
                <w:szCs w:val="24"/>
              </w:rPr>
            </w:pPr>
            <w:r w:rsidRPr="00BC32B1">
              <w:rPr>
                <w:rFonts w:ascii="Times New Roman" w:hAnsi="Times New Roman" w:cs="Times New Roman"/>
                <w:sz w:val="24"/>
                <w:szCs w:val="24"/>
              </w:rPr>
              <w:t>Develop $500 and $1,000 art budgets (in table format) for 150–500 students, with classes of 30 students each. Include basic materials (paper, scissors, glue, paint, markers, masking tape, etc.) for two-dimensional and three-dimensional projects. Your budget table will have four columns: (a) Material/equipment name; (b) price per unit; (c) quantity; and (d) total price. Reflect on your final budgets and note any materials you couldn’t afford at the $500 and $1,000 levels.</w:t>
            </w:r>
          </w:p>
        </w:tc>
      </w:tr>
      <w:tr w:rsidR="009B5A73" w:rsidRPr="004E52AF" w14:paraId="15BF5B9C" w14:textId="77777777" w:rsidTr="00E56487">
        <w:tc>
          <w:tcPr>
            <w:tcW w:w="9720" w:type="dxa"/>
          </w:tcPr>
          <w:p w14:paraId="4E686389" w14:textId="23382D8C" w:rsidR="009B5A73" w:rsidRPr="00BC32B1" w:rsidRDefault="000969EF" w:rsidP="00697A9C">
            <w:pPr>
              <w:pStyle w:val="ListParagraph"/>
              <w:numPr>
                <w:ilvl w:val="0"/>
                <w:numId w:val="78"/>
              </w:numPr>
              <w:spacing w:after="0" w:line="360" w:lineRule="auto"/>
              <w:ind w:right="144"/>
              <w:rPr>
                <w:rFonts w:ascii="Times New Roman" w:hAnsi="Times New Roman" w:cs="Times New Roman"/>
                <w:sz w:val="24"/>
                <w:szCs w:val="24"/>
              </w:rPr>
            </w:pPr>
            <w:r w:rsidRPr="00BC32B1">
              <w:rPr>
                <w:rFonts w:ascii="Times New Roman" w:hAnsi="Times New Roman" w:cs="Times New Roman"/>
                <w:sz w:val="24"/>
                <w:szCs w:val="24"/>
              </w:rPr>
              <w:t xml:space="preserve">Write a $1,000 grant proposal to fund a community art education project. You may not exceed this </w:t>
            </w:r>
            <w:proofErr w:type="gramStart"/>
            <w:r w:rsidRPr="00BC32B1">
              <w:rPr>
                <w:rFonts w:ascii="Times New Roman" w:hAnsi="Times New Roman" w:cs="Times New Roman"/>
                <w:sz w:val="24"/>
                <w:szCs w:val="24"/>
              </w:rPr>
              <w:t>amount, but</w:t>
            </w:r>
            <w:proofErr w:type="gramEnd"/>
            <w:r w:rsidRPr="00BC32B1">
              <w:rPr>
                <w:rFonts w:ascii="Times New Roman" w:hAnsi="Times New Roman" w:cs="Times New Roman"/>
                <w:sz w:val="24"/>
                <w:szCs w:val="24"/>
              </w:rPr>
              <w:t xml:space="preserve"> can include additional in-kind contributions and/or matching funds. Use Model 19.1 as a guide to (a) describe your project and its need in 90–100 words; (b) state its objectives; (c) list its procedures; (d) identify how you will evaluate your project; (e) develop a timeline; and (f) create a detailed budget.</w:t>
            </w:r>
          </w:p>
        </w:tc>
      </w:tr>
      <w:tr w:rsidR="009B5A73" w:rsidRPr="004E52AF" w14:paraId="10E0D6FD" w14:textId="77777777" w:rsidTr="00E56487">
        <w:tc>
          <w:tcPr>
            <w:tcW w:w="9720" w:type="dxa"/>
          </w:tcPr>
          <w:p w14:paraId="692A252B" w14:textId="02D00A8D" w:rsidR="009B5A73" w:rsidRPr="00BC32B1" w:rsidRDefault="00CD2E48" w:rsidP="00697A9C">
            <w:pPr>
              <w:pStyle w:val="ListParagraph"/>
              <w:numPr>
                <w:ilvl w:val="0"/>
                <w:numId w:val="78"/>
              </w:numPr>
              <w:spacing w:after="0" w:line="360" w:lineRule="auto"/>
              <w:ind w:right="144"/>
              <w:rPr>
                <w:rFonts w:ascii="Times New Roman" w:hAnsi="Times New Roman" w:cs="Times New Roman"/>
                <w:sz w:val="24"/>
                <w:szCs w:val="24"/>
              </w:rPr>
            </w:pPr>
            <w:r w:rsidRPr="00BC32B1">
              <w:rPr>
                <w:rFonts w:ascii="Times New Roman" w:hAnsi="Times New Roman" w:cs="Times New Roman"/>
                <w:sz w:val="24"/>
                <w:szCs w:val="24"/>
              </w:rPr>
              <w:t xml:space="preserve">Answer </w:t>
            </w:r>
            <w:r w:rsidRPr="00BC32B1">
              <w:rPr>
                <w:rFonts w:ascii="Times New Roman" w:hAnsi="Times New Roman" w:cs="Times New Roman"/>
                <w:i/>
                <w:sz w:val="24"/>
                <w:szCs w:val="24"/>
              </w:rPr>
              <w:t>Artists’ Lessons to Thrive!</w:t>
            </w:r>
            <w:r w:rsidRPr="00BC32B1">
              <w:rPr>
                <w:rFonts w:ascii="Times New Roman" w:hAnsi="Times New Roman" w:cs="Times New Roman"/>
                <w:sz w:val="24"/>
                <w:szCs w:val="24"/>
              </w:rPr>
              <w:t xml:space="preserve"> </w:t>
            </w:r>
            <w:r w:rsidRPr="00BC32B1">
              <w:rPr>
                <w:rFonts w:ascii="Times New Roman" w:hAnsi="Times New Roman" w:cs="Times New Roman"/>
                <w:i/>
                <w:sz w:val="24"/>
                <w:szCs w:val="24"/>
              </w:rPr>
              <w:t>19.1</w:t>
            </w:r>
            <w:r w:rsidRPr="00BC32B1">
              <w:rPr>
                <w:rFonts w:ascii="Times New Roman" w:hAnsi="Times New Roman" w:cs="Times New Roman"/>
                <w:sz w:val="24"/>
                <w:szCs w:val="24"/>
              </w:rPr>
              <w:t>’s essential/guiding questions in writing or group discussion. Complete its daily learning targets. Enhance the lesson with additional content, a set, context, artists, media, techniques, and/or integration strategies.</w:t>
            </w:r>
          </w:p>
        </w:tc>
      </w:tr>
      <w:tr w:rsidR="009B5A73" w:rsidRPr="004E52AF" w14:paraId="57CB75A8" w14:textId="77777777" w:rsidTr="00E56487">
        <w:tc>
          <w:tcPr>
            <w:tcW w:w="9720" w:type="dxa"/>
          </w:tcPr>
          <w:p w14:paraId="545F3B2C" w14:textId="7BDD392C" w:rsidR="009B5A73" w:rsidRPr="00BC32B1" w:rsidRDefault="009B5A73" w:rsidP="00697A9C">
            <w:pPr>
              <w:pStyle w:val="List1"/>
              <w:numPr>
                <w:ilvl w:val="0"/>
                <w:numId w:val="78"/>
              </w:numPr>
              <w:spacing w:after="0" w:line="360" w:lineRule="auto"/>
              <w:ind w:right="144"/>
              <w:rPr>
                <w:sz w:val="24"/>
                <w:szCs w:val="24"/>
                <w:lang w:val="en-US"/>
              </w:rPr>
            </w:pPr>
            <w:r w:rsidRPr="00BC32B1">
              <w:rPr>
                <w:sz w:val="24"/>
                <w:szCs w:val="24"/>
                <w:lang w:val="en-US"/>
              </w:rPr>
              <w:t xml:space="preserve">Access this chapter’s resources on </w:t>
            </w:r>
            <w:r w:rsidRPr="00BC32B1">
              <w:rPr>
                <w:i/>
                <w:iCs/>
                <w:sz w:val="24"/>
                <w:szCs w:val="24"/>
                <w:lang w:val="en-US"/>
              </w:rPr>
              <w:t>TLAE’s</w:t>
            </w:r>
            <w:r w:rsidRPr="00BC32B1">
              <w:rPr>
                <w:sz w:val="24"/>
                <w:szCs w:val="24"/>
                <w:lang w:val="en-US"/>
              </w:rPr>
              <w:t xml:space="preserve"> website</w:t>
            </w:r>
            <w:r w:rsidR="00A440CE" w:rsidRPr="00BC32B1">
              <w:rPr>
                <w:sz w:val="24"/>
                <w:szCs w:val="24"/>
                <w:lang w:val="en-US"/>
              </w:rPr>
              <w:t xml:space="preserve"> </w:t>
            </w:r>
            <w:r w:rsidR="00806F8B" w:rsidRPr="00BC32B1">
              <w:rPr>
                <w:sz w:val="24"/>
                <w:szCs w:val="24"/>
              </w:rPr>
              <w:t xml:space="preserve">at </w:t>
            </w:r>
            <w:hyperlink r:id="rId196" w:history="1">
              <w:r w:rsidR="00806F8B" w:rsidRPr="00BC32B1">
                <w:rPr>
                  <w:rStyle w:val="Hyperlink"/>
                  <w:sz w:val="24"/>
                  <w:szCs w:val="24"/>
                </w:rPr>
                <w:t>routledgelearning.com/</w:t>
              </w:r>
              <w:proofErr w:type="spellStart"/>
              <w:r w:rsidR="00806F8B" w:rsidRPr="00BC32B1">
                <w:rPr>
                  <w:rStyle w:val="Hyperlink"/>
                  <w:sz w:val="24"/>
                  <w:szCs w:val="24"/>
                </w:rPr>
                <w:t>teachlearnarted</w:t>
              </w:r>
              <w:proofErr w:type="spellEnd"/>
            </w:hyperlink>
            <w:r w:rsidR="00806F8B" w:rsidRPr="00BC32B1">
              <w:rPr>
                <w:sz w:val="24"/>
                <w:szCs w:val="24"/>
              </w:rPr>
              <w:t>.</w:t>
            </w:r>
          </w:p>
          <w:p w14:paraId="2A9601B0" w14:textId="5118952A" w:rsidR="00EE33D9" w:rsidRPr="00E56487" w:rsidRDefault="00EE33D9" w:rsidP="00697A9C">
            <w:pPr>
              <w:pStyle w:val="List1"/>
              <w:spacing w:after="0" w:line="360" w:lineRule="auto"/>
              <w:ind w:left="720" w:right="144" w:firstLine="0"/>
              <w:rPr>
                <w:sz w:val="20"/>
                <w:szCs w:val="20"/>
                <w:lang w:val="en-US"/>
              </w:rPr>
            </w:pPr>
          </w:p>
        </w:tc>
      </w:tr>
    </w:tbl>
    <w:p w14:paraId="02AB17D0" w14:textId="797483DC" w:rsidR="00340035" w:rsidRDefault="00340035" w:rsidP="00697A9C">
      <w:pPr>
        <w:spacing w:after="0" w:line="360" w:lineRule="auto"/>
      </w:pPr>
    </w:p>
    <w:tbl>
      <w:tblPr>
        <w:tblStyle w:val="TableGrid"/>
        <w:tblW w:w="9435" w:type="dxa"/>
        <w:tblInd w:w="-45" w:type="dxa"/>
        <w:tblBorders>
          <w:top w:val="triple" w:sz="24" w:space="0" w:color="auto"/>
          <w:left w:val="triple" w:sz="24" w:space="0" w:color="auto"/>
          <w:bottom w:val="triple" w:sz="24" w:space="0" w:color="auto"/>
          <w:right w:val="triple" w:sz="24" w:space="0" w:color="auto"/>
          <w:insideH w:val="none" w:sz="0" w:space="0" w:color="auto"/>
          <w:insideV w:val="none" w:sz="0" w:space="0" w:color="auto"/>
        </w:tblBorders>
        <w:tblLook w:val="04A0" w:firstRow="1" w:lastRow="0" w:firstColumn="1" w:lastColumn="0" w:noHBand="0" w:noVBand="1"/>
      </w:tblPr>
      <w:tblGrid>
        <w:gridCol w:w="9435"/>
      </w:tblGrid>
      <w:tr w:rsidR="009B5A73" w:rsidRPr="004E52AF" w14:paraId="29E09F11" w14:textId="77777777" w:rsidTr="00E56487">
        <w:tc>
          <w:tcPr>
            <w:tcW w:w="9435" w:type="dxa"/>
            <w:shd w:val="clear" w:color="auto" w:fill="FF2600"/>
          </w:tcPr>
          <w:p w14:paraId="03352BDE" w14:textId="1DACA10C" w:rsidR="009B5A73" w:rsidRPr="004E52AF" w:rsidRDefault="009B5A73"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745280" behindDoc="0" locked="0" layoutInCell="1" allowOverlap="1" wp14:anchorId="780683FA" wp14:editId="698B40E7">
                  <wp:simplePos x="0" y="0"/>
                  <wp:positionH relativeFrom="column">
                    <wp:posOffset>2541270</wp:posOffset>
                  </wp:positionH>
                  <wp:positionV relativeFrom="paragraph">
                    <wp:posOffset>0</wp:posOffset>
                  </wp:positionV>
                  <wp:extent cx="914400" cy="914400"/>
                  <wp:effectExtent l="0" t="0" r="0" b="0"/>
                  <wp:wrapSquare wrapText="bothSides"/>
                  <wp:docPr id="2112714641"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9B5A73" w:rsidRPr="004E52AF" w14:paraId="10C5C46A" w14:textId="77777777" w:rsidTr="00E56487">
        <w:tc>
          <w:tcPr>
            <w:tcW w:w="9435" w:type="dxa"/>
            <w:shd w:val="clear" w:color="auto" w:fill="000000" w:themeFill="text1"/>
          </w:tcPr>
          <w:p w14:paraId="29432A98" w14:textId="0C7989D1" w:rsidR="009B5A73" w:rsidRPr="00EC15BA" w:rsidRDefault="009B5A73" w:rsidP="00E56487">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Chapter 1</w:t>
            </w:r>
            <w:r w:rsidR="00DC5668" w:rsidRPr="00EC15BA">
              <w:rPr>
                <w:b/>
                <w:bCs/>
                <w:color w:val="FFFFFF" w:themeColor="background1"/>
                <w:sz w:val="28"/>
                <w:szCs w:val="28"/>
                <w:lang w:val="en-US"/>
              </w:rPr>
              <w:t>9</w:t>
            </w:r>
            <w:r w:rsidRPr="00EC15BA">
              <w:rPr>
                <w:b/>
                <w:bCs/>
                <w:color w:val="FFFFFF" w:themeColor="background1"/>
                <w:sz w:val="28"/>
                <w:szCs w:val="28"/>
                <w:lang w:val="en-US"/>
              </w:rPr>
              <w:t>’s Online Resources</w:t>
            </w:r>
          </w:p>
        </w:tc>
      </w:tr>
      <w:tr w:rsidR="009B5A73" w:rsidRPr="004E52AF" w14:paraId="4DB22916" w14:textId="77777777" w:rsidTr="00E56487">
        <w:trPr>
          <w:trHeight w:val="1970"/>
        </w:trPr>
        <w:tc>
          <w:tcPr>
            <w:tcW w:w="9435" w:type="dxa"/>
          </w:tcPr>
          <w:p w14:paraId="0E0CDD05" w14:textId="77777777" w:rsidR="009B5A73" w:rsidRPr="00E56487" w:rsidRDefault="009B5A73" w:rsidP="00697A9C">
            <w:pPr>
              <w:pStyle w:val="List1"/>
              <w:spacing w:after="0" w:line="360" w:lineRule="auto"/>
              <w:rPr>
                <w:b/>
                <w:bCs/>
                <w:sz w:val="20"/>
                <w:szCs w:val="20"/>
                <w:lang w:val="en-US"/>
              </w:rPr>
            </w:pPr>
          </w:p>
          <w:p w14:paraId="1E87B95F" w14:textId="2DA8D4D1" w:rsidR="009B5A73" w:rsidRPr="00697A9C" w:rsidRDefault="009B5A73" w:rsidP="00697A9C">
            <w:pPr>
              <w:pStyle w:val="List1"/>
              <w:numPr>
                <w:ilvl w:val="0"/>
                <w:numId w:val="79"/>
              </w:numPr>
              <w:spacing w:after="0" w:line="360" w:lineRule="auto"/>
              <w:rPr>
                <w:b/>
                <w:bCs/>
                <w:sz w:val="24"/>
                <w:szCs w:val="24"/>
                <w:lang w:val="en-US"/>
              </w:rPr>
            </w:pPr>
            <w:r w:rsidRPr="00697A9C">
              <w:rPr>
                <w:b/>
                <w:bCs/>
                <w:sz w:val="24"/>
                <w:szCs w:val="24"/>
                <w:lang w:val="en-US"/>
              </w:rPr>
              <w:t xml:space="preserve">PowerPoint: </w:t>
            </w:r>
            <w:r w:rsidRPr="00697A9C">
              <w:rPr>
                <w:sz w:val="24"/>
                <w:szCs w:val="24"/>
              </w:rPr>
              <w:t>Present Chapter 1</w:t>
            </w:r>
            <w:r w:rsidR="00DC5668" w:rsidRPr="00697A9C">
              <w:rPr>
                <w:sz w:val="24"/>
                <w:szCs w:val="24"/>
              </w:rPr>
              <w:t>9</w:t>
            </w:r>
            <w:r w:rsidRPr="00697A9C">
              <w:rPr>
                <w:sz w:val="24"/>
                <w:szCs w:val="24"/>
              </w:rPr>
              <w:t>’s PowerPoint, discuss its artworks, and refer to its notes for added discussion points, activities, references, and image credits.</w:t>
            </w:r>
          </w:p>
          <w:p w14:paraId="57DF3FF6" w14:textId="40F9311D" w:rsidR="009B5A73" w:rsidRPr="00697A9C" w:rsidRDefault="009B5A73" w:rsidP="00697A9C">
            <w:pPr>
              <w:pStyle w:val="List1"/>
              <w:numPr>
                <w:ilvl w:val="0"/>
                <w:numId w:val="79"/>
              </w:numPr>
              <w:spacing w:after="0" w:line="360" w:lineRule="auto"/>
              <w:rPr>
                <w:b/>
                <w:bCs/>
                <w:sz w:val="24"/>
                <w:szCs w:val="24"/>
                <w:lang w:val="en-US"/>
              </w:rPr>
            </w:pPr>
            <w:r w:rsidRPr="00697A9C">
              <w:rPr>
                <w:b/>
                <w:bCs/>
                <w:sz w:val="24"/>
                <w:szCs w:val="24"/>
                <w:lang w:val="en-US"/>
              </w:rPr>
              <w:t xml:space="preserve">Assessment: </w:t>
            </w:r>
            <w:r w:rsidRPr="00697A9C">
              <w:rPr>
                <w:rStyle w:val="Strong"/>
                <w:rFonts w:eastAsiaTheme="majorEastAsia"/>
                <w:b w:val="0"/>
                <w:bCs w:val="0"/>
                <w:sz w:val="24"/>
                <w:szCs w:val="24"/>
              </w:rPr>
              <w:t>Use Chapter 1</w:t>
            </w:r>
            <w:r w:rsidR="00DC5668" w:rsidRPr="00697A9C">
              <w:rPr>
                <w:rStyle w:val="Strong"/>
                <w:rFonts w:eastAsiaTheme="majorEastAsia"/>
                <w:b w:val="0"/>
                <w:bCs w:val="0"/>
                <w:sz w:val="24"/>
                <w:szCs w:val="24"/>
              </w:rPr>
              <w:t>9</w:t>
            </w:r>
            <w:r w:rsidRPr="00697A9C">
              <w:rPr>
                <w:rStyle w:val="Strong"/>
                <w:rFonts w:eastAsiaTheme="majorEastAsia"/>
                <w:b w:val="0"/>
                <w:bCs w:val="0"/>
                <w:sz w:val="24"/>
                <w:szCs w:val="24"/>
              </w:rPr>
              <w:t>’s assessment as written, add supplemental questions, or combine it with questions from other chapters to create a longer assessment.</w:t>
            </w:r>
          </w:p>
          <w:p w14:paraId="2AA5A107" w14:textId="605E1484" w:rsidR="009B5A73" w:rsidRPr="00697A9C" w:rsidRDefault="00DA475F" w:rsidP="00697A9C">
            <w:pPr>
              <w:pStyle w:val="List1"/>
              <w:numPr>
                <w:ilvl w:val="0"/>
                <w:numId w:val="79"/>
              </w:numPr>
              <w:spacing w:after="0" w:line="360" w:lineRule="auto"/>
              <w:rPr>
                <w:b/>
                <w:bCs/>
                <w:sz w:val="24"/>
                <w:szCs w:val="24"/>
                <w:lang w:val="en-US"/>
              </w:rPr>
            </w:pPr>
            <w:r w:rsidRPr="00697A9C">
              <w:rPr>
                <w:b/>
                <w:bCs/>
                <w:sz w:val="24"/>
                <w:szCs w:val="24"/>
                <w:lang w:val="en-US"/>
              </w:rPr>
              <w:t>Support Materials</w:t>
            </w:r>
            <w:r w:rsidR="009B5A73" w:rsidRPr="00697A9C">
              <w:rPr>
                <w:b/>
                <w:bCs/>
                <w:sz w:val="24"/>
                <w:szCs w:val="24"/>
                <w:lang w:val="en-US"/>
              </w:rPr>
              <w:t xml:space="preserve">: </w:t>
            </w:r>
          </w:p>
          <w:p w14:paraId="767F1406" w14:textId="77777777" w:rsidR="004E0891" w:rsidRPr="00697A9C" w:rsidRDefault="004E0891" w:rsidP="00697A9C">
            <w:pPr>
              <w:pStyle w:val="List1"/>
              <w:numPr>
                <w:ilvl w:val="0"/>
                <w:numId w:val="141"/>
              </w:numPr>
              <w:spacing w:after="0" w:line="360" w:lineRule="auto"/>
              <w:rPr>
                <w:sz w:val="24"/>
                <w:szCs w:val="24"/>
                <w:lang w:val="en-US"/>
              </w:rPr>
            </w:pPr>
            <w:r w:rsidRPr="00697A9C">
              <w:rPr>
                <w:sz w:val="24"/>
                <w:szCs w:val="24"/>
                <w:lang w:val="en-US"/>
              </w:rPr>
              <w:t>Model Grant Development Key Words</w:t>
            </w:r>
          </w:p>
          <w:p w14:paraId="04303420" w14:textId="77777777" w:rsidR="004E0891" w:rsidRPr="00697A9C" w:rsidRDefault="004E0891" w:rsidP="00697A9C">
            <w:pPr>
              <w:pStyle w:val="List1"/>
              <w:numPr>
                <w:ilvl w:val="0"/>
                <w:numId w:val="141"/>
              </w:numPr>
              <w:spacing w:after="0" w:line="360" w:lineRule="auto"/>
              <w:rPr>
                <w:sz w:val="24"/>
                <w:szCs w:val="24"/>
                <w:lang w:val="en-US"/>
              </w:rPr>
            </w:pPr>
            <w:r w:rsidRPr="00697A9C">
              <w:rPr>
                <w:sz w:val="24"/>
                <w:szCs w:val="24"/>
                <w:lang w:val="en-US"/>
              </w:rPr>
              <w:t>Standard Art Supplies and Equipment</w:t>
            </w:r>
          </w:p>
          <w:p w14:paraId="362FC2EB" w14:textId="3417AB70" w:rsidR="004E0891" w:rsidRPr="00697A9C" w:rsidRDefault="004E0891" w:rsidP="00697A9C">
            <w:pPr>
              <w:pStyle w:val="List1"/>
              <w:numPr>
                <w:ilvl w:val="0"/>
                <w:numId w:val="141"/>
              </w:numPr>
              <w:spacing w:after="0" w:line="360" w:lineRule="auto"/>
              <w:rPr>
                <w:sz w:val="24"/>
                <w:szCs w:val="24"/>
                <w:lang w:val="en-US"/>
              </w:rPr>
            </w:pPr>
            <w:r w:rsidRPr="00697A9C">
              <w:rPr>
                <w:sz w:val="24"/>
                <w:szCs w:val="24"/>
                <w:lang w:val="en-US"/>
              </w:rPr>
              <w:t xml:space="preserve">Sample </w:t>
            </w:r>
            <w:r w:rsidR="0050698C" w:rsidRPr="00697A9C">
              <w:rPr>
                <w:sz w:val="24"/>
                <w:szCs w:val="24"/>
                <w:lang w:val="en-US"/>
              </w:rPr>
              <w:t xml:space="preserve">Preservice Teacher </w:t>
            </w:r>
            <w:r w:rsidRPr="00697A9C">
              <w:rPr>
                <w:sz w:val="24"/>
                <w:szCs w:val="24"/>
                <w:lang w:val="en-US"/>
              </w:rPr>
              <w:t>Grants</w:t>
            </w:r>
          </w:p>
          <w:p w14:paraId="396B0C2C" w14:textId="51E12BD4" w:rsidR="004E0891" w:rsidRPr="00697A9C" w:rsidRDefault="004E0891" w:rsidP="00697A9C">
            <w:pPr>
              <w:pStyle w:val="List1"/>
              <w:numPr>
                <w:ilvl w:val="0"/>
                <w:numId w:val="79"/>
              </w:numPr>
              <w:spacing w:after="0" w:line="360" w:lineRule="auto"/>
              <w:rPr>
                <w:b/>
                <w:bCs/>
                <w:sz w:val="24"/>
                <w:szCs w:val="24"/>
                <w:lang w:val="en-US"/>
              </w:rPr>
            </w:pPr>
            <w:r w:rsidRPr="00697A9C">
              <w:rPr>
                <w:b/>
                <w:bCs/>
                <w:sz w:val="24"/>
                <w:szCs w:val="24"/>
                <w:lang w:val="en-US"/>
              </w:rPr>
              <w:t xml:space="preserve">Links: </w:t>
            </w:r>
          </w:p>
          <w:p w14:paraId="2986283F" w14:textId="77777777" w:rsidR="00B80759" w:rsidRDefault="003A09A3" w:rsidP="00B80759">
            <w:pPr>
              <w:pStyle w:val="ListParagraph"/>
              <w:numPr>
                <w:ilvl w:val="0"/>
                <w:numId w:val="140"/>
              </w:numPr>
              <w:spacing w:after="0" w:line="360" w:lineRule="auto"/>
              <w:rPr>
                <w:rFonts w:ascii="Times New Roman" w:hAnsi="Times New Roman" w:cs="Times New Roman"/>
                <w:sz w:val="24"/>
                <w:szCs w:val="24"/>
              </w:rPr>
            </w:pPr>
            <w:r w:rsidRPr="00697A9C">
              <w:rPr>
                <w:rFonts w:ascii="Times New Roman" w:hAnsi="Times New Roman" w:cs="Times New Roman"/>
                <w:sz w:val="24"/>
                <w:szCs w:val="24"/>
              </w:rPr>
              <w:t xml:space="preserve">Tiny Circus </w:t>
            </w:r>
            <w:hyperlink r:id="rId197" w:history="1">
              <w:r w:rsidRPr="00697A9C">
                <w:rPr>
                  <w:rStyle w:val="Hyperlink"/>
                  <w:rFonts w:ascii="Times New Roman" w:hAnsi="Times New Roman" w:cs="Times New Roman"/>
                  <w:sz w:val="24"/>
                  <w:szCs w:val="24"/>
                </w:rPr>
                <w:t>http://www.tinycircus.org</w:t>
              </w:r>
            </w:hyperlink>
          </w:p>
          <w:p w14:paraId="33DC6770" w14:textId="0F9385F1" w:rsidR="003A09A3" w:rsidRPr="00B80759" w:rsidRDefault="003A09A3" w:rsidP="00B80759">
            <w:pPr>
              <w:pStyle w:val="ListParagraph"/>
              <w:numPr>
                <w:ilvl w:val="0"/>
                <w:numId w:val="140"/>
              </w:numPr>
              <w:spacing w:after="0" w:line="360" w:lineRule="auto"/>
              <w:rPr>
                <w:rFonts w:ascii="Times New Roman" w:hAnsi="Times New Roman" w:cs="Times New Roman"/>
                <w:sz w:val="24"/>
                <w:szCs w:val="24"/>
              </w:rPr>
            </w:pPr>
            <w:r w:rsidRPr="00B80759">
              <w:rPr>
                <w:rFonts w:ascii="Times New Roman" w:hAnsi="Times New Roman" w:cs="Times New Roman"/>
                <w:sz w:val="24"/>
                <w:szCs w:val="24"/>
              </w:rPr>
              <w:t xml:space="preserve">National Art Education Association </w:t>
            </w:r>
            <w:hyperlink r:id="rId198" w:history="1">
              <w:r w:rsidRPr="00B80759">
                <w:rPr>
                  <w:rStyle w:val="Hyperlink"/>
                  <w:rFonts w:ascii="Times New Roman" w:hAnsi="Times New Roman" w:cs="Times New Roman"/>
                  <w:sz w:val="24"/>
                  <w:szCs w:val="24"/>
                </w:rPr>
                <w:t>https://www.arteducators.org</w:t>
              </w:r>
            </w:hyperlink>
            <w:r w:rsidRPr="00B80759">
              <w:rPr>
                <w:rFonts w:ascii="Times New Roman" w:hAnsi="Times New Roman" w:cs="Times New Roman"/>
                <w:sz w:val="24"/>
                <w:szCs w:val="24"/>
              </w:rPr>
              <w:t xml:space="preserve">  </w:t>
            </w:r>
          </w:p>
          <w:p w14:paraId="29790FA0" w14:textId="77777777" w:rsidR="003A09A3" w:rsidRPr="00697A9C" w:rsidRDefault="003A09A3" w:rsidP="00697A9C">
            <w:pPr>
              <w:pStyle w:val="NormalWeb"/>
              <w:numPr>
                <w:ilvl w:val="0"/>
                <w:numId w:val="140"/>
              </w:numPr>
              <w:spacing w:before="0" w:beforeAutospacing="0" w:after="0" w:afterAutospacing="0" w:line="360" w:lineRule="auto"/>
              <w:rPr>
                <w:rFonts w:ascii="Times New Roman" w:hAnsi="Times New Roman" w:cs="Times New Roman"/>
                <w:b/>
                <w:bCs/>
                <w:sz w:val="24"/>
                <w:szCs w:val="24"/>
              </w:rPr>
            </w:pPr>
            <w:r w:rsidRPr="00697A9C">
              <w:rPr>
                <w:rFonts w:ascii="Times New Roman" w:hAnsi="Times New Roman" w:cs="Times New Roman"/>
                <w:i/>
                <w:sz w:val="24"/>
                <w:szCs w:val="24"/>
              </w:rPr>
              <w:t xml:space="preserve">STLAD’s </w:t>
            </w:r>
            <w:r w:rsidRPr="00697A9C">
              <w:rPr>
                <w:rFonts w:ascii="Times New Roman" w:hAnsi="Times New Roman" w:cs="Times New Roman"/>
                <w:sz w:val="24"/>
                <w:szCs w:val="24"/>
              </w:rPr>
              <w:t>website</w:t>
            </w:r>
            <w:r w:rsidRPr="00697A9C">
              <w:rPr>
                <w:rFonts w:ascii="Times New Roman" w:hAnsi="Times New Roman" w:cs="Times New Roman"/>
                <w:b/>
                <w:bCs/>
                <w:sz w:val="24"/>
                <w:szCs w:val="24"/>
              </w:rPr>
              <w:t xml:space="preserve"> </w:t>
            </w:r>
            <w:hyperlink r:id="rId199" w:history="1">
              <w:r w:rsidRPr="00697A9C">
                <w:rPr>
                  <w:rStyle w:val="Hyperlink"/>
                  <w:rFonts w:ascii="Times New Roman" w:hAnsi="Times New Roman" w:cs="Times New Roman"/>
                  <w:sz w:val="24"/>
                  <w:szCs w:val="24"/>
                </w:rPr>
                <w:t>https://routledgetextbooks.com/textbooks/9781032025162/</w:t>
              </w:r>
            </w:hyperlink>
            <w:r w:rsidRPr="00697A9C">
              <w:rPr>
                <w:rFonts w:ascii="Times New Roman" w:hAnsi="Times New Roman" w:cs="Times New Roman"/>
                <w:b/>
                <w:bCs/>
                <w:sz w:val="24"/>
                <w:szCs w:val="24"/>
              </w:rPr>
              <w:t xml:space="preserve"> </w:t>
            </w:r>
          </w:p>
          <w:p w14:paraId="24594218" w14:textId="77777777" w:rsidR="003A09A3" w:rsidRPr="00697A9C" w:rsidRDefault="003A09A3" w:rsidP="00697A9C">
            <w:pPr>
              <w:pStyle w:val="NormalWeb"/>
              <w:numPr>
                <w:ilvl w:val="0"/>
                <w:numId w:val="140"/>
              </w:numPr>
              <w:spacing w:before="0" w:beforeAutospacing="0" w:after="0" w:afterAutospacing="0" w:line="360" w:lineRule="auto"/>
              <w:rPr>
                <w:rFonts w:ascii="Times New Roman" w:hAnsi="Times New Roman" w:cs="Times New Roman"/>
                <w:sz w:val="24"/>
                <w:szCs w:val="24"/>
              </w:rPr>
            </w:pPr>
            <w:r w:rsidRPr="00697A9C">
              <w:rPr>
                <w:rFonts w:ascii="Times New Roman" w:hAnsi="Times New Roman" w:cs="Times New Roman"/>
                <w:sz w:val="24"/>
                <w:szCs w:val="24"/>
              </w:rPr>
              <w:t xml:space="preserve">National Core Arts Standards </w:t>
            </w:r>
            <w:hyperlink r:id="rId200" w:history="1">
              <w:r w:rsidRPr="00697A9C">
                <w:rPr>
                  <w:rStyle w:val="Hyperlink"/>
                  <w:rFonts w:ascii="Times New Roman" w:hAnsi="Times New Roman" w:cs="Times New Roman"/>
                  <w:sz w:val="24"/>
                  <w:szCs w:val="24"/>
                </w:rPr>
                <w:t>https://www.nationalartsstandards.org</w:t>
              </w:r>
            </w:hyperlink>
          </w:p>
          <w:p w14:paraId="5E466589" w14:textId="2948B450" w:rsidR="00D249B8" w:rsidRPr="00E56487" w:rsidRDefault="00D249B8" w:rsidP="00697A9C">
            <w:pPr>
              <w:pStyle w:val="List1"/>
              <w:spacing w:after="0" w:line="360" w:lineRule="auto"/>
              <w:ind w:left="360" w:firstLine="0"/>
              <w:rPr>
                <w:b/>
                <w:bCs/>
                <w:sz w:val="20"/>
                <w:szCs w:val="20"/>
                <w:highlight w:val="magenta"/>
                <w:lang w:val="en-US"/>
              </w:rPr>
            </w:pPr>
          </w:p>
        </w:tc>
      </w:tr>
    </w:tbl>
    <w:p w14:paraId="46DF158C" w14:textId="77777777" w:rsidR="009B5A73" w:rsidRPr="004E52AF" w:rsidRDefault="009B5A73" w:rsidP="00697A9C">
      <w:pPr>
        <w:spacing w:after="0" w:line="360" w:lineRule="auto"/>
        <w:rPr>
          <w:rFonts w:ascii="Times New Roman" w:hAnsi="Times New Roman" w:cs="Times New Roman"/>
          <w:b/>
          <w:bCs/>
          <w:sz w:val="24"/>
          <w:szCs w:val="24"/>
        </w:rPr>
      </w:pPr>
    </w:p>
    <w:p w14:paraId="774A6C8E" w14:textId="36C3B72E" w:rsidR="00CB7BAC" w:rsidRDefault="00CB7BAC" w:rsidP="00697A9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D5729AB" w14:textId="77777777" w:rsidR="009B5A73" w:rsidRPr="004E52AF" w:rsidRDefault="009B5A73" w:rsidP="00697A9C">
      <w:pPr>
        <w:spacing w:after="0" w:line="360" w:lineRule="auto"/>
        <w:rPr>
          <w:rFonts w:ascii="Times New Roman" w:hAnsi="Times New Roman" w:cs="Times New Roman"/>
          <w:b/>
          <w:bCs/>
          <w:sz w:val="24"/>
          <w:szCs w:val="24"/>
        </w:rPr>
      </w:pPr>
    </w:p>
    <w:tbl>
      <w:tblPr>
        <w:tblStyle w:val="TableGrid"/>
        <w:tblW w:w="9465" w:type="dxa"/>
        <w:tblBorders>
          <w:top w:val="thinThickSmallGap" w:sz="48" w:space="0" w:color="FF2600"/>
          <w:left w:val="thinThickSmallGap" w:sz="48" w:space="0" w:color="FF2600"/>
          <w:bottom w:val="thickThinSmallGap" w:sz="48" w:space="0" w:color="FF2600"/>
          <w:right w:val="thickThinSmallGap" w:sz="48" w:space="0" w:color="FF2600"/>
          <w:insideH w:val="none" w:sz="0" w:space="0" w:color="auto"/>
          <w:insideV w:val="none" w:sz="0" w:space="0" w:color="auto"/>
        </w:tblBorders>
        <w:tblLook w:val="04A0" w:firstRow="1" w:lastRow="0" w:firstColumn="1" w:lastColumn="0" w:noHBand="0" w:noVBand="1"/>
      </w:tblPr>
      <w:tblGrid>
        <w:gridCol w:w="9465"/>
      </w:tblGrid>
      <w:tr w:rsidR="009B5A73" w:rsidRPr="004E52AF" w14:paraId="7721B415" w14:textId="77777777" w:rsidTr="00E56487">
        <w:tc>
          <w:tcPr>
            <w:tcW w:w="9465" w:type="dxa"/>
            <w:tcBorders>
              <w:bottom w:val="nil"/>
            </w:tcBorders>
            <w:shd w:val="clear" w:color="auto" w:fill="FFEDE0"/>
          </w:tcPr>
          <w:p w14:paraId="2AC0276F" w14:textId="77777777" w:rsidR="009B5A73" w:rsidRPr="00EC15BA" w:rsidRDefault="009B5A73" w:rsidP="00697A9C">
            <w:pPr>
              <w:spacing w:after="0" w:line="360" w:lineRule="auto"/>
              <w:jc w:val="center"/>
              <w:rPr>
                <w:rFonts w:ascii="Times New Roman" w:hAnsi="Times New Roman" w:cs="Times New Roman"/>
                <w:b/>
                <w:bCs/>
                <w:sz w:val="16"/>
                <w:szCs w:val="16"/>
              </w:rPr>
            </w:pPr>
          </w:p>
          <w:p w14:paraId="28B5A7B1" w14:textId="0FC765E6" w:rsidR="009B5A73" w:rsidRPr="004E52AF" w:rsidRDefault="009B5A73"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41E6B91A" wp14:editId="5D7DFBBC">
                  <wp:extent cx="923544" cy="923544"/>
                  <wp:effectExtent l="0" t="0" r="0" b="3810"/>
                  <wp:docPr id="329540476"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3C5CAB" w:rsidRPr="004E52AF">
              <w:rPr>
                <w:rFonts w:ascii="Times New Roman" w:hAnsi="Times New Roman" w:cs="Times New Roman"/>
                <w:b/>
                <w:bCs/>
                <w:noProof/>
                <w:sz w:val="24"/>
                <w:szCs w:val="24"/>
              </w:rPr>
              <w:drawing>
                <wp:inline distT="0" distB="0" distL="0" distR="0" wp14:anchorId="4C520D4F" wp14:editId="02D57EBF">
                  <wp:extent cx="923544" cy="923544"/>
                  <wp:effectExtent l="0" t="0" r="0" b="3810"/>
                  <wp:docPr id="461639939"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3C5CAB" w:rsidRPr="004E52AF">
              <w:rPr>
                <w:rFonts w:ascii="Times New Roman" w:hAnsi="Times New Roman" w:cs="Times New Roman"/>
                <w:b/>
                <w:bCs/>
                <w:noProof/>
                <w:sz w:val="24"/>
                <w:szCs w:val="24"/>
              </w:rPr>
              <w:drawing>
                <wp:inline distT="0" distB="0" distL="0" distR="0" wp14:anchorId="48254B64" wp14:editId="59CA0D60">
                  <wp:extent cx="923544" cy="923544"/>
                  <wp:effectExtent l="0" t="0" r="0" b="3810"/>
                  <wp:docPr id="740550197"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3C5CAB" w:rsidRPr="004E52AF">
              <w:rPr>
                <w:rFonts w:ascii="Times New Roman" w:hAnsi="Times New Roman" w:cs="Times New Roman"/>
                <w:b/>
                <w:bCs/>
                <w:noProof/>
                <w:sz w:val="24"/>
                <w:szCs w:val="24"/>
              </w:rPr>
              <w:drawing>
                <wp:inline distT="0" distB="0" distL="0" distR="0" wp14:anchorId="0A4C1B6D" wp14:editId="24C4DAD9">
                  <wp:extent cx="923544" cy="923544"/>
                  <wp:effectExtent l="0" t="0" r="0" b="3810"/>
                  <wp:docPr id="1679497533"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3C5CAB" w:rsidRPr="004E52AF">
              <w:rPr>
                <w:rFonts w:ascii="Times New Roman" w:hAnsi="Times New Roman" w:cs="Times New Roman"/>
                <w:b/>
                <w:bCs/>
                <w:noProof/>
                <w:sz w:val="24"/>
                <w:szCs w:val="24"/>
              </w:rPr>
              <w:drawing>
                <wp:inline distT="0" distB="0" distL="0" distR="0" wp14:anchorId="2E39A4B7" wp14:editId="7470D7FE">
                  <wp:extent cx="923544" cy="923544"/>
                  <wp:effectExtent l="0" t="0" r="0" b="3810"/>
                  <wp:docPr id="281208844"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r w:rsidR="003C5CAB" w:rsidRPr="004E52AF">
              <w:rPr>
                <w:rFonts w:ascii="Times New Roman" w:hAnsi="Times New Roman" w:cs="Times New Roman"/>
                <w:b/>
                <w:bCs/>
                <w:noProof/>
                <w:sz w:val="24"/>
                <w:szCs w:val="24"/>
              </w:rPr>
              <w:drawing>
                <wp:inline distT="0" distB="0" distL="0" distR="0" wp14:anchorId="6F9CE206" wp14:editId="7097E63B">
                  <wp:extent cx="923544" cy="923544"/>
                  <wp:effectExtent l="0" t="0" r="0" b="3810"/>
                  <wp:docPr id="626699803"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84">
                            <a:extLst>
                              <a:ext uri="{96DAC541-7B7A-43D3-8B79-37D633B846F1}">
                                <asvg:svgBlip xmlns:asvg="http://schemas.microsoft.com/office/drawing/2016/SVG/main" r:embed="rId85"/>
                              </a:ext>
                            </a:extLst>
                          </a:blip>
                          <a:stretch>
                            <a:fillRect/>
                          </a:stretch>
                        </pic:blipFill>
                        <pic:spPr>
                          <a:xfrm>
                            <a:off x="0" y="0"/>
                            <a:ext cx="923544" cy="923544"/>
                          </a:xfrm>
                          <a:prstGeom prst="rect">
                            <a:avLst/>
                          </a:prstGeom>
                        </pic:spPr>
                      </pic:pic>
                    </a:graphicData>
                  </a:graphic>
                </wp:inline>
              </w:drawing>
            </w:r>
          </w:p>
          <w:p w14:paraId="5BEEE706" w14:textId="77777777" w:rsidR="009B5A73" w:rsidRPr="00EC15BA" w:rsidRDefault="009B5A73" w:rsidP="00697A9C">
            <w:pPr>
              <w:spacing w:after="0" w:line="360" w:lineRule="auto"/>
              <w:jc w:val="center"/>
              <w:rPr>
                <w:rFonts w:ascii="Times New Roman" w:hAnsi="Times New Roman" w:cs="Times New Roman"/>
                <w:b/>
                <w:bCs/>
                <w:sz w:val="16"/>
                <w:szCs w:val="16"/>
              </w:rPr>
            </w:pPr>
          </w:p>
        </w:tc>
      </w:tr>
      <w:tr w:rsidR="009B5A73" w:rsidRPr="004E52AF" w14:paraId="0B8991A6" w14:textId="77777777" w:rsidTr="00E56487">
        <w:tc>
          <w:tcPr>
            <w:tcW w:w="9465" w:type="dxa"/>
            <w:tcBorders>
              <w:top w:val="nil"/>
              <w:bottom w:val="nil"/>
            </w:tcBorders>
            <w:shd w:val="clear" w:color="auto" w:fill="000000" w:themeFill="text1"/>
          </w:tcPr>
          <w:p w14:paraId="630680D7" w14:textId="255700A9" w:rsidR="009B5A73" w:rsidRPr="00EC15BA" w:rsidRDefault="009B5A73" w:rsidP="00E56487">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Chapter 1</w:t>
            </w:r>
            <w:r w:rsidR="00FB27EB" w:rsidRPr="00EC15BA">
              <w:rPr>
                <w:rFonts w:ascii="Times New Roman" w:hAnsi="Times New Roman" w:cs="Times New Roman"/>
                <w:b/>
                <w:bCs/>
                <w:sz w:val="28"/>
                <w:szCs w:val="28"/>
              </w:rPr>
              <w:t>9</w:t>
            </w:r>
            <w:r w:rsidRPr="00EC15BA">
              <w:rPr>
                <w:rFonts w:ascii="Times New Roman" w:hAnsi="Times New Roman" w:cs="Times New Roman"/>
                <w:b/>
                <w:bCs/>
                <w:sz w:val="28"/>
                <w:szCs w:val="28"/>
              </w:rPr>
              <w:t>’s Open the Textbook, Deepen Learning</w:t>
            </w:r>
          </w:p>
        </w:tc>
      </w:tr>
      <w:tr w:rsidR="009B5A73" w:rsidRPr="004E52AF" w14:paraId="39E07C0F" w14:textId="77777777" w:rsidTr="00E56487">
        <w:tc>
          <w:tcPr>
            <w:tcW w:w="9465" w:type="dxa"/>
            <w:tcBorders>
              <w:top w:val="nil"/>
            </w:tcBorders>
          </w:tcPr>
          <w:p w14:paraId="37A5431B" w14:textId="77777777" w:rsidR="009B5A73" w:rsidRPr="00E56487" w:rsidRDefault="009B5A73" w:rsidP="00697A9C">
            <w:pPr>
              <w:pStyle w:val="ListParagraph"/>
              <w:numPr>
                <w:ilvl w:val="0"/>
                <w:numId w:val="0"/>
              </w:numPr>
              <w:spacing w:after="0" w:line="360" w:lineRule="auto"/>
              <w:ind w:left="360"/>
              <w:rPr>
                <w:rStyle w:val="Strong"/>
                <w:rFonts w:ascii="Times New Roman" w:hAnsi="Times New Roman" w:cs="Times New Roman"/>
                <w:b w:val="0"/>
                <w:bCs w:val="0"/>
                <w:sz w:val="20"/>
                <w:szCs w:val="20"/>
              </w:rPr>
            </w:pPr>
          </w:p>
          <w:p w14:paraId="60AD99D7" w14:textId="184140DC" w:rsidR="00E72164" w:rsidRPr="009A2997" w:rsidRDefault="00E72164" w:rsidP="00697A9C">
            <w:pPr>
              <w:pStyle w:val="ListParagraph"/>
              <w:numPr>
                <w:ilvl w:val="0"/>
                <w:numId w:val="101"/>
              </w:numPr>
              <w:spacing w:after="0" w:line="360" w:lineRule="auto"/>
              <w:contextualSpacing w:val="0"/>
              <w:outlineLvl w:val="3"/>
              <w:rPr>
                <w:rFonts w:ascii="Times New Roman" w:hAnsi="Times New Roman" w:cs="Times New Roman"/>
                <w:sz w:val="24"/>
                <w:szCs w:val="24"/>
              </w:rPr>
            </w:pPr>
            <w:r w:rsidRPr="009B5A73">
              <w:rPr>
                <w:rFonts w:ascii="Times New Roman" w:hAnsi="Times New Roman" w:cs="Times New Roman"/>
                <w:sz w:val="24"/>
                <w:szCs w:val="24"/>
              </w:rPr>
              <w:t xml:space="preserve">Direct students to </w:t>
            </w:r>
            <w:r w:rsidRPr="009B5A73">
              <w:rPr>
                <w:rFonts w:ascii="Times New Roman" w:hAnsi="Times New Roman" w:cs="Times New Roman"/>
                <w:b/>
                <w:bCs/>
                <w:i/>
                <w:sz w:val="24"/>
                <w:szCs w:val="24"/>
              </w:rPr>
              <w:t>Model 19.1 Teacher Mini-Grant</w:t>
            </w:r>
            <w:r>
              <w:rPr>
                <w:rFonts w:ascii="Times New Roman" w:hAnsi="Times New Roman" w:cs="Times New Roman"/>
                <w:b/>
                <w:bCs/>
                <w:i/>
                <w:sz w:val="24"/>
                <w:szCs w:val="24"/>
              </w:rPr>
              <w:t xml:space="preserve"> </w:t>
            </w:r>
            <w:r w:rsidRPr="003A0A7B">
              <w:rPr>
                <w:rFonts w:ascii="Times New Roman" w:hAnsi="Times New Roman" w:cs="Times New Roman"/>
                <w:iCs w:val="0"/>
                <w:sz w:val="24"/>
                <w:szCs w:val="24"/>
              </w:rPr>
              <w:t>and ask</w:t>
            </w:r>
            <w:r>
              <w:rPr>
                <w:rFonts w:ascii="Times New Roman" w:hAnsi="Times New Roman" w:cs="Times New Roman"/>
                <w:iCs w:val="0"/>
                <w:sz w:val="24"/>
                <w:szCs w:val="24"/>
              </w:rPr>
              <w:t xml:space="preserve"> them to analyze its key </w:t>
            </w:r>
            <w:r w:rsidRPr="003A0A7B">
              <w:rPr>
                <w:rFonts w:ascii="Times New Roman" w:hAnsi="Times New Roman" w:cs="Times New Roman"/>
                <w:iCs w:val="0"/>
                <w:sz w:val="24"/>
                <w:szCs w:val="24"/>
              </w:rPr>
              <w:t>qualities</w:t>
            </w:r>
            <w:r>
              <w:rPr>
                <w:rFonts w:ascii="Times New Roman" w:hAnsi="Times New Roman" w:cs="Times New Roman"/>
                <w:iCs w:val="0"/>
                <w:sz w:val="24"/>
                <w:szCs w:val="24"/>
              </w:rPr>
              <w:t xml:space="preserve">. Then, have them </w:t>
            </w:r>
            <w:r w:rsidRPr="003A0A7B">
              <w:rPr>
                <w:rFonts w:ascii="Times New Roman" w:hAnsi="Times New Roman" w:cs="Times New Roman"/>
                <w:iCs w:val="0"/>
                <w:sz w:val="24"/>
                <w:szCs w:val="24"/>
              </w:rPr>
              <w:t xml:space="preserve">brainstorm </w:t>
            </w:r>
            <w:r>
              <w:rPr>
                <w:rFonts w:ascii="Times New Roman" w:hAnsi="Times New Roman" w:cs="Times New Roman"/>
                <w:iCs w:val="0"/>
                <w:sz w:val="24"/>
                <w:szCs w:val="24"/>
              </w:rPr>
              <w:t>mini-</w:t>
            </w:r>
            <w:r w:rsidRPr="003A0A7B">
              <w:rPr>
                <w:rFonts w:ascii="Times New Roman" w:hAnsi="Times New Roman" w:cs="Times New Roman"/>
                <w:iCs w:val="0"/>
                <w:sz w:val="24"/>
                <w:szCs w:val="24"/>
              </w:rPr>
              <w:t>grant</w:t>
            </w:r>
            <w:r>
              <w:rPr>
                <w:rFonts w:ascii="Times New Roman" w:hAnsi="Times New Roman" w:cs="Times New Roman"/>
                <w:iCs w:val="0"/>
                <w:sz w:val="24"/>
                <w:szCs w:val="24"/>
              </w:rPr>
              <w:t xml:space="preserve"> ideas for the visual arts</w:t>
            </w:r>
            <w:r w:rsidRPr="003A0A7B">
              <w:rPr>
                <w:rFonts w:ascii="Times New Roman" w:hAnsi="Times New Roman" w:cs="Times New Roman"/>
                <w:iCs w:val="0"/>
                <w:sz w:val="24"/>
                <w:szCs w:val="24"/>
              </w:rPr>
              <w:t xml:space="preserve"> they would like to </w:t>
            </w:r>
            <w:r>
              <w:rPr>
                <w:rFonts w:ascii="Times New Roman" w:hAnsi="Times New Roman" w:cs="Times New Roman"/>
                <w:iCs w:val="0"/>
                <w:sz w:val="24"/>
                <w:szCs w:val="24"/>
              </w:rPr>
              <w:t xml:space="preserve">implement in their classroom, school, or community. Once their ideas are developed, ask them </w:t>
            </w:r>
            <w:r w:rsidR="00B74792">
              <w:rPr>
                <w:rFonts w:ascii="Times New Roman" w:hAnsi="Times New Roman" w:cs="Times New Roman"/>
                <w:iCs w:val="0"/>
                <w:sz w:val="24"/>
                <w:szCs w:val="24"/>
              </w:rPr>
              <w:t xml:space="preserve">to </w:t>
            </w:r>
            <w:r>
              <w:rPr>
                <w:rFonts w:ascii="Times New Roman" w:hAnsi="Times New Roman" w:cs="Times New Roman"/>
                <w:iCs w:val="0"/>
                <w:sz w:val="24"/>
                <w:szCs w:val="24"/>
              </w:rPr>
              <w:t>justify the need for their grant.</w:t>
            </w:r>
          </w:p>
          <w:p w14:paraId="7EF3BBC5" w14:textId="03F7F4E2" w:rsidR="00E72164" w:rsidRPr="009B5A73" w:rsidRDefault="00E72164" w:rsidP="00697A9C">
            <w:pPr>
              <w:pStyle w:val="ListParagraph"/>
              <w:numPr>
                <w:ilvl w:val="0"/>
                <w:numId w:val="101"/>
              </w:numPr>
              <w:spacing w:after="0" w:line="360" w:lineRule="auto"/>
              <w:contextualSpacing w:val="0"/>
              <w:outlineLvl w:val="3"/>
              <w:rPr>
                <w:rFonts w:ascii="Times New Roman" w:hAnsi="Times New Roman" w:cs="Times New Roman"/>
                <w:sz w:val="24"/>
                <w:szCs w:val="24"/>
              </w:rPr>
            </w:pPr>
            <w:r w:rsidRPr="009B5A73">
              <w:rPr>
                <w:rStyle w:val="Strong"/>
                <w:rFonts w:ascii="Times New Roman" w:eastAsiaTheme="majorEastAsia" w:hAnsi="Times New Roman" w:cs="Times New Roman"/>
                <w:b w:val="0"/>
                <w:bCs w:val="0"/>
                <w:sz w:val="24"/>
                <w:szCs w:val="24"/>
              </w:rPr>
              <w:t>Have</w:t>
            </w:r>
            <w:r w:rsidRPr="009B5A73">
              <w:rPr>
                <w:rFonts w:ascii="Times New Roman" w:hAnsi="Times New Roman" w:cs="Times New Roman"/>
                <w:sz w:val="24"/>
                <w:szCs w:val="24"/>
              </w:rPr>
              <w:t xml:space="preserve"> the class open to</w:t>
            </w:r>
            <w:r>
              <w:rPr>
                <w:rFonts w:ascii="Times New Roman" w:hAnsi="Times New Roman" w:cs="Times New Roman"/>
                <w:sz w:val="24"/>
                <w:szCs w:val="24"/>
              </w:rPr>
              <w:t xml:space="preserve"> </w:t>
            </w:r>
            <w:r w:rsidRPr="004E52AF">
              <w:rPr>
                <w:rFonts w:ascii="Times New Roman" w:hAnsi="Times New Roman" w:cs="Times New Roman"/>
                <w:b/>
                <w:bCs/>
                <w:i/>
                <w:iCs w:val="0"/>
                <w:sz w:val="24"/>
                <w:szCs w:val="24"/>
              </w:rPr>
              <w:t>Artists’ Lessons to Thrive</w:t>
            </w:r>
            <w:r w:rsidRPr="00A93638">
              <w:rPr>
                <w:rFonts w:ascii="Times New Roman" w:hAnsi="Times New Roman" w:cs="Times New Roman"/>
                <w:b/>
                <w:bCs/>
                <w:i/>
                <w:iCs w:val="0"/>
                <w:sz w:val="24"/>
                <w:szCs w:val="24"/>
              </w:rPr>
              <w:t>! 1</w:t>
            </w:r>
            <w:r>
              <w:rPr>
                <w:rFonts w:ascii="Times New Roman" w:hAnsi="Times New Roman" w:cs="Times New Roman"/>
                <w:b/>
                <w:bCs/>
                <w:i/>
                <w:iCs w:val="0"/>
                <w:sz w:val="24"/>
                <w:szCs w:val="24"/>
              </w:rPr>
              <w:t>9</w:t>
            </w:r>
            <w:r w:rsidRPr="00A93638">
              <w:rPr>
                <w:rFonts w:ascii="Times New Roman" w:hAnsi="Times New Roman" w:cs="Times New Roman"/>
                <w:b/>
                <w:bCs/>
                <w:i/>
                <w:iCs w:val="0"/>
                <w:sz w:val="24"/>
                <w:szCs w:val="24"/>
              </w:rPr>
              <w:t xml:space="preserve">.1 </w:t>
            </w:r>
            <w:r w:rsidRPr="009B5A73">
              <w:rPr>
                <w:rFonts w:ascii="Times New Roman" w:hAnsi="Times New Roman" w:cs="Times New Roman"/>
                <w:sz w:val="24"/>
                <w:szCs w:val="24"/>
              </w:rPr>
              <w:t xml:space="preserve">on </w:t>
            </w:r>
            <w:r w:rsidRPr="002801C8">
              <w:rPr>
                <w:rFonts w:ascii="Times New Roman" w:hAnsi="Times New Roman" w:cs="Times New Roman"/>
                <w:b/>
                <w:bCs/>
                <w:sz w:val="24"/>
                <w:szCs w:val="24"/>
              </w:rPr>
              <w:t>Tiny Circus</w:t>
            </w:r>
            <w:r w:rsidRPr="009B5A73">
              <w:rPr>
                <w:rFonts w:ascii="Times New Roman" w:hAnsi="Times New Roman" w:cs="Times New Roman"/>
                <w:sz w:val="24"/>
                <w:szCs w:val="24"/>
              </w:rPr>
              <w:t xml:space="preserve"> and respond to </w:t>
            </w:r>
            <w:r>
              <w:rPr>
                <w:rFonts w:ascii="Times New Roman" w:hAnsi="Times New Roman" w:cs="Times New Roman"/>
                <w:sz w:val="24"/>
                <w:szCs w:val="24"/>
              </w:rPr>
              <w:t>its</w:t>
            </w:r>
            <w:r w:rsidRPr="009B5A73">
              <w:rPr>
                <w:rFonts w:ascii="Times New Roman" w:hAnsi="Times New Roman" w:cs="Times New Roman"/>
                <w:sz w:val="24"/>
                <w:szCs w:val="24"/>
              </w:rPr>
              <w:t xml:space="preserve"> essential and guiding questions.</w:t>
            </w:r>
          </w:p>
          <w:p w14:paraId="6E68487C" w14:textId="22D0845A" w:rsidR="00E72164" w:rsidRDefault="00160E86" w:rsidP="00697A9C">
            <w:pPr>
              <w:pStyle w:val="NormalWeb"/>
              <w:numPr>
                <w:ilvl w:val="0"/>
                <w:numId w:val="101"/>
              </w:numPr>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Guide</w:t>
            </w:r>
            <w:r w:rsidR="00E72164" w:rsidRPr="009B5A73">
              <w:rPr>
                <w:rFonts w:ascii="Times New Roman" w:hAnsi="Times New Roman" w:cs="Times New Roman"/>
                <w:sz w:val="24"/>
                <w:szCs w:val="24"/>
              </w:rPr>
              <w:t xml:space="preserve"> students to </w:t>
            </w:r>
            <w:r w:rsidR="00E72164" w:rsidRPr="009B5A73">
              <w:rPr>
                <w:rFonts w:ascii="Times New Roman" w:hAnsi="Times New Roman" w:cs="Times New Roman"/>
                <w:b/>
                <w:bCs/>
                <w:i/>
                <w:sz w:val="24"/>
                <w:szCs w:val="24"/>
              </w:rPr>
              <w:t xml:space="preserve">Spotlight on Student Art #19 </w:t>
            </w:r>
            <w:r w:rsidRPr="00160E86">
              <w:rPr>
                <w:rFonts w:ascii="Times New Roman" w:hAnsi="Times New Roman" w:cs="Times New Roman"/>
                <w:iCs w:val="0"/>
                <w:sz w:val="24"/>
                <w:szCs w:val="24"/>
              </w:rPr>
              <w:t xml:space="preserve">and </w:t>
            </w:r>
            <w:r w:rsidR="00B74792">
              <w:rPr>
                <w:rFonts w:ascii="Times New Roman" w:hAnsi="Times New Roman" w:cs="Times New Roman"/>
                <w:iCs w:val="0"/>
                <w:sz w:val="24"/>
                <w:szCs w:val="24"/>
              </w:rPr>
              <w:t>invite</w:t>
            </w:r>
            <w:r>
              <w:rPr>
                <w:rFonts w:ascii="Times New Roman" w:hAnsi="Times New Roman" w:cs="Times New Roman"/>
                <w:iCs w:val="0"/>
                <w:sz w:val="24"/>
                <w:szCs w:val="24"/>
              </w:rPr>
              <w:t xml:space="preserve"> them</w:t>
            </w:r>
            <w:r>
              <w:rPr>
                <w:rFonts w:ascii="Times New Roman" w:hAnsi="Times New Roman" w:cs="Times New Roman"/>
                <w:b/>
                <w:bCs/>
                <w:i/>
                <w:sz w:val="24"/>
                <w:szCs w:val="24"/>
              </w:rPr>
              <w:t xml:space="preserve"> </w:t>
            </w:r>
            <w:r w:rsidR="00E72164" w:rsidRPr="009B5A73">
              <w:rPr>
                <w:rFonts w:ascii="Times New Roman" w:hAnsi="Times New Roman" w:cs="Times New Roman"/>
                <w:sz w:val="24"/>
                <w:szCs w:val="24"/>
              </w:rPr>
              <w:t xml:space="preserve">to discuss how the </w:t>
            </w:r>
            <w:r w:rsidR="00E72164">
              <w:rPr>
                <w:rFonts w:ascii="Times New Roman" w:hAnsi="Times New Roman" w:cs="Times New Roman"/>
                <w:sz w:val="24"/>
                <w:szCs w:val="24"/>
              </w:rPr>
              <w:t>mural installation</w:t>
            </w:r>
            <w:r w:rsidR="00E72164" w:rsidRPr="009B5A73">
              <w:rPr>
                <w:rFonts w:ascii="Times New Roman" w:hAnsi="Times New Roman" w:cs="Times New Roman"/>
                <w:sz w:val="24"/>
                <w:szCs w:val="24"/>
              </w:rPr>
              <w:t xml:space="preserve"> teaches about the big idea of </w:t>
            </w:r>
            <w:r w:rsidR="00E72164" w:rsidRPr="009B5A73">
              <w:rPr>
                <w:rFonts w:ascii="Times New Roman" w:hAnsi="Times New Roman" w:cs="Times New Roman"/>
                <w:b/>
                <w:bCs/>
                <w:sz w:val="24"/>
                <w:szCs w:val="24"/>
              </w:rPr>
              <w:t>arts advocacy</w:t>
            </w:r>
            <w:r w:rsidR="00E72164">
              <w:rPr>
                <w:rFonts w:ascii="Times New Roman" w:hAnsi="Times New Roman" w:cs="Times New Roman"/>
                <w:b/>
                <w:bCs/>
                <w:sz w:val="24"/>
                <w:szCs w:val="24"/>
              </w:rPr>
              <w:t>.</w:t>
            </w:r>
            <w:r w:rsidR="00E72164" w:rsidRPr="00266E4F">
              <w:rPr>
                <w:rFonts w:ascii="Times New Roman" w:hAnsi="Times New Roman" w:cs="Times New Roman"/>
                <w:sz w:val="24"/>
                <w:szCs w:val="24"/>
              </w:rPr>
              <w:t xml:space="preserve"> Then</w:t>
            </w:r>
            <w:r w:rsidR="00E72164">
              <w:rPr>
                <w:rFonts w:ascii="Times New Roman" w:hAnsi="Times New Roman" w:cs="Times New Roman"/>
                <w:sz w:val="24"/>
                <w:szCs w:val="24"/>
              </w:rPr>
              <w:t>,</w:t>
            </w:r>
            <w:r w:rsidR="00E72164" w:rsidRPr="00266E4F">
              <w:rPr>
                <w:rFonts w:ascii="Times New Roman" w:hAnsi="Times New Roman" w:cs="Times New Roman"/>
                <w:sz w:val="24"/>
                <w:szCs w:val="24"/>
              </w:rPr>
              <w:t xml:space="preserve"> direct</w:t>
            </w:r>
            <w:r w:rsidR="00E72164" w:rsidRPr="009B5A73">
              <w:rPr>
                <w:rFonts w:ascii="Times New Roman" w:hAnsi="Times New Roman" w:cs="Times New Roman"/>
                <w:sz w:val="24"/>
                <w:szCs w:val="24"/>
              </w:rPr>
              <w:t xml:space="preserve"> the class to </w:t>
            </w:r>
            <w:r w:rsidR="00E72164" w:rsidRPr="009B5A73">
              <w:rPr>
                <w:rFonts w:ascii="Times New Roman" w:hAnsi="Times New Roman" w:cs="Times New Roman"/>
                <w:b/>
                <w:bCs/>
                <w:i/>
                <w:sz w:val="24"/>
                <w:szCs w:val="24"/>
              </w:rPr>
              <w:t>Teaching Tips to Thrive 19.1</w:t>
            </w:r>
            <w:r w:rsidR="00E72164" w:rsidRPr="009B5A73">
              <w:rPr>
                <w:rFonts w:ascii="Times New Roman" w:hAnsi="Times New Roman" w:cs="Times New Roman"/>
                <w:sz w:val="24"/>
                <w:szCs w:val="24"/>
              </w:rPr>
              <w:t xml:space="preserve"> by </w:t>
            </w:r>
            <w:r w:rsidR="00E72164" w:rsidRPr="00C642D3">
              <w:rPr>
                <w:rFonts w:ascii="Times New Roman" w:hAnsi="Times New Roman" w:cs="Times New Roman"/>
                <w:b/>
                <w:bCs/>
                <w:sz w:val="24"/>
                <w:szCs w:val="24"/>
              </w:rPr>
              <w:t>Paula Gale</w:t>
            </w:r>
            <w:r w:rsidR="00E72164">
              <w:rPr>
                <w:rFonts w:ascii="Times New Roman" w:hAnsi="Times New Roman" w:cs="Times New Roman"/>
                <w:sz w:val="24"/>
                <w:szCs w:val="24"/>
              </w:rPr>
              <w:t>, describing</w:t>
            </w:r>
            <w:r w:rsidR="00E72164" w:rsidRPr="009B5A73">
              <w:rPr>
                <w:rFonts w:ascii="Times New Roman" w:hAnsi="Times New Roman" w:cs="Times New Roman"/>
                <w:sz w:val="24"/>
                <w:szCs w:val="24"/>
              </w:rPr>
              <w:t xml:space="preserve"> her methods of arts advocacy through large-scale group mosaics</w:t>
            </w:r>
            <w:r w:rsidR="00E72164">
              <w:rPr>
                <w:rFonts w:ascii="Times New Roman" w:hAnsi="Times New Roman" w:cs="Times New Roman"/>
                <w:sz w:val="24"/>
                <w:szCs w:val="24"/>
              </w:rPr>
              <w:t xml:space="preserve">. Using these examples, </w:t>
            </w:r>
            <w:r w:rsidR="00D06972">
              <w:rPr>
                <w:rFonts w:ascii="Times New Roman" w:hAnsi="Times New Roman" w:cs="Times New Roman"/>
                <w:sz w:val="24"/>
                <w:szCs w:val="24"/>
              </w:rPr>
              <w:t>instruct</w:t>
            </w:r>
            <w:r w:rsidR="00E72164">
              <w:rPr>
                <w:rFonts w:ascii="Times New Roman" w:hAnsi="Times New Roman" w:cs="Times New Roman"/>
                <w:sz w:val="24"/>
                <w:szCs w:val="24"/>
              </w:rPr>
              <w:t xml:space="preserve"> the students </w:t>
            </w:r>
            <w:r w:rsidR="00D06972">
              <w:rPr>
                <w:rFonts w:ascii="Times New Roman" w:hAnsi="Times New Roman" w:cs="Times New Roman"/>
                <w:sz w:val="24"/>
                <w:szCs w:val="24"/>
              </w:rPr>
              <w:t xml:space="preserve">to </w:t>
            </w:r>
            <w:r w:rsidR="00E72164">
              <w:rPr>
                <w:rFonts w:ascii="Times New Roman" w:hAnsi="Times New Roman" w:cs="Times New Roman"/>
                <w:sz w:val="24"/>
                <w:szCs w:val="24"/>
              </w:rPr>
              <w:t>develop an arts advocacy plan to advocate for Pre-K-12 learners and their visual art programs.</w:t>
            </w:r>
          </w:p>
          <w:p w14:paraId="39F88215" w14:textId="46EE74C0" w:rsidR="00AC487B" w:rsidRPr="00AC487B" w:rsidRDefault="00AC487B" w:rsidP="00697A9C">
            <w:pPr>
              <w:pStyle w:val="NormalWeb"/>
              <w:numPr>
                <w:ilvl w:val="0"/>
                <w:numId w:val="101"/>
              </w:numPr>
              <w:spacing w:before="0" w:beforeAutospacing="0" w:after="0" w:afterAutospacing="0" w:line="360" w:lineRule="auto"/>
              <w:rPr>
                <w:rFonts w:ascii="Times New Roman" w:hAnsi="Times New Roman" w:cs="Times New Roman"/>
                <w:sz w:val="24"/>
                <w:szCs w:val="24"/>
              </w:rPr>
            </w:pPr>
            <w:r w:rsidRPr="00544539">
              <w:rPr>
                <w:rFonts w:ascii="Times New Roman" w:hAnsi="Times New Roman" w:cs="Times New Roman"/>
                <w:sz w:val="24"/>
                <w:szCs w:val="24"/>
              </w:rPr>
              <w:t xml:space="preserve">Direct the class to </w:t>
            </w:r>
            <w:r w:rsidRPr="00544539">
              <w:rPr>
                <w:rFonts w:ascii="Times New Roman" w:hAnsi="Times New Roman" w:cs="Times New Roman"/>
                <w:b/>
                <w:bCs/>
                <w:i/>
                <w:sz w:val="24"/>
                <w:szCs w:val="24"/>
              </w:rPr>
              <w:t>Teaching Tips to Thrive 19.2</w:t>
            </w:r>
            <w:r w:rsidRPr="00544539">
              <w:rPr>
                <w:rFonts w:ascii="Times New Roman" w:hAnsi="Times New Roman" w:cs="Times New Roman"/>
                <w:sz w:val="24"/>
                <w:szCs w:val="24"/>
              </w:rPr>
              <w:t xml:space="preserve"> by </w:t>
            </w:r>
            <w:r w:rsidRPr="00CB7BAC">
              <w:rPr>
                <w:rFonts w:ascii="Times New Roman" w:hAnsi="Times New Roman" w:cs="Times New Roman"/>
                <w:b/>
                <w:bCs/>
                <w:sz w:val="24"/>
                <w:szCs w:val="24"/>
              </w:rPr>
              <w:t xml:space="preserve">Dr. </w:t>
            </w:r>
            <w:proofErr w:type="spellStart"/>
            <w:r w:rsidRPr="00CB7BAC">
              <w:rPr>
                <w:rFonts w:ascii="Times New Roman" w:eastAsia="AppleMyungjo" w:hAnsi="Times New Roman" w:cs="Times New Roman"/>
                <w:b/>
                <w:bCs/>
                <w:sz w:val="24"/>
                <w:szCs w:val="24"/>
              </w:rPr>
              <w:t>Yichien</w:t>
            </w:r>
            <w:proofErr w:type="spellEnd"/>
            <w:r w:rsidRPr="00CB7BAC">
              <w:rPr>
                <w:rFonts w:ascii="Times New Roman" w:eastAsia="AppleMyungjo" w:hAnsi="Times New Roman" w:cs="Times New Roman"/>
                <w:b/>
                <w:bCs/>
                <w:sz w:val="24"/>
                <w:szCs w:val="24"/>
              </w:rPr>
              <w:t xml:space="preserve"> Cooper</w:t>
            </w:r>
            <w:r w:rsidRPr="00544539">
              <w:rPr>
                <w:rFonts w:ascii="Times New Roman" w:eastAsia="AppleMyungjo" w:hAnsi="Times New Roman" w:cs="Times New Roman"/>
                <w:sz w:val="24"/>
                <w:szCs w:val="24"/>
              </w:rPr>
              <w:t>, highlighting her leadership in embracing community through arts.</w:t>
            </w:r>
            <w:r w:rsidRPr="00544539">
              <w:rPr>
                <w:rFonts w:ascii="Times New Roman" w:hAnsi="Times New Roman" w:cs="Times New Roman"/>
                <w:sz w:val="24"/>
                <w:szCs w:val="24"/>
              </w:rPr>
              <w:t xml:space="preserve"> Then, have students reflect on ways they can act as teacher leaders within their school, local community, or professional teacher organizations. Have </w:t>
            </w:r>
            <w:proofErr w:type="gramStart"/>
            <w:r w:rsidRPr="00544539">
              <w:rPr>
                <w:rFonts w:ascii="Times New Roman" w:hAnsi="Times New Roman" w:cs="Times New Roman"/>
                <w:sz w:val="24"/>
                <w:szCs w:val="24"/>
              </w:rPr>
              <w:t>them</w:t>
            </w:r>
            <w:proofErr w:type="gramEnd"/>
            <w:r w:rsidRPr="00544539">
              <w:rPr>
                <w:rFonts w:ascii="Times New Roman" w:hAnsi="Times New Roman" w:cs="Times New Roman"/>
                <w:sz w:val="24"/>
                <w:szCs w:val="24"/>
              </w:rPr>
              <w:t xml:space="preserve"> brainstorm ways to </w:t>
            </w:r>
            <w:r>
              <w:rPr>
                <w:rFonts w:ascii="Times New Roman" w:hAnsi="Times New Roman" w:cs="Times New Roman"/>
                <w:sz w:val="24"/>
                <w:szCs w:val="24"/>
              </w:rPr>
              <w:t>get</w:t>
            </w:r>
            <w:r w:rsidRPr="00544539">
              <w:rPr>
                <w:rFonts w:ascii="Times New Roman" w:hAnsi="Times New Roman" w:cs="Times New Roman"/>
                <w:sz w:val="24"/>
                <w:szCs w:val="24"/>
              </w:rPr>
              <w:t xml:space="preserve"> involved and </w:t>
            </w:r>
            <w:r>
              <w:rPr>
                <w:rFonts w:ascii="Times New Roman" w:hAnsi="Times New Roman" w:cs="Times New Roman"/>
                <w:sz w:val="24"/>
                <w:szCs w:val="24"/>
              </w:rPr>
              <w:t>assume</w:t>
            </w:r>
            <w:r w:rsidRPr="00544539">
              <w:rPr>
                <w:rFonts w:ascii="Times New Roman" w:hAnsi="Times New Roman" w:cs="Times New Roman"/>
                <w:sz w:val="24"/>
                <w:szCs w:val="24"/>
              </w:rPr>
              <w:t xml:space="preserve"> leadership </w:t>
            </w:r>
            <w:r>
              <w:rPr>
                <w:rFonts w:ascii="Times New Roman" w:hAnsi="Times New Roman" w:cs="Times New Roman"/>
                <w:sz w:val="24"/>
                <w:szCs w:val="24"/>
              </w:rPr>
              <w:t>roles</w:t>
            </w:r>
            <w:r w:rsidRPr="00544539">
              <w:rPr>
                <w:rFonts w:ascii="Times New Roman" w:hAnsi="Times New Roman" w:cs="Times New Roman"/>
                <w:sz w:val="24"/>
                <w:szCs w:val="24"/>
              </w:rPr>
              <w:t xml:space="preserve"> at </w:t>
            </w:r>
            <w:r>
              <w:rPr>
                <w:rFonts w:ascii="Times New Roman" w:hAnsi="Times New Roman" w:cs="Times New Roman"/>
                <w:sz w:val="24"/>
                <w:szCs w:val="24"/>
              </w:rPr>
              <w:t xml:space="preserve">every </w:t>
            </w:r>
            <w:r w:rsidRPr="00544539">
              <w:rPr>
                <w:rFonts w:ascii="Times New Roman" w:hAnsi="Times New Roman" w:cs="Times New Roman"/>
                <w:sz w:val="24"/>
                <w:szCs w:val="24"/>
              </w:rPr>
              <w:t xml:space="preserve">stage of their careers. </w:t>
            </w:r>
          </w:p>
          <w:p w14:paraId="05950B0E" w14:textId="77777777" w:rsidR="009B5A73" w:rsidRDefault="00E72164" w:rsidP="00697A9C">
            <w:pPr>
              <w:pStyle w:val="NormalWeb"/>
              <w:numPr>
                <w:ilvl w:val="0"/>
                <w:numId w:val="101"/>
              </w:numPr>
              <w:spacing w:before="0" w:beforeAutospacing="0" w:after="0" w:afterAutospacing="0" w:line="360" w:lineRule="auto"/>
              <w:rPr>
                <w:rFonts w:ascii="Times New Roman" w:hAnsi="Times New Roman" w:cs="Times New Roman"/>
                <w:sz w:val="24"/>
                <w:szCs w:val="24"/>
              </w:rPr>
            </w:pPr>
            <w:r w:rsidRPr="009B5A73">
              <w:rPr>
                <w:rFonts w:ascii="Times New Roman" w:hAnsi="Times New Roman" w:cs="Times New Roman"/>
                <w:sz w:val="24"/>
                <w:szCs w:val="24"/>
              </w:rPr>
              <w:t xml:space="preserve">Ask students to examine the </w:t>
            </w:r>
            <w:r w:rsidRPr="009B5A73">
              <w:rPr>
                <w:rFonts w:ascii="Times New Roman" w:hAnsi="Times New Roman" w:cs="Times New Roman"/>
                <w:b/>
                <w:bCs/>
                <w:i/>
                <w:sz w:val="24"/>
                <w:szCs w:val="24"/>
              </w:rPr>
              <w:t>Teacher and Student Transformative Growth Charts</w:t>
            </w:r>
            <w:r w:rsidRPr="009B5A73">
              <w:rPr>
                <w:rFonts w:ascii="Times New Roman" w:hAnsi="Times New Roman" w:cs="Times New Roman"/>
                <w:i/>
                <w:sz w:val="24"/>
                <w:szCs w:val="24"/>
              </w:rPr>
              <w:t xml:space="preserve"> </w:t>
            </w:r>
            <w:r w:rsidRPr="009B5A73">
              <w:rPr>
                <w:rFonts w:ascii="Times New Roman" w:hAnsi="Times New Roman" w:cs="Times New Roman"/>
                <w:sz w:val="24"/>
                <w:szCs w:val="24"/>
              </w:rPr>
              <w:t>(</w:t>
            </w:r>
            <w:r w:rsidRPr="00B74792">
              <w:rPr>
                <w:rFonts w:ascii="Times New Roman" w:hAnsi="Times New Roman" w:cs="Times New Roman"/>
                <w:b/>
                <w:bCs/>
                <w:i/>
                <w:iCs w:val="0"/>
                <w:sz w:val="24"/>
                <w:szCs w:val="24"/>
              </w:rPr>
              <w:t>Model 19.2</w:t>
            </w:r>
            <w:r w:rsidRPr="009B5A73">
              <w:rPr>
                <w:rFonts w:ascii="Times New Roman" w:hAnsi="Times New Roman" w:cs="Times New Roman"/>
                <w:b/>
                <w:bCs/>
                <w:sz w:val="24"/>
                <w:szCs w:val="24"/>
              </w:rPr>
              <w:t xml:space="preserve"> </w:t>
            </w:r>
            <w:r w:rsidRPr="009B5A73">
              <w:rPr>
                <w:rFonts w:ascii="Times New Roman" w:hAnsi="Times New Roman" w:cs="Times New Roman"/>
                <w:sz w:val="24"/>
                <w:szCs w:val="24"/>
              </w:rPr>
              <w:t>and</w:t>
            </w:r>
            <w:r w:rsidRPr="009B5A73">
              <w:rPr>
                <w:rFonts w:ascii="Times New Roman" w:hAnsi="Times New Roman" w:cs="Times New Roman"/>
                <w:b/>
                <w:bCs/>
                <w:sz w:val="24"/>
                <w:szCs w:val="24"/>
              </w:rPr>
              <w:t xml:space="preserve"> </w:t>
            </w:r>
            <w:r w:rsidRPr="00B74792">
              <w:rPr>
                <w:rFonts w:ascii="Times New Roman" w:hAnsi="Times New Roman" w:cs="Times New Roman"/>
                <w:b/>
                <w:bCs/>
                <w:i/>
                <w:iCs w:val="0"/>
                <w:sz w:val="24"/>
                <w:szCs w:val="24"/>
              </w:rPr>
              <w:t>Model 19.3</w:t>
            </w:r>
            <w:r w:rsidRPr="009B5A73">
              <w:rPr>
                <w:rFonts w:ascii="Times New Roman" w:hAnsi="Times New Roman" w:cs="Times New Roman"/>
                <w:sz w:val="24"/>
                <w:szCs w:val="24"/>
              </w:rPr>
              <w:t>). Facilitate a discussion about the purposes and meanings of the transformative actions identified. Encourage the class to contribute additional actions to expand the list.</w:t>
            </w:r>
            <w:r w:rsidR="009B5A73" w:rsidRPr="00E72164">
              <w:rPr>
                <w:rFonts w:ascii="Times New Roman" w:hAnsi="Times New Roman" w:cs="Times New Roman"/>
                <w:sz w:val="24"/>
                <w:szCs w:val="24"/>
              </w:rPr>
              <w:t xml:space="preserve"> </w:t>
            </w:r>
          </w:p>
          <w:p w14:paraId="367B7912" w14:textId="400662C0" w:rsidR="00E56487" w:rsidRPr="00E56487" w:rsidRDefault="00E56487" w:rsidP="00E56487">
            <w:pPr>
              <w:pStyle w:val="NormalWeb"/>
              <w:spacing w:before="0" w:beforeAutospacing="0" w:after="0" w:afterAutospacing="0" w:line="360" w:lineRule="auto"/>
              <w:ind w:left="720"/>
              <w:rPr>
                <w:rFonts w:ascii="Times New Roman" w:hAnsi="Times New Roman" w:cs="Times New Roman"/>
                <w:sz w:val="20"/>
                <w:szCs w:val="20"/>
              </w:rPr>
            </w:pPr>
          </w:p>
        </w:tc>
      </w:tr>
    </w:tbl>
    <w:p w14:paraId="7B98CEEB" w14:textId="77777777" w:rsidR="009B5A73" w:rsidRPr="004E52AF" w:rsidRDefault="009B5A73" w:rsidP="00697A9C">
      <w:pPr>
        <w:spacing w:after="0" w:line="360" w:lineRule="auto"/>
        <w:rPr>
          <w:rFonts w:ascii="Times New Roman" w:hAnsi="Times New Roman" w:cs="Times New Roman"/>
          <w:b/>
          <w:bCs/>
          <w:sz w:val="24"/>
          <w:szCs w:val="24"/>
        </w:rPr>
      </w:pPr>
    </w:p>
    <w:tbl>
      <w:tblPr>
        <w:tblStyle w:val="TableGrid"/>
        <w:tblW w:w="9450" w:type="dxa"/>
        <w:tblInd w:w="30"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450"/>
      </w:tblGrid>
      <w:tr w:rsidR="009B5A73" w:rsidRPr="004E52AF" w14:paraId="52B03AB1" w14:textId="77777777" w:rsidTr="00E56487">
        <w:tc>
          <w:tcPr>
            <w:tcW w:w="9450" w:type="dxa"/>
          </w:tcPr>
          <w:p w14:paraId="216C4C1A" w14:textId="77777777" w:rsidR="009B5A73" w:rsidRPr="004E52AF" w:rsidRDefault="009B5A73"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744256" behindDoc="0" locked="0" layoutInCell="1" allowOverlap="1" wp14:anchorId="0A2EF015" wp14:editId="40808118">
                  <wp:simplePos x="0" y="0"/>
                  <wp:positionH relativeFrom="column">
                    <wp:posOffset>2340610</wp:posOffset>
                  </wp:positionH>
                  <wp:positionV relativeFrom="paragraph">
                    <wp:posOffset>0</wp:posOffset>
                  </wp:positionV>
                  <wp:extent cx="914400" cy="914400"/>
                  <wp:effectExtent l="0" t="0" r="0" b="0"/>
                  <wp:wrapSquare wrapText="bothSides"/>
                  <wp:docPr id="1200229865"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86">
                            <a:extLst>
                              <a:ext uri="{96DAC541-7B7A-43D3-8B79-37D633B846F1}">
                                <asvg:svgBlip xmlns:asvg="http://schemas.microsoft.com/office/drawing/2016/SVG/main" r:embed="rId131"/>
                              </a:ext>
                            </a:extLst>
                          </a:blip>
                          <a:stretch>
                            <a:fillRect/>
                          </a:stretch>
                        </pic:blipFill>
                        <pic:spPr>
                          <a:xfrm>
                            <a:off x="0" y="0"/>
                            <a:ext cx="914400" cy="914400"/>
                          </a:xfrm>
                          <a:prstGeom prst="rect">
                            <a:avLst/>
                          </a:prstGeom>
                        </pic:spPr>
                      </pic:pic>
                    </a:graphicData>
                  </a:graphic>
                </wp:anchor>
              </w:drawing>
            </w:r>
          </w:p>
        </w:tc>
      </w:tr>
      <w:tr w:rsidR="009B5A73" w:rsidRPr="004E52AF" w14:paraId="1C822FC1" w14:textId="77777777" w:rsidTr="00E56487">
        <w:tc>
          <w:tcPr>
            <w:tcW w:w="9450" w:type="dxa"/>
            <w:shd w:val="clear" w:color="auto" w:fill="000000" w:themeFill="text1"/>
          </w:tcPr>
          <w:p w14:paraId="4DC86973" w14:textId="15C10992" w:rsidR="009B5A73" w:rsidRPr="007D691E" w:rsidRDefault="009B5A73" w:rsidP="00E56487">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7D691E">
              <w:rPr>
                <w:rFonts w:ascii="Times New Roman" w:hAnsi="Times New Roman" w:cs="Times New Roman"/>
                <w:b/>
                <w:bCs/>
                <w:sz w:val="28"/>
                <w:szCs w:val="28"/>
              </w:rPr>
              <w:t>Chapter 1</w:t>
            </w:r>
            <w:r w:rsidR="00FB27EB" w:rsidRPr="007D691E">
              <w:rPr>
                <w:rFonts w:ascii="Times New Roman" w:hAnsi="Times New Roman" w:cs="Times New Roman"/>
                <w:b/>
                <w:bCs/>
                <w:sz w:val="28"/>
                <w:szCs w:val="28"/>
              </w:rPr>
              <w:t>9</w:t>
            </w:r>
            <w:r w:rsidRPr="007D691E">
              <w:rPr>
                <w:rFonts w:ascii="Times New Roman" w:hAnsi="Times New Roman" w:cs="Times New Roman"/>
                <w:b/>
                <w:bCs/>
                <w:sz w:val="28"/>
                <w:szCs w:val="28"/>
              </w:rPr>
              <w:t xml:space="preserve">’s Explorations for </w:t>
            </w:r>
            <w:r w:rsidRPr="007D691E">
              <w:rPr>
                <w:rFonts w:ascii="Times New Roman" w:eastAsiaTheme="minorHAnsi" w:hAnsi="Times New Roman" w:cs="Times New Roman"/>
                <w:b/>
                <w:bCs/>
                <w:sz w:val="28"/>
                <w:szCs w:val="28"/>
                <w14:ligatures w14:val="standardContextual"/>
              </w:rPr>
              <w:t xml:space="preserve">Artists/Teachers/Creative Thinkers </w:t>
            </w:r>
          </w:p>
        </w:tc>
      </w:tr>
      <w:tr w:rsidR="009B5A73" w:rsidRPr="004E52AF" w14:paraId="7C846348" w14:textId="77777777" w:rsidTr="00E56487">
        <w:tc>
          <w:tcPr>
            <w:tcW w:w="9450" w:type="dxa"/>
          </w:tcPr>
          <w:p w14:paraId="59D3BD71" w14:textId="77777777" w:rsidR="006941FA" w:rsidRPr="00E56487" w:rsidRDefault="006941FA" w:rsidP="00697A9C">
            <w:pPr>
              <w:pStyle w:val="NormalWeb"/>
              <w:spacing w:before="0" w:beforeAutospacing="0" w:after="0" w:afterAutospacing="0" w:line="360" w:lineRule="auto"/>
              <w:ind w:left="720"/>
              <w:rPr>
                <w:rFonts w:ascii="Times New Roman" w:hAnsi="Times New Roman" w:cs="Times New Roman"/>
                <w:sz w:val="20"/>
                <w:szCs w:val="20"/>
              </w:rPr>
            </w:pPr>
          </w:p>
          <w:p w14:paraId="73C4EC52" w14:textId="028595E2" w:rsidR="006941FA" w:rsidRPr="009B5A73" w:rsidRDefault="006941FA" w:rsidP="00697A9C">
            <w:pPr>
              <w:pStyle w:val="NormalWeb"/>
              <w:numPr>
                <w:ilvl w:val="0"/>
                <w:numId w:val="100"/>
              </w:numPr>
              <w:spacing w:before="0" w:beforeAutospacing="0" w:after="0" w:afterAutospacing="0" w:line="360" w:lineRule="auto"/>
              <w:rPr>
                <w:rFonts w:ascii="Times New Roman" w:hAnsi="Times New Roman" w:cs="Times New Roman"/>
                <w:sz w:val="24"/>
                <w:szCs w:val="24"/>
              </w:rPr>
            </w:pPr>
            <w:r w:rsidRPr="009B5A73">
              <w:rPr>
                <w:rFonts w:ascii="Times New Roman" w:hAnsi="Times New Roman" w:cs="Times New Roman"/>
                <w:sz w:val="24"/>
                <w:szCs w:val="24"/>
              </w:rPr>
              <w:t>Review</w:t>
            </w:r>
            <w:r>
              <w:rPr>
                <w:rFonts w:ascii="Times New Roman" w:hAnsi="Times New Roman" w:cs="Times New Roman"/>
                <w:sz w:val="24"/>
                <w:szCs w:val="24"/>
              </w:rPr>
              <w:t xml:space="preserve"> </w:t>
            </w:r>
            <w:r w:rsidRPr="004E52AF">
              <w:rPr>
                <w:rFonts w:ascii="Times New Roman" w:hAnsi="Times New Roman" w:cs="Times New Roman"/>
                <w:b/>
                <w:bCs/>
                <w:i/>
                <w:iCs w:val="0"/>
                <w:sz w:val="24"/>
                <w:szCs w:val="24"/>
              </w:rPr>
              <w:t>Artists’ Lessons to Thrive</w:t>
            </w:r>
            <w:r w:rsidRPr="00A93638">
              <w:rPr>
                <w:rFonts w:ascii="Times New Roman" w:hAnsi="Times New Roman" w:cs="Times New Roman"/>
                <w:b/>
                <w:bCs/>
                <w:i/>
                <w:iCs w:val="0"/>
                <w:sz w:val="24"/>
                <w:szCs w:val="24"/>
              </w:rPr>
              <w:t>! 1</w:t>
            </w:r>
            <w:r>
              <w:rPr>
                <w:rFonts w:ascii="Times New Roman" w:hAnsi="Times New Roman" w:cs="Times New Roman"/>
                <w:b/>
                <w:bCs/>
                <w:i/>
                <w:iCs w:val="0"/>
                <w:sz w:val="24"/>
                <w:szCs w:val="24"/>
              </w:rPr>
              <w:t>9</w:t>
            </w:r>
            <w:r w:rsidRPr="00A93638">
              <w:rPr>
                <w:rFonts w:ascii="Times New Roman" w:hAnsi="Times New Roman" w:cs="Times New Roman"/>
                <w:b/>
                <w:bCs/>
                <w:i/>
                <w:iCs w:val="0"/>
                <w:sz w:val="24"/>
                <w:szCs w:val="24"/>
              </w:rPr>
              <w:t xml:space="preserve">.1 </w:t>
            </w:r>
            <w:r w:rsidRPr="009B5A73">
              <w:rPr>
                <w:rFonts w:ascii="Times New Roman" w:hAnsi="Times New Roman" w:cs="Times New Roman"/>
                <w:sz w:val="24"/>
                <w:szCs w:val="24"/>
              </w:rPr>
              <w:t>and prepare the class to successfully complete its daily learning targets.</w:t>
            </w:r>
          </w:p>
          <w:p w14:paraId="1E92853E" w14:textId="77777777" w:rsidR="009B5A73" w:rsidRPr="00E56487" w:rsidRDefault="006941FA" w:rsidP="00697A9C">
            <w:pPr>
              <w:pStyle w:val="ListParagraph"/>
              <w:numPr>
                <w:ilvl w:val="0"/>
                <w:numId w:val="100"/>
              </w:numPr>
              <w:spacing w:after="0" w:line="360" w:lineRule="auto"/>
              <w:rPr>
                <w:rFonts w:ascii="Times New Roman" w:eastAsia="Times New Roman" w:hAnsi="Times New Roman" w:cs="Times New Roman"/>
                <w:sz w:val="24"/>
                <w:szCs w:val="24"/>
              </w:rPr>
            </w:pPr>
            <w:r w:rsidRPr="009B5A73">
              <w:rPr>
                <w:rFonts w:ascii="Times New Roman" w:hAnsi="Times New Roman" w:cs="Times New Roman"/>
                <w:sz w:val="24"/>
                <w:szCs w:val="24"/>
              </w:rPr>
              <w:t>Have students brainstorm ideas for a grant-funded community-based art project, then produce sketches and a small-scale model to illustrate their vision.</w:t>
            </w:r>
          </w:p>
          <w:p w14:paraId="395B3EC8" w14:textId="23944D30" w:rsidR="00E56487" w:rsidRPr="00E56487" w:rsidRDefault="00E56487" w:rsidP="00E56487">
            <w:pPr>
              <w:pStyle w:val="ListParagraph"/>
              <w:numPr>
                <w:ilvl w:val="0"/>
                <w:numId w:val="0"/>
              </w:numPr>
              <w:spacing w:after="0" w:line="360" w:lineRule="auto"/>
              <w:ind w:left="720"/>
              <w:rPr>
                <w:rFonts w:ascii="Times New Roman" w:eastAsia="Times New Roman" w:hAnsi="Times New Roman" w:cs="Times New Roman"/>
                <w:sz w:val="20"/>
                <w:szCs w:val="20"/>
              </w:rPr>
            </w:pPr>
          </w:p>
        </w:tc>
      </w:tr>
    </w:tbl>
    <w:p w14:paraId="7DE1BF2F" w14:textId="77777777" w:rsidR="009B5A73" w:rsidRPr="004E52AF" w:rsidRDefault="009B5A73" w:rsidP="00697A9C">
      <w:pPr>
        <w:spacing w:after="0" w:line="360" w:lineRule="auto"/>
        <w:rPr>
          <w:rFonts w:ascii="Times New Roman" w:hAnsi="Times New Roman" w:cs="Times New Roman"/>
          <w:b/>
          <w:bCs/>
          <w:sz w:val="24"/>
          <w:szCs w:val="24"/>
        </w:rPr>
      </w:pPr>
    </w:p>
    <w:p w14:paraId="1B3345B2" w14:textId="77777777" w:rsidR="003A0A7B" w:rsidRDefault="003A0A7B" w:rsidP="00697A9C">
      <w:pPr>
        <w:spacing w:after="0" w:line="360" w:lineRule="auto"/>
        <w:rPr>
          <w:rFonts w:ascii="Times New Roman" w:hAnsi="Times New Roman" w:cs="Times New Roman"/>
          <w:b/>
          <w:bCs/>
          <w:sz w:val="24"/>
          <w:szCs w:val="24"/>
          <w:highlight w:val="darkCyan"/>
        </w:rPr>
      </w:pPr>
      <w:r>
        <w:rPr>
          <w:rFonts w:ascii="Times New Roman" w:hAnsi="Times New Roman" w:cs="Times New Roman"/>
          <w:b/>
          <w:bCs/>
          <w:sz w:val="24"/>
          <w:szCs w:val="24"/>
          <w:highlight w:val="darkCyan"/>
        </w:rPr>
        <w:br w:type="page"/>
      </w:r>
    </w:p>
    <w:p w14:paraId="49773E13" w14:textId="407A41E3" w:rsidR="002317B8" w:rsidRDefault="00FE3A1A" w:rsidP="000B0AC0">
      <w:pPr>
        <w:pStyle w:val="Heading1"/>
      </w:pPr>
      <w:bookmarkStart w:id="31" w:name="_Toc213450045"/>
      <w:r>
        <w:t>Chapter</w:t>
      </w:r>
      <w:r w:rsidR="002317B8" w:rsidRPr="002A79A8">
        <w:t xml:space="preserve"> </w:t>
      </w:r>
      <w:r w:rsidR="00924362" w:rsidRPr="002A79A8">
        <w:t>20</w:t>
      </w:r>
      <w:r>
        <w:t>: Making the Most of Your Teaching Career</w:t>
      </w:r>
      <w:bookmarkEnd w:id="31"/>
    </w:p>
    <w:p w14:paraId="4F0D8807" w14:textId="77777777" w:rsidR="00FE3A1A" w:rsidRPr="00FE3A1A" w:rsidRDefault="00FE3A1A" w:rsidP="00697A9C">
      <w:pPr>
        <w:spacing w:after="0" w:line="360" w:lineRule="auto"/>
      </w:pPr>
    </w:p>
    <w:tbl>
      <w:tblPr>
        <w:tblStyle w:val="TableGrid"/>
        <w:tblW w:w="9375" w:type="dxa"/>
        <w:tblBorders>
          <w:top w:val="thinThickSmallGap" w:sz="48" w:space="0" w:color="D81E00"/>
          <w:left w:val="thinThickSmallGap" w:sz="48" w:space="0" w:color="D81E00"/>
          <w:bottom w:val="thickThinSmallGap" w:sz="48" w:space="0" w:color="D81E00"/>
          <w:right w:val="thickThinSmallGap" w:sz="48" w:space="0" w:color="D81E00"/>
          <w:insideH w:val="none" w:sz="0" w:space="0" w:color="auto"/>
          <w:insideV w:val="none" w:sz="0" w:space="0" w:color="auto"/>
        </w:tblBorders>
        <w:tblLook w:val="04A0" w:firstRow="1" w:lastRow="0" w:firstColumn="1" w:lastColumn="0" w:noHBand="0" w:noVBand="1"/>
      </w:tblPr>
      <w:tblGrid>
        <w:gridCol w:w="9375"/>
      </w:tblGrid>
      <w:tr w:rsidR="002317B8" w:rsidRPr="004E52AF" w14:paraId="3B757C4D" w14:textId="77777777" w:rsidTr="000A6A75">
        <w:tc>
          <w:tcPr>
            <w:tcW w:w="9375" w:type="dxa"/>
            <w:shd w:val="clear" w:color="auto" w:fill="FFEDE0"/>
            <w:vAlign w:val="center"/>
          </w:tcPr>
          <w:p w14:paraId="7E9529E7" w14:textId="77777777" w:rsidR="002317B8" w:rsidRPr="004E52AF" w:rsidRDefault="002317B8" w:rsidP="00697A9C">
            <w:pPr>
              <w:autoSpaceDE w:val="0"/>
              <w:autoSpaceDN w:val="0"/>
              <w:adjustRightInd w:val="0"/>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268AA1B6" wp14:editId="4A808E8F">
                  <wp:extent cx="914400" cy="914400"/>
                  <wp:effectExtent l="0" t="0" r="0" b="0"/>
                  <wp:docPr id="1871096558" name="Graphic 5"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98143" name="Graphic 623698143" descr="Open book with solid fill"/>
                          <pic:cNvPicPr/>
                        </pic:nvPicPr>
                        <pic:blipFill>
                          <a:blip r:embed="rId88">
                            <a:extLst>
                              <a:ext uri="{96DAC541-7B7A-43D3-8B79-37D633B846F1}">
                                <asvg:svgBlip xmlns:asvg="http://schemas.microsoft.com/office/drawing/2016/SVG/main" r:embed="rId89"/>
                              </a:ext>
                            </a:extLst>
                          </a:blip>
                          <a:stretch>
                            <a:fillRect/>
                          </a:stretch>
                        </pic:blipFill>
                        <pic:spPr>
                          <a:xfrm>
                            <a:off x="0" y="0"/>
                            <a:ext cx="914400" cy="914400"/>
                          </a:xfrm>
                          <a:prstGeom prst="rect">
                            <a:avLst/>
                          </a:prstGeom>
                        </pic:spPr>
                      </pic:pic>
                    </a:graphicData>
                  </a:graphic>
                </wp:inline>
              </w:drawing>
            </w:r>
          </w:p>
        </w:tc>
      </w:tr>
      <w:tr w:rsidR="002317B8" w:rsidRPr="004E52AF" w14:paraId="02FFBF2B" w14:textId="77777777" w:rsidTr="000A6A75">
        <w:tc>
          <w:tcPr>
            <w:tcW w:w="9375" w:type="dxa"/>
            <w:shd w:val="clear" w:color="auto" w:fill="000000" w:themeFill="text1"/>
            <w:vAlign w:val="center"/>
          </w:tcPr>
          <w:p w14:paraId="252E79B4" w14:textId="77777777" w:rsidR="002317B8" w:rsidRPr="00EC15BA" w:rsidRDefault="002317B8" w:rsidP="000A6A75">
            <w:pPr>
              <w:autoSpaceDE w:val="0"/>
              <w:autoSpaceDN w:val="0"/>
              <w:adjustRightInd w:val="0"/>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Abstract</w:t>
            </w:r>
          </w:p>
        </w:tc>
      </w:tr>
      <w:tr w:rsidR="002317B8" w:rsidRPr="004E52AF" w14:paraId="7339456D" w14:textId="77777777" w:rsidTr="000A6A75">
        <w:tc>
          <w:tcPr>
            <w:tcW w:w="9375" w:type="dxa"/>
          </w:tcPr>
          <w:p w14:paraId="58069E6D" w14:textId="77777777" w:rsidR="00F425E6" w:rsidRPr="000A6A75" w:rsidRDefault="00F425E6" w:rsidP="00697A9C">
            <w:pPr>
              <w:spacing w:after="0" w:line="360" w:lineRule="auto"/>
              <w:rPr>
                <w:rFonts w:ascii="Times New Roman" w:hAnsi="Times New Roman" w:cs="Times New Roman"/>
                <w:i/>
                <w:sz w:val="20"/>
                <w:szCs w:val="20"/>
              </w:rPr>
            </w:pPr>
          </w:p>
          <w:p w14:paraId="584E1D28" w14:textId="77777777" w:rsidR="002317B8" w:rsidRDefault="00F425E6" w:rsidP="00697A9C">
            <w:pPr>
              <w:spacing w:after="0" w:line="360" w:lineRule="auto"/>
              <w:ind w:left="144" w:right="144"/>
              <w:rPr>
                <w:rFonts w:ascii="Times New Roman" w:hAnsi="Times New Roman" w:cs="Times New Roman"/>
                <w:sz w:val="24"/>
                <w:szCs w:val="24"/>
              </w:rPr>
            </w:pPr>
            <w:r w:rsidRPr="002317B8">
              <w:rPr>
                <w:rFonts w:ascii="Times New Roman" w:hAnsi="Times New Roman" w:cs="Times New Roman"/>
                <w:i/>
                <w:sz w:val="24"/>
                <w:szCs w:val="24"/>
              </w:rPr>
              <w:t xml:space="preserve">Teaching and Learning in Art Education </w:t>
            </w:r>
            <w:r w:rsidRPr="002317B8">
              <w:rPr>
                <w:rFonts w:ascii="Times New Roman" w:hAnsi="Times New Roman" w:cs="Times New Roman"/>
                <w:sz w:val="24"/>
                <w:szCs w:val="24"/>
              </w:rPr>
              <w:t xml:space="preserve">culminates in providing educators at all levels of their profession with strategies to maintain a healthy, productive, and creative teaching career. Its practices equip readers with the necessary skills to maintain their love for teaching art. It highlights how great teachers express their creativity, mentor others, and maintain personal and professional well-being. Readers will gain practical guidance for career success, learning how positivity and enthusiasm are contagious by analyzing how great teachers continuously strive to improve their teaching practices and advocate for students and the best educational policies. Chapter exemplars instruct readers on how to develop a professional resume, teaching philosophy, and teaching portfolio to bring awareness to teachers’ qualifications. Key concepts address teacher creativity, lifelong learning, effective communication, and professional development. Narratives about highly qualified educators who produce art as part of their creative practices, called Artists/Teachers/Critical Thinkers, demonstrate how fellow educators can be inspired by their practices to combine their own artistry, pedagogy, and modes of critical thinking to teach and inspire students and the broader community. Reinforcing these examples, the </w:t>
            </w:r>
            <w:r w:rsidRPr="002317B8">
              <w:rPr>
                <w:rFonts w:ascii="Times New Roman" w:hAnsi="Times New Roman" w:cs="Times New Roman"/>
                <w:i/>
                <w:sz w:val="24"/>
                <w:szCs w:val="24"/>
              </w:rPr>
              <w:t>Artists’ Lessons to Thrive!</w:t>
            </w:r>
            <w:r w:rsidRPr="002317B8">
              <w:rPr>
                <w:rFonts w:ascii="Times New Roman" w:hAnsi="Times New Roman" w:cs="Times New Roman"/>
                <w:sz w:val="24"/>
                <w:szCs w:val="24"/>
              </w:rPr>
              <w:t xml:space="preserve"> instructional </w:t>
            </w:r>
            <w:proofErr w:type="gramStart"/>
            <w:r w:rsidRPr="002317B8">
              <w:rPr>
                <w:rFonts w:ascii="Times New Roman" w:hAnsi="Times New Roman" w:cs="Times New Roman"/>
                <w:sz w:val="24"/>
                <w:szCs w:val="24"/>
              </w:rPr>
              <w:t>resource describes</w:t>
            </w:r>
            <w:proofErr w:type="gramEnd"/>
            <w:r w:rsidRPr="002317B8">
              <w:rPr>
                <w:rFonts w:ascii="Times New Roman" w:hAnsi="Times New Roman" w:cs="Times New Roman"/>
                <w:sz w:val="24"/>
                <w:szCs w:val="24"/>
              </w:rPr>
              <w:t xml:space="preserve"> the lifetime achievements of Lorinne Lee, a retired Artist/Teacher/Critical Thinker and lifelong learner, who continues to inspire others through her art and ongoing service to the profession.</w:t>
            </w:r>
          </w:p>
          <w:p w14:paraId="285580C1" w14:textId="7579AD9F" w:rsidR="000A6A75" w:rsidRPr="000A6A75" w:rsidRDefault="000A6A75" w:rsidP="000A6A75">
            <w:pPr>
              <w:spacing w:after="0" w:line="360" w:lineRule="auto"/>
              <w:ind w:right="144"/>
              <w:rPr>
                <w:rFonts w:ascii="Times New Roman" w:hAnsi="Times New Roman" w:cs="Times New Roman"/>
                <w:iCs w:val="0"/>
                <w:sz w:val="20"/>
                <w:szCs w:val="20"/>
              </w:rPr>
            </w:pPr>
          </w:p>
        </w:tc>
      </w:tr>
    </w:tbl>
    <w:p w14:paraId="77296B38" w14:textId="77777777" w:rsidR="002317B8" w:rsidRPr="004E52AF" w:rsidRDefault="002317B8" w:rsidP="00697A9C">
      <w:pPr>
        <w:spacing w:after="0" w:line="360" w:lineRule="auto"/>
        <w:rPr>
          <w:rFonts w:ascii="Times New Roman" w:hAnsi="Times New Roman" w:cs="Times New Roman"/>
          <w:i/>
          <w:iCs w:val="0"/>
          <w:sz w:val="24"/>
          <w:szCs w:val="24"/>
        </w:rPr>
      </w:pPr>
      <w:r w:rsidRPr="004E52AF">
        <w:rPr>
          <w:rFonts w:ascii="Times New Roman" w:hAnsi="Times New Roman" w:cs="Times New Roman"/>
          <w:i/>
          <w:iCs w:val="0"/>
          <w:sz w:val="24"/>
          <w:szCs w:val="24"/>
        </w:rPr>
        <w:br w:type="page"/>
      </w:r>
    </w:p>
    <w:tbl>
      <w:tblPr>
        <w:tblStyle w:val="TableGrid"/>
        <w:tblW w:w="942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420"/>
      </w:tblGrid>
      <w:tr w:rsidR="002317B8" w:rsidRPr="004E52AF" w14:paraId="14690475" w14:textId="77777777" w:rsidTr="000A6A75">
        <w:trPr>
          <w:trHeight w:val="1403"/>
        </w:trPr>
        <w:tc>
          <w:tcPr>
            <w:tcW w:w="9420" w:type="dxa"/>
            <w:shd w:val="clear" w:color="auto" w:fill="D81E00"/>
          </w:tcPr>
          <w:p w14:paraId="0B033085" w14:textId="77777777" w:rsidR="002317B8" w:rsidRPr="004E52AF" w:rsidRDefault="002317B8" w:rsidP="00697A9C">
            <w:pPr>
              <w:pStyle w:val="BodyText"/>
              <w:spacing w:after="0"/>
              <w:jc w:val="center"/>
              <w:rPr>
                <w:b/>
                <w:bCs/>
                <w:w w:val="105"/>
                <w:sz w:val="24"/>
                <w:szCs w:val="24"/>
                <w:lang w:val="en-US"/>
              </w:rPr>
            </w:pPr>
            <w:r w:rsidRPr="004E52AF">
              <w:rPr>
                <w:b/>
                <w:bCs/>
                <w:noProof/>
                <w:w w:val="105"/>
                <w:sz w:val="24"/>
                <w:szCs w:val="24"/>
                <w:lang w:val="en-US"/>
              </w:rPr>
              <w:drawing>
                <wp:inline distT="0" distB="0" distL="0" distR="0" wp14:anchorId="27B838D1" wp14:editId="2CEA3CC7">
                  <wp:extent cx="914400" cy="914400"/>
                  <wp:effectExtent l="0" t="0" r="0" b="0"/>
                  <wp:docPr id="892961774" name="Graphic 1"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148653" name="Graphic 802148653" descr="Presentation with checklist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tc>
      </w:tr>
      <w:tr w:rsidR="002317B8" w:rsidRPr="004E52AF" w14:paraId="7EF5C3B8" w14:textId="77777777" w:rsidTr="000A6A75">
        <w:tc>
          <w:tcPr>
            <w:tcW w:w="9420" w:type="dxa"/>
            <w:shd w:val="clear" w:color="auto" w:fill="000000" w:themeFill="text1"/>
          </w:tcPr>
          <w:p w14:paraId="1BDCC171" w14:textId="1555BC0C" w:rsidR="002317B8" w:rsidRPr="00EC15BA" w:rsidRDefault="002317B8" w:rsidP="000A6A75">
            <w:pPr>
              <w:pStyle w:val="BodyText"/>
              <w:spacing w:after="0" w:line="288" w:lineRule="auto"/>
              <w:jc w:val="center"/>
              <w:rPr>
                <w:b/>
                <w:bCs/>
                <w:sz w:val="28"/>
                <w:szCs w:val="28"/>
                <w:lang w:val="en-US"/>
              </w:rPr>
            </w:pPr>
            <w:r w:rsidRPr="00EC15BA">
              <w:rPr>
                <w:b/>
                <w:bCs/>
                <w:color w:val="FFFFFF" w:themeColor="background1"/>
                <w:w w:val="105"/>
                <w:sz w:val="28"/>
                <w:szCs w:val="28"/>
                <w:lang w:val="en-US"/>
              </w:rPr>
              <w:t xml:space="preserve">Chapter </w:t>
            </w:r>
            <w:r w:rsidR="009B6429" w:rsidRPr="00EC15BA">
              <w:rPr>
                <w:b/>
                <w:bCs/>
                <w:color w:val="FFFFFF" w:themeColor="background1"/>
                <w:w w:val="105"/>
                <w:sz w:val="28"/>
                <w:szCs w:val="28"/>
                <w:lang w:val="en-US"/>
              </w:rPr>
              <w:t>20</w:t>
            </w:r>
            <w:r w:rsidRPr="00EC15BA">
              <w:rPr>
                <w:b/>
                <w:bCs/>
                <w:color w:val="FFFFFF" w:themeColor="background1"/>
                <w:w w:val="105"/>
                <w:sz w:val="28"/>
                <w:szCs w:val="28"/>
                <w:lang w:val="en-US"/>
              </w:rPr>
              <w:t>’s Textbook Objectives</w:t>
            </w:r>
          </w:p>
        </w:tc>
      </w:tr>
      <w:tr w:rsidR="002317B8" w:rsidRPr="004E52AF" w14:paraId="76941993" w14:textId="77777777" w:rsidTr="000A6A75">
        <w:trPr>
          <w:trHeight w:val="1943"/>
        </w:trPr>
        <w:tc>
          <w:tcPr>
            <w:tcW w:w="9420" w:type="dxa"/>
          </w:tcPr>
          <w:p w14:paraId="790AE13D" w14:textId="77777777" w:rsidR="00AE7FF4" w:rsidRPr="000A6A75" w:rsidRDefault="00AE7FF4" w:rsidP="00697A9C">
            <w:pPr>
              <w:pStyle w:val="ListParagraph"/>
              <w:numPr>
                <w:ilvl w:val="0"/>
                <w:numId w:val="0"/>
              </w:numPr>
              <w:spacing w:after="0" w:line="360" w:lineRule="auto"/>
              <w:ind w:left="720"/>
              <w:rPr>
                <w:rFonts w:ascii="Times New Roman" w:hAnsi="Times New Roman" w:cs="Times New Roman"/>
                <w:sz w:val="20"/>
                <w:szCs w:val="20"/>
              </w:rPr>
            </w:pPr>
          </w:p>
          <w:p w14:paraId="5C33ECBC" w14:textId="72C7E0E0" w:rsidR="00AE7FF4" w:rsidRPr="002317B8" w:rsidRDefault="00AE7FF4" w:rsidP="00697A9C">
            <w:pPr>
              <w:pStyle w:val="ListParagraph"/>
              <w:numPr>
                <w:ilvl w:val="0"/>
                <w:numId w:val="80"/>
              </w:numPr>
              <w:spacing w:after="0" w:line="360" w:lineRule="auto"/>
              <w:rPr>
                <w:rFonts w:ascii="Times New Roman" w:hAnsi="Times New Roman" w:cs="Times New Roman"/>
                <w:sz w:val="24"/>
                <w:szCs w:val="24"/>
              </w:rPr>
            </w:pPr>
            <w:r w:rsidRPr="002317B8">
              <w:rPr>
                <w:rFonts w:ascii="Times New Roman" w:hAnsi="Times New Roman" w:cs="Times New Roman"/>
                <w:sz w:val="24"/>
                <w:szCs w:val="24"/>
              </w:rPr>
              <w:t>Identify how teachers express creativity and explain how lifelong learning results in career enhancement and personal satisfaction.</w:t>
            </w:r>
          </w:p>
          <w:p w14:paraId="4F0DD060" w14:textId="77777777" w:rsidR="00AE7FF4" w:rsidRPr="002317B8" w:rsidRDefault="00AE7FF4" w:rsidP="00697A9C">
            <w:pPr>
              <w:pStyle w:val="ListParagraph"/>
              <w:numPr>
                <w:ilvl w:val="0"/>
                <w:numId w:val="80"/>
              </w:numPr>
              <w:spacing w:after="0" w:line="360" w:lineRule="auto"/>
              <w:rPr>
                <w:rFonts w:ascii="Times New Roman" w:hAnsi="Times New Roman" w:cs="Times New Roman"/>
                <w:sz w:val="24"/>
                <w:szCs w:val="24"/>
              </w:rPr>
            </w:pPr>
            <w:r w:rsidRPr="002317B8">
              <w:rPr>
                <w:rFonts w:ascii="Times New Roman" w:hAnsi="Times New Roman" w:cs="Times New Roman"/>
                <w:sz w:val="24"/>
                <w:szCs w:val="24"/>
              </w:rPr>
              <w:t>Develop personal resources to prepare for job searches in the teaching profession.</w:t>
            </w:r>
          </w:p>
          <w:p w14:paraId="1A671E43" w14:textId="77777777" w:rsidR="002317B8" w:rsidRDefault="00AE7FF4" w:rsidP="00697A9C">
            <w:pPr>
              <w:pStyle w:val="ListParagraph"/>
              <w:numPr>
                <w:ilvl w:val="0"/>
                <w:numId w:val="80"/>
              </w:numPr>
              <w:spacing w:after="0" w:line="360" w:lineRule="auto"/>
              <w:rPr>
                <w:rFonts w:ascii="Times New Roman" w:hAnsi="Times New Roman" w:cs="Times New Roman"/>
                <w:sz w:val="24"/>
                <w:szCs w:val="24"/>
              </w:rPr>
            </w:pPr>
            <w:r w:rsidRPr="002317B8">
              <w:rPr>
                <w:rFonts w:ascii="Times New Roman" w:hAnsi="Times New Roman" w:cs="Times New Roman"/>
                <w:sz w:val="24"/>
                <w:szCs w:val="24"/>
              </w:rPr>
              <w:t xml:space="preserve">Reflect upon </w:t>
            </w:r>
            <w:r w:rsidRPr="002317B8">
              <w:rPr>
                <w:rFonts w:ascii="Times New Roman" w:hAnsi="Times New Roman" w:cs="Times New Roman"/>
                <w:i/>
                <w:sz w:val="24"/>
                <w:szCs w:val="24"/>
              </w:rPr>
              <w:t>TLAE’s</w:t>
            </w:r>
            <w:r w:rsidRPr="002317B8">
              <w:rPr>
                <w:rFonts w:ascii="Times New Roman" w:hAnsi="Times New Roman" w:cs="Times New Roman"/>
                <w:sz w:val="24"/>
                <w:szCs w:val="24"/>
              </w:rPr>
              <w:t xml:space="preserve"> teachings about best practices in teaching art and identify how to apply them to our personal teaching careers.</w:t>
            </w:r>
          </w:p>
          <w:p w14:paraId="3791FC98" w14:textId="6834ECAD" w:rsidR="000A6A75" w:rsidRPr="000A6A75" w:rsidRDefault="000A6A75" w:rsidP="000A6A75">
            <w:pPr>
              <w:pStyle w:val="ListParagraph"/>
              <w:numPr>
                <w:ilvl w:val="0"/>
                <w:numId w:val="0"/>
              </w:numPr>
              <w:spacing w:after="0" w:line="360" w:lineRule="auto"/>
              <w:ind w:left="720"/>
              <w:rPr>
                <w:rFonts w:ascii="Times New Roman" w:hAnsi="Times New Roman" w:cs="Times New Roman"/>
                <w:sz w:val="20"/>
                <w:szCs w:val="20"/>
              </w:rPr>
            </w:pPr>
          </w:p>
        </w:tc>
      </w:tr>
    </w:tbl>
    <w:p w14:paraId="2AA60BBF" w14:textId="77777777" w:rsidR="002317B8" w:rsidRPr="004E52AF" w:rsidRDefault="002317B8" w:rsidP="00697A9C">
      <w:pPr>
        <w:autoSpaceDE w:val="0"/>
        <w:autoSpaceDN w:val="0"/>
        <w:adjustRightInd w:val="0"/>
        <w:spacing w:after="0" w:line="360" w:lineRule="auto"/>
        <w:jc w:val="center"/>
        <w:rPr>
          <w:rFonts w:ascii="Times New Roman" w:hAnsi="Times New Roman" w:cs="Times New Roman"/>
          <w:sz w:val="24"/>
          <w:szCs w:val="24"/>
        </w:rPr>
      </w:pPr>
    </w:p>
    <w:tbl>
      <w:tblPr>
        <w:tblStyle w:val="TableGrid"/>
        <w:tblW w:w="9450" w:type="dxa"/>
        <w:tblInd w:w="-25" w:type="dxa"/>
        <w:tblBorders>
          <w:top w:val="triple" w:sz="4" w:space="0" w:color="auto"/>
          <w:left w:val="triple" w:sz="4" w:space="0" w:color="auto"/>
          <w:bottom w:val="triple" w:sz="4" w:space="0" w:color="auto"/>
          <w:right w:val="triple" w:sz="4" w:space="0" w:color="auto"/>
          <w:insideH w:val="none" w:sz="0" w:space="0" w:color="auto"/>
          <w:insideV w:val="none" w:sz="0" w:space="0" w:color="auto"/>
        </w:tblBorders>
        <w:tblLook w:val="04A0" w:firstRow="1" w:lastRow="0" w:firstColumn="1" w:lastColumn="0" w:noHBand="0" w:noVBand="1"/>
      </w:tblPr>
      <w:tblGrid>
        <w:gridCol w:w="9450"/>
      </w:tblGrid>
      <w:tr w:rsidR="002317B8" w:rsidRPr="004E52AF" w14:paraId="6821602C" w14:textId="77777777" w:rsidTr="000A6A75">
        <w:trPr>
          <w:trHeight w:val="1520"/>
        </w:trPr>
        <w:tc>
          <w:tcPr>
            <w:tcW w:w="9450" w:type="dxa"/>
            <w:shd w:val="clear" w:color="auto" w:fill="FFEDE0"/>
          </w:tcPr>
          <w:p w14:paraId="3F1D7514" w14:textId="77777777" w:rsidR="002317B8" w:rsidRPr="004E52AF" w:rsidRDefault="002317B8" w:rsidP="00697A9C">
            <w:pPr>
              <w:pStyle w:val="List1"/>
              <w:spacing w:after="0" w:line="360" w:lineRule="auto"/>
              <w:jc w:val="center"/>
              <w:rPr>
                <w:sz w:val="24"/>
                <w:szCs w:val="24"/>
                <w:lang w:val="en-US"/>
              </w:rPr>
            </w:pPr>
            <w:r w:rsidRPr="004E52AF">
              <w:rPr>
                <w:b/>
                <w:bCs/>
                <w:noProof/>
                <w:sz w:val="24"/>
                <w:szCs w:val="24"/>
              </w:rPr>
              <w:drawing>
                <wp:anchor distT="0" distB="0" distL="114300" distR="114300" simplePos="0" relativeHeight="251747328" behindDoc="1" locked="0" layoutInCell="1" allowOverlap="1" wp14:anchorId="7E46ADE5" wp14:editId="2F29C149">
                  <wp:simplePos x="0" y="0"/>
                  <wp:positionH relativeFrom="column">
                    <wp:posOffset>2446020</wp:posOffset>
                  </wp:positionH>
                  <wp:positionV relativeFrom="paragraph">
                    <wp:posOffset>35560</wp:posOffset>
                  </wp:positionV>
                  <wp:extent cx="914400" cy="914400"/>
                  <wp:effectExtent l="0" t="0" r="0" b="0"/>
                  <wp:wrapSquare wrapText="bothSides"/>
                  <wp:docPr id="1630258504" name="Graphic 4"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7339" name="Graphic 958167339" descr="Help with solid fill"/>
                          <pic:cNvPicPr/>
                        </pic:nvPicPr>
                        <pic:blipFill>
                          <a:blip r:embed="rId90">
                            <a:extLst>
                              <a:ext uri="{96DAC541-7B7A-43D3-8B79-37D633B846F1}">
                                <asvg:svgBlip xmlns:asvg="http://schemas.microsoft.com/office/drawing/2016/SVG/main" r:embed="rId91"/>
                              </a:ext>
                            </a:extLst>
                          </a:blip>
                          <a:stretch>
                            <a:fillRect/>
                          </a:stretch>
                        </pic:blipFill>
                        <pic:spPr>
                          <a:xfrm>
                            <a:off x="0" y="0"/>
                            <a:ext cx="914400" cy="914400"/>
                          </a:xfrm>
                          <a:prstGeom prst="rect">
                            <a:avLst/>
                          </a:prstGeom>
                        </pic:spPr>
                      </pic:pic>
                    </a:graphicData>
                  </a:graphic>
                </wp:anchor>
              </w:drawing>
            </w:r>
          </w:p>
        </w:tc>
      </w:tr>
      <w:tr w:rsidR="002317B8" w:rsidRPr="004E52AF" w14:paraId="5CF6BC37" w14:textId="77777777" w:rsidTr="000A6A75">
        <w:tc>
          <w:tcPr>
            <w:tcW w:w="9450" w:type="dxa"/>
            <w:shd w:val="clear" w:color="auto" w:fill="000000" w:themeFill="text1"/>
          </w:tcPr>
          <w:p w14:paraId="63736501" w14:textId="0ABB4A12" w:rsidR="002317B8" w:rsidRPr="00EC15BA" w:rsidRDefault="002317B8" w:rsidP="000A6A75">
            <w:pPr>
              <w:pStyle w:val="List1"/>
              <w:spacing w:after="0" w:line="288" w:lineRule="auto"/>
              <w:ind w:left="288" w:hanging="288"/>
              <w:jc w:val="center"/>
              <w:rPr>
                <w:rFonts w:ascii="Apple Color Emoji" w:hAnsi="Apple Color Emoji"/>
                <w:b/>
                <w:bCs/>
                <w:color w:val="FFFFFF" w:themeColor="background1"/>
                <w:sz w:val="28"/>
                <w:szCs w:val="28"/>
                <w:lang w:val="en-US"/>
              </w:rPr>
            </w:pPr>
            <w:r w:rsidRPr="00EC15BA">
              <w:rPr>
                <w:b/>
                <w:bCs/>
                <w:color w:val="FFFFFF" w:themeColor="background1"/>
                <w:sz w:val="28"/>
                <w:szCs w:val="28"/>
                <w:lang w:val="en-US"/>
              </w:rPr>
              <w:t xml:space="preserve">Chapter </w:t>
            </w:r>
            <w:r w:rsidR="009B6429" w:rsidRPr="00EC15BA">
              <w:rPr>
                <w:b/>
                <w:bCs/>
                <w:color w:val="FFFFFF" w:themeColor="background1"/>
                <w:sz w:val="28"/>
                <w:szCs w:val="28"/>
                <w:lang w:val="en-US"/>
              </w:rPr>
              <w:t>20’</w:t>
            </w:r>
            <w:r w:rsidRPr="00EC15BA">
              <w:rPr>
                <w:b/>
                <w:bCs/>
                <w:color w:val="FFFFFF" w:themeColor="background1"/>
                <w:sz w:val="28"/>
                <w:szCs w:val="28"/>
                <w:lang w:val="en-US"/>
              </w:rPr>
              <w:t>s Textbook Questions and Activities</w:t>
            </w:r>
          </w:p>
        </w:tc>
      </w:tr>
      <w:tr w:rsidR="002317B8" w:rsidRPr="004E52AF" w14:paraId="0093E0A2" w14:textId="77777777" w:rsidTr="000A6A75">
        <w:tc>
          <w:tcPr>
            <w:tcW w:w="9450" w:type="dxa"/>
          </w:tcPr>
          <w:p w14:paraId="16B38F8E" w14:textId="77777777" w:rsidR="0058258E" w:rsidRPr="000A6A75" w:rsidRDefault="0058258E" w:rsidP="00697A9C">
            <w:pPr>
              <w:pStyle w:val="ListParagraph"/>
              <w:numPr>
                <w:ilvl w:val="0"/>
                <w:numId w:val="0"/>
              </w:numPr>
              <w:spacing w:after="0" w:line="360" w:lineRule="auto"/>
              <w:ind w:left="720"/>
              <w:rPr>
                <w:rFonts w:ascii="Times New Roman" w:hAnsi="Times New Roman" w:cs="Times New Roman"/>
                <w:sz w:val="20"/>
                <w:szCs w:val="20"/>
              </w:rPr>
            </w:pPr>
          </w:p>
          <w:p w14:paraId="009F768E" w14:textId="03956E42" w:rsidR="002317B8" w:rsidRPr="00BC32B1" w:rsidRDefault="0058258E" w:rsidP="00697A9C">
            <w:pPr>
              <w:pStyle w:val="ListParagraph"/>
              <w:numPr>
                <w:ilvl w:val="0"/>
                <w:numId w:val="81"/>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Describe your plans to make the most of your teaching career. What roles will teacher creativity, lifelong learning, and applications of best practices and theories in teaching art play in your personal and professional development?</w:t>
            </w:r>
          </w:p>
        </w:tc>
      </w:tr>
      <w:tr w:rsidR="002317B8" w:rsidRPr="004E52AF" w14:paraId="35E29CE5" w14:textId="77777777" w:rsidTr="000A6A75">
        <w:tc>
          <w:tcPr>
            <w:tcW w:w="9450" w:type="dxa"/>
          </w:tcPr>
          <w:p w14:paraId="441D5F6C" w14:textId="635DBACE" w:rsidR="002317B8" w:rsidRPr="00BC32B1" w:rsidRDefault="0058258E" w:rsidP="00697A9C">
            <w:pPr>
              <w:pStyle w:val="ListParagraph"/>
              <w:numPr>
                <w:ilvl w:val="0"/>
                <w:numId w:val="81"/>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Refer to this chapter’s resources for developing a teaching philosophy, résumé, and teaching portfolio to showcase your current teaching skills and beliefs (Models 20.1–20.3). Present your work as if you were talking to a hiring committee. Describe your plans for augmenting your résumé and portfolio through additional teaching and learning opportunities.</w:t>
            </w:r>
          </w:p>
        </w:tc>
      </w:tr>
      <w:tr w:rsidR="002317B8" w:rsidRPr="004E52AF" w14:paraId="789A62E2" w14:textId="77777777" w:rsidTr="000A6A75">
        <w:tc>
          <w:tcPr>
            <w:tcW w:w="9450" w:type="dxa"/>
          </w:tcPr>
          <w:p w14:paraId="51A9C293" w14:textId="190A474B" w:rsidR="002317B8" w:rsidRPr="00BC32B1" w:rsidRDefault="00D97383" w:rsidP="00697A9C">
            <w:pPr>
              <w:pStyle w:val="ListParagraph"/>
              <w:numPr>
                <w:ilvl w:val="0"/>
                <w:numId w:val="81"/>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Answer </w:t>
            </w:r>
            <w:r w:rsidRPr="00BC32B1">
              <w:rPr>
                <w:rFonts w:ascii="Times New Roman" w:hAnsi="Times New Roman" w:cs="Times New Roman"/>
                <w:i/>
                <w:sz w:val="24"/>
                <w:szCs w:val="24"/>
              </w:rPr>
              <w:t>Artists’ Lessons to Thrive!</w:t>
            </w:r>
            <w:r w:rsidRPr="00BC32B1">
              <w:rPr>
                <w:rFonts w:ascii="Times New Roman" w:hAnsi="Times New Roman" w:cs="Times New Roman"/>
                <w:sz w:val="24"/>
                <w:szCs w:val="24"/>
              </w:rPr>
              <w:t xml:space="preserve"> </w:t>
            </w:r>
            <w:r w:rsidRPr="00BC32B1">
              <w:rPr>
                <w:rFonts w:ascii="Times New Roman" w:hAnsi="Times New Roman" w:cs="Times New Roman"/>
                <w:i/>
                <w:sz w:val="24"/>
                <w:szCs w:val="24"/>
              </w:rPr>
              <w:t>20.1</w:t>
            </w:r>
            <w:r w:rsidRPr="00BC32B1">
              <w:rPr>
                <w:rFonts w:ascii="Times New Roman" w:hAnsi="Times New Roman" w:cs="Times New Roman"/>
                <w:sz w:val="24"/>
                <w:szCs w:val="24"/>
              </w:rPr>
              <w:t>’s essential/guiding questions in writing or group discussion. Complete its daily learning targets. Enhance the lesson with additional content, a set, context, artists, media, techniques, and/or integration strategies.</w:t>
            </w:r>
          </w:p>
        </w:tc>
      </w:tr>
      <w:tr w:rsidR="002317B8" w:rsidRPr="004E52AF" w14:paraId="35B32767" w14:textId="77777777" w:rsidTr="000A6A75">
        <w:tc>
          <w:tcPr>
            <w:tcW w:w="9450" w:type="dxa"/>
          </w:tcPr>
          <w:p w14:paraId="55D05E01" w14:textId="162407AC" w:rsidR="002317B8" w:rsidRPr="00BC32B1" w:rsidRDefault="00BF2AA6" w:rsidP="00697A9C">
            <w:pPr>
              <w:pStyle w:val="ListParagraph"/>
              <w:numPr>
                <w:ilvl w:val="0"/>
                <w:numId w:val="81"/>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Review </w:t>
            </w:r>
            <w:r w:rsidRPr="00BC32B1">
              <w:rPr>
                <w:rFonts w:ascii="Times New Roman" w:hAnsi="Times New Roman" w:cs="Times New Roman"/>
                <w:i/>
                <w:sz w:val="24"/>
                <w:szCs w:val="24"/>
              </w:rPr>
              <w:t>TLAE’s</w:t>
            </w:r>
            <w:r w:rsidRPr="00BC32B1">
              <w:rPr>
                <w:rFonts w:ascii="Times New Roman" w:hAnsi="Times New Roman" w:cs="Times New Roman"/>
                <w:sz w:val="24"/>
                <w:szCs w:val="24"/>
              </w:rPr>
              <w:t xml:space="preserve"> Teaching Tips to Thrive! features and </w:t>
            </w:r>
            <w:r w:rsidRPr="00BC32B1">
              <w:rPr>
                <w:rFonts w:ascii="Times New Roman" w:hAnsi="Times New Roman" w:cs="Times New Roman"/>
                <w:i/>
                <w:sz w:val="24"/>
                <w:szCs w:val="24"/>
              </w:rPr>
              <w:t>TLAE’s</w:t>
            </w:r>
            <w:r w:rsidRPr="00BC32B1">
              <w:rPr>
                <w:rFonts w:ascii="Times New Roman" w:hAnsi="Times New Roman" w:cs="Times New Roman"/>
                <w:sz w:val="24"/>
                <w:szCs w:val="24"/>
              </w:rPr>
              <w:t xml:space="preserve"> Approaches to Transformative Teacher and Student Growth Charts in </w:t>
            </w:r>
            <w:r w:rsidRPr="00BC32B1">
              <w:rPr>
                <w:rStyle w:val="xrefchap"/>
                <w:rFonts w:ascii="Times New Roman" w:hAnsi="Times New Roman" w:cs="Times New Roman"/>
                <w:color w:val="auto"/>
              </w:rPr>
              <w:t>Chapters 1–20</w:t>
            </w:r>
            <w:r w:rsidRPr="00BC32B1">
              <w:rPr>
                <w:rFonts w:ascii="Times New Roman" w:hAnsi="Times New Roman" w:cs="Times New Roman"/>
                <w:sz w:val="24"/>
                <w:szCs w:val="24"/>
              </w:rPr>
              <w:t>. How do you plan to apply what you have learned to your own professional practices?</w:t>
            </w:r>
          </w:p>
        </w:tc>
      </w:tr>
      <w:tr w:rsidR="002317B8" w:rsidRPr="004E52AF" w14:paraId="3682E10E" w14:textId="77777777" w:rsidTr="000A6A75">
        <w:tc>
          <w:tcPr>
            <w:tcW w:w="9450" w:type="dxa"/>
          </w:tcPr>
          <w:p w14:paraId="46857980" w14:textId="77777777" w:rsidR="00D90210" w:rsidRPr="00BC32B1" w:rsidRDefault="002317B8" w:rsidP="00697A9C">
            <w:pPr>
              <w:pStyle w:val="List1"/>
              <w:numPr>
                <w:ilvl w:val="0"/>
                <w:numId w:val="81"/>
              </w:numPr>
              <w:spacing w:after="0" w:line="360" w:lineRule="auto"/>
              <w:ind w:right="288"/>
              <w:rPr>
                <w:sz w:val="24"/>
                <w:szCs w:val="24"/>
                <w:lang w:val="en-US"/>
              </w:rPr>
            </w:pPr>
            <w:r w:rsidRPr="00BC32B1">
              <w:rPr>
                <w:sz w:val="24"/>
                <w:szCs w:val="24"/>
                <w:lang w:val="en-US"/>
              </w:rPr>
              <w:t xml:space="preserve">Access this chapter’s resources on </w:t>
            </w:r>
            <w:r w:rsidRPr="00BC32B1">
              <w:rPr>
                <w:i/>
                <w:iCs/>
                <w:sz w:val="24"/>
                <w:szCs w:val="24"/>
                <w:lang w:val="en-US"/>
              </w:rPr>
              <w:t>TLAE’s</w:t>
            </w:r>
            <w:r w:rsidRPr="00BC32B1">
              <w:rPr>
                <w:sz w:val="24"/>
                <w:szCs w:val="24"/>
                <w:lang w:val="en-US"/>
              </w:rPr>
              <w:t xml:space="preserve"> website</w:t>
            </w:r>
            <w:r w:rsidR="00D90210" w:rsidRPr="00BC32B1">
              <w:rPr>
                <w:sz w:val="24"/>
                <w:szCs w:val="24"/>
                <w:lang w:val="en-US"/>
              </w:rPr>
              <w:t xml:space="preserve"> </w:t>
            </w:r>
            <w:r w:rsidR="00806F8B" w:rsidRPr="00BC32B1">
              <w:rPr>
                <w:sz w:val="24"/>
                <w:szCs w:val="24"/>
              </w:rPr>
              <w:t xml:space="preserve">at </w:t>
            </w:r>
            <w:hyperlink r:id="rId201" w:history="1">
              <w:r w:rsidR="00806F8B" w:rsidRPr="00BC32B1">
                <w:rPr>
                  <w:rStyle w:val="Hyperlink"/>
                  <w:sz w:val="24"/>
                  <w:szCs w:val="24"/>
                </w:rPr>
                <w:t>routledgelearning.com/</w:t>
              </w:r>
              <w:proofErr w:type="spellStart"/>
              <w:r w:rsidR="00806F8B" w:rsidRPr="00BC32B1">
                <w:rPr>
                  <w:rStyle w:val="Hyperlink"/>
                  <w:sz w:val="24"/>
                  <w:szCs w:val="24"/>
                </w:rPr>
                <w:t>teachlearnarted</w:t>
              </w:r>
              <w:proofErr w:type="spellEnd"/>
            </w:hyperlink>
            <w:r w:rsidR="00806F8B" w:rsidRPr="00BC32B1">
              <w:rPr>
                <w:sz w:val="24"/>
                <w:szCs w:val="24"/>
              </w:rPr>
              <w:t>.</w:t>
            </w:r>
          </w:p>
          <w:p w14:paraId="7A269DDB" w14:textId="75ED6C25" w:rsidR="002A25C4" w:rsidRPr="000A6A75" w:rsidRDefault="002A25C4" w:rsidP="00697A9C">
            <w:pPr>
              <w:pStyle w:val="List1"/>
              <w:spacing w:after="0" w:line="360" w:lineRule="auto"/>
              <w:ind w:left="720" w:right="288" w:firstLine="0"/>
              <w:rPr>
                <w:sz w:val="20"/>
                <w:szCs w:val="20"/>
                <w:lang w:val="en-US"/>
              </w:rPr>
            </w:pPr>
          </w:p>
        </w:tc>
      </w:tr>
    </w:tbl>
    <w:p w14:paraId="73AEE5AA" w14:textId="3A1E2DF7" w:rsidR="002317B8" w:rsidRDefault="002317B8" w:rsidP="00697A9C">
      <w:pPr>
        <w:spacing w:after="0" w:line="360" w:lineRule="auto"/>
        <w:rPr>
          <w:rFonts w:ascii="Times New Roman" w:hAnsi="Times New Roman" w:cs="Times New Roman"/>
          <w:b/>
          <w:bCs/>
          <w:sz w:val="24"/>
          <w:szCs w:val="24"/>
        </w:rPr>
      </w:pPr>
    </w:p>
    <w:tbl>
      <w:tblPr>
        <w:tblStyle w:val="TableGrid"/>
        <w:tblW w:w="9235" w:type="dxa"/>
        <w:tblInd w:w="-25" w:type="dxa"/>
        <w:tblBorders>
          <w:top w:val="triple" w:sz="24" w:space="0" w:color="auto"/>
          <w:left w:val="triple" w:sz="24" w:space="0" w:color="auto"/>
          <w:bottom w:val="triple" w:sz="24" w:space="0" w:color="auto"/>
          <w:right w:val="triple" w:sz="24" w:space="0" w:color="auto"/>
          <w:insideH w:val="none" w:sz="0" w:space="0" w:color="auto"/>
          <w:insideV w:val="none" w:sz="0" w:space="0" w:color="auto"/>
        </w:tblBorders>
        <w:tblLook w:val="04A0" w:firstRow="1" w:lastRow="0" w:firstColumn="1" w:lastColumn="0" w:noHBand="0" w:noVBand="1"/>
      </w:tblPr>
      <w:tblGrid>
        <w:gridCol w:w="9235"/>
      </w:tblGrid>
      <w:tr w:rsidR="002317B8" w:rsidRPr="004E52AF" w14:paraId="7920582B" w14:textId="77777777" w:rsidTr="000A6A75">
        <w:tc>
          <w:tcPr>
            <w:tcW w:w="9235" w:type="dxa"/>
            <w:shd w:val="clear" w:color="auto" w:fill="D81E00"/>
          </w:tcPr>
          <w:p w14:paraId="17AD9456" w14:textId="3B96EDAF" w:rsidR="002317B8" w:rsidRPr="004E52AF" w:rsidRDefault="000A6A75" w:rsidP="00697A9C">
            <w:pPr>
              <w:pStyle w:val="List1"/>
              <w:spacing w:after="0" w:line="360" w:lineRule="auto"/>
              <w:ind w:left="0" w:firstLine="0"/>
              <w:rPr>
                <w:b/>
                <w:bCs/>
                <w:sz w:val="24"/>
                <w:szCs w:val="24"/>
                <w:lang w:val="en-US"/>
              </w:rPr>
            </w:pPr>
            <w:r w:rsidRPr="004E52AF">
              <w:rPr>
                <w:b/>
                <w:bCs/>
                <w:noProof/>
                <w:sz w:val="24"/>
                <w:szCs w:val="24"/>
                <w:lang w:val="en-US"/>
              </w:rPr>
              <w:drawing>
                <wp:anchor distT="0" distB="0" distL="114300" distR="114300" simplePos="0" relativeHeight="251749376" behindDoc="0" locked="0" layoutInCell="1" allowOverlap="1" wp14:anchorId="6510D2E3" wp14:editId="470B64CF">
                  <wp:simplePos x="0" y="0"/>
                  <wp:positionH relativeFrom="column">
                    <wp:posOffset>2436495</wp:posOffset>
                  </wp:positionH>
                  <wp:positionV relativeFrom="paragraph">
                    <wp:posOffset>0</wp:posOffset>
                  </wp:positionV>
                  <wp:extent cx="914400" cy="914400"/>
                  <wp:effectExtent l="0" t="0" r="0" b="0"/>
                  <wp:wrapSquare wrapText="bothSides"/>
                  <wp:docPr id="2119641957" name="Graphic 5"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38774" name="Graphic 400038774" descr="Internet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914400" cy="914400"/>
                          </a:xfrm>
                          <a:prstGeom prst="rect">
                            <a:avLst/>
                          </a:prstGeom>
                        </pic:spPr>
                      </pic:pic>
                    </a:graphicData>
                  </a:graphic>
                </wp:anchor>
              </w:drawing>
            </w:r>
          </w:p>
        </w:tc>
      </w:tr>
      <w:tr w:rsidR="002317B8" w:rsidRPr="004E52AF" w14:paraId="75238F0F" w14:textId="77777777" w:rsidTr="000A6A75">
        <w:tc>
          <w:tcPr>
            <w:tcW w:w="9235" w:type="dxa"/>
            <w:shd w:val="clear" w:color="auto" w:fill="000000" w:themeFill="text1"/>
          </w:tcPr>
          <w:p w14:paraId="68E35AE9" w14:textId="17FC0D4C" w:rsidR="002317B8" w:rsidRPr="00EC15BA" w:rsidRDefault="002317B8" w:rsidP="000A6A75">
            <w:pPr>
              <w:pStyle w:val="List1"/>
              <w:spacing w:after="0" w:line="288" w:lineRule="auto"/>
              <w:ind w:left="288" w:hanging="288"/>
              <w:jc w:val="center"/>
              <w:rPr>
                <w:b/>
                <w:bCs/>
                <w:sz w:val="28"/>
                <w:szCs w:val="28"/>
                <w:lang w:val="en-US"/>
              </w:rPr>
            </w:pPr>
            <w:r w:rsidRPr="00EC15BA">
              <w:rPr>
                <w:b/>
                <w:bCs/>
                <w:color w:val="FFFFFF" w:themeColor="background1"/>
                <w:sz w:val="28"/>
                <w:szCs w:val="28"/>
                <w:lang w:val="en-US"/>
              </w:rPr>
              <w:t xml:space="preserve">Chapter </w:t>
            </w:r>
            <w:r w:rsidR="009B6429" w:rsidRPr="00EC15BA">
              <w:rPr>
                <w:b/>
                <w:bCs/>
                <w:color w:val="FFFFFF" w:themeColor="background1"/>
                <w:sz w:val="28"/>
                <w:szCs w:val="28"/>
                <w:lang w:val="en-US"/>
              </w:rPr>
              <w:t>20</w:t>
            </w:r>
            <w:r w:rsidRPr="00EC15BA">
              <w:rPr>
                <w:b/>
                <w:bCs/>
                <w:color w:val="FFFFFF" w:themeColor="background1"/>
                <w:sz w:val="28"/>
                <w:szCs w:val="28"/>
                <w:lang w:val="en-US"/>
              </w:rPr>
              <w:t>’s Online Resources</w:t>
            </w:r>
          </w:p>
        </w:tc>
      </w:tr>
      <w:tr w:rsidR="002317B8" w:rsidRPr="004E52AF" w14:paraId="341F8FBA" w14:textId="77777777" w:rsidTr="000A6A75">
        <w:trPr>
          <w:trHeight w:val="313"/>
        </w:trPr>
        <w:tc>
          <w:tcPr>
            <w:tcW w:w="9235" w:type="dxa"/>
          </w:tcPr>
          <w:p w14:paraId="70341A4C" w14:textId="35DFB419" w:rsidR="002317B8" w:rsidRPr="000A6A75" w:rsidRDefault="002317B8" w:rsidP="00697A9C">
            <w:pPr>
              <w:pStyle w:val="List1"/>
              <w:spacing w:after="0" w:line="360" w:lineRule="auto"/>
              <w:rPr>
                <w:b/>
                <w:bCs/>
                <w:sz w:val="20"/>
                <w:szCs w:val="20"/>
                <w:lang w:val="en-US"/>
              </w:rPr>
            </w:pPr>
          </w:p>
          <w:p w14:paraId="19E1CC60" w14:textId="26B137DE" w:rsidR="002317B8" w:rsidRPr="00BC32B1" w:rsidRDefault="002317B8" w:rsidP="00697A9C">
            <w:pPr>
              <w:pStyle w:val="List1"/>
              <w:numPr>
                <w:ilvl w:val="0"/>
                <w:numId w:val="82"/>
              </w:numPr>
              <w:spacing w:after="0" w:line="360" w:lineRule="auto"/>
              <w:rPr>
                <w:b/>
                <w:bCs/>
                <w:sz w:val="24"/>
                <w:szCs w:val="24"/>
                <w:lang w:val="en-US"/>
              </w:rPr>
            </w:pPr>
            <w:r w:rsidRPr="00BC32B1">
              <w:rPr>
                <w:b/>
                <w:bCs/>
                <w:sz w:val="24"/>
                <w:szCs w:val="24"/>
                <w:lang w:val="en-US"/>
              </w:rPr>
              <w:t xml:space="preserve">PowerPoint: </w:t>
            </w:r>
            <w:r w:rsidRPr="00BC32B1">
              <w:rPr>
                <w:sz w:val="24"/>
                <w:szCs w:val="24"/>
              </w:rPr>
              <w:t xml:space="preserve">Present Chapter </w:t>
            </w:r>
            <w:r w:rsidR="002C768D" w:rsidRPr="00BC32B1">
              <w:rPr>
                <w:sz w:val="24"/>
                <w:szCs w:val="24"/>
              </w:rPr>
              <w:t>20</w:t>
            </w:r>
            <w:r w:rsidRPr="00BC32B1">
              <w:rPr>
                <w:sz w:val="24"/>
                <w:szCs w:val="24"/>
              </w:rPr>
              <w:t>’s PowerPoint, discuss its artworks, and refer to its notes for added discussion points, activities, references, and image credits.</w:t>
            </w:r>
          </w:p>
          <w:p w14:paraId="066A2E9C" w14:textId="769E22E2" w:rsidR="002317B8" w:rsidRPr="00BC32B1" w:rsidRDefault="002317B8" w:rsidP="00697A9C">
            <w:pPr>
              <w:pStyle w:val="List1"/>
              <w:numPr>
                <w:ilvl w:val="0"/>
                <w:numId w:val="82"/>
              </w:numPr>
              <w:spacing w:after="0" w:line="360" w:lineRule="auto"/>
              <w:rPr>
                <w:b/>
                <w:bCs/>
                <w:sz w:val="24"/>
                <w:szCs w:val="24"/>
                <w:lang w:val="en-US"/>
              </w:rPr>
            </w:pPr>
            <w:r w:rsidRPr="00BC32B1">
              <w:rPr>
                <w:b/>
                <w:bCs/>
                <w:sz w:val="24"/>
                <w:szCs w:val="24"/>
                <w:lang w:val="en-US"/>
              </w:rPr>
              <w:t xml:space="preserve">Assessment: </w:t>
            </w:r>
            <w:r w:rsidRPr="00BC32B1">
              <w:rPr>
                <w:rStyle w:val="Strong"/>
                <w:rFonts w:eastAsiaTheme="majorEastAsia"/>
                <w:b w:val="0"/>
                <w:bCs w:val="0"/>
                <w:sz w:val="24"/>
                <w:szCs w:val="24"/>
              </w:rPr>
              <w:t xml:space="preserve">Use Chapter </w:t>
            </w:r>
            <w:r w:rsidR="002C768D" w:rsidRPr="00BC32B1">
              <w:rPr>
                <w:rStyle w:val="Strong"/>
                <w:rFonts w:eastAsiaTheme="majorEastAsia"/>
                <w:b w:val="0"/>
                <w:bCs w:val="0"/>
                <w:sz w:val="24"/>
                <w:szCs w:val="24"/>
              </w:rPr>
              <w:t>20</w:t>
            </w:r>
            <w:r w:rsidRPr="00BC32B1">
              <w:rPr>
                <w:rStyle w:val="Strong"/>
                <w:rFonts w:eastAsiaTheme="majorEastAsia"/>
                <w:b w:val="0"/>
                <w:bCs w:val="0"/>
                <w:sz w:val="24"/>
                <w:szCs w:val="24"/>
              </w:rPr>
              <w:t>’s assessment as written, add supplemental questions, or combine it with questions from other chapters to create a longer assessment.</w:t>
            </w:r>
          </w:p>
          <w:p w14:paraId="2BAD5124" w14:textId="77777777" w:rsidR="006E1FCC" w:rsidRPr="00BC32B1" w:rsidRDefault="00DA475F" w:rsidP="00697A9C">
            <w:pPr>
              <w:pStyle w:val="List1"/>
              <w:numPr>
                <w:ilvl w:val="0"/>
                <w:numId w:val="82"/>
              </w:numPr>
              <w:spacing w:after="0" w:line="360" w:lineRule="auto"/>
              <w:rPr>
                <w:b/>
                <w:bCs/>
                <w:sz w:val="24"/>
                <w:szCs w:val="24"/>
                <w:lang w:val="en-US"/>
              </w:rPr>
            </w:pPr>
            <w:r w:rsidRPr="00BC32B1">
              <w:rPr>
                <w:b/>
                <w:bCs/>
                <w:sz w:val="24"/>
                <w:szCs w:val="24"/>
                <w:lang w:val="en-US"/>
              </w:rPr>
              <w:t>Support Materials</w:t>
            </w:r>
            <w:r w:rsidR="002317B8" w:rsidRPr="00BC32B1">
              <w:rPr>
                <w:b/>
                <w:bCs/>
                <w:sz w:val="24"/>
                <w:szCs w:val="24"/>
                <w:lang w:val="en-US"/>
              </w:rPr>
              <w:t xml:space="preserve">: </w:t>
            </w:r>
          </w:p>
          <w:p w14:paraId="5CB240B0" w14:textId="77777777" w:rsidR="006E1FCC" w:rsidRPr="00BC32B1" w:rsidRDefault="006E1FCC" w:rsidP="00697A9C">
            <w:pPr>
              <w:pStyle w:val="List1"/>
              <w:numPr>
                <w:ilvl w:val="1"/>
                <w:numId w:val="82"/>
              </w:numPr>
              <w:spacing w:after="0" w:line="360" w:lineRule="auto"/>
              <w:ind w:left="1187"/>
              <w:rPr>
                <w:sz w:val="24"/>
                <w:szCs w:val="24"/>
                <w:lang w:val="en-US"/>
              </w:rPr>
            </w:pPr>
            <w:r w:rsidRPr="00BC32B1">
              <w:rPr>
                <w:sz w:val="24"/>
                <w:szCs w:val="24"/>
                <w:lang w:val="en-US"/>
              </w:rPr>
              <w:t>Model Cover Letter</w:t>
            </w:r>
          </w:p>
          <w:p w14:paraId="3D689A85" w14:textId="20E227A3" w:rsidR="006E1FCC" w:rsidRPr="00BC32B1" w:rsidRDefault="006E1FCC" w:rsidP="00697A9C">
            <w:pPr>
              <w:pStyle w:val="List1"/>
              <w:numPr>
                <w:ilvl w:val="1"/>
                <w:numId w:val="82"/>
              </w:numPr>
              <w:spacing w:after="0" w:line="360" w:lineRule="auto"/>
              <w:ind w:left="1187"/>
              <w:rPr>
                <w:sz w:val="24"/>
                <w:szCs w:val="24"/>
                <w:lang w:val="en-US"/>
              </w:rPr>
            </w:pPr>
            <w:r w:rsidRPr="00BC32B1">
              <w:rPr>
                <w:sz w:val="24"/>
                <w:szCs w:val="24"/>
                <w:lang w:val="en-US"/>
              </w:rPr>
              <w:t xml:space="preserve">Sample </w:t>
            </w:r>
            <w:r w:rsidR="0050698C" w:rsidRPr="00BC32B1">
              <w:rPr>
                <w:sz w:val="24"/>
                <w:szCs w:val="24"/>
                <w:lang w:val="en-US"/>
              </w:rPr>
              <w:t xml:space="preserve">Preservice Teacher </w:t>
            </w:r>
            <w:r w:rsidRPr="00BC32B1">
              <w:rPr>
                <w:sz w:val="24"/>
                <w:szCs w:val="24"/>
                <w:lang w:val="en-US"/>
              </w:rPr>
              <w:t>Resumes</w:t>
            </w:r>
          </w:p>
          <w:p w14:paraId="70FCC072" w14:textId="5CCDCAD1" w:rsidR="006E1FCC" w:rsidRPr="00BC32B1" w:rsidRDefault="006E1FCC" w:rsidP="00697A9C">
            <w:pPr>
              <w:pStyle w:val="List1"/>
              <w:numPr>
                <w:ilvl w:val="1"/>
                <w:numId w:val="82"/>
              </w:numPr>
              <w:spacing w:after="0" w:line="360" w:lineRule="auto"/>
              <w:ind w:left="1187"/>
              <w:rPr>
                <w:sz w:val="24"/>
                <w:szCs w:val="24"/>
                <w:lang w:val="en-US"/>
              </w:rPr>
            </w:pPr>
            <w:r w:rsidRPr="00BC32B1">
              <w:rPr>
                <w:sz w:val="24"/>
                <w:szCs w:val="24"/>
                <w:lang w:val="en-US"/>
              </w:rPr>
              <w:t xml:space="preserve">Sample </w:t>
            </w:r>
            <w:r w:rsidR="0050698C" w:rsidRPr="00BC32B1">
              <w:rPr>
                <w:sz w:val="24"/>
                <w:szCs w:val="24"/>
                <w:lang w:val="en-US"/>
              </w:rPr>
              <w:t xml:space="preserve">Preservice Teacher </w:t>
            </w:r>
            <w:r w:rsidRPr="00BC32B1">
              <w:rPr>
                <w:sz w:val="24"/>
                <w:szCs w:val="24"/>
                <w:lang w:val="en-US"/>
              </w:rPr>
              <w:t>Teaching Philosoph</w:t>
            </w:r>
            <w:r w:rsidR="00F12CF6" w:rsidRPr="00BC32B1">
              <w:rPr>
                <w:sz w:val="24"/>
                <w:szCs w:val="24"/>
                <w:lang w:val="en-US"/>
              </w:rPr>
              <w:t>ies</w:t>
            </w:r>
          </w:p>
          <w:p w14:paraId="55A2D7CE" w14:textId="602EF3C4" w:rsidR="006E1FCC" w:rsidRPr="00BC32B1" w:rsidRDefault="00EF0FAE" w:rsidP="00697A9C">
            <w:pPr>
              <w:pStyle w:val="List1"/>
              <w:numPr>
                <w:ilvl w:val="1"/>
                <w:numId w:val="82"/>
              </w:numPr>
              <w:spacing w:after="0" w:line="360" w:lineRule="auto"/>
              <w:ind w:left="1187"/>
              <w:rPr>
                <w:b/>
                <w:bCs/>
                <w:sz w:val="24"/>
                <w:szCs w:val="24"/>
                <w:lang w:val="en-US"/>
              </w:rPr>
            </w:pPr>
            <w:r w:rsidRPr="00BC32B1">
              <w:rPr>
                <w:sz w:val="24"/>
                <w:szCs w:val="24"/>
                <w:lang w:val="en-US"/>
              </w:rPr>
              <w:t xml:space="preserve">Dr. </w:t>
            </w:r>
            <w:r w:rsidR="006E1FCC" w:rsidRPr="00BC32B1">
              <w:rPr>
                <w:sz w:val="24"/>
                <w:szCs w:val="24"/>
                <w:lang w:val="en-US"/>
              </w:rPr>
              <w:t xml:space="preserve">Paige </w:t>
            </w:r>
            <w:r w:rsidRPr="00BC32B1">
              <w:rPr>
                <w:sz w:val="24"/>
                <w:szCs w:val="24"/>
                <w:lang w:val="en-US"/>
              </w:rPr>
              <w:t xml:space="preserve">M. </w:t>
            </w:r>
            <w:r w:rsidR="006E1FCC" w:rsidRPr="00BC32B1">
              <w:rPr>
                <w:sz w:val="24"/>
                <w:szCs w:val="24"/>
                <w:lang w:val="en-US"/>
              </w:rPr>
              <w:t xml:space="preserve">Medlock’s Tips </w:t>
            </w:r>
            <w:r w:rsidR="00790A13" w:rsidRPr="00BC32B1">
              <w:rPr>
                <w:sz w:val="24"/>
                <w:szCs w:val="24"/>
                <w:lang w:val="en-US"/>
              </w:rPr>
              <w:t xml:space="preserve">for </w:t>
            </w:r>
            <w:r w:rsidR="007D02BD" w:rsidRPr="00BC32B1">
              <w:rPr>
                <w:sz w:val="24"/>
                <w:szCs w:val="24"/>
                <w:lang w:val="en-US"/>
              </w:rPr>
              <w:t>Successful</w:t>
            </w:r>
            <w:r w:rsidR="00790A13" w:rsidRPr="00BC32B1">
              <w:rPr>
                <w:sz w:val="24"/>
                <w:szCs w:val="24"/>
                <w:lang w:val="en-US"/>
              </w:rPr>
              <w:t xml:space="preserve"> Student </w:t>
            </w:r>
            <w:r w:rsidR="007D02BD" w:rsidRPr="00BC32B1">
              <w:rPr>
                <w:sz w:val="24"/>
                <w:szCs w:val="24"/>
                <w:lang w:val="en-US"/>
              </w:rPr>
              <w:t>Teaching</w:t>
            </w:r>
          </w:p>
          <w:p w14:paraId="014B8417" w14:textId="77777777" w:rsidR="002317B8" w:rsidRPr="00BC32B1" w:rsidRDefault="006E1FCC" w:rsidP="00697A9C">
            <w:pPr>
              <w:pStyle w:val="List1"/>
              <w:numPr>
                <w:ilvl w:val="0"/>
                <w:numId w:val="82"/>
              </w:numPr>
              <w:spacing w:after="0" w:line="360" w:lineRule="auto"/>
              <w:rPr>
                <w:b/>
                <w:bCs/>
                <w:sz w:val="24"/>
                <w:szCs w:val="24"/>
                <w:lang w:val="en-US"/>
              </w:rPr>
            </w:pPr>
            <w:r w:rsidRPr="00BC32B1">
              <w:rPr>
                <w:b/>
                <w:bCs/>
                <w:sz w:val="24"/>
                <w:szCs w:val="24"/>
                <w:lang w:val="en-US"/>
              </w:rPr>
              <w:t xml:space="preserve">Links: </w:t>
            </w:r>
            <w:r w:rsidR="00637785" w:rsidRPr="00BC32B1">
              <w:rPr>
                <w:b/>
                <w:bCs/>
                <w:sz w:val="24"/>
                <w:szCs w:val="24"/>
                <w:lang w:val="en-US"/>
              </w:rPr>
              <w:t xml:space="preserve"> </w:t>
            </w:r>
          </w:p>
          <w:p w14:paraId="2E4F9C18" w14:textId="77777777" w:rsidR="00913D74" w:rsidRPr="00BC32B1" w:rsidRDefault="00913D74" w:rsidP="00697A9C">
            <w:pPr>
              <w:pStyle w:val="ListParagraph"/>
              <w:numPr>
                <w:ilvl w:val="0"/>
                <w:numId w:val="142"/>
              </w:numPr>
              <w:spacing w:after="0" w:line="360" w:lineRule="auto"/>
              <w:rPr>
                <w:rFonts w:ascii="Times New Roman" w:hAnsi="Times New Roman" w:cs="Times New Roman"/>
                <w:sz w:val="24"/>
                <w:szCs w:val="24"/>
                <w:lang w:val="de-DE"/>
              </w:rPr>
            </w:pPr>
            <w:r w:rsidRPr="00BC32B1">
              <w:rPr>
                <w:rFonts w:ascii="Times New Roman" w:hAnsi="Times New Roman" w:cs="Times New Roman"/>
                <w:sz w:val="24"/>
                <w:szCs w:val="24"/>
                <w:lang w:val="de-DE"/>
              </w:rPr>
              <w:t xml:space="preserve">Cassie Stephens  </w:t>
            </w:r>
            <w:hyperlink r:id="rId202" w:history="1">
              <w:r w:rsidRPr="00BC32B1">
                <w:rPr>
                  <w:rStyle w:val="Hyperlink"/>
                  <w:rFonts w:ascii="Times New Roman" w:hAnsi="Times New Roman" w:cs="Times New Roman"/>
                  <w:sz w:val="24"/>
                  <w:szCs w:val="24"/>
                  <w:lang w:val="de-DE"/>
                </w:rPr>
                <w:t>https://cassiestephens.blogspot.com</w:t>
              </w:r>
            </w:hyperlink>
            <w:r w:rsidRPr="00BC32B1">
              <w:rPr>
                <w:rFonts w:ascii="Times New Roman" w:hAnsi="Times New Roman" w:cs="Times New Roman"/>
                <w:sz w:val="24"/>
                <w:szCs w:val="24"/>
                <w:lang w:val="de-DE"/>
              </w:rPr>
              <w:t xml:space="preserve"> </w:t>
            </w:r>
          </w:p>
          <w:p w14:paraId="3F241B30" w14:textId="77777777" w:rsidR="00913D74" w:rsidRPr="00BC32B1" w:rsidRDefault="00913D74" w:rsidP="00697A9C">
            <w:pPr>
              <w:pStyle w:val="ListParagraph"/>
              <w:numPr>
                <w:ilvl w:val="0"/>
                <w:numId w:val="142"/>
              </w:numPr>
              <w:tabs>
                <w:tab w:val="left" w:pos="720"/>
              </w:tabs>
              <w:spacing w:after="0" w:line="360" w:lineRule="auto"/>
              <w:rPr>
                <w:rFonts w:ascii="Times New Roman" w:hAnsi="Times New Roman" w:cs="Times New Roman"/>
                <w:color w:val="000000"/>
                <w:sz w:val="24"/>
                <w:szCs w:val="24"/>
                <w:lang w:val="nb-NO"/>
              </w:rPr>
            </w:pPr>
            <w:r w:rsidRPr="00BC32B1">
              <w:rPr>
                <w:rFonts w:ascii="Times New Roman" w:hAnsi="Times New Roman" w:cs="Times New Roman"/>
                <w:sz w:val="24"/>
                <w:szCs w:val="24"/>
                <w:lang w:val="nb-NO"/>
              </w:rPr>
              <w:t xml:space="preserve">Vsevolod Romankov </w:t>
            </w:r>
            <w:hyperlink r:id="rId203" w:history="1">
              <w:r w:rsidRPr="00BC32B1">
                <w:rPr>
                  <w:rStyle w:val="Hyperlink"/>
                  <w:rFonts w:ascii="Times New Roman" w:hAnsi="Times New Roman" w:cs="Times New Roman"/>
                  <w:sz w:val="24"/>
                  <w:szCs w:val="24"/>
                  <w:lang w:val="nb-NO"/>
                </w:rPr>
                <w:t>http://mislinalestnice.blogspot.com</w:t>
              </w:r>
            </w:hyperlink>
            <w:r w:rsidRPr="00BC32B1">
              <w:rPr>
                <w:rFonts w:ascii="Times New Roman" w:hAnsi="Times New Roman" w:cs="Times New Roman"/>
                <w:color w:val="000000"/>
                <w:sz w:val="24"/>
                <w:szCs w:val="24"/>
                <w:lang w:val="nb-NO"/>
              </w:rPr>
              <w:t> </w:t>
            </w:r>
          </w:p>
          <w:p w14:paraId="6733CB70" w14:textId="77777777" w:rsidR="00913D74" w:rsidRPr="00BC32B1" w:rsidRDefault="00913D74" w:rsidP="00697A9C">
            <w:pPr>
              <w:pStyle w:val="ListParagraph"/>
              <w:numPr>
                <w:ilvl w:val="0"/>
                <w:numId w:val="142"/>
              </w:numPr>
              <w:tabs>
                <w:tab w:val="left" w:pos="720"/>
              </w:tabs>
              <w:spacing w:after="0" w:line="360" w:lineRule="auto"/>
              <w:rPr>
                <w:rFonts w:ascii="Times New Roman" w:hAnsi="Times New Roman" w:cs="Times New Roman"/>
                <w:sz w:val="24"/>
                <w:szCs w:val="24"/>
                <w:lang w:val="de-DE"/>
              </w:rPr>
            </w:pPr>
            <w:r w:rsidRPr="00BC32B1">
              <w:rPr>
                <w:rFonts w:ascii="Times New Roman" w:hAnsi="Times New Roman" w:cs="Times New Roman"/>
                <w:spacing w:val="4"/>
                <w:sz w:val="24"/>
                <w:szCs w:val="24"/>
                <w:lang w:val="de-DE"/>
              </w:rPr>
              <w:t xml:space="preserve">Melanie Anderson </w:t>
            </w:r>
            <w:hyperlink r:id="rId204" w:history="1">
              <w:r w:rsidRPr="00BC32B1">
                <w:rPr>
                  <w:rStyle w:val="Hyperlink"/>
                  <w:rFonts w:ascii="Times New Roman" w:hAnsi="Times New Roman" w:cs="Times New Roman"/>
                  <w:sz w:val="24"/>
                  <w:szCs w:val="24"/>
                  <w:lang w:val="de-DE"/>
                </w:rPr>
                <w:t>http://www.melanieanderson.net</w:t>
              </w:r>
            </w:hyperlink>
            <w:r w:rsidRPr="00BC32B1">
              <w:rPr>
                <w:rFonts w:ascii="Times New Roman" w:hAnsi="Times New Roman" w:cs="Times New Roman"/>
                <w:sz w:val="24"/>
                <w:szCs w:val="24"/>
                <w:lang w:val="de-DE"/>
              </w:rPr>
              <w:t xml:space="preserve"> </w:t>
            </w:r>
          </w:p>
          <w:p w14:paraId="49108112" w14:textId="77777777" w:rsidR="00913D74" w:rsidRPr="00BC32B1" w:rsidRDefault="00913D74" w:rsidP="00697A9C">
            <w:pPr>
              <w:pStyle w:val="ListParagraph"/>
              <w:widowControl w:val="0"/>
              <w:numPr>
                <w:ilvl w:val="0"/>
                <w:numId w:val="142"/>
              </w:numPr>
              <w:autoSpaceDE w:val="0"/>
              <w:autoSpaceDN w:val="0"/>
              <w:adjustRightInd w:val="0"/>
              <w:spacing w:after="0" w:line="360" w:lineRule="auto"/>
              <w:jc w:val="both"/>
              <w:rPr>
                <w:rStyle w:val="PageNumber"/>
                <w:rFonts w:ascii="Times New Roman" w:eastAsiaTheme="majorEastAsia" w:hAnsi="Times New Roman" w:cs="Times New Roman"/>
                <w:spacing w:val="4"/>
                <w:sz w:val="24"/>
                <w:szCs w:val="24"/>
                <w:lang w:val="de-DE"/>
              </w:rPr>
            </w:pPr>
            <w:r w:rsidRPr="00BC32B1">
              <w:rPr>
                <w:rFonts w:ascii="Times New Roman" w:hAnsi="Times New Roman" w:cs="Times New Roman"/>
                <w:spacing w:val="4"/>
                <w:sz w:val="24"/>
                <w:szCs w:val="24"/>
                <w:lang w:val="de-DE"/>
              </w:rPr>
              <w:t xml:space="preserve">Gerald Obregon </w:t>
            </w:r>
            <w:hyperlink r:id="rId205" w:history="1">
              <w:r w:rsidRPr="00BC32B1">
                <w:rPr>
                  <w:rStyle w:val="Hyperlink"/>
                  <w:rFonts w:ascii="Times New Roman" w:hAnsi="Times New Roman" w:cs="Times New Roman"/>
                  <w:spacing w:val="4"/>
                  <w:sz w:val="24"/>
                  <w:szCs w:val="24"/>
                  <w:lang w:val="de-DE"/>
                </w:rPr>
                <w:t>http://www.gerasco.com</w:t>
              </w:r>
            </w:hyperlink>
            <w:r w:rsidRPr="00BC32B1">
              <w:rPr>
                <w:rStyle w:val="PageNumber"/>
                <w:rFonts w:ascii="Times New Roman" w:hAnsi="Times New Roman" w:cs="Times New Roman"/>
                <w:spacing w:val="4"/>
                <w:sz w:val="24"/>
                <w:szCs w:val="24"/>
                <w:lang w:val="de-DE"/>
              </w:rPr>
              <w:t xml:space="preserve"> </w:t>
            </w:r>
          </w:p>
          <w:p w14:paraId="19347345" w14:textId="77777777" w:rsidR="00913D74" w:rsidRPr="00BC32B1" w:rsidRDefault="00913D74" w:rsidP="00697A9C">
            <w:pPr>
              <w:pStyle w:val="ListParagraph"/>
              <w:widowControl w:val="0"/>
              <w:numPr>
                <w:ilvl w:val="0"/>
                <w:numId w:val="142"/>
              </w:numPr>
              <w:tabs>
                <w:tab w:val="left" w:pos="3360"/>
              </w:tabs>
              <w:autoSpaceDE w:val="0"/>
              <w:autoSpaceDN w:val="0"/>
              <w:adjustRightInd w:val="0"/>
              <w:spacing w:after="0" w:line="360" w:lineRule="auto"/>
              <w:rPr>
                <w:rStyle w:val="PageNumber"/>
                <w:rFonts w:ascii="Times New Roman" w:eastAsiaTheme="majorEastAsia" w:hAnsi="Times New Roman" w:cs="Times New Roman"/>
                <w:sz w:val="24"/>
                <w:szCs w:val="24"/>
              </w:rPr>
            </w:pPr>
            <w:r w:rsidRPr="00BC32B1">
              <w:rPr>
                <w:rFonts w:ascii="Times New Roman" w:hAnsi="Times New Roman" w:cs="Times New Roman"/>
                <w:sz w:val="24"/>
                <w:szCs w:val="24"/>
              </w:rPr>
              <w:t xml:space="preserve">Nan Liu </w:t>
            </w:r>
            <w:hyperlink r:id="rId206" w:history="1">
              <w:r w:rsidRPr="00BC32B1">
                <w:rPr>
                  <w:rStyle w:val="Hyperlink"/>
                  <w:rFonts w:ascii="Times New Roman" w:hAnsi="Times New Roman" w:cs="Times New Roman"/>
                  <w:sz w:val="24"/>
                  <w:szCs w:val="24"/>
                </w:rPr>
                <w:t>http://www.liunanart.com</w:t>
              </w:r>
            </w:hyperlink>
            <w:r w:rsidRPr="00BC32B1">
              <w:rPr>
                <w:rStyle w:val="PageNumber"/>
                <w:rFonts w:ascii="Times New Roman" w:hAnsi="Times New Roman" w:cs="Times New Roman"/>
                <w:sz w:val="24"/>
                <w:szCs w:val="24"/>
              </w:rPr>
              <w:t xml:space="preserve"> </w:t>
            </w:r>
          </w:p>
          <w:p w14:paraId="0C36EED8" w14:textId="77777777" w:rsidR="00913D74" w:rsidRPr="00BC32B1" w:rsidRDefault="00913D74" w:rsidP="00697A9C">
            <w:pPr>
              <w:pStyle w:val="ListParagraph"/>
              <w:widowControl w:val="0"/>
              <w:numPr>
                <w:ilvl w:val="0"/>
                <w:numId w:val="142"/>
              </w:numPr>
              <w:autoSpaceDE w:val="0"/>
              <w:autoSpaceDN w:val="0"/>
              <w:adjustRightInd w:val="0"/>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Jonathan Griffith </w:t>
            </w:r>
            <w:hyperlink r:id="rId207" w:history="1">
              <w:r w:rsidRPr="00BC32B1">
                <w:rPr>
                  <w:rStyle w:val="Hyperlink"/>
                  <w:rFonts w:ascii="Times New Roman" w:hAnsi="Times New Roman" w:cs="Times New Roman"/>
                  <w:sz w:val="24"/>
                  <w:szCs w:val="24"/>
                </w:rPr>
                <w:t>http://www.jonathanlgriffith.com</w:t>
              </w:r>
            </w:hyperlink>
            <w:r w:rsidRPr="00BC32B1">
              <w:rPr>
                <w:rFonts w:ascii="Times New Roman" w:hAnsi="Times New Roman" w:cs="Times New Roman"/>
                <w:sz w:val="24"/>
                <w:szCs w:val="24"/>
              </w:rPr>
              <w:t xml:space="preserve"> </w:t>
            </w:r>
          </w:p>
          <w:p w14:paraId="3275809A" w14:textId="77777777" w:rsidR="00913D74" w:rsidRPr="00BC32B1" w:rsidRDefault="00913D74" w:rsidP="00697A9C">
            <w:pPr>
              <w:pStyle w:val="ListParagraph"/>
              <w:numPr>
                <w:ilvl w:val="0"/>
                <w:numId w:val="142"/>
              </w:numPr>
              <w:spacing w:after="0" w:line="360" w:lineRule="auto"/>
              <w:rPr>
                <w:rFonts w:ascii="Times New Roman" w:hAnsi="Times New Roman" w:cs="Times New Roman"/>
                <w:sz w:val="24"/>
                <w:szCs w:val="24"/>
              </w:rPr>
            </w:pPr>
            <w:r w:rsidRPr="00BC32B1">
              <w:rPr>
                <w:rFonts w:ascii="Times New Roman" w:hAnsi="Times New Roman" w:cs="Times New Roman"/>
                <w:sz w:val="24"/>
                <w:szCs w:val="24"/>
              </w:rPr>
              <w:t xml:space="preserve">Mr. E, Ted Edinger </w:t>
            </w:r>
            <w:hyperlink r:id="rId208" w:history="1">
              <w:r w:rsidRPr="00BC32B1">
                <w:rPr>
                  <w:rStyle w:val="Hyperlink"/>
                  <w:rFonts w:ascii="Times New Roman" w:hAnsi="Times New Roman" w:cs="Times New Roman"/>
                  <w:sz w:val="24"/>
                  <w:szCs w:val="24"/>
                </w:rPr>
                <w:t>http://www.artwithmre.com</w:t>
              </w:r>
            </w:hyperlink>
            <w:r w:rsidRPr="00BC32B1">
              <w:rPr>
                <w:rFonts w:ascii="Times New Roman" w:hAnsi="Times New Roman" w:cs="Times New Roman"/>
                <w:sz w:val="24"/>
                <w:szCs w:val="24"/>
              </w:rPr>
              <w:t xml:space="preserve"> </w:t>
            </w:r>
          </w:p>
          <w:p w14:paraId="60D36D42" w14:textId="77777777" w:rsidR="00913D74" w:rsidRPr="00BC32B1" w:rsidRDefault="00913D74" w:rsidP="00697A9C">
            <w:pPr>
              <w:pStyle w:val="NormalWeb"/>
              <w:numPr>
                <w:ilvl w:val="0"/>
                <w:numId w:val="142"/>
              </w:numPr>
              <w:spacing w:before="0" w:beforeAutospacing="0" w:after="0" w:afterAutospacing="0" w:line="360" w:lineRule="auto"/>
              <w:rPr>
                <w:rFonts w:ascii="Times New Roman" w:hAnsi="Times New Roman" w:cs="Times New Roman"/>
                <w:sz w:val="24"/>
                <w:szCs w:val="24"/>
              </w:rPr>
            </w:pPr>
            <w:r w:rsidRPr="00BC32B1">
              <w:rPr>
                <w:rFonts w:ascii="Times New Roman" w:hAnsi="Times New Roman" w:cs="Times New Roman"/>
                <w:i/>
                <w:sz w:val="24"/>
                <w:szCs w:val="24"/>
              </w:rPr>
              <w:t xml:space="preserve">STLAD’s </w:t>
            </w:r>
            <w:r w:rsidRPr="00BC32B1">
              <w:rPr>
                <w:rFonts w:ascii="Times New Roman" w:hAnsi="Times New Roman" w:cs="Times New Roman"/>
                <w:sz w:val="24"/>
                <w:szCs w:val="24"/>
              </w:rPr>
              <w:t>website</w:t>
            </w:r>
            <w:r w:rsidRPr="00BC32B1">
              <w:rPr>
                <w:rFonts w:ascii="Times New Roman" w:hAnsi="Times New Roman" w:cs="Times New Roman"/>
                <w:b/>
                <w:bCs/>
                <w:sz w:val="24"/>
                <w:szCs w:val="24"/>
              </w:rPr>
              <w:t xml:space="preserve"> </w:t>
            </w:r>
            <w:hyperlink r:id="rId209" w:history="1">
              <w:r w:rsidRPr="00BC32B1">
                <w:rPr>
                  <w:rStyle w:val="Hyperlink"/>
                  <w:rFonts w:ascii="Times New Roman" w:hAnsi="Times New Roman" w:cs="Times New Roman"/>
                  <w:sz w:val="24"/>
                  <w:szCs w:val="24"/>
                </w:rPr>
                <w:t>https://routledgetextbooks.com/textbooks/9781032025162/</w:t>
              </w:r>
            </w:hyperlink>
            <w:r w:rsidRPr="00BC32B1">
              <w:rPr>
                <w:rFonts w:ascii="Times New Roman" w:hAnsi="Times New Roman" w:cs="Times New Roman"/>
                <w:sz w:val="24"/>
                <w:szCs w:val="24"/>
              </w:rPr>
              <w:t xml:space="preserve"> </w:t>
            </w:r>
          </w:p>
          <w:p w14:paraId="34A00F78" w14:textId="77777777" w:rsidR="00913D74" w:rsidRPr="00BC32B1" w:rsidRDefault="00913D74" w:rsidP="00697A9C">
            <w:pPr>
              <w:pStyle w:val="NormalWeb"/>
              <w:numPr>
                <w:ilvl w:val="0"/>
                <w:numId w:val="142"/>
              </w:numPr>
              <w:spacing w:before="0" w:beforeAutospacing="0" w:after="0" w:afterAutospacing="0" w:line="360" w:lineRule="auto"/>
              <w:rPr>
                <w:b/>
                <w:bCs/>
                <w:sz w:val="24"/>
                <w:szCs w:val="24"/>
              </w:rPr>
            </w:pPr>
            <w:r w:rsidRPr="00BC32B1">
              <w:rPr>
                <w:rFonts w:ascii="Times New Roman" w:hAnsi="Times New Roman" w:cs="Times New Roman"/>
                <w:sz w:val="24"/>
                <w:szCs w:val="24"/>
              </w:rPr>
              <w:t xml:space="preserve">National Core Arts Standards </w:t>
            </w:r>
            <w:hyperlink r:id="rId210" w:history="1">
              <w:r w:rsidRPr="00BC32B1">
                <w:rPr>
                  <w:rStyle w:val="Hyperlink"/>
                  <w:rFonts w:ascii="Times New Roman" w:hAnsi="Times New Roman" w:cs="Times New Roman"/>
                  <w:sz w:val="24"/>
                  <w:szCs w:val="24"/>
                </w:rPr>
                <w:t>https://www.nationalartsstandards.org</w:t>
              </w:r>
            </w:hyperlink>
          </w:p>
          <w:p w14:paraId="00DCDD39" w14:textId="0BAFF691" w:rsidR="002A25C4" w:rsidRPr="000A6A75" w:rsidRDefault="002A25C4" w:rsidP="00697A9C">
            <w:pPr>
              <w:pStyle w:val="NormalWeb"/>
              <w:spacing w:before="0" w:beforeAutospacing="0" w:after="0" w:afterAutospacing="0" w:line="360" w:lineRule="auto"/>
              <w:ind w:left="720"/>
              <w:rPr>
                <w:b/>
                <w:bCs/>
                <w:sz w:val="20"/>
                <w:szCs w:val="20"/>
              </w:rPr>
            </w:pPr>
          </w:p>
        </w:tc>
      </w:tr>
    </w:tbl>
    <w:p w14:paraId="0B224E7F" w14:textId="5061CE2B" w:rsidR="002A25C4" w:rsidRDefault="002A25C4" w:rsidP="00697A9C">
      <w:pPr>
        <w:spacing w:after="0" w:line="360" w:lineRule="auto"/>
      </w:pPr>
    </w:p>
    <w:tbl>
      <w:tblPr>
        <w:tblStyle w:val="TableGrid"/>
        <w:tblW w:w="9405" w:type="dxa"/>
        <w:tblInd w:w="-75" w:type="dxa"/>
        <w:tblBorders>
          <w:top w:val="thinThickSmallGap" w:sz="48" w:space="0" w:color="D81E00"/>
          <w:left w:val="thinThickSmallGap" w:sz="48" w:space="0" w:color="D81E00"/>
          <w:bottom w:val="thickThinSmallGap" w:sz="48" w:space="0" w:color="D81E00"/>
          <w:right w:val="thickThinSmallGap" w:sz="48" w:space="0" w:color="D81E00"/>
          <w:insideH w:val="none" w:sz="0" w:space="0" w:color="auto"/>
          <w:insideV w:val="none" w:sz="0" w:space="0" w:color="auto"/>
        </w:tblBorders>
        <w:tblLook w:val="04A0" w:firstRow="1" w:lastRow="0" w:firstColumn="1" w:lastColumn="0" w:noHBand="0" w:noVBand="1"/>
      </w:tblPr>
      <w:tblGrid>
        <w:gridCol w:w="9405"/>
      </w:tblGrid>
      <w:tr w:rsidR="002317B8" w:rsidRPr="004E52AF" w14:paraId="4AC81F19" w14:textId="77777777" w:rsidTr="00F06B7C">
        <w:trPr>
          <w:trHeight w:val="1830"/>
        </w:trPr>
        <w:tc>
          <w:tcPr>
            <w:tcW w:w="9210" w:type="dxa"/>
            <w:tcBorders>
              <w:bottom w:val="nil"/>
            </w:tcBorders>
            <w:shd w:val="clear" w:color="auto" w:fill="FFEDE0"/>
          </w:tcPr>
          <w:p w14:paraId="45B3B6EC" w14:textId="7051BF3C" w:rsidR="002317B8" w:rsidRPr="000753D2" w:rsidRDefault="002317B8" w:rsidP="00697A9C">
            <w:pPr>
              <w:spacing w:after="0" w:line="360" w:lineRule="auto"/>
              <w:jc w:val="center"/>
              <w:rPr>
                <w:rFonts w:ascii="Times New Roman" w:hAnsi="Times New Roman" w:cs="Times New Roman"/>
                <w:b/>
                <w:bCs/>
                <w:sz w:val="10"/>
                <w:szCs w:val="10"/>
              </w:rPr>
            </w:pPr>
          </w:p>
          <w:p w14:paraId="1A7D48B0" w14:textId="777D3003" w:rsidR="002317B8" w:rsidRPr="004E52AF" w:rsidRDefault="002317B8" w:rsidP="00697A9C">
            <w:pPr>
              <w:spacing w:after="0" w:line="360" w:lineRule="auto"/>
              <w:jc w:val="center"/>
              <w:rPr>
                <w:rFonts w:ascii="Times New Roman" w:hAnsi="Times New Roman" w:cs="Times New Roman"/>
                <w:b/>
                <w:bCs/>
                <w:sz w:val="24"/>
                <w:szCs w:val="24"/>
              </w:rPr>
            </w:pPr>
            <w:r w:rsidRPr="004E52AF">
              <w:rPr>
                <w:rFonts w:ascii="Times New Roman" w:hAnsi="Times New Roman" w:cs="Times New Roman"/>
                <w:b/>
                <w:bCs/>
                <w:noProof/>
                <w:sz w:val="24"/>
                <w:szCs w:val="24"/>
              </w:rPr>
              <w:drawing>
                <wp:inline distT="0" distB="0" distL="0" distR="0" wp14:anchorId="67F254B9" wp14:editId="532311F4">
                  <wp:extent cx="923544" cy="923544"/>
                  <wp:effectExtent l="0" t="0" r="0" b="3810"/>
                  <wp:docPr id="1541062840"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r w:rsidR="00F5014D" w:rsidRPr="004E52AF">
              <w:rPr>
                <w:rFonts w:ascii="Times New Roman" w:hAnsi="Times New Roman" w:cs="Times New Roman"/>
                <w:b/>
                <w:bCs/>
                <w:noProof/>
                <w:sz w:val="24"/>
                <w:szCs w:val="24"/>
              </w:rPr>
              <w:drawing>
                <wp:inline distT="0" distB="0" distL="0" distR="0" wp14:anchorId="1DC3CB37" wp14:editId="7B57CE0D">
                  <wp:extent cx="923544" cy="923544"/>
                  <wp:effectExtent l="0" t="0" r="0" b="3810"/>
                  <wp:docPr id="1308939116"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r w:rsidR="00F5014D" w:rsidRPr="004E52AF">
              <w:rPr>
                <w:rFonts w:ascii="Times New Roman" w:hAnsi="Times New Roman" w:cs="Times New Roman"/>
                <w:b/>
                <w:bCs/>
                <w:noProof/>
                <w:sz w:val="24"/>
                <w:szCs w:val="24"/>
              </w:rPr>
              <w:drawing>
                <wp:inline distT="0" distB="0" distL="0" distR="0" wp14:anchorId="37078C10" wp14:editId="379510CA">
                  <wp:extent cx="923544" cy="923544"/>
                  <wp:effectExtent l="0" t="0" r="0" b="3810"/>
                  <wp:docPr id="128557544"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r w:rsidR="00F5014D" w:rsidRPr="004E52AF">
              <w:rPr>
                <w:rFonts w:ascii="Times New Roman" w:hAnsi="Times New Roman" w:cs="Times New Roman"/>
                <w:b/>
                <w:bCs/>
                <w:noProof/>
                <w:sz w:val="24"/>
                <w:szCs w:val="24"/>
              </w:rPr>
              <w:drawing>
                <wp:inline distT="0" distB="0" distL="0" distR="0" wp14:anchorId="132C4B89" wp14:editId="255A8B55">
                  <wp:extent cx="923544" cy="923544"/>
                  <wp:effectExtent l="0" t="0" r="0" b="3810"/>
                  <wp:docPr id="780314890"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r w:rsidR="00F5014D" w:rsidRPr="004E52AF">
              <w:rPr>
                <w:rFonts w:ascii="Times New Roman" w:hAnsi="Times New Roman" w:cs="Times New Roman"/>
                <w:b/>
                <w:bCs/>
                <w:noProof/>
                <w:sz w:val="24"/>
                <w:szCs w:val="24"/>
              </w:rPr>
              <w:drawing>
                <wp:inline distT="0" distB="0" distL="0" distR="0" wp14:anchorId="18A7E22C" wp14:editId="7B9C67DB">
                  <wp:extent cx="923544" cy="923544"/>
                  <wp:effectExtent l="0" t="0" r="0" b="3810"/>
                  <wp:docPr id="409189610" name="Graphic 2" descr="Storytell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7570" name="Graphic 1067847570" descr="Storytelling with solid fill"/>
                          <pic:cNvPicPr/>
                        </pic:nvPicPr>
                        <pic:blipFill>
                          <a:blip r:embed="rId98">
                            <a:extLst>
                              <a:ext uri="{96DAC541-7B7A-43D3-8B79-37D633B846F1}">
                                <asvg:svgBlip xmlns:asvg="http://schemas.microsoft.com/office/drawing/2016/SVG/main" r:embed="rId99"/>
                              </a:ext>
                            </a:extLst>
                          </a:blip>
                          <a:stretch>
                            <a:fillRect/>
                          </a:stretch>
                        </pic:blipFill>
                        <pic:spPr>
                          <a:xfrm>
                            <a:off x="0" y="0"/>
                            <a:ext cx="923544" cy="923544"/>
                          </a:xfrm>
                          <a:prstGeom prst="rect">
                            <a:avLst/>
                          </a:prstGeom>
                        </pic:spPr>
                      </pic:pic>
                    </a:graphicData>
                  </a:graphic>
                </wp:inline>
              </w:drawing>
            </w:r>
          </w:p>
          <w:p w14:paraId="535A5051" w14:textId="77777777" w:rsidR="002317B8" w:rsidRPr="000753D2" w:rsidRDefault="002317B8" w:rsidP="000A6A75">
            <w:pPr>
              <w:spacing w:after="0" w:line="360" w:lineRule="auto"/>
              <w:rPr>
                <w:rFonts w:ascii="Times New Roman" w:hAnsi="Times New Roman" w:cs="Times New Roman"/>
                <w:b/>
                <w:bCs/>
                <w:sz w:val="8"/>
                <w:szCs w:val="8"/>
              </w:rPr>
            </w:pPr>
          </w:p>
        </w:tc>
      </w:tr>
      <w:tr w:rsidR="002317B8" w:rsidRPr="004E52AF" w14:paraId="7DE49D3D" w14:textId="77777777" w:rsidTr="00F06B7C">
        <w:tc>
          <w:tcPr>
            <w:tcW w:w="9210" w:type="dxa"/>
            <w:tcBorders>
              <w:top w:val="nil"/>
              <w:bottom w:val="nil"/>
            </w:tcBorders>
            <w:shd w:val="clear" w:color="auto" w:fill="000000" w:themeFill="text1"/>
          </w:tcPr>
          <w:p w14:paraId="7A5DDC98" w14:textId="69F0110E" w:rsidR="002317B8" w:rsidRPr="00EC15BA" w:rsidRDefault="002317B8" w:rsidP="000753D2">
            <w:pPr>
              <w:spacing w:after="0"/>
              <w:jc w:val="center"/>
              <w:rPr>
                <w:rFonts w:ascii="Times New Roman" w:hAnsi="Times New Roman" w:cs="Times New Roman"/>
                <w:b/>
                <w:bCs/>
                <w:sz w:val="28"/>
                <w:szCs w:val="28"/>
              </w:rPr>
            </w:pPr>
            <w:r w:rsidRPr="00EC15BA">
              <w:rPr>
                <w:rFonts w:ascii="Times New Roman" w:hAnsi="Times New Roman" w:cs="Times New Roman"/>
                <w:b/>
                <w:bCs/>
                <w:sz w:val="28"/>
                <w:szCs w:val="28"/>
              </w:rPr>
              <w:t xml:space="preserve">Chapter </w:t>
            </w:r>
            <w:r w:rsidR="009B6429" w:rsidRPr="00EC15BA">
              <w:rPr>
                <w:rFonts w:ascii="Times New Roman" w:hAnsi="Times New Roman" w:cs="Times New Roman"/>
                <w:b/>
                <w:bCs/>
                <w:sz w:val="28"/>
                <w:szCs w:val="28"/>
              </w:rPr>
              <w:t>20</w:t>
            </w:r>
            <w:r w:rsidRPr="00EC15BA">
              <w:rPr>
                <w:rFonts w:ascii="Times New Roman" w:hAnsi="Times New Roman" w:cs="Times New Roman"/>
                <w:b/>
                <w:bCs/>
                <w:sz w:val="28"/>
                <w:szCs w:val="28"/>
              </w:rPr>
              <w:t>’s Open the Textbook, Deepen Learning</w:t>
            </w:r>
          </w:p>
        </w:tc>
      </w:tr>
      <w:tr w:rsidR="002317B8" w:rsidRPr="004E52AF" w14:paraId="139A2589" w14:textId="77777777" w:rsidTr="00F06B7C">
        <w:tc>
          <w:tcPr>
            <w:tcW w:w="9210" w:type="dxa"/>
            <w:tcBorders>
              <w:top w:val="nil"/>
            </w:tcBorders>
          </w:tcPr>
          <w:p w14:paraId="46712E43" w14:textId="77777777" w:rsidR="002317B8" w:rsidRPr="000753D2" w:rsidRDefault="002317B8" w:rsidP="00697A9C">
            <w:pPr>
              <w:pStyle w:val="ListParagraph"/>
              <w:numPr>
                <w:ilvl w:val="0"/>
                <w:numId w:val="0"/>
              </w:numPr>
              <w:spacing w:after="0" w:line="360" w:lineRule="auto"/>
              <w:ind w:left="360"/>
              <w:rPr>
                <w:rStyle w:val="Strong"/>
                <w:rFonts w:ascii="Times New Roman" w:hAnsi="Times New Roman" w:cs="Times New Roman"/>
                <w:b w:val="0"/>
                <w:bCs w:val="0"/>
                <w:sz w:val="20"/>
                <w:szCs w:val="20"/>
              </w:rPr>
            </w:pPr>
          </w:p>
          <w:p w14:paraId="5B5926BF" w14:textId="5C8F66D9" w:rsidR="00EB7C1B" w:rsidRPr="002F6FEF" w:rsidRDefault="00EB7C1B" w:rsidP="00697A9C">
            <w:pPr>
              <w:pStyle w:val="ListParagraph"/>
              <w:numPr>
                <w:ilvl w:val="0"/>
                <w:numId w:val="103"/>
              </w:numPr>
              <w:spacing w:after="0" w:line="360" w:lineRule="auto"/>
              <w:outlineLvl w:val="3"/>
              <w:rPr>
                <w:rFonts w:ascii="Times New Roman" w:hAnsi="Times New Roman" w:cs="Times New Roman"/>
                <w:iCs w:val="0"/>
                <w:sz w:val="24"/>
                <w:szCs w:val="24"/>
              </w:rPr>
            </w:pPr>
            <w:r w:rsidRPr="002F6FEF">
              <w:rPr>
                <w:rFonts w:ascii="Times New Roman" w:hAnsi="Times New Roman" w:cs="Times New Roman"/>
                <w:sz w:val="24"/>
                <w:szCs w:val="24"/>
              </w:rPr>
              <w:t xml:space="preserve">Direct students to </w:t>
            </w:r>
            <w:r w:rsidRPr="002F6FEF">
              <w:rPr>
                <w:rFonts w:ascii="Times New Roman" w:hAnsi="Times New Roman" w:cs="Times New Roman"/>
                <w:b/>
                <w:bCs/>
                <w:i/>
                <w:sz w:val="24"/>
                <w:szCs w:val="24"/>
              </w:rPr>
              <w:t xml:space="preserve">Model </w:t>
            </w:r>
            <w:r w:rsidRPr="002F6FEF">
              <w:rPr>
                <w:rFonts w:ascii="Times New Roman" w:hAnsi="Times New Roman" w:cs="Times New Roman"/>
                <w:b/>
                <w:bCs/>
                <w:i/>
                <w:iCs w:val="0"/>
                <w:sz w:val="24"/>
                <w:szCs w:val="24"/>
              </w:rPr>
              <w:t>20</w:t>
            </w:r>
            <w:r w:rsidRPr="002F6FEF">
              <w:rPr>
                <w:rFonts w:ascii="Times New Roman" w:hAnsi="Times New Roman" w:cs="Times New Roman"/>
                <w:b/>
                <w:bCs/>
                <w:i/>
                <w:sz w:val="24"/>
                <w:szCs w:val="24"/>
              </w:rPr>
              <w:t>.1</w:t>
            </w:r>
            <w:r w:rsidRPr="002F6FEF">
              <w:rPr>
                <w:rFonts w:ascii="Times New Roman" w:hAnsi="Times New Roman" w:cs="Times New Roman"/>
                <w:b/>
                <w:bCs/>
                <w:i/>
                <w:iCs w:val="0"/>
                <w:sz w:val="24"/>
                <w:szCs w:val="24"/>
              </w:rPr>
              <w:t xml:space="preserve"> Guiding Questions for Developing a Teaching Philosophy </w:t>
            </w:r>
            <w:r w:rsidRPr="002F6FEF">
              <w:rPr>
                <w:rFonts w:ascii="Times New Roman" w:hAnsi="Times New Roman" w:cs="Times New Roman"/>
                <w:iCs w:val="0"/>
                <w:sz w:val="24"/>
                <w:szCs w:val="24"/>
              </w:rPr>
              <w:t xml:space="preserve">and have them analyze its questions, selecting those they find most beneficial for developing a teaching philosophy aligned with their professional beliefs, interests, and experiences. </w:t>
            </w:r>
          </w:p>
          <w:p w14:paraId="06305311" w14:textId="77777777" w:rsidR="00EB7C1B" w:rsidRPr="002F6FEF" w:rsidRDefault="00EB7C1B" w:rsidP="00697A9C">
            <w:pPr>
              <w:pStyle w:val="ListParagraph"/>
              <w:numPr>
                <w:ilvl w:val="0"/>
                <w:numId w:val="103"/>
              </w:numPr>
              <w:spacing w:after="0" w:line="360" w:lineRule="auto"/>
              <w:outlineLvl w:val="3"/>
              <w:rPr>
                <w:rFonts w:ascii="Times New Roman" w:hAnsi="Times New Roman" w:cs="Times New Roman"/>
                <w:iCs w:val="0"/>
                <w:sz w:val="24"/>
                <w:szCs w:val="24"/>
              </w:rPr>
            </w:pPr>
            <w:r w:rsidRPr="002F6FEF">
              <w:rPr>
                <w:rFonts w:ascii="Times New Roman" w:hAnsi="Times New Roman" w:cs="Times New Roman"/>
                <w:sz w:val="24"/>
                <w:szCs w:val="24"/>
              </w:rPr>
              <w:t xml:space="preserve">Guide students to </w:t>
            </w:r>
            <w:r w:rsidRPr="002F6FEF">
              <w:rPr>
                <w:rFonts w:ascii="Times New Roman" w:hAnsi="Times New Roman" w:cs="Times New Roman"/>
                <w:b/>
                <w:bCs/>
                <w:i/>
                <w:sz w:val="24"/>
                <w:szCs w:val="24"/>
              </w:rPr>
              <w:t xml:space="preserve">Model </w:t>
            </w:r>
            <w:r w:rsidRPr="002F6FEF">
              <w:rPr>
                <w:rFonts w:ascii="Times New Roman" w:hAnsi="Times New Roman" w:cs="Times New Roman"/>
                <w:b/>
                <w:bCs/>
                <w:i/>
                <w:iCs w:val="0"/>
                <w:sz w:val="24"/>
                <w:szCs w:val="24"/>
              </w:rPr>
              <w:t>20</w:t>
            </w:r>
            <w:r w:rsidRPr="002F6FEF">
              <w:rPr>
                <w:rFonts w:ascii="Times New Roman" w:hAnsi="Times New Roman" w:cs="Times New Roman"/>
                <w:b/>
                <w:bCs/>
                <w:i/>
                <w:sz w:val="24"/>
                <w:szCs w:val="24"/>
              </w:rPr>
              <w:t xml:space="preserve">.2 Teaching Philosophy. </w:t>
            </w:r>
            <w:r w:rsidRPr="002F6FEF">
              <w:rPr>
                <w:rFonts w:ascii="Times New Roman" w:hAnsi="Times New Roman" w:cs="Times New Roman"/>
                <w:iCs w:val="0"/>
                <w:sz w:val="24"/>
                <w:szCs w:val="24"/>
              </w:rPr>
              <w:t xml:space="preserve">Then, have them </w:t>
            </w:r>
            <w:r w:rsidRPr="002F6FEF">
              <w:rPr>
                <w:rFonts w:ascii="Times New Roman" w:hAnsi="Times New Roman" w:cs="Times New Roman"/>
                <w:sz w:val="24"/>
                <w:szCs w:val="24"/>
              </w:rPr>
              <w:t xml:space="preserve">bullet point their preliminary ideas for developing their teaching philosophy, incorporating the guiding questions they selected from </w:t>
            </w:r>
            <w:r w:rsidRPr="00600E0B">
              <w:rPr>
                <w:rFonts w:ascii="Times New Roman" w:hAnsi="Times New Roman" w:cs="Times New Roman"/>
                <w:b/>
                <w:bCs/>
                <w:i/>
                <w:iCs w:val="0"/>
                <w:sz w:val="24"/>
                <w:szCs w:val="24"/>
              </w:rPr>
              <w:t>Model 20.1.</w:t>
            </w:r>
            <w:r w:rsidRPr="002F6FEF">
              <w:rPr>
                <w:rFonts w:ascii="Times New Roman" w:hAnsi="Times New Roman" w:cs="Times New Roman"/>
                <w:sz w:val="24"/>
                <w:szCs w:val="24"/>
              </w:rPr>
              <w:t xml:space="preserve"> Ask them to share their ideas with the class for feedback and reflection, using their discussion to prepare them to write a teaching philosophy aligned with their professional beliefs, interests, and experiences.</w:t>
            </w:r>
          </w:p>
          <w:p w14:paraId="06EF7950" w14:textId="73272DB1" w:rsidR="00EB7C1B" w:rsidRPr="002F6FEF" w:rsidRDefault="00EB7C1B" w:rsidP="00697A9C">
            <w:pPr>
              <w:pStyle w:val="ListParagraph"/>
              <w:numPr>
                <w:ilvl w:val="0"/>
                <w:numId w:val="103"/>
              </w:numPr>
              <w:spacing w:after="0" w:line="360" w:lineRule="auto"/>
              <w:outlineLvl w:val="3"/>
              <w:rPr>
                <w:rFonts w:ascii="Times New Roman" w:hAnsi="Times New Roman" w:cs="Times New Roman"/>
                <w:iCs w:val="0"/>
                <w:sz w:val="24"/>
                <w:szCs w:val="24"/>
              </w:rPr>
            </w:pPr>
            <w:r w:rsidRPr="002F6FEF">
              <w:rPr>
                <w:rFonts w:ascii="Times New Roman" w:hAnsi="Times New Roman" w:cs="Times New Roman"/>
                <w:sz w:val="24"/>
                <w:szCs w:val="24"/>
              </w:rPr>
              <w:t xml:space="preserve">Ask the students to review </w:t>
            </w:r>
            <w:r w:rsidRPr="002F6FEF">
              <w:rPr>
                <w:rFonts w:ascii="Times New Roman" w:hAnsi="Times New Roman" w:cs="Times New Roman"/>
                <w:b/>
                <w:bCs/>
                <w:i/>
                <w:sz w:val="24"/>
                <w:szCs w:val="24"/>
              </w:rPr>
              <w:t xml:space="preserve">Model </w:t>
            </w:r>
            <w:r w:rsidRPr="002F6FEF">
              <w:rPr>
                <w:rFonts w:ascii="Times New Roman" w:hAnsi="Times New Roman" w:cs="Times New Roman"/>
                <w:b/>
                <w:bCs/>
                <w:i/>
                <w:iCs w:val="0"/>
                <w:sz w:val="24"/>
                <w:szCs w:val="24"/>
              </w:rPr>
              <w:t>20</w:t>
            </w:r>
            <w:r w:rsidRPr="002F6FEF">
              <w:rPr>
                <w:rFonts w:ascii="Times New Roman" w:hAnsi="Times New Roman" w:cs="Times New Roman"/>
                <w:b/>
                <w:bCs/>
                <w:i/>
                <w:sz w:val="24"/>
                <w:szCs w:val="24"/>
              </w:rPr>
              <w:t xml:space="preserve">.3 Teacher </w:t>
            </w:r>
            <w:r w:rsidRPr="002F6FEF">
              <w:rPr>
                <w:rFonts w:ascii="Times New Roman" w:hAnsi="Times New Roman" w:cs="Times New Roman"/>
                <w:b/>
                <w:bCs/>
                <w:i/>
                <w:iCs w:val="0"/>
                <w:sz w:val="24"/>
                <w:szCs w:val="24"/>
              </w:rPr>
              <w:t>Résumé</w:t>
            </w:r>
            <w:r w:rsidRPr="002F6FEF">
              <w:rPr>
                <w:rFonts w:ascii="Times New Roman" w:hAnsi="Times New Roman" w:cs="Times New Roman"/>
                <w:sz w:val="24"/>
                <w:szCs w:val="24"/>
              </w:rPr>
              <w:t xml:space="preserve">. Using its example as a guide, have them brainstorm their professional experiences and accomplishments to draft a </w:t>
            </w:r>
            <w:r w:rsidRPr="002F6FEF">
              <w:rPr>
                <w:rFonts w:ascii="Times New Roman" w:hAnsi="Times New Roman" w:cs="Times New Roman"/>
                <w:iCs w:val="0"/>
                <w:sz w:val="24"/>
                <w:szCs w:val="24"/>
              </w:rPr>
              <w:t xml:space="preserve">teacher résumé. Invite them to share their résumés with the class for peer feedback on the résumés’ content and visual presentation. To conclude, </w:t>
            </w:r>
            <w:r w:rsidR="00AF6C39">
              <w:rPr>
                <w:rFonts w:ascii="Times New Roman" w:hAnsi="Times New Roman" w:cs="Times New Roman"/>
                <w:iCs w:val="0"/>
                <w:sz w:val="24"/>
                <w:szCs w:val="24"/>
              </w:rPr>
              <w:t>direct</w:t>
            </w:r>
            <w:r w:rsidRPr="002F6FEF">
              <w:rPr>
                <w:rFonts w:ascii="Times New Roman" w:hAnsi="Times New Roman" w:cs="Times New Roman"/>
                <w:iCs w:val="0"/>
                <w:sz w:val="24"/>
                <w:szCs w:val="24"/>
              </w:rPr>
              <w:t xml:space="preserve"> them to revise their résumés based on the feedback they received.</w:t>
            </w:r>
          </w:p>
          <w:p w14:paraId="2C0DA624" w14:textId="66774351" w:rsidR="00EB7C1B" w:rsidRPr="002F6FEF" w:rsidRDefault="00EB7C1B" w:rsidP="00697A9C">
            <w:pPr>
              <w:pStyle w:val="ListParagraph"/>
              <w:numPr>
                <w:ilvl w:val="0"/>
                <w:numId w:val="103"/>
              </w:numPr>
              <w:spacing w:after="0" w:line="360" w:lineRule="auto"/>
              <w:outlineLvl w:val="3"/>
              <w:rPr>
                <w:rFonts w:ascii="Times New Roman" w:hAnsi="Times New Roman" w:cs="Times New Roman"/>
                <w:sz w:val="24"/>
                <w:szCs w:val="24"/>
              </w:rPr>
            </w:pPr>
            <w:r w:rsidRPr="002F6FEF">
              <w:rPr>
                <w:rStyle w:val="Strong"/>
                <w:rFonts w:ascii="Times New Roman" w:eastAsiaTheme="majorEastAsia" w:hAnsi="Times New Roman" w:cs="Times New Roman"/>
                <w:b w:val="0"/>
                <w:bCs w:val="0"/>
                <w:sz w:val="24"/>
                <w:szCs w:val="24"/>
              </w:rPr>
              <w:t>Have</w:t>
            </w:r>
            <w:r w:rsidRPr="002F6FEF">
              <w:rPr>
                <w:rFonts w:ascii="Times New Roman" w:hAnsi="Times New Roman" w:cs="Times New Roman"/>
                <w:sz w:val="24"/>
                <w:szCs w:val="24"/>
              </w:rPr>
              <w:t xml:space="preserve"> the class open to </w:t>
            </w:r>
            <w:r w:rsidRPr="002F6FEF">
              <w:rPr>
                <w:rFonts w:ascii="Times New Roman" w:hAnsi="Times New Roman" w:cs="Times New Roman"/>
                <w:b/>
                <w:bCs/>
                <w:i/>
                <w:iCs w:val="0"/>
                <w:sz w:val="24"/>
                <w:szCs w:val="24"/>
              </w:rPr>
              <w:t>Artists’ Lessons to Thrive! 20.1</w:t>
            </w:r>
            <w:r w:rsidRPr="002F6FEF">
              <w:rPr>
                <w:rFonts w:ascii="Times New Roman" w:hAnsi="Times New Roman" w:cs="Times New Roman"/>
                <w:sz w:val="24"/>
                <w:szCs w:val="24"/>
              </w:rPr>
              <w:t xml:space="preserve"> on </w:t>
            </w:r>
            <w:r w:rsidRPr="002F6FEF">
              <w:rPr>
                <w:rFonts w:ascii="Times New Roman" w:hAnsi="Times New Roman" w:cs="Times New Roman"/>
                <w:b/>
                <w:bCs/>
                <w:sz w:val="24"/>
                <w:szCs w:val="24"/>
              </w:rPr>
              <w:t>Lorinne Lee</w:t>
            </w:r>
            <w:r w:rsidRPr="002F6FEF">
              <w:rPr>
                <w:rFonts w:ascii="Times New Roman" w:hAnsi="Times New Roman" w:cs="Times New Roman"/>
                <w:sz w:val="24"/>
                <w:szCs w:val="24"/>
              </w:rPr>
              <w:t xml:space="preserve"> and respond to its essential and guiding questions.</w:t>
            </w:r>
          </w:p>
          <w:p w14:paraId="22AB6FC6" w14:textId="77777777" w:rsidR="00EB7C1B" w:rsidRPr="002F6FEF" w:rsidRDefault="00EB7C1B" w:rsidP="00697A9C">
            <w:pPr>
              <w:pStyle w:val="NormalWeb"/>
              <w:numPr>
                <w:ilvl w:val="0"/>
                <w:numId w:val="103"/>
              </w:numPr>
              <w:spacing w:before="0" w:beforeAutospacing="0" w:after="0" w:afterAutospacing="0" w:line="360" w:lineRule="auto"/>
              <w:rPr>
                <w:rFonts w:ascii="Times New Roman" w:hAnsi="Times New Roman" w:cs="Times New Roman"/>
                <w:sz w:val="24"/>
                <w:szCs w:val="24"/>
              </w:rPr>
            </w:pPr>
            <w:r w:rsidRPr="002F6FEF">
              <w:rPr>
                <w:rFonts w:ascii="Times New Roman" w:hAnsi="Times New Roman" w:cs="Times New Roman"/>
                <w:sz w:val="24"/>
                <w:szCs w:val="24"/>
              </w:rPr>
              <w:t xml:space="preserve">Direct the class to </w:t>
            </w:r>
            <w:r w:rsidRPr="002F6FEF">
              <w:rPr>
                <w:rFonts w:ascii="Times New Roman" w:hAnsi="Times New Roman" w:cs="Times New Roman"/>
                <w:b/>
                <w:bCs/>
                <w:i/>
                <w:sz w:val="24"/>
                <w:szCs w:val="24"/>
              </w:rPr>
              <w:t xml:space="preserve">Teaching Tips to Thrive </w:t>
            </w:r>
            <w:r w:rsidRPr="002F6FEF">
              <w:rPr>
                <w:rFonts w:ascii="Times New Roman" w:hAnsi="Times New Roman" w:cs="Times New Roman"/>
                <w:b/>
                <w:bCs/>
                <w:i/>
                <w:iCs w:val="0"/>
                <w:sz w:val="24"/>
                <w:szCs w:val="24"/>
              </w:rPr>
              <w:t>20</w:t>
            </w:r>
            <w:r w:rsidRPr="002F6FEF">
              <w:rPr>
                <w:rFonts w:ascii="Times New Roman" w:hAnsi="Times New Roman" w:cs="Times New Roman"/>
                <w:b/>
                <w:bCs/>
                <w:i/>
                <w:sz w:val="24"/>
                <w:szCs w:val="24"/>
              </w:rPr>
              <w:t>.1</w:t>
            </w:r>
            <w:r w:rsidRPr="002F6FEF">
              <w:rPr>
                <w:rFonts w:ascii="Times New Roman" w:hAnsi="Times New Roman" w:cs="Times New Roman"/>
                <w:sz w:val="24"/>
                <w:szCs w:val="24"/>
              </w:rPr>
              <w:t xml:space="preserve"> by </w:t>
            </w:r>
            <w:r w:rsidRPr="00B71C60">
              <w:rPr>
                <w:rFonts w:ascii="Times New Roman" w:hAnsi="Times New Roman" w:cs="Times New Roman"/>
                <w:b/>
                <w:bCs/>
                <w:sz w:val="24"/>
                <w:szCs w:val="24"/>
              </w:rPr>
              <w:t>Ted Edinger</w:t>
            </w:r>
            <w:r w:rsidRPr="002F6FEF">
              <w:rPr>
                <w:rFonts w:ascii="Times New Roman" w:hAnsi="Times New Roman" w:cs="Times New Roman"/>
                <w:sz w:val="24"/>
                <w:szCs w:val="24"/>
              </w:rPr>
              <w:t>, describing his experiences mentoring preservice and beginning teachers. Ask students to share experiences in which they have been mentored and times when they have mentored others. Have them explain why they believe mentoring is necessary within the teaching profession.</w:t>
            </w:r>
          </w:p>
          <w:p w14:paraId="25EBB75A" w14:textId="77777777" w:rsidR="00EB7C1B" w:rsidRPr="002F6FEF" w:rsidRDefault="00EB7C1B" w:rsidP="00697A9C">
            <w:pPr>
              <w:pStyle w:val="NormalWeb"/>
              <w:numPr>
                <w:ilvl w:val="0"/>
                <w:numId w:val="103"/>
              </w:numPr>
              <w:spacing w:before="0" w:beforeAutospacing="0" w:after="0" w:afterAutospacing="0" w:line="360" w:lineRule="auto"/>
              <w:rPr>
                <w:rFonts w:ascii="Times New Roman" w:hAnsi="Times New Roman" w:cs="Times New Roman"/>
                <w:sz w:val="24"/>
                <w:szCs w:val="24"/>
              </w:rPr>
            </w:pPr>
            <w:r w:rsidRPr="002F6FEF">
              <w:rPr>
                <w:rFonts w:ascii="Times New Roman" w:hAnsi="Times New Roman" w:cs="Times New Roman"/>
                <w:sz w:val="24"/>
                <w:szCs w:val="24"/>
              </w:rPr>
              <w:t xml:space="preserve">Direct the class to </w:t>
            </w:r>
            <w:r w:rsidRPr="002F6FEF">
              <w:rPr>
                <w:rFonts w:ascii="Times New Roman" w:hAnsi="Times New Roman" w:cs="Times New Roman"/>
                <w:b/>
                <w:bCs/>
                <w:i/>
                <w:sz w:val="24"/>
                <w:szCs w:val="24"/>
              </w:rPr>
              <w:t xml:space="preserve">Teaching Tips to Thrive </w:t>
            </w:r>
            <w:r w:rsidRPr="002F6FEF">
              <w:rPr>
                <w:rFonts w:ascii="Times New Roman" w:hAnsi="Times New Roman" w:cs="Times New Roman"/>
                <w:b/>
                <w:bCs/>
                <w:i/>
                <w:iCs w:val="0"/>
                <w:sz w:val="24"/>
                <w:szCs w:val="24"/>
              </w:rPr>
              <w:t>20</w:t>
            </w:r>
            <w:r w:rsidRPr="002F6FEF">
              <w:rPr>
                <w:rFonts w:ascii="Times New Roman" w:hAnsi="Times New Roman" w:cs="Times New Roman"/>
                <w:b/>
                <w:bCs/>
                <w:i/>
                <w:sz w:val="24"/>
                <w:szCs w:val="24"/>
              </w:rPr>
              <w:t>.</w:t>
            </w:r>
            <w:r w:rsidRPr="002F6FEF">
              <w:rPr>
                <w:rFonts w:ascii="Times New Roman" w:hAnsi="Times New Roman" w:cs="Times New Roman"/>
                <w:b/>
                <w:bCs/>
                <w:i/>
                <w:iCs w:val="0"/>
                <w:sz w:val="24"/>
                <w:szCs w:val="24"/>
              </w:rPr>
              <w:t>2</w:t>
            </w:r>
            <w:r w:rsidRPr="002F6FEF">
              <w:rPr>
                <w:rFonts w:ascii="Times New Roman" w:hAnsi="Times New Roman" w:cs="Times New Roman"/>
                <w:sz w:val="24"/>
                <w:szCs w:val="24"/>
              </w:rPr>
              <w:t xml:space="preserve"> by </w:t>
            </w:r>
            <w:r w:rsidRPr="00B71C60">
              <w:rPr>
                <w:rFonts w:ascii="Times New Roman" w:eastAsia="AppleMyungjo" w:hAnsi="Times New Roman" w:cs="Times New Roman"/>
                <w:b/>
                <w:bCs/>
                <w:sz w:val="24"/>
                <w:szCs w:val="24"/>
              </w:rPr>
              <w:t>Dr. Paige M. Medlock</w:t>
            </w:r>
            <w:r w:rsidRPr="002F6FEF">
              <w:rPr>
                <w:rFonts w:ascii="Times New Roman" w:eastAsia="AppleMyungjo" w:hAnsi="Times New Roman" w:cs="Times New Roman"/>
                <w:sz w:val="24"/>
                <w:szCs w:val="24"/>
              </w:rPr>
              <w:t xml:space="preserve">, describing her experiences supervising preservice student teachers. Ask students to discuss the qualities Medlock identified for success and how factors like professional behaviors, holistic well-being, and effective communication can support success in student teaching and lay the foundation for career success. </w:t>
            </w:r>
          </w:p>
          <w:p w14:paraId="27C3AAA6" w14:textId="77777777" w:rsidR="002317B8" w:rsidRDefault="00EB7C1B" w:rsidP="00697A9C">
            <w:pPr>
              <w:pStyle w:val="NormalWeb"/>
              <w:numPr>
                <w:ilvl w:val="0"/>
                <w:numId w:val="103"/>
              </w:numPr>
              <w:spacing w:before="0" w:beforeAutospacing="0" w:after="0" w:afterAutospacing="0" w:line="360" w:lineRule="auto"/>
              <w:rPr>
                <w:rFonts w:ascii="Times New Roman" w:hAnsi="Times New Roman" w:cs="Times New Roman"/>
                <w:sz w:val="24"/>
                <w:szCs w:val="24"/>
              </w:rPr>
            </w:pPr>
            <w:r w:rsidRPr="002F6FEF">
              <w:rPr>
                <w:rFonts w:ascii="Times New Roman" w:hAnsi="Times New Roman" w:cs="Times New Roman"/>
                <w:sz w:val="24"/>
                <w:szCs w:val="24"/>
              </w:rPr>
              <w:t xml:space="preserve">Ask students to examine </w:t>
            </w:r>
            <w:r w:rsidRPr="00AF6C39">
              <w:rPr>
                <w:rFonts w:ascii="Times New Roman" w:hAnsi="Times New Roman" w:cs="Times New Roman"/>
                <w:b/>
                <w:bCs/>
                <w:i/>
                <w:iCs w:val="0"/>
                <w:sz w:val="24"/>
                <w:szCs w:val="24"/>
              </w:rPr>
              <w:t>Model 20.4</w:t>
            </w:r>
            <w:r w:rsidRPr="00AF6C39">
              <w:rPr>
                <w:rFonts w:ascii="Times New Roman" w:hAnsi="Times New Roman" w:cs="Times New Roman"/>
                <w:i/>
                <w:iCs w:val="0"/>
                <w:sz w:val="24"/>
                <w:szCs w:val="24"/>
              </w:rPr>
              <w:t xml:space="preserve"> </w:t>
            </w:r>
            <w:r w:rsidRPr="00AF6C39">
              <w:rPr>
                <w:rFonts w:ascii="Times New Roman" w:hAnsi="Times New Roman" w:cs="Times New Roman"/>
                <w:b/>
                <w:bCs/>
                <w:i/>
                <w:iCs w:val="0"/>
                <w:sz w:val="24"/>
                <w:szCs w:val="24"/>
              </w:rPr>
              <w:t>Transformative Teacher Growth: Making the Most of My Career from Preservice/Beginning to Practicing Educator</w:t>
            </w:r>
            <w:r w:rsidRPr="002F6FEF">
              <w:rPr>
                <w:rFonts w:ascii="Times New Roman" w:hAnsi="Times New Roman" w:cs="Times New Roman"/>
                <w:b/>
                <w:bCs/>
                <w:sz w:val="24"/>
                <w:szCs w:val="24"/>
              </w:rPr>
              <w:t xml:space="preserve">. </w:t>
            </w:r>
            <w:r w:rsidRPr="002F6FEF">
              <w:rPr>
                <w:rFonts w:ascii="Times New Roman" w:hAnsi="Times New Roman" w:cs="Times New Roman"/>
                <w:sz w:val="24"/>
                <w:szCs w:val="24"/>
              </w:rPr>
              <w:t xml:space="preserve">Facilitate a discussion about the purposes and meanings of the transformative actions identified across the different stages of a teaching career. Encourage the class to contribute additional actions to expand the list. Then, have them create a personal growth map that identifies the transformative goals, skills, and professional dispositions they aim to cultivate at each stage of their teaching career. </w:t>
            </w:r>
          </w:p>
          <w:p w14:paraId="3ABA2E97" w14:textId="354BA873" w:rsidR="00953CBE" w:rsidRPr="000753D2" w:rsidRDefault="00953CBE" w:rsidP="00697A9C">
            <w:pPr>
              <w:pStyle w:val="NormalWeb"/>
              <w:spacing w:before="0" w:beforeAutospacing="0" w:after="0" w:afterAutospacing="0" w:line="360" w:lineRule="auto"/>
              <w:ind w:left="720"/>
              <w:rPr>
                <w:rFonts w:ascii="Times New Roman" w:hAnsi="Times New Roman" w:cs="Times New Roman"/>
                <w:sz w:val="20"/>
                <w:szCs w:val="20"/>
              </w:rPr>
            </w:pPr>
          </w:p>
        </w:tc>
      </w:tr>
    </w:tbl>
    <w:p w14:paraId="1B9EA19C" w14:textId="77777777" w:rsidR="002317B8" w:rsidRPr="004E52AF" w:rsidRDefault="002317B8" w:rsidP="00697A9C">
      <w:pPr>
        <w:spacing w:after="0" w:line="360" w:lineRule="auto"/>
        <w:jc w:val="center"/>
        <w:rPr>
          <w:rFonts w:ascii="Times New Roman" w:hAnsi="Times New Roman" w:cs="Times New Roman"/>
          <w:b/>
          <w:bCs/>
          <w:sz w:val="24"/>
          <w:szCs w:val="24"/>
        </w:rPr>
      </w:pPr>
    </w:p>
    <w:tbl>
      <w:tblPr>
        <w:tblStyle w:val="TableGrid"/>
        <w:tblW w:w="9450" w:type="dxa"/>
        <w:tblInd w:w="-60" w:type="dxa"/>
        <w:tblBorders>
          <w:top w:val="single" w:sz="48" w:space="0" w:color="auto"/>
          <w:left w:val="single" w:sz="48" w:space="0" w:color="auto"/>
          <w:bottom w:val="single" w:sz="48" w:space="0" w:color="auto"/>
          <w:right w:val="single" w:sz="48" w:space="0" w:color="auto"/>
          <w:insideH w:val="none" w:sz="0" w:space="0" w:color="auto"/>
          <w:insideV w:val="none" w:sz="0" w:space="0" w:color="auto"/>
        </w:tblBorders>
        <w:tblLook w:val="04A0" w:firstRow="1" w:lastRow="0" w:firstColumn="1" w:lastColumn="0" w:noHBand="0" w:noVBand="1"/>
      </w:tblPr>
      <w:tblGrid>
        <w:gridCol w:w="9450"/>
      </w:tblGrid>
      <w:tr w:rsidR="002317B8" w:rsidRPr="004E52AF" w14:paraId="6E705409" w14:textId="77777777" w:rsidTr="000753D2">
        <w:tc>
          <w:tcPr>
            <w:tcW w:w="9450" w:type="dxa"/>
          </w:tcPr>
          <w:p w14:paraId="3D8690DD" w14:textId="77777777" w:rsidR="002317B8" w:rsidRPr="004E52AF" w:rsidRDefault="002317B8" w:rsidP="00697A9C">
            <w:pPr>
              <w:pStyle w:val="ListParagraph"/>
              <w:numPr>
                <w:ilvl w:val="0"/>
                <w:numId w:val="0"/>
              </w:numPr>
              <w:spacing w:after="0" w:line="360" w:lineRule="auto"/>
              <w:jc w:val="center"/>
              <w:rPr>
                <w:rFonts w:ascii="Times New Roman" w:hAnsi="Times New Roman" w:cs="Times New Roman"/>
                <w:sz w:val="24"/>
                <w:szCs w:val="24"/>
              </w:rPr>
            </w:pPr>
            <w:r w:rsidRPr="004E52AF">
              <w:rPr>
                <w:rFonts w:ascii="Times New Roman" w:hAnsi="Times New Roman" w:cs="Times New Roman"/>
                <w:noProof/>
                <w:sz w:val="24"/>
                <w:szCs w:val="24"/>
              </w:rPr>
              <w:drawing>
                <wp:anchor distT="0" distB="0" distL="114300" distR="114300" simplePos="0" relativeHeight="251748352" behindDoc="0" locked="0" layoutInCell="1" allowOverlap="1" wp14:anchorId="341908AA" wp14:editId="7EC41DE0">
                  <wp:simplePos x="0" y="0"/>
                  <wp:positionH relativeFrom="column">
                    <wp:posOffset>2445385</wp:posOffset>
                  </wp:positionH>
                  <wp:positionV relativeFrom="paragraph">
                    <wp:posOffset>9525</wp:posOffset>
                  </wp:positionV>
                  <wp:extent cx="914400" cy="914400"/>
                  <wp:effectExtent l="0" t="0" r="0" b="0"/>
                  <wp:wrapSquare wrapText="bothSides"/>
                  <wp:docPr id="1342274755" name="Graphic 3" descr="Pai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70787" name="Graphic 1472070787" descr="Paint with solid fill"/>
                          <pic:cNvPicPr/>
                        </pic:nvPicPr>
                        <pic:blipFill>
                          <a:blip r:embed="rId100">
                            <a:extLst>
                              <a:ext uri="{96DAC541-7B7A-43D3-8B79-37D633B846F1}">
                                <asvg:svgBlip xmlns:asvg="http://schemas.microsoft.com/office/drawing/2016/SVG/main" r:embed="rId101"/>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r>
      <w:tr w:rsidR="002317B8" w:rsidRPr="004E52AF" w14:paraId="5ED892B0" w14:textId="77777777" w:rsidTr="000753D2">
        <w:tc>
          <w:tcPr>
            <w:tcW w:w="9450" w:type="dxa"/>
            <w:shd w:val="clear" w:color="auto" w:fill="000000" w:themeFill="text1"/>
          </w:tcPr>
          <w:p w14:paraId="6654D0BB" w14:textId="73ADF1A0" w:rsidR="002317B8" w:rsidRPr="00846126" w:rsidRDefault="002317B8" w:rsidP="000753D2">
            <w:pPr>
              <w:autoSpaceDE w:val="0"/>
              <w:autoSpaceDN w:val="0"/>
              <w:adjustRightInd w:val="0"/>
              <w:spacing w:after="0"/>
              <w:jc w:val="center"/>
              <w:rPr>
                <w:rFonts w:ascii="Times New Roman" w:eastAsiaTheme="minorHAnsi" w:hAnsi="Times New Roman" w:cs="Times New Roman"/>
                <w:sz w:val="28"/>
                <w:szCs w:val="28"/>
                <w14:ligatures w14:val="standardContextual"/>
              </w:rPr>
            </w:pPr>
            <w:r w:rsidRPr="00846126">
              <w:rPr>
                <w:rFonts w:ascii="Times New Roman" w:hAnsi="Times New Roman" w:cs="Times New Roman"/>
                <w:b/>
                <w:bCs/>
                <w:sz w:val="28"/>
                <w:szCs w:val="28"/>
              </w:rPr>
              <w:t xml:space="preserve">Chapter </w:t>
            </w:r>
            <w:r w:rsidR="009B6429" w:rsidRPr="00846126">
              <w:rPr>
                <w:rFonts w:ascii="Times New Roman" w:hAnsi="Times New Roman" w:cs="Times New Roman"/>
                <w:b/>
                <w:bCs/>
                <w:sz w:val="28"/>
                <w:szCs w:val="28"/>
              </w:rPr>
              <w:t>20</w:t>
            </w:r>
            <w:r w:rsidRPr="00846126">
              <w:rPr>
                <w:rFonts w:ascii="Times New Roman" w:hAnsi="Times New Roman" w:cs="Times New Roman"/>
                <w:b/>
                <w:bCs/>
                <w:sz w:val="28"/>
                <w:szCs w:val="28"/>
              </w:rPr>
              <w:t xml:space="preserve">’s Explorations for </w:t>
            </w:r>
            <w:r w:rsidRPr="00846126">
              <w:rPr>
                <w:rFonts w:ascii="Times New Roman" w:eastAsiaTheme="minorHAnsi" w:hAnsi="Times New Roman" w:cs="Times New Roman"/>
                <w:b/>
                <w:bCs/>
                <w:sz w:val="28"/>
                <w:szCs w:val="28"/>
                <w14:ligatures w14:val="standardContextual"/>
              </w:rPr>
              <w:t xml:space="preserve">Artists/Teachers/Creative Thinkers </w:t>
            </w:r>
          </w:p>
        </w:tc>
      </w:tr>
      <w:tr w:rsidR="002317B8" w:rsidRPr="004E52AF" w14:paraId="30D618F5" w14:textId="77777777" w:rsidTr="000753D2">
        <w:tc>
          <w:tcPr>
            <w:tcW w:w="9450" w:type="dxa"/>
          </w:tcPr>
          <w:p w14:paraId="693CD3CF" w14:textId="77777777" w:rsidR="004F72AB" w:rsidRPr="000753D2" w:rsidRDefault="004F72AB" w:rsidP="00697A9C">
            <w:pPr>
              <w:pStyle w:val="NormalWeb"/>
              <w:spacing w:before="0" w:beforeAutospacing="0" w:after="0" w:afterAutospacing="0" w:line="360" w:lineRule="auto"/>
              <w:ind w:left="720"/>
              <w:rPr>
                <w:rFonts w:ascii="Times New Roman" w:hAnsi="Times New Roman" w:cs="Times New Roman"/>
                <w:sz w:val="20"/>
                <w:szCs w:val="20"/>
              </w:rPr>
            </w:pPr>
          </w:p>
          <w:p w14:paraId="18932990" w14:textId="62E43E74" w:rsidR="004F72AB" w:rsidRPr="002317B8" w:rsidRDefault="004F72AB" w:rsidP="000753D2">
            <w:pPr>
              <w:pStyle w:val="NormalWeb"/>
              <w:numPr>
                <w:ilvl w:val="0"/>
                <w:numId w:val="102"/>
              </w:numPr>
              <w:spacing w:before="0" w:beforeAutospacing="0" w:after="0" w:afterAutospacing="0" w:line="360" w:lineRule="auto"/>
              <w:ind w:right="165"/>
              <w:rPr>
                <w:rFonts w:ascii="Times New Roman" w:hAnsi="Times New Roman" w:cs="Times New Roman"/>
                <w:sz w:val="24"/>
                <w:szCs w:val="24"/>
              </w:rPr>
            </w:pPr>
            <w:r w:rsidRPr="002317B8">
              <w:rPr>
                <w:rFonts w:ascii="Times New Roman" w:hAnsi="Times New Roman" w:cs="Times New Roman"/>
                <w:sz w:val="24"/>
                <w:szCs w:val="24"/>
              </w:rPr>
              <w:t>Review</w:t>
            </w:r>
            <w:r>
              <w:rPr>
                <w:rFonts w:ascii="Times New Roman" w:hAnsi="Times New Roman" w:cs="Times New Roman"/>
                <w:sz w:val="24"/>
                <w:szCs w:val="24"/>
              </w:rPr>
              <w:t xml:space="preserve"> </w:t>
            </w:r>
            <w:r w:rsidRPr="004E52AF">
              <w:rPr>
                <w:rFonts w:ascii="Times New Roman" w:hAnsi="Times New Roman" w:cs="Times New Roman"/>
                <w:b/>
                <w:bCs/>
                <w:i/>
                <w:iCs w:val="0"/>
                <w:sz w:val="24"/>
                <w:szCs w:val="24"/>
              </w:rPr>
              <w:t>Artists’ Lessons to Thrive</w:t>
            </w:r>
            <w:r w:rsidRPr="00A93638">
              <w:rPr>
                <w:rFonts w:ascii="Times New Roman" w:hAnsi="Times New Roman" w:cs="Times New Roman"/>
                <w:b/>
                <w:bCs/>
                <w:i/>
                <w:iCs w:val="0"/>
                <w:sz w:val="24"/>
                <w:szCs w:val="24"/>
              </w:rPr>
              <w:t xml:space="preserve">! </w:t>
            </w:r>
            <w:r>
              <w:rPr>
                <w:rFonts w:ascii="Times New Roman" w:hAnsi="Times New Roman" w:cs="Times New Roman"/>
                <w:b/>
                <w:bCs/>
                <w:i/>
                <w:iCs w:val="0"/>
                <w:sz w:val="24"/>
                <w:szCs w:val="24"/>
              </w:rPr>
              <w:t>20</w:t>
            </w:r>
            <w:r w:rsidRPr="00A93638">
              <w:rPr>
                <w:rFonts w:ascii="Times New Roman" w:hAnsi="Times New Roman" w:cs="Times New Roman"/>
                <w:b/>
                <w:bCs/>
                <w:i/>
                <w:iCs w:val="0"/>
                <w:sz w:val="24"/>
                <w:szCs w:val="24"/>
              </w:rPr>
              <w:t xml:space="preserve">.1 </w:t>
            </w:r>
            <w:r w:rsidRPr="002317B8">
              <w:rPr>
                <w:rFonts w:ascii="Times New Roman" w:hAnsi="Times New Roman" w:cs="Times New Roman"/>
                <w:sz w:val="24"/>
                <w:szCs w:val="24"/>
              </w:rPr>
              <w:t>and prepare the class to successfully complete its daily learning targets.</w:t>
            </w:r>
          </w:p>
          <w:p w14:paraId="58A13564" w14:textId="77777777" w:rsidR="002317B8" w:rsidRPr="000753D2" w:rsidRDefault="004F72AB" w:rsidP="000753D2">
            <w:pPr>
              <w:pStyle w:val="NormalWeb"/>
              <w:numPr>
                <w:ilvl w:val="0"/>
                <w:numId w:val="102"/>
              </w:numPr>
              <w:spacing w:before="0" w:beforeAutospacing="0" w:after="0" w:afterAutospacing="0" w:line="360" w:lineRule="auto"/>
              <w:ind w:right="165"/>
              <w:rPr>
                <w:rFonts w:ascii="Times New Roman" w:eastAsia="Times New Roman" w:hAnsi="Times New Roman" w:cs="Times New Roman"/>
                <w:sz w:val="24"/>
                <w:szCs w:val="24"/>
              </w:rPr>
            </w:pPr>
            <w:r w:rsidRPr="002317B8">
              <w:rPr>
                <w:rFonts w:ascii="Times New Roman" w:hAnsi="Times New Roman" w:cs="Times New Roman"/>
                <w:sz w:val="24"/>
                <w:szCs w:val="24"/>
              </w:rPr>
              <w:t>Guide students to examine the practices of the artists</w:t>
            </w:r>
            <w:r>
              <w:rPr>
                <w:rFonts w:ascii="Times New Roman" w:hAnsi="Times New Roman" w:cs="Times New Roman"/>
                <w:sz w:val="24"/>
                <w:szCs w:val="24"/>
              </w:rPr>
              <w:t>/</w:t>
            </w:r>
            <w:r w:rsidRPr="002317B8">
              <w:rPr>
                <w:rFonts w:ascii="Times New Roman" w:hAnsi="Times New Roman" w:cs="Times New Roman"/>
                <w:sz w:val="24"/>
                <w:szCs w:val="24"/>
              </w:rPr>
              <w:t>teachers</w:t>
            </w:r>
            <w:r>
              <w:rPr>
                <w:rFonts w:ascii="Times New Roman" w:hAnsi="Times New Roman" w:cs="Times New Roman"/>
                <w:sz w:val="24"/>
                <w:szCs w:val="24"/>
              </w:rPr>
              <w:t xml:space="preserve">/creative </w:t>
            </w:r>
            <w:r w:rsidRPr="002317B8">
              <w:rPr>
                <w:rFonts w:ascii="Times New Roman" w:hAnsi="Times New Roman" w:cs="Times New Roman"/>
                <w:sz w:val="24"/>
                <w:szCs w:val="24"/>
              </w:rPr>
              <w:t>thinkers introduced in this chapter. Then</w:t>
            </w:r>
            <w:r>
              <w:rPr>
                <w:rFonts w:ascii="Times New Roman" w:hAnsi="Times New Roman" w:cs="Times New Roman"/>
                <w:sz w:val="24"/>
                <w:szCs w:val="24"/>
              </w:rPr>
              <w:t>,</w:t>
            </w:r>
            <w:r w:rsidRPr="002317B8">
              <w:rPr>
                <w:rFonts w:ascii="Times New Roman" w:hAnsi="Times New Roman" w:cs="Times New Roman"/>
                <w:sz w:val="24"/>
                <w:szCs w:val="24"/>
              </w:rPr>
              <w:t xml:space="preserve"> have </w:t>
            </w:r>
            <w:r>
              <w:rPr>
                <w:rFonts w:ascii="Times New Roman" w:hAnsi="Times New Roman" w:cs="Times New Roman"/>
                <w:sz w:val="24"/>
                <w:szCs w:val="24"/>
              </w:rPr>
              <w:t xml:space="preserve">them </w:t>
            </w:r>
            <w:r w:rsidRPr="002317B8">
              <w:rPr>
                <w:rFonts w:ascii="Times New Roman" w:hAnsi="Times New Roman" w:cs="Times New Roman"/>
                <w:sz w:val="24"/>
                <w:szCs w:val="24"/>
              </w:rPr>
              <w:t>visually map out a plan for cultivating their own creative practices.</w:t>
            </w:r>
          </w:p>
          <w:p w14:paraId="17303E63" w14:textId="31D5672F" w:rsidR="000753D2" w:rsidRPr="000753D2" w:rsidRDefault="000753D2" w:rsidP="000753D2">
            <w:pPr>
              <w:pStyle w:val="NormalWeb"/>
              <w:spacing w:before="0" w:beforeAutospacing="0" w:after="0" w:afterAutospacing="0" w:line="360" w:lineRule="auto"/>
              <w:ind w:left="720"/>
              <w:rPr>
                <w:rFonts w:ascii="Times New Roman" w:eastAsia="Times New Roman" w:hAnsi="Times New Roman" w:cs="Times New Roman"/>
                <w:sz w:val="20"/>
                <w:szCs w:val="20"/>
              </w:rPr>
            </w:pPr>
          </w:p>
        </w:tc>
      </w:tr>
    </w:tbl>
    <w:p w14:paraId="2088434D" w14:textId="77777777" w:rsidR="002317B8" w:rsidRPr="004E52AF" w:rsidRDefault="002317B8" w:rsidP="00697A9C">
      <w:pPr>
        <w:spacing w:after="0" w:line="360" w:lineRule="auto"/>
        <w:rPr>
          <w:rFonts w:ascii="Times New Roman" w:hAnsi="Times New Roman" w:cs="Times New Roman"/>
          <w:b/>
          <w:bCs/>
          <w:sz w:val="24"/>
          <w:szCs w:val="24"/>
        </w:rPr>
      </w:pPr>
    </w:p>
    <w:sectPr w:rsidR="002317B8" w:rsidRPr="004E52AF" w:rsidSect="00E93D08">
      <w:footerReference w:type="even" r:id="rId211"/>
      <w:footerReference w:type="default" r:id="rId212"/>
      <w:type w:val="continuous"/>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C89E" w14:textId="77777777" w:rsidR="003F0078" w:rsidRDefault="003F0078" w:rsidP="00E959D0">
      <w:r>
        <w:separator/>
      </w:r>
    </w:p>
  </w:endnote>
  <w:endnote w:type="continuationSeparator" w:id="0">
    <w:p w14:paraId="3F05A22E" w14:textId="77777777" w:rsidR="003F0078" w:rsidRDefault="003F0078" w:rsidP="00E9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ermit">
    <w:charset w:val="00"/>
    <w:family w:val="swiss"/>
    <w:pitch w:val="variable"/>
    <w:sig w:usb0="800002AF" w:usb1="5000204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Futura">
    <w:charset w:val="00"/>
    <w:family w:val="swiss"/>
    <w:pitch w:val="variable"/>
    <w:sig w:usb0="A00002AF" w:usb1="5000214A" w:usb2="00000000" w:usb3="00000000" w:csb0="0000009F" w:csb1="00000000"/>
  </w:font>
  <w:font w:name="Apple Color Emoji">
    <w:altName w:val="Calibri"/>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ppleMyungjo">
    <w:charset w:val="81"/>
    <w:family w:val="auto"/>
    <w:pitch w:val="variable"/>
    <w:sig w:usb0="00000001" w:usb1="09060000" w:usb2="00000010" w:usb3="00000000" w:csb0="002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0317209"/>
      <w:docPartObj>
        <w:docPartGallery w:val="Page Numbers (Bottom of Page)"/>
        <w:docPartUnique/>
      </w:docPartObj>
    </w:sdtPr>
    <w:sdtEndPr>
      <w:rPr>
        <w:rStyle w:val="PageNumber"/>
      </w:rPr>
    </w:sdtEndPr>
    <w:sdtContent>
      <w:p w14:paraId="681C609E" w14:textId="274D2CC3" w:rsidR="005C74EF" w:rsidRDefault="005C74EF"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F4AFEE" w14:textId="77777777" w:rsidR="007C282C" w:rsidRDefault="007C282C" w:rsidP="005C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8476" w14:textId="5A29119C" w:rsidR="005C74EF" w:rsidRDefault="0015056A" w:rsidP="004364CD">
    <w:pPr>
      <w:pStyle w:val="Footer"/>
      <w:framePr w:wrap="none" w:vAnchor="text" w:hAnchor="margin" w:xAlign="right" w:y="1"/>
      <w:rPr>
        <w:rStyle w:val="PageNumber"/>
      </w:rPr>
    </w:pPr>
    <w:sdt>
      <w:sdtPr>
        <w:rPr>
          <w:rStyle w:val="PageNumber"/>
        </w:rPr>
        <w:id w:val="664678637"/>
        <w:docPartObj>
          <w:docPartGallery w:val="Page Numbers (Bottom of Page)"/>
          <w:docPartUnique/>
        </w:docPartObj>
      </w:sdtPr>
      <w:sdtEndPr>
        <w:rPr>
          <w:rStyle w:val="PageNumber"/>
        </w:rPr>
      </w:sdtEndPr>
      <w:sdtContent>
        <w:r w:rsidR="005C74EF">
          <w:rPr>
            <w:rStyle w:val="PageNumber"/>
          </w:rPr>
          <w:fldChar w:fldCharType="begin"/>
        </w:r>
        <w:r w:rsidR="005C74EF">
          <w:rPr>
            <w:rStyle w:val="PageNumber"/>
          </w:rPr>
          <w:instrText xml:space="preserve"> PAGE </w:instrText>
        </w:r>
        <w:r w:rsidR="005C74EF">
          <w:rPr>
            <w:rStyle w:val="PageNumber"/>
          </w:rPr>
          <w:fldChar w:fldCharType="separate"/>
        </w:r>
        <w:r w:rsidR="005C74EF">
          <w:rPr>
            <w:rStyle w:val="PageNumber"/>
            <w:noProof/>
          </w:rPr>
          <w:t>1</w:t>
        </w:r>
        <w:r w:rsidR="005C74EF">
          <w:rPr>
            <w:rStyle w:val="PageNumber"/>
          </w:rPr>
          <w:fldChar w:fldCharType="end"/>
        </w:r>
      </w:sdtContent>
    </w:sdt>
  </w:p>
  <w:p w14:paraId="68C262CF" w14:textId="77777777" w:rsidR="00AE167E" w:rsidRPr="00F16B0B" w:rsidRDefault="00AE167E" w:rsidP="00AE167E">
    <w:pPr>
      <w:pStyle w:val="Title"/>
      <w:spacing w:after="0"/>
      <w:jc w:val="center"/>
      <w:rPr>
        <w:rFonts w:ascii="Times New Roman" w:hAnsi="Times New Roman" w:cs="Times New Roman"/>
        <w:b w:val="0"/>
        <w:bCs/>
        <w:color w:val="000000" w:themeColor="text1"/>
        <w:spacing w:val="0"/>
        <w:sz w:val="18"/>
        <w:szCs w:val="18"/>
        <w14:textOutline w14:w="0" w14:cap="flat" w14:cmpd="sng" w14:algn="ctr">
          <w14:noFill/>
          <w14:prstDash w14:val="solid"/>
          <w14:round/>
        </w14:textOutline>
      </w:rPr>
    </w:pPr>
    <w:r w:rsidRPr="00F16B0B">
      <w:rPr>
        <w:rFonts w:ascii="Times New Roman" w:hAnsi="Times New Roman" w:cs="Times New Roman"/>
        <w:b w:val="0"/>
        <w:bCs/>
        <w:color w:val="000000" w:themeColor="text1"/>
        <w:spacing w:val="0"/>
        <w:sz w:val="18"/>
        <w:szCs w:val="18"/>
        <w14:textOutline w14:w="0" w14:cap="flat" w14:cmpd="sng" w14:algn="ctr">
          <w14:noFill/>
          <w14:prstDash w14:val="solid"/>
          <w14:round/>
        </w14:textOutline>
      </w:rPr>
      <w:t xml:space="preserve">Instructor Manual for </w:t>
    </w:r>
    <w:r w:rsidRPr="00AE167E">
      <w:rPr>
        <w:rFonts w:ascii="Times New Roman" w:hAnsi="Times New Roman" w:cs="Times New Roman"/>
        <w:b w:val="0"/>
        <w:bCs/>
        <w:i/>
        <w:iCs w:val="0"/>
        <w:color w:val="000000" w:themeColor="text1"/>
        <w:spacing w:val="0"/>
        <w:sz w:val="18"/>
        <w:szCs w:val="18"/>
        <w14:textOutline w14:w="0" w14:cap="flat" w14:cmpd="sng" w14:algn="ctr">
          <w14:noFill/>
          <w14:prstDash w14:val="solid"/>
          <w14:round/>
        </w14:textOutline>
      </w:rPr>
      <w:t>Teaching and Learning in Art Education</w:t>
    </w:r>
    <w:r w:rsidRPr="00F16B0B">
      <w:rPr>
        <w:rFonts w:ascii="Times New Roman" w:hAnsi="Times New Roman" w:cs="Times New Roman"/>
        <w:b w:val="0"/>
        <w:bCs/>
        <w:color w:val="000000" w:themeColor="text1"/>
        <w:spacing w:val="0"/>
        <w:sz w:val="18"/>
        <w:szCs w:val="18"/>
        <w14:textOutline w14:w="0" w14:cap="flat" w14:cmpd="sng" w14:algn="ctr">
          <w14:noFill/>
          <w14:prstDash w14:val="solid"/>
          <w14:round/>
        </w14:textOutline>
      </w:rPr>
      <w:t>, 2</w:t>
    </w:r>
    <w:r w:rsidRPr="00F16B0B">
      <w:rPr>
        <w:rFonts w:ascii="Times New Roman" w:hAnsi="Times New Roman" w:cs="Times New Roman"/>
        <w:b w:val="0"/>
        <w:bCs/>
        <w:color w:val="000000" w:themeColor="text1"/>
        <w:spacing w:val="0"/>
        <w:sz w:val="18"/>
        <w:szCs w:val="18"/>
        <w:vertAlign w:val="superscript"/>
        <w14:textOutline w14:w="0" w14:cap="flat" w14:cmpd="sng" w14:algn="ctr">
          <w14:noFill/>
          <w14:prstDash w14:val="solid"/>
          <w14:round/>
        </w14:textOutline>
      </w:rPr>
      <w:t>nd</w:t>
    </w:r>
    <w:r w:rsidRPr="00F16B0B">
      <w:rPr>
        <w:rFonts w:ascii="Times New Roman" w:hAnsi="Times New Roman" w:cs="Times New Roman"/>
        <w:b w:val="0"/>
        <w:bCs/>
        <w:color w:val="000000" w:themeColor="text1"/>
        <w:spacing w:val="0"/>
        <w:sz w:val="18"/>
        <w:szCs w:val="18"/>
        <w14:textOutline w14:w="0" w14:cap="flat" w14:cmpd="sng" w14:algn="ctr">
          <w14:noFill/>
          <w14:prstDash w14:val="solid"/>
          <w14:round/>
        </w14:textOutline>
      </w:rPr>
      <w:t xml:space="preserve"> edition</w:t>
    </w:r>
  </w:p>
  <w:p w14:paraId="0983F7F1" w14:textId="77777777" w:rsidR="007C282C" w:rsidRDefault="007C282C" w:rsidP="005C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60B6" w14:textId="77777777" w:rsidR="003F0078" w:rsidRDefault="003F0078" w:rsidP="00E959D0">
      <w:r>
        <w:separator/>
      </w:r>
    </w:p>
  </w:footnote>
  <w:footnote w:type="continuationSeparator" w:id="0">
    <w:p w14:paraId="2CB4BCDE" w14:textId="77777777" w:rsidR="003F0078" w:rsidRDefault="003F0078" w:rsidP="00E95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4F8"/>
    <w:multiLevelType w:val="hybridMultilevel"/>
    <w:tmpl w:val="B720E87E"/>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07E0B9E"/>
    <w:multiLevelType w:val="hybridMultilevel"/>
    <w:tmpl w:val="6F86D24E"/>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0E861E7"/>
    <w:multiLevelType w:val="hybridMultilevel"/>
    <w:tmpl w:val="C52E2330"/>
    <w:lvl w:ilvl="0" w:tplc="0409000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477A02"/>
    <w:multiLevelType w:val="hybridMultilevel"/>
    <w:tmpl w:val="FEB275B2"/>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4EC7DA3"/>
    <w:multiLevelType w:val="hybridMultilevel"/>
    <w:tmpl w:val="009E179E"/>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5DB52B0"/>
    <w:multiLevelType w:val="hybridMultilevel"/>
    <w:tmpl w:val="C52E233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6564BA2"/>
    <w:multiLevelType w:val="hybridMultilevel"/>
    <w:tmpl w:val="FEB275B2"/>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67851EC"/>
    <w:multiLevelType w:val="hybridMultilevel"/>
    <w:tmpl w:val="BAA6167E"/>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7464245"/>
    <w:multiLevelType w:val="hybridMultilevel"/>
    <w:tmpl w:val="3BE07EC4"/>
    <w:lvl w:ilvl="0" w:tplc="A3268764">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2063D5"/>
    <w:multiLevelType w:val="hybridMultilevel"/>
    <w:tmpl w:val="48DEEA40"/>
    <w:lvl w:ilvl="0" w:tplc="FFFFFFFF">
      <w:start w:val="1"/>
      <w:numFmt w:val="decimal"/>
      <w:lvlText w:val="%1."/>
      <w:lvlJc w:val="left"/>
      <w:pPr>
        <w:ind w:left="829" w:hanging="360"/>
      </w:pPr>
      <w:rPr>
        <w:rFonts w:hint="default"/>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10" w15:restartNumberingAfterBreak="0">
    <w:nsid w:val="08EE4B13"/>
    <w:multiLevelType w:val="hybridMultilevel"/>
    <w:tmpl w:val="C0A8A22E"/>
    <w:lvl w:ilvl="0" w:tplc="FFFFFFFF">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9F34EE9"/>
    <w:multiLevelType w:val="hybridMultilevel"/>
    <w:tmpl w:val="BAA6167E"/>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C791E03"/>
    <w:multiLevelType w:val="hybridMultilevel"/>
    <w:tmpl w:val="F3AC8CC8"/>
    <w:lvl w:ilvl="0" w:tplc="0409000F">
      <w:start w:val="1"/>
      <w:numFmt w:val="decimal"/>
      <w:lvlText w:val="%1."/>
      <w:lvlJc w:val="left"/>
      <w:pPr>
        <w:ind w:left="72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CA55540"/>
    <w:multiLevelType w:val="hybridMultilevel"/>
    <w:tmpl w:val="C0A8A22E"/>
    <w:lvl w:ilvl="0" w:tplc="FFFFFFFF">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CD02D84"/>
    <w:multiLevelType w:val="hybridMultilevel"/>
    <w:tmpl w:val="735616D8"/>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0D78555B"/>
    <w:multiLevelType w:val="hybridMultilevel"/>
    <w:tmpl w:val="C52E233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D8B3422"/>
    <w:multiLevelType w:val="hybridMultilevel"/>
    <w:tmpl w:val="12FE13EE"/>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0DBA5DDC"/>
    <w:multiLevelType w:val="hybridMultilevel"/>
    <w:tmpl w:val="872C3A7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E5572A8"/>
    <w:multiLevelType w:val="hybridMultilevel"/>
    <w:tmpl w:val="7542C5AC"/>
    <w:lvl w:ilvl="0" w:tplc="04090003">
      <w:start w:val="1"/>
      <w:numFmt w:val="bullet"/>
      <w:lvlText w:val="o"/>
      <w:lvlJc w:val="left"/>
      <w:pPr>
        <w:ind w:left="1080" w:hanging="360"/>
      </w:pPr>
      <w:rPr>
        <w:rFonts w:ascii="Courier New" w:hAnsi="Courier New" w:cs="Courier New" w:hint="default"/>
        <w:b w:val="0"/>
        <w:bCs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0EA3415E"/>
    <w:multiLevelType w:val="hybridMultilevel"/>
    <w:tmpl w:val="870EB020"/>
    <w:lvl w:ilvl="0" w:tplc="04090003">
      <w:start w:val="1"/>
      <w:numFmt w:val="bullet"/>
      <w:lvlText w:val="o"/>
      <w:lvlJc w:val="left"/>
      <w:pPr>
        <w:ind w:left="1440" w:hanging="360"/>
      </w:pPr>
      <w:rPr>
        <w:rFonts w:ascii="Courier New" w:hAnsi="Courier New" w:cs="Courier New" w:hint="default"/>
        <w:b w:val="0"/>
        <w:bCs w:val="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0F3644DA"/>
    <w:multiLevelType w:val="hybridMultilevel"/>
    <w:tmpl w:val="43CEB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B92BCD"/>
    <w:multiLevelType w:val="hybridMultilevel"/>
    <w:tmpl w:val="3BE07EC4"/>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15C3260"/>
    <w:multiLevelType w:val="hybridMultilevel"/>
    <w:tmpl w:val="57D2723A"/>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181350A"/>
    <w:multiLevelType w:val="hybridMultilevel"/>
    <w:tmpl w:val="EEB2B67A"/>
    <w:lvl w:ilvl="0" w:tplc="04090003">
      <w:start w:val="1"/>
      <w:numFmt w:val="bullet"/>
      <w:lvlText w:val="o"/>
      <w:lvlJc w:val="left"/>
      <w:pPr>
        <w:ind w:left="1080" w:hanging="360"/>
      </w:pPr>
      <w:rPr>
        <w:rFonts w:ascii="Courier New" w:hAnsi="Courier New" w:cs="Courier New"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1EE78B3"/>
    <w:multiLevelType w:val="hybridMultilevel"/>
    <w:tmpl w:val="3BE07EC4"/>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21262DD"/>
    <w:multiLevelType w:val="hybridMultilevel"/>
    <w:tmpl w:val="DAF44D54"/>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2DE72F4"/>
    <w:multiLevelType w:val="hybridMultilevel"/>
    <w:tmpl w:val="BAA6167E"/>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4DC6D2B"/>
    <w:multiLevelType w:val="hybridMultilevel"/>
    <w:tmpl w:val="AEC8E2FC"/>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212D08"/>
    <w:multiLevelType w:val="hybridMultilevel"/>
    <w:tmpl w:val="AD38D932"/>
    <w:lvl w:ilvl="0" w:tplc="04090003">
      <w:start w:val="1"/>
      <w:numFmt w:val="bullet"/>
      <w:lvlText w:val="o"/>
      <w:lvlJc w:val="left"/>
      <w:pPr>
        <w:ind w:left="1080" w:hanging="360"/>
      </w:pPr>
      <w:rPr>
        <w:rFonts w:ascii="Courier New" w:hAnsi="Courier New" w:cs="Courier New" w:hint="default"/>
        <w:b w:val="0"/>
        <w:bCs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162304A2"/>
    <w:multiLevelType w:val="hybridMultilevel"/>
    <w:tmpl w:val="C52E233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16F85401"/>
    <w:multiLevelType w:val="hybridMultilevel"/>
    <w:tmpl w:val="CF5812D6"/>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17F66CB8"/>
    <w:multiLevelType w:val="hybridMultilevel"/>
    <w:tmpl w:val="3BE07EC4"/>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8595494"/>
    <w:multiLevelType w:val="hybridMultilevel"/>
    <w:tmpl w:val="E2B27C58"/>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D11E74"/>
    <w:multiLevelType w:val="hybridMultilevel"/>
    <w:tmpl w:val="F06629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AB42AB8"/>
    <w:multiLevelType w:val="hybridMultilevel"/>
    <w:tmpl w:val="6DDACA6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1B19425F"/>
    <w:multiLevelType w:val="hybridMultilevel"/>
    <w:tmpl w:val="BAA6167E"/>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EF270EA"/>
    <w:multiLevelType w:val="hybridMultilevel"/>
    <w:tmpl w:val="C52E233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21E327BB"/>
    <w:multiLevelType w:val="hybridMultilevel"/>
    <w:tmpl w:val="D1F89808"/>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41041BE"/>
    <w:multiLevelType w:val="hybridMultilevel"/>
    <w:tmpl w:val="C52E233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24D83E39"/>
    <w:multiLevelType w:val="hybridMultilevel"/>
    <w:tmpl w:val="3BE07EC4"/>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4E80F11"/>
    <w:multiLevelType w:val="hybridMultilevel"/>
    <w:tmpl w:val="3BE07EC4"/>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76B69BA"/>
    <w:multiLevelType w:val="hybridMultilevel"/>
    <w:tmpl w:val="8BA47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1A30C6"/>
    <w:multiLevelType w:val="hybridMultilevel"/>
    <w:tmpl w:val="BAA6167E"/>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9282A54"/>
    <w:multiLevelType w:val="hybridMultilevel"/>
    <w:tmpl w:val="F06629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A8E50C3"/>
    <w:multiLevelType w:val="hybridMultilevel"/>
    <w:tmpl w:val="65FE4AE2"/>
    <w:lvl w:ilvl="0" w:tplc="0409000F">
      <w:start w:val="1"/>
      <w:numFmt w:val="decimal"/>
      <w:lvlText w:val="%1."/>
      <w:lvlJc w:val="left"/>
      <w:pPr>
        <w:ind w:left="72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2AFF23A9"/>
    <w:multiLevelType w:val="hybridMultilevel"/>
    <w:tmpl w:val="C52E233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2B3550FA"/>
    <w:multiLevelType w:val="hybridMultilevel"/>
    <w:tmpl w:val="C52E233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2B9404A6"/>
    <w:multiLevelType w:val="hybridMultilevel"/>
    <w:tmpl w:val="F06629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D0D797C"/>
    <w:multiLevelType w:val="hybridMultilevel"/>
    <w:tmpl w:val="0636B49E"/>
    <w:lvl w:ilvl="0" w:tplc="FFFFFFFF">
      <w:start w:val="1"/>
      <w:numFmt w:val="decimal"/>
      <w:lvlText w:val="%1."/>
      <w:lvlJc w:val="left"/>
      <w:pPr>
        <w:ind w:left="504" w:hanging="360"/>
      </w:pPr>
      <w:rPr>
        <w:rFonts w:hint="default"/>
        <w:b w:val="0"/>
        <w:bCs w:val="0"/>
      </w:rPr>
    </w:lvl>
    <w:lvl w:ilvl="1" w:tplc="FFFFFFFF" w:tentative="1">
      <w:start w:val="1"/>
      <w:numFmt w:val="bullet"/>
      <w:lvlText w:val="o"/>
      <w:lvlJc w:val="left"/>
      <w:pPr>
        <w:ind w:left="1224" w:hanging="360"/>
      </w:pPr>
      <w:rPr>
        <w:rFonts w:ascii="Courier New" w:hAnsi="Courier New" w:cs="Courier New" w:hint="default"/>
      </w:rPr>
    </w:lvl>
    <w:lvl w:ilvl="2" w:tplc="FFFFFFFF" w:tentative="1">
      <w:start w:val="1"/>
      <w:numFmt w:val="bullet"/>
      <w:lvlText w:val=""/>
      <w:lvlJc w:val="left"/>
      <w:pPr>
        <w:ind w:left="1944" w:hanging="360"/>
      </w:pPr>
      <w:rPr>
        <w:rFonts w:ascii="Wingdings" w:hAnsi="Wingdings" w:hint="default"/>
      </w:rPr>
    </w:lvl>
    <w:lvl w:ilvl="3" w:tplc="FFFFFFFF" w:tentative="1">
      <w:start w:val="1"/>
      <w:numFmt w:val="bullet"/>
      <w:lvlText w:val=""/>
      <w:lvlJc w:val="left"/>
      <w:pPr>
        <w:ind w:left="2664" w:hanging="360"/>
      </w:pPr>
      <w:rPr>
        <w:rFonts w:ascii="Symbol" w:hAnsi="Symbol" w:hint="default"/>
      </w:rPr>
    </w:lvl>
    <w:lvl w:ilvl="4" w:tplc="FFFFFFFF" w:tentative="1">
      <w:start w:val="1"/>
      <w:numFmt w:val="bullet"/>
      <w:lvlText w:val="o"/>
      <w:lvlJc w:val="left"/>
      <w:pPr>
        <w:ind w:left="3384" w:hanging="360"/>
      </w:pPr>
      <w:rPr>
        <w:rFonts w:ascii="Courier New" w:hAnsi="Courier New" w:cs="Courier New" w:hint="default"/>
      </w:rPr>
    </w:lvl>
    <w:lvl w:ilvl="5" w:tplc="FFFFFFFF" w:tentative="1">
      <w:start w:val="1"/>
      <w:numFmt w:val="bullet"/>
      <w:lvlText w:val=""/>
      <w:lvlJc w:val="left"/>
      <w:pPr>
        <w:ind w:left="4104" w:hanging="360"/>
      </w:pPr>
      <w:rPr>
        <w:rFonts w:ascii="Wingdings" w:hAnsi="Wingdings" w:hint="default"/>
      </w:rPr>
    </w:lvl>
    <w:lvl w:ilvl="6" w:tplc="FFFFFFFF" w:tentative="1">
      <w:start w:val="1"/>
      <w:numFmt w:val="bullet"/>
      <w:lvlText w:val=""/>
      <w:lvlJc w:val="left"/>
      <w:pPr>
        <w:ind w:left="4824" w:hanging="360"/>
      </w:pPr>
      <w:rPr>
        <w:rFonts w:ascii="Symbol" w:hAnsi="Symbol" w:hint="default"/>
      </w:rPr>
    </w:lvl>
    <w:lvl w:ilvl="7" w:tplc="FFFFFFFF" w:tentative="1">
      <w:start w:val="1"/>
      <w:numFmt w:val="bullet"/>
      <w:lvlText w:val="o"/>
      <w:lvlJc w:val="left"/>
      <w:pPr>
        <w:ind w:left="5544" w:hanging="360"/>
      </w:pPr>
      <w:rPr>
        <w:rFonts w:ascii="Courier New" w:hAnsi="Courier New" w:cs="Courier New" w:hint="default"/>
      </w:rPr>
    </w:lvl>
    <w:lvl w:ilvl="8" w:tplc="FFFFFFFF" w:tentative="1">
      <w:start w:val="1"/>
      <w:numFmt w:val="bullet"/>
      <w:lvlText w:val=""/>
      <w:lvlJc w:val="left"/>
      <w:pPr>
        <w:ind w:left="6264" w:hanging="360"/>
      </w:pPr>
      <w:rPr>
        <w:rFonts w:ascii="Wingdings" w:hAnsi="Wingdings" w:hint="default"/>
      </w:rPr>
    </w:lvl>
  </w:abstractNum>
  <w:abstractNum w:abstractNumId="49" w15:restartNumberingAfterBreak="0">
    <w:nsid w:val="2D7B7A83"/>
    <w:multiLevelType w:val="hybridMultilevel"/>
    <w:tmpl w:val="C0A8A22E"/>
    <w:lvl w:ilvl="0" w:tplc="FFFFFFFF">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2DF70698"/>
    <w:multiLevelType w:val="hybridMultilevel"/>
    <w:tmpl w:val="C52E233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2F126FEC"/>
    <w:multiLevelType w:val="hybridMultilevel"/>
    <w:tmpl w:val="0636B49E"/>
    <w:lvl w:ilvl="0" w:tplc="FFFFFFFF">
      <w:start w:val="1"/>
      <w:numFmt w:val="decimal"/>
      <w:lvlText w:val="%1."/>
      <w:lvlJc w:val="left"/>
      <w:pPr>
        <w:ind w:left="504" w:hanging="360"/>
      </w:pPr>
      <w:rPr>
        <w:rFonts w:hint="default"/>
        <w:b w:val="0"/>
        <w:bCs w:val="0"/>
      </w:rPr>
    </w:lvl>
    <w:lvl w:ilvl="1" w:tplc="FFFFFFFF" w:tentative="1">
      <w:start w:val="1"/>
      <w:numFmt w:val="bullet"/>
      <w:lvlText w:val="o"/>
      <w:lvlJc w:val="left"/>
      <w:pPr>
        <w:ind w:left="1224" w:hanging="360"/>
      </w:pPr>
      <w:rPr>
        <w:rFonts w:ascii="Courier New" w:hAnsi="Courier New" w:cs="Courier New" w:hint="default"/>
      </w:rPr>
    </w:lvl>
    <w:lvl w:ilvl="2" w:tplc="FFFFFFFF" w:tentative="1">
      <w:start w:val="1"/>
      <w:numFmt w:val="bullet"/>
      <w:lvlText w:val=""/>
      <w:lvlJc w:val="left"/>
      <w:pPr>
        <w:ind w:left="1944" w:hanging="360"/>
      </w:pPr>
      <w:rPr>
        <w:rFonts w:ascii="Wingdings" w:hAnsi="Wingdings" w:hint="default"/>
      </w:rPr>
    </w:lvl>
    <w:lvl w:ilvl="3" w:tplc="FFFFFFFF" w:tentative="1">
      <w:start w:val="1"/>
      <w:numFmt w:val="bullet"/>
      <w:lvlText w:val=""/>
      <w:lvlJc w:val="left"/>
      <w:pPr>
        <w:ind w:left="2664" w:hanging="360"/>
      </w:pPr>
      <w:rPr>
        <w:rFonts w:ascii="Symbol" w:hAnsi="Symbol" w:hint="default"/>
      </w:rPr>
    </w:lvl>
    <w:lvl w:ilvl="4" w:tplc="FFFFFFFF" w:tentative="1">
      <w:start w:val="1"/>
      <w:numFmt w:val="bullet"/>
      <w:lvlText w:val="o"/>
      <w:lvlJc w:val="left"/>
      <w:pPr>
        <w:ind w:left="3384" w:hanging="360"/>
      </w:pPr>
      <w:rPr>
        <w:rFonts w:ascii="Courier New" w:hAnsi="Courier New" w:cs="Courier New" w:hint="default"/>
      </w:rPr>
    </w:lvl>
    <w:lvl w:ilvl="5" w:tplc="FFFFFFFF" w:tentative="1">
      <w:start w:val="1"/>
      <w:numFmt w:val="bullet"/>
      <w:lvlText w:val=""/>
      <w:lvlJc w:val="left"/>
      <w:pPr>
        <w:ind w:left="4104" w:hanging="360"/>
      </w:pPr>
      <w:rPr>
        <w:rFonts w:ascii="Wingdings" w:hAnsi="Wingdings" w:hint="default"/>
      </w:rPr>
    </w:lvl>
    <w:lvl w:ilvl="6" w:tplc="FFFFFFFF" w:tentative="1">
      <w:start w:val="1"/>
      <w:numFmt w:val="bullet"/>
      <w:lvlText w:val=""/>
      <w:lvlJc w:val="left"/>
      <w:pPr>
        <w:ind w:left="4824" w:hanging="360"/>
      </w:pPr>
      <w:rPr>
        <w:rFonts w:ascii="Symbol" w:hAnsi="Symbol" w:hint="default"/>
      </w:rPr>
    </w:lvl>
    <w:lvl w:ilvl="7" w:tplc="FFFFFFFF" w:tentative="1">
      <w:start w:val="1"/>
      <w:numFmt w:val="bullet"/>
      <w:lvlText w:val="o"/>
      <w:lvlJc w:val="left"/>
      <w:pPr>
        <w:ind w:left="5544" w:hanging="360"/>
      </w:pPr>
      <w:rPr>
        <w:rFonts w:ascii="Courier New" w:hAnsi="Courier New" w:cs="Courier New" w:hint="default"/>
      </w:rPr>
    </w:lvl>
    <w:lvl w:ilvl="8" w:tplc="FFFFFFFF" w:tentative="1">
      <w:start w:val="1"/>
      <w:numFmt w:val="bullet"/>
      <w:lvlText w:val=""/>
      <w:lvlJc w:val="left"/>
      <w:pPr>
        <w:ind w:left="6264" w:hanging="360"/>
      </w:pPr>
      <w:rPr>
        <w:rFonts w:ascii="Wingdings" w:hAnsi="Wingdings" w:hint="default"/>
      </w:rPr>
    </w:lvl>
  </w:abstractNum>
  <w:abstractNum w:abstractNumId="52" w15:restartNumberingAfterBreak="0">
    <w:nsid w:val="2FAE75AB"/>
    <w:multiLevelType w:val="hybridMultilevel"/>
    <w:tmpl w:val="4B08C5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23144AF"/>
    <w:multiLevelType w:val="hybridMultilevel"/>
    <w:tmpl w:val="517A1E9C"/>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33323D29"/>
    <w:multiLevelType w:val="hybridMultilevel"/>
    <w:tmpl w:val="EDAA367C"/>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33E33DFF"/>
    <w:multiLevelType w:val="hybridMultilevel"/>
    <w:tmpl w:val="BAA6167E"/>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50949D7"/>
    <w:multiLevelType w:val="hybridMultilevel"/>
    <w:tmpl w:val="C52E233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36076A31"/>
    <w:multiLevelType w:val="hybridMultilevel"/>
    <w:tmpl w:val="C52E233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36BA389E"/>
    <w:multiLevelType w:val="hybridMultilevel"/>
    <w:tmpl w:val="0636B49E"/>
    <w:lvl w:ilvl="0" w:tplc="FFFFFFFF">
      <w:start w:val="1"/>
      <w:numFmt w:val="decimal"/>
      <w:lvlText w:val="%1."/>
      <w:lvlJc w:val="left"/>
      <w:pPr>
        <w:ind w:left="504" w:hanging="360"/>
      </w:pPr>
      <w:rPr>
        <w:rFonts w:hint="default"/>
        <w:b w:val="0"/>
        <w:bCs w:val="0"/>
      </w:rPr>
    </w:lvl>
    <w:lvl w:ilvl="1" w:tplc="FFFFFFFF" w:tentative="1">
      <w:start w:val="1"/>
      <w:numFmt w:val="bullet"/>
      <w:lvlText w:val="o"/>
      <w:lvlJc w:val="left"/>
      <w:pPr>
        <w:ind w:left="1224" w:hanging="360"/>
      </w:pPr>
      <w:rPr>
        <w:rFonts w:ascii="Courier New" w:hAnsi="Courier New" w:cs="Courier New" w:hint="default"/>
      </w:rPr>
    </w:lvl>
    <w:lvl w:ilvl="2" w:tplc="FFFFFFFF" w:tentative="1">
      <w:start w:val="1"/>
      <w:numFmt w:val="bullet"/>
      <w:lvlText w:val=""/>
      <w:lvlJc w:val="left"/>
      <w:pPr>
        <w:ind w:left="1944" w:hanging="360"/>
      </w:pPr>
      <w:rPr>
        <w:rFonts w:ascii="Wingdings" w:hAnsi="Wingdings" w:hint="default"/>
      </w:rPr>
    </w:lvl>
    <w:lvl w:ilvl="3" w:tplc="FFFFFFFF" w:tentative="1">
      <w:start w:val="1"/>
      <w:numFmt w:val="bullet"/>
      <w:lvlText w:val=""/>
      <w:lvlJc w:val="left"/>
      <w:pPr>
        <w:ind w:left="2664" w:hanging="360"/>
      </w:pPr>
      <w:rPr>
        <w:rFonts w:ascii="Symbol" w:hAnsi="Symbol" w:hint="default"/>
      </w:rPr>
    </w:lvl>
    <w:lvl w:ilvl="4" w:tplc="FFFFFFFF" w:tentative="1">
      <w:start w:val="1"/>
      <w:numFmt w:val="bullet"/>
      <w:lvlText w:val="o"/>
      <w:lvlJc w:val="left"/>
      <w:pPr>
        <w:ind w:left="3384" w:hanging="360"/>
      </w:pPr>
      <w:rPr>
        <w:rFonts w:ascii="Courier New" w:hAnsi="Courier New" w:cs="Courier New" w:hint="default"/>
      </w:rPr>
    </w:lvl>
    <w:lvl w:ilvl="5" w:tplc="FFFFFFFF" w:tentative="1">
      <w:start w:val="1"/>
      <w:numFmt w:val="bullet"/>
      <w:lvlText w:val=""/>
      <w:lvlJc w:val="left"/>
      <w:pPr>
        <w:ind w:left="4104" w:hanging="360"/>
      </w:pPr>
      <w:rPr>
        <w:rFonts w:ascii="Wingdings" w:hAnsi="Wingdings" w:hint="default"/>
      </w:rPr>
    </w:lvl>
    <w:lvl w:ilvl="6" w:tplc="FFFFFFFF" w:tentative="1">
      <w:start w:val="1"/>
      <w:numFmt w:val="bullet"/>
      <w:lvlText w:val=""/>
      <w:lvlJc w:val="left"/>
      <w:pPr>
        <w:ind w:left="4824" w:hanging="360"/>
      </w:pPr>
      <w:rPr>
        <w:rFonts w:ascii="Symbol" w:hAnsi="Symbol" w:hint="default"/>
      </w:rPr>
    </w:lvl>
    <w:lvl w:ilvl="7" w:tplc="FFFFFFFF" w:tentative="1">
      <w:start w:val="1"/>
      <w:numFmt w:val="bullet"/>
      <w:lvlText w:val="o"/>
      <w:lvlJc w:val="left"/>
      <w:pPr>
        <w:ind w:left="5544" w:hanging="360"/>
      </w:pPr>
      <w:rPr>
        <w:rFonts w:ascii="Courier New" w:hAnsi="Courier New" w:cs="Courier New" w:hint="default"/>
      </w:rPr>
    </w:lvl>
    <w:lvl w:ilvl="8" w:tplc="FFFFFFFF" w:tentative="1">
      <w:start w:val="1"/>
      <w:numFmt w:val="bullet"/>
      <w:lvlText w:val=""/>
      <w:lvlJc w:val="left"/>
      <w:pPr>
        <w:ind w:left="6264" w:hanging="360"/>
      </w:pPr>
      <w:rPr>
        <w:rFonts w:ascii="Wingdings" w:hAnsi="Wingdings" w:hint="default"/>
      </w:rPr>
    </w:lvl>
  </w:abstractNum>
  <w:abstractNum w:abstractNumId="59" w15:restartNumberingAfterBreak="0">
    <w:nsid w:val="374F1706"/>
    <w:multiLevelType w:val="hybridMultilevel"/>
    <w:tmpl w:val="DAF44D5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3809623E"/>
    <w:multiLevelType w:val="hybridMultilevel"/>
    <w:tmpl w:val="AA2E54A4"/>
    <w:lvl w:ilvl="0" w:tplc="0409000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BD75C60"/>
    <w:multiLevelType w:val="hybridMultilevel"/>
    <w:tmpl w:val="8640E8C2"/>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3C097222"/>
    <w:multiLevelType w:val="hybridMultilevel"/>
    <w:tmpl w:val="C52E233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3C594FC6"/>
    <w:multiLevelType w:val="hybridMultilevel"/>
    <w:tmpl w:val="25E62CC4"/>
    <w:lvl w:ilvl="0" w:tplc="0409000F">
      <w:start w:val="1"/>
      <w:numFmt w:val="decimal"/>
      <w:lvlText w:val="%1."/>
      <w:lvlJc w:val="left"/>
      <w:pPr>
        <w:ind w:left="1080" w:hanging="360"/>
      </w:pPr>
      <w:rPr>
        <w:rFonts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3CEB3296"/>
    <w:multiLevelType w:val="hybridMultilevel"/>
    <w:tmpl w:val="BAA6167E"/>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3DA76A0E"/>
    <w:multiLevelType w:val="hybridMultilevel"/>
    <w:tmpl w:val="8B78031E"/>
    <w:lvl w:ilvl="0" w:tplc="0409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E6A225E"/>
    <w:multiLevelType w:val="hybridMultilevel"/>
    <w:tmpl w:val="BB427F8C"/>
    <w:lvl w:ilvl="0" w:tplc="04090003">
      <w:start w:val="1"/>
      <w:numFmt w:val="bullet"/>
      <w:lvlText w:val="o"/>
      <w:lvlJc w:val="left"/>
      <w:pPr>
        <w:ind w:left="1440" w:hanging="360"/>
      </w:pPr>
      <w:rPr>
        <w:rFonts w:ascii="Courier New" w:hAnsi="Courier New" w:cs="Courier New" w:hint="default"/>
        <w:b w:val="0"/>
        <w:bCs w:val="0"/>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7" w15:restartNumberingAfterBreak="0">
    <w:nsid w:val="3F1F366E"/>
    <w:multiLevelType w:val="hybridMultilevel"/>
    <w:tmpl w:val="9914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1D36F37"/>
    <w:multiLevelType w:val="hybridMultilevel"/>
    <w:tmpl w:val="9E5A8E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3386FD5"/>
    <w:multiLevelType w:val="hybridMultilevel"/>
    <w:tmpl w:val="41AA70D4"/>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56703C"/>
    <w:multiLevelType w:val="hybridMultilevel"/>
    <w:tmpl w:val="9E5CBE8C"/>
    <w:lvl w:ilvl="0" w:tplc="FFFFFFFF">
      <w:start w:val="1"/>
      <w:numFmt w:val="decimal"/>
      <w:lvlText w:val="%1."/>
      <w:lvlJc w:val="left"/>
      <w:pPr>
        <w:ind w:left="504" w:hanging="360"/>
      </w:pPr>
      <w:rPr>
        <w:rFonts w:hint="default"/>
        <w:b w:val="0"/>
        <w:bCs w:val="0"/>
      </w:rPr>
    </w:lvl>
    <w:lvl w:ilvl="1" w:tplc="FFFFFFFF" w:tentative="1">
      <w:start w:val="1"/>
      <w:numFmt w:val="bullet"/>
      <w:lvlText w:val="o"/>
      <w:lvlJc w:val="left"/>
      <w:pPr>
        <w:ind w:left="1224" w:hanging="360"/>
      </w:pPr>
      <w:rPr>
        <w:rFonts w:ascii="Courier New" w:hAnsi="Courier New" w:cs="Courier New" w:hint="default"/>
      </w:rPr>
    </w:lvl>
    <w:lvl w:ilvl="2" w:tplc="FFFFFFFF" w:tentative="1">
      <w:start w:val="1"/>
      <w:numFmt w:val="bullet"/>
      <w:lvlText w:val=""/>
      <w:lvlJc w:val="left"/>
      <w:pPr>
        <w:ind w:left="1944" w:hanging="360"/>
      </w:pPr>
      <w:rPr>
        <w:rFonts w:ascii="Wingdings" w:hAnsi="Wingdings" w:hint="default"/>
      </w:rPr>
    </w:lvl>
    <w:lvl w:ilvl="3" w:tplc="FFFFFFFF" w:tentative="1">
      <w:start w:val="1"/>
      <w:numFmt w:val="bullet"/>
      <w:lvlText w:val=""/>
      <w:lvlJc w:val="left"/>
      <w:pPr>
        <w:ind w:left="2664" w:hanging="360"/>
      </w:pPr>
      <w:rPr>
        <w:rFonts w:ascii="Symbol" w:hAnsi="Symbol" w:hint="default"/>
      </w:rPr>
    </w:lvl>
    <w:lvl w:ilvl="4" w:tplc="FFFFFFFF" w:tentative="1">
      <w:start w:val="1"/>
      <w:numFmt w:val="bullet"/>
      <w:lvlText w:val="o"/>
      <w:lvlJc w:val="left"/>
      <w:pPr>
        <w:ind w:left="3384" w:hanging="360"/>
      </w:pPr>
      <w:rPr>
        <w:rFonts w:ascii="Courier New" w:hAnsi="Courier New" w:cs="Courier New" w:hint="default"/>
      </w:rPr>
    </w:lvl>
    <w:lvl w:ilvl="5" w:tplc="FFFFFFFF" w:tentative="1">
      <w:start w:val="1"/>
      <w:numFmt w:val="bullet"/>
      <w:lvlText w:val=""/>
      <w:lvlJc w:val="left"/>
      <w:pPr>
        <w:ind w:left="4104" w:hanging="360"/>
      </w:pPr>
      <w:rPr>
        <w:rFonts w:ascii="Wingdings" w:hAnsi="Wingdings" w:hint="default"/>
      </w:rPr>
    </w:lvl>
    <w:lvl w:ilvl="6" w:tplc="FFFFFFFF" w:tentative="1">
      <w:start w:val="1"/>
      <w:numFmt w:val="bullet"/>
      <w:lvlText w:val=""/>
      <w:lvlJc w:val="left"/>
      <w:pPr>
        <w:ind w:left="4824" w:hanging="360"/>
      </w:pPr>
      <w:rPr>
        <w:rFonts w:ascii="Symbol" w:hAnsi="Symbol" w:hint="default"/>
      </w:rPr>
    </w:lvl>
    <w:lvl w:ilvl="7" w:tplc="FFFFFFFF" w:tentative="1">
      <w:start w:val="1"/>
      <w:numFmt w:val="bullet"/>
      <w:lvlText w:val="o"/>
      <w:lvlJc w:val="left"/>
      <w:pPr>
        <w:ind w:left="5544" w:hanging="360"/>
      </w:pPr>
      <w:rPr>
        <w:rFonts w:ascii="Courier New" w:hAnsi="Courier New" w:cs="Courier New" w:hint="default"/>
      </w:rPr>
    </w:lvl>
    <w:lvl w:ilvl="8" w:tplc="FFFFFFFF" w:tentative="1">
      <w:start w:val="1"/>
      <w:numFmt w:val="bullet"/>
      <w:lvlText w:val=""/>
      <w:lvlJc w:val="left"/>
      <w:pPr>
        <w:ind w:left="6264" w:hanging="360"/>
      </w:pPr>
      <w:rPr>
        <w:rFonts w:ascii="Wingdings" w:hAnsi="Wingdings" w:hint="default"/>
      </w:rPr>
    </w:lvl>
  </w:abstractNum>
  <w:abstractNum w:abstractNumId="71" w15:restartNumberingAfterBreak="0">
    <w:nsid w:val="435F5739"/>
    <w:multiLevelType w:val="hybridMultilevel"/>
    <w:tmpl w:val="0636B49E"/>
    <w:lvl w:ilvl="0" w:tplc="FFFFFFFF">
      <w:start w:val="1"/>
      <w:numFmt w:val="decimal"/>
      <w:lvlText w:val="%1."/>
      <w:lvlJc w:val="left"/>
      <w:pPr>
        <w:ind w:left="504" w:hanging="360"/>
      </w:pPr>
      <w:rPr>
        <w:rFonts w:hint="default"/>
        <w:b w:val="0"/>
        <w:bCs w:val="0"/>
      </w:rPr>
    </w:lvl>
    <w:lvl w:ilvl="1" w:tplc="FFFFFFFF" w:tentative="1">
      <w:start w:val="1"/>
      <w:numFmt w:val="bullet"/>
      <w:lvlText w:val="o"/>
      <w:lvlJc w:val="left"/>
      <w:pPr>
        <w:ind w:left="1224" w:hanging="360"/>
      </w:pPr>
      <w:rPr>
        <w:rFonts w:ascii="Courier New" w:hAnsi="Courier New" w:cs="Courier New" w:hint="default"/>
      </w:rPr>
    </w:lvl>
    <w:lvl w:ilvl="2" w:tplc="FFFFFFFF" w:tentative="1">
      <w:start w:val="1"/>
      <w:numFmt w:val="bullet"/>
      <w:lvlText w:val=""/>
      <w:lvlJc w:val="left"/>
      <w:pPr>
        <w:ind w:left="1944" w:hanging="360"/>
      </w:pPr>
      <w:rPr>
        <w:rFonts w:ascii="Wingdings" w:hAnsi="Wingdings" w:hint="default"/>
      </w:rPr>
    </w:lvl>
    <w:lvl w:ilvl="3" w:tplc="FFFFFFFF" w:tentative="1">
      <w:start w:val="1"/>
      <w:numFmt w:val="bullet"/>
      <w:lvlText w:val=""/>
      <w:lvlJc w:val="left"/>
      <w:pPr>
        <w:ind w:left="2664" w:hanging="360"/>
      </w:pPr>
      <w:rPr>
        <w:rFonts w:ascii="Symbol" w:hAnsi="Symbol" w:hint="default"/>
      </w:rPr>
    </w:lvl>
    <w:lvl w:ilvl="4" w:tplc="FFFFFFFF" w:tentative="1">
      <w:start w:val="1"/>
      <w:numFmt w:val="bullet"/>
      <w:lvlText w:val="o"/>
      <w:lvlJc w:val="left"/>
      <w:pPr>
        <w:ind w:left="3384" w:hanging="360"/>
      </w:pPr>
      <w:rPr>
        <w:rFonts w:ascii="Courier New" w:hAnsi="Courier New" w:cs="Courier New" w:hint="default"/>
      </w:rPr>
    </w:lvl>
    <w:lvl w:ilvl="5" w:tplc="FFFFFFFF" w:tentative="1">
      <w:start w:val="1"/>
      <w:numFmt w:val="bullet"/>
      <w:lvlText w:val=""/>
      <w:lvlJc w:val="left"/>
      <w:pPr>
        <w:ind w:left="4104" w:hanging="360"/>
      </w:pPr>
      <w:rPr>
        <w:rFonts w:ascii="Wingdings" w:hAnsi="Wingdings" w:hint="default"/>
      </w:rPr>
    </w:lvl>
    <w:lvl w:ilvl="6" w:tplc="FFFFFFFF" w:tentative="1">
      <w:start w:val="1"/>
      <w:numFmt w:val="bullet"/>
      <w:lvlText w:val=""/>
      <w:lvlJc w:val="left"/>
      <w:pPr>
        <w:ind w:left="4824" w:hanging="360"/>
      </w:pPr>
      <w:rPr>
        <w:rFonts w:ascii="Symbol" w:hAnsi="Symbol" w:hint="default"/>
      </w:rPr>
    </w:lvl>
    <w:lvl w:ilvl="7" w:tplc="FFFFFFFF" w:tentative="1">
      <w:start w:val="1"/>
      <w:numFmt w:val="bullet"/>
      <w:lvlText w:val="o"/>
      <w:lvlJc w:val="left"/>
      <w:pPr>
        <w:ind w:left="5544" w:hanging="360"/>
      </w:pPr>
      <w:rPr>
        <w:rFonts w:ascii="Courier New" w:hAnsi="Courier New" w:cs="Courier New" w:hint="default"/>
      </w:rPr>
    </w:lvl>
    <w:lvl w:ilvl="8" w:tplc="FFFFFFFF" w:tentative="1">
      <w:start w:val="1"/>
      <w:numFmt w:val="bullet"/>
      <w:lvlText w:val=""/>
      <w:lvlJc w:val="left"/>
      <w:pPr>
        <w:ind w:left="6264" w:hanging="360"/>
      </w:pPr>
      <w:rPr>
        <w:rFonts w:ascii="Wingdings" w:hAnsi="Wingdings" w:hint="default"/>
      </w:rPr>
    </w:lvl>
  </w:abstractNum>
  <w:abstractNum w:abstractNumId="72" w15:restartNumberingAfterBreak="0">
    <w:nsid w:val="44681F90"/>
    <w:multiLevelType w:val="hybridMultilevel"/>
    <w:tmpl w:val="BAA6167E"/>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57B4CCD"/>
    <w:multiLevelType w:val="hybridMultilevel"/>
    <w:tmpl w:val="AE54768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5BC769D"/>
    <w:multiLevelType w:val="hybridMultilevel"/>
    <w:tmpl w:val="F33AB76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46FB4F3D"/>
    <w:multiLevelType w:val="hybridMultilevel"/>
    <w:tmpl w:val="56D6AB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4802354D"/>
    <w:multiLevelType w:val="hybridMultilevel"/>
    <w:tmpl w:val="F06629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8897B98"/>
    <w:multiLevelType w:val="hybridMultilevel"/>
    <w:tmpl w:val="7BFCE4DA"/>
    <w:lvl w:ilvl="0" w:tplc="0409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9033F0E"/>
    <w:multiLevelType w:val="hybridMultilevel"/>
    <w:tmpl w:val="F06629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A491DE6"/>
    <w:multiLevelType w:val="hybridMultilevel"/>
    <w:tmpl w:val="4F7EEAD0"/>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0" w15:restartNumberingAfterBreak="0">
    <w:nsid w:val="4BF95C32"/>
    <w:multiLevelType w:val="hybridMultilevel"/>
    <w:tmpl w:val="43CEB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C9713FD"/>
    <w:multiLevelType w:val="hybridMultilevel"/>
    <w:tmpl w:val="4ED2261A"/>
    <w:lvl w:ilvl="0" w:tplc="FFFFFFFF">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4F4F5DCB"/>
    <w:multiLevelType w:val="hybridMultilevel"/>
    <w:tmpl w:val="244851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19A56CD"/>
    <w:multiLevelType w:val="hybridMultilevel"/>
    <w:tmpl w:val="F06629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32B6BDC"/>
    <w:multiLevelType w:val="hybridMultilevel"/>
    <w:tmpl w:val="6DDACA60"/>
    <w:lvl w:ilvl="0" w:tplc="99BEA3E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39B2DCB"/>
    <w:multiLevelType w:val="hybridMultilevel"/>
    <w:tmpl w:val="88FA516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6" w15:restartNumberingAfterBreak="0">
    <w:nsid w:val="53C611A0"/>
    <w:multiLevelType w:val="hybridMultilevel"/>
    <w:tmpl w:val="3BE07EC4"/>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55FC7DB9"/>
    <w:multiLevelType w:val="hybridMultilevel"/>
    <w:tmpl w:val="B2AE61CC"/>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8" w15:restartNumberingAfterBreak="0">
    <w:nsid w:val="57937343"/>
    <w:multiLevelType w:val="hybridMultilevel"/>
    <w:tmpl w:val="FEB275B2"/>
    <w:lvl w:ilvl="0" w:tplc="0409000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57C73701"/>
    <w:multiLevelType w:val="hybridMultilevel"/>
    <w:tmpl w:val="AFE09C7C"/>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5C0D31"/>
    <w:multiLevelType w:val="hybridMultilevel"/>
    <w:tmpl w:val="8BA47C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9457554"/>
    <w:multiLevelType w:val="hybridMultilevel"/>
    <w:tmpl w:val="C52E233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595F4831"/>
    <w:multiLevelType w:val="hybridMultilevel"/>
    <w:tmpl w:val="F06629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A134C13"/>
    <w:multiLevelType w:val="hybridMultilevel"/>
    <w:tmpl w:val="DAF44D5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5B953C46"/>
    <w:multiLevelType w:val="hybridMultilevel"/>
    <w:tmpl w:val="4528786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5C8365D7"/>
    <w:multiLevelType w:val="hybridMultilevel"/>
    <w:tmpl w:val="BAA6167E"/>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5D2467CD"/>
    <w:multiLevelType w:val="hybridMultilevel"/>
    <w:tmpl w:val="6F522F96"/>
    <w:lvl w:ilvl="0" w:tplc="0409000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5D4D147E"/>
    <w:multiLevelType w:val="hybridMultilevel"/>
    <w:tmpl w:val="A32E8426"/>
    <w:lvl w:ilvl="0" w:tplc="4AA06192">
      <w:start w:val="1"/>
      <w:numFmt w:val="decimal"/>
      <w:lvlText w:val="%1."/>
      <w:lvlJc w:val="left"/>
      <w:pPr>
        <w:ind w:left="720" w:hanging="360"/>
      </w:pPr>
      <w:rPr>
        <w:rFonts w:hint="default"/>
        <w:b w:val="0"/>
        <w:bCs w:val="0"/>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D793719"/>
    <w:multiLevelType w:val="hybridMultilevel"/>
    <w:tmpl w:val="EBF80FE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9" w15:restartNumberingAfterBreak="0">
    <w:nsid w:val="5E2D27DE"/>
    <w:multiLevelType w:val="hybridMultilevel"/>
    <w:tmpl w:val="3BE07EC4"/>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5E967B3C"/>
    <w:multiLevelType w:val="hybridMultilevel"/>
    <w:tmpl w:val="F9CA5AAA"/>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1" w15:restartNumberingAfterBreak="0">
    <w:nsid w:val="5F3F42EC"/>
    <w:multiLevelType w:val="hybridMultilevel"/>
    <w:tmpl w:val="3BE07EC4"/>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5FC00BB8"/>
    <w:multiLevelType w:val="hybridMultilevel"/>
    <w:tmpl w:val="AA88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0F26E62"/>
    <w:multiLevelType w:val="hybridMultilevel"/>
    <w:tmpl w:val="954289B4"/>
    <w:lvl w:ilvl="0" w:tplc="6062270C">
      <w:start w:val="1"/>
      <w:numFmt w:val="bullet"/>
      <w:lvlText w:val=""/>
      <w:lvlJc w:val="left"/>
      <w:pPr>
        <w:ind w:left="360" w:hanging="360"/>
      </w:pPr>
      <w:rPr>
        <w:rFonts w:ascii="Symbol" w:hAnsi="Symbol" w:hint="default"/>
        <w:sz w:val="24"/>
        <w:szCs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61217134"/>
    <w:multiLevelType w:val="hybridMultilevel"/>
    <w:tmpl w:val="C52E233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612F1925"/>
    <w:multiLevelType w:val="hybridMultilevel"/>
    <w:tmpl w:val="B09839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61430E09"/>
    <w:multiLevelType w:val="hybridMultilevel"/>
    <w:tmpl w:val="A586B95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628D18E1"/>
    <w:multiLevelType w:val="hybridMultilevel"/>
    <w:tmpl w:val="C0E6C018"/>
    <w:lvl w:ilvl="0" w:tplc="04090003">
      <w:start w:val="1"/>
      <w:numFmt w:val="bullet"/>
      <w:lvlText w:val="o"/>
      <w:lvlJc w:val="left"/>
      <w:pPr>
        <w:ind w:left="720" w:hanging="360"/>
      </w:pPr>
      <w:rPr>
        <w:rFonts w:ascii="Courier New" w:hAnsi="Courier New" w:cs="Courier New"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62DF4912"/>
    <w:multiLevelType w:val="hybridMultilevel"/>
    <w:tmpl w:val="1452E9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630A3D41"/>
    <w:multiLevelType w:val="hybridMultilevel"/>
    <w:tmpl w:val="DAF44D54"/>
    <w:lvl w:ilvl="0" w:tplc="0409000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57A415E"/>
    <w:multiLevelType w:val="hybridMultilevel"/>
    <w:tmpl w:val="8BA47C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67863DB"/>
    <w:multiLevelType w:val="hybridMultilevel"/>
    <w:tmpl w:val="4B08C52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68251464"/>
    <w:multiLevelType w:val="hybridMultilevel"/>
    <w:tmpl w:val="F06629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857173C"/>
    <w:multiLevelType w:val="hybridMultilevel"/>
    <w:tmpl w:val="FEB275B2"/>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4" w15:restartNumberingAfterBreak="0">
    <w:nsid w:val="68997FBE"/>
    <w:multiLevelType w:val="hybridMultilevel"/>
    <w:tmpl w:val="BF4AF5B6"/>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8F137CA"/>
    <w:multiLevelType w:val="hybridMultilevel"/>
    <w:tmpl w:val="BAA6167E"/>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6A6913F5"/>
    <w:multiLevelType w:val="hybridMultilevel"/>
    <w:tmpl w:val="AF500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BA206F1"/>
    <w:multiLevelType w:val="hybridMultilevel"/>
    <w:tmpl w:val="C52E233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6C1942A8"/>
    <w:multiLevelType w:val="hybridMultilevel"/>
    <w:tmpl w:val="F398B8E6"/>
    <w:lvl w:ilvl="0" w:tplc="0409000F">
      <w:start w:val="1"/>
      <w:numFmt w:val="decimal"/>
      <w:lvlText w:val="%1."/>
      <w:lvlJc w:val="left"/>
      <w:pPr>
        <w:ind w:left="72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 w15:restartNumberingAfterBreak="0">
    <w:nsid w:val="6C6823B0"/>
    <w:multiLevelType w:val="hybridMultilevel"/>
    <w:tmpl w:val="B274A784"/>
    <w:lvl w:ilvl="0" w:tplc="FFFFFFF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CAD01E4"/>
    <w:multiLevelType w:val="hybridMultilevel"/>
    <w:tmpl w:val="F06629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CFB2E7F"/>
    <w:multiLevelType w:val="hybridMultilevel"/>
    <w:tmpl w:val="3BE07EC4"/>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6D645C03"/>
    <w:multiLevelType w:val="hybridMultilevel"/>
    <w:tmpl w:val="2FC8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DD843BC"/>
    <w:multiLevelType w:val="hybridMultilevel"/>
    <w:tmpl w:val="7218A35C"/>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4" w15:restartNumberingAfterBreak="0">
    <w:nsid w:val="70832767"/>
    <w:multiLevelType w:val="hybridMultilevel"/>
    <w:tmpl w:val="7A5C83C8"/>
    <w:lvl w:ilvl="0" w:tplc="FFFFFFFF">
      <w:start w:val="1"/>
      <w:numFmt w:val="bullet"/>
      <w:lvlText w:val="o"/>
      <w:lvlJc w:val="left"/>
      <w:pPr>
        <w:ind w:left="1080" w:hanging="360"/>
      </w:pPr>
      <w:rPr>
        <w:rFonts w:ascii="Courier New" w:hAnsi="Courier New" w:cs="Courier New" w:hint="default"/>
        <w:b w:val="0"/>
        <w:bCs w:val="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5" w15:restartNumberingAfterBreak="0">
    <w:nsid w:val="709D0397"/>
    <w:multiLevelType w:val="hybridMultilevel"/>
    <w:tmpl w:val="DFE87B5E"/>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18B301D"/>
    <w:multiLevelType w:val="hybridMultilevel"/>
    <w:tmpl w:val="F06629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2266BE1"/>
    <w:multiLevelType w:val="hybridMultilevel"/>
    <w:tmpl w:val="C52E233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8" w15:restartNumberingAfterBreak="0">
    <w:nsid w:val="739A28A0"/>
    <w:multiLevelType w:val="hybridMultilevel"/>
    <w:tmpl w:val="BAA6167E"/>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74082945"/>
    <w:multiLevelType w:val="hybridMultilevel"/>
    <w:tmpl w:val="FEB275B2"/>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0" w15:restartNumberingAfterBreak="0">
    <w:nsid w:val="7417625F"/>
    <w:multiLevelType w:val="hybridMultilevel"/>
    <w:tmpl w:val="079431E6"/>
    <w:lvl w:ilvl="0" w:tplc="99BEA3EA">
      <w:start w:val="1"/>
      <w:numFmt w:val="decimal"/>
      <w:lvlText w:val="%1."/>
      <w:lvlJc w:val="left"/>
      <w:pPr>
        <w:ind w:left="36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74177565"/>
    <w:multiLevelType w:val="hybridMultilevel"/>
    <w:tmpl w:val="1ABAC9B8"/>
    <w:lvl w:ilvl="0" w:tplc="04090003">
      <w:start w:val="1"/>
      <w:numFmt w:val="bullet"/>
      <w:lvlText w:val="o"/>
      <w:lvlJc w:val="left"/>
      <w:pPr>
        <w:ind w:left="720" w:hanging="360"/>
      </w:pPr>
      <w:rPr>
        <w:rFonts w:ascii="Courier New" w:hAnsi="Courier New" w:cs="Courier New"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77890808"/>
    <w:multiLevelType w:val="hybridMultilevel"/>
    <w:tmpl w:val="F06629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8011489"/>
    <w:multiLevelType w:val="hybridMultilevel"/>
    <w:tmpl w:val="E81C3A58"/>
    <w:lvl w:ilvl="0" w:tplc="FFFFFFFF">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4" w15:restartNumberingAfterBreak="0">
    <w:nsid w:val="78517CD2"/>
    <w:multiLevelType w:val="hybridMultilevel"/>
    <w:tmpl w:val="8A8C98DA"/>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857621B"/>
    <w:multiLevelType w:val="hybridMultilevel"/>
    <w:tmpl w:val="2612D6C0"/>
    <w:lvl w:ilvl="0" w:tplc="0409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9533FF5"/>
    <w:multiLevelType w:val="hybridMultilevel"/>
    <w:tmpl w:val="C52E2330"/>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7"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9980942"/>
    <w:multiLevelType w:val="hybridMultilevel"/>
    <w:tmpl w:val="C890E3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7AAE4243"/>
    <w:multiLevelType w:val="hybridMultilevel"/>
    <w:tmpl w:val="9E5CBE8C"/>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0" w15:restartNumberingAfterBreak="0">
    <w:nsid w:val="7AD81482"/>
    <w:multiLevelType w:val="hybridMultilevel"/>
    <w:tmpl w:val="3BE07EC4"/>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7D44660E"/>
    <w:multiLevelType w:val="hybridMultilevel"/>
    <w:tmpl w:val="3BE07EC4"/>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7D6557BF"/>
    <w:multiLevelType w:val="hybridMultilevel"/>
    <w:tmpl w:val="18944E2C"/>
    <w:lvl w:ilvl="0" w:tplc="DCF0A552">
      <w:start w:val="1"/>
      <w:numFmt w:val="bullet"/>
      <w:lvlText w:val="o"/>
      <w:lvlJc w:val="left"/>
      <w:pPr>
        <w:ind w:left="1080" w:hanging="360"/>
      </w:pPr>
      <w:rPr>
        <w:rFonts w:ascii="Courier New" w:hAnsi="Courier New" w:cs="Courier New" w:hint="default"/>
        <w:b w:val="0"/>
        <w:bCs w:val="0"/>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3" w15:restartNumberingAfterBreak="0">
    <w:nsid w:val="7EAC72A3"/>
    <w:multiLevelType w:val="hybridMultilevel"/>
    <w:tmpl w:val="F066292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4899170">
    <w:abstractNumId w:val="74"/>
  </w:num>
  <w:num w:numId="2" w16cid:durableId="82846275">
    <w:abstractNumId w:val="116"/>
  </w:num>
  <w:num w:numId="3" w16cid:durableId="801732617">
    <w:abstractNumId w:val="63"/>
  </w:num>
  <w:num w:numId="4" w16cid:durableId="374277283">
    <w:abstractNumId w:val="8"/>
  </w:num>
  <w:num w:numId="5" w16cid:durableId="1129664188">
    <w:abstractNumId w:val="139"/>
  </w:num>
  <w:num w:numId="6" w16cid:durableId="811024947">
    <w:abstractNumId w:val="130"/>
  </w:num>
  <w:num w:numId="7" w16cid:durableId="1286809831">
    <w:abstractNumId w:val="84"/>
  </w:num>
  <w:num w:numId="8" w16cid:durableId="71516124">
    <w:abstractNumId w:val="34"/>
  </w:num>
  <w:num w:numId="9" w16cid:durableId="1127117972">
    <w:abstractNumId w:val="77"/>
  </w:num>
  <w:num w:numId="10" w16cid:durableId="1423647580">
    <w:abstractNumId w:val="60"/>
  </w:num>
  <w:num w:numId="11" w16cid:durableId="103886907">
    <w:abstractNumId w:val="17"/>
  </w:num>
  <w:num w:numId="12" w16cid:durableId="1287548175">
    <w:abstractNumId w:val="13"/>
  </w:num>
  <w:num w:numId="13" w16cid:durableId="27269052">
    <w:abstractNumId w:val="81"/>
  </w:num>
  <w:num w:numId="14" w16cid:durableId="831874488">
    <w:abstractNumId w:val="137"/>
  </w:num>
  <w:num w:numId="15" w16cid:durableId="1362123262">
    <w:abstractNumId w:val="105"/>
  </w:num>
  <w:num w:numId="16" w16cid:durableId="942808568">
    <w:abstractNumId w:val="58"/>
  </w:num>
  <w:num w:numId="17" w16cid:durableId="462503251">
    <w:abstractNumId w:val="9"/>
  </w:num>
  <w:num w:numId="18" w16cid:durableId="835537300">
    <w:abstractNumId w:val="109"/>
  </w:num>
  <w:num w:numId="19" w16cid:durableId="257106278">
    <w:abstractNumId w:val="51"/>
  </w:num>
  <w:num w:numId="20" w16cid:durableId="1885824367">
    <w:abstractNumId w:val="41"/>
  </w:num>
  <w:num w:numId="21" w16cid:durableId="285047550">
    <w:abstractNumId w:val="25"/>
  </w:num>
  <w:num w:numId="22" w16cid:durableId="1679380525">
    <w:abstractNumId w:val="71"/>
  </w:num>
  <w:num w:numId="23" w16cid:durableId="928807815">
    <w:abstractNumId w:val="90"/>
  </w:num>
  <w:num w:numId="24" w16cid:durableId="1263101149">
    <w:abstractNumId w:val="10"/>
  </w:num>
  <w:num w:numId="25" w16cid:durableId="1820416098">
    <w:abstractNumId w:val="59"/>
  </w:num>
  <w:num w:numId="26" w16cid:durableId="1543517952">
    <w:abstractNumId w:val="48"/>
  </w:num>
  <w:num w:numId="27" w16cid:durableId="102238074">
    <w:abstractNumId w:val="110"/>
  </w:num>
  <w:num w:numId="28" w16cid:durableId="1162089485">
    <w:abstractNumId w:val="49"/>
  </w:num>
  <w:num w:numId="29" w16cid:durableId="1714113844">
    <w:abstractNumId w:val="135"/>
  </w:num>
  <w:num w:numId="30" w16cid:durableId="1176918520">
    <w:abstractNumId w:val="93"/>
  </w:num>
  <w:num w:numId="31" w16cid:durableId="2033723560">
    <w:abstractNumId w:val="118"/>
  </w:num>
  <w:num w:numId="32" w16cid:durableId="280305440">
    <w:abstractNumId w:val="106"/>
  </w:num>
  <w:num w:numId="33" w16cid:durableId="370307314">
    <w:abstractNumId w:val="111"/>
  </w:num>
  <w:num w:numId="34" w16cid:durableId="1567954089">
    <w:abstractNumId w:val="80"/>
  </w:num>
  <w:num w:numId="35" w16cid:durableId="312610577">
    <w:abstractNumId w:val="44"/>
  </w:num>
  <w:num w:numId="36" w16cid:durableId="343094301">
    <w:abstractNumId w:val="12"/>
  </w:num>
  <w:num w:numId="37" w16cid:durableId="1994748660">
    <w:abstractNumId w:val="96"/>
  </w:num>
  <w:num w:numId="38" w16cid:durableId="1977028657">
    <w:abstractNumId w:val="52"/>
  </w:num>
  <w:num w:numId="39" w16cid:durableId="570698103">
    <w:abstractNumId w:val="20"/>
  </w:num>
  <w:num w:numId="40" w16cid:durableId="1962104558">
    <w:abstractNumId w:val="70"/>
  </w:num>
  <w:num w:numId="41" w16cid:durableId="148400238">
    <w:abstractNumId w:val="94"/>
  </w:num>
  <w:num w:numId="42" w16cid:durableId="1693261076">
    <w:abstractNumId w:val="64"/>
  </w:num>
  <w:num w:numId="43" w16cid:durableId="317343457">
    <w:abstractNumId w:val="73"/>
  </w:num>
  <w:num w:numId="44" w16cid:durableId="1517189812">
    <w:abstractNumId w:val="65"/>
  </w:num>
  <w:num w:numId="45" w16cid:durableId="315913802">
    <w:abstractNumId w:val="133"/>
  </w:num>
  <w:num w:numId="46" w16cid:durableId="533543885">
    <w:abstractNumId w:val="119"/>
  </w:num>
  <w:num w:numId="47" w16cid:durableId="1963539637">
    <w:abstractNumId w:val="35"/>
  </w:num>
  <w:num w:numId="48" w16cid:durableId="2017809059">
    <w:abstractNumId w:val="141"/>
  </w:num>
  <w:num w:numId="49" w16cid:durableId="1284656694">
    <w:abstractNumId w:val="92"/>
  </w:num>
  <w:num w:numId="50" w16cid:durableId="638144042">
    <w:abstractNumId w:val="88"/>
  </w:num>
  <w:num w:numId="51" w16cid:durableId="2004963123">
    <w:abstractNumId w:val="3"/>
  </w:num>
  <w:num w:numId="52" w16cid:durableId="1470586963">
    <w:abstractNumId w:val="39"/>
  </w:num>
  <w:num w:numId="53" w16cid:durableId="2135319158">
    <w:abstractNumId w:val="112"/>
  </w:num>
  <w:num w:numId="54" w16cid:durableId="1463890500">
    <w:abstractNumId w:val="6"/>
  </w:num>
  <w:num w:numId="55" w16cid:durableId="20477024">
    <w:abstractNumId w:val="129"/>
  </w:num>
  <w:num w:numId="56" w16cid:durableId="1103301728">
    <w:abstractNumId w:val="128"/>
  </w:num>
  <w:num w:numId="57" w16cid:durableId="412821902">
    <w:abstractNumId w:val="113"/>
  </w:num>
  <w:num w:numId="58" w16cid:durableId="386957084">
    <w:abstractNumId w:val="2"/>
  </w:num>
  <w:num w:numId="59" w16cid:durableId="1585381625">
    <w:abstractNumId w:val="26"/>
  </w:num>
  <w:num w:numId="60" w16cid:durableId="1398362903">
    <w:abstractNumId w:val="136"/>
  </w:num>
  <w:num w:numId="61" w16cid:durableId="2081176106">
    <w:abstractNumId w:val="56"/>
  </w:num>
  <w:num w:numId="62" w16cid:durableId="1476795988">
    <w:abstractNumId w:val="97"/>
  </w:num>
  <w:num w:numId="63" w16cid:durableId="1167482701">
    <w:abstractNumId w:val="38"/>
  </w:num>
  <w:num w:numId="64" w16cid:durableId="678318319">
    <w:abstractNumId w:val="50"/>
  </w:num>
  <w:num w:numId="65" w16cid:durableId="362900716">
    <w:abstractNumId w:val="7"/>
  </w:num>
  <w:num w:numId="66" w16cid:durableId="356974856">
    <w:abstractNumId w:val="36"/>
  </w:num>
  <w:num w:numId="67" w16cid:durableId="385225304">
    <w:abstractNumId w:val="57"/>
  </w:num>
  <w:num w:numId="68" w16cid:durableId="277492183">
    <w:abstractNumId w:val="11"/>
  </w:num>
  <w:num w:numId="69" w16cid:durableId="1363359757">
    <w:abstractNumId w:val="46"/>
  </w:num>
  <w:num w:numId="70" w16cid:durableId="2005936926">
    <w:abstractNumId w:val="127"/>
  </w:num>
  <w:num w:numId="71" w16cid:durableId="1546482641">
    <w:abstractNumId w:val="15"/>
  </w:num>
  <w:num w:numId="72" w16cid:durableId="873005750">
    <w:abstractNumId w:val="104"/>
  </w:num>
  <w:num w:numId="73" w16cid:durableId="1326740798">
    <w:abstractNumId w:val="42"/>
  </w:num>
  <w:num w:numId="74" w16cid:durableId="1253708678">
    <w:abstractNumId w:val="62"/>
  </w:num>
  <w:num w:numId="75" w16cid:durableId="1594508735">
    <w:abstractNumId w:val="29"/>
  </w:num>
  <w:num w:numId="76" w16cid:durableId="826212570">
    <w:abstractNumId w:val="95"/>
  </w:num>
  <w:num w:numId="77" w16cid:durableId="2078357712">
    <w:abstractNumId w:val="117"/>
  </w:num>
  <w:num w:numId="78" w16cid:durableId="1063137299">
    <w:abstractNumId w:val="45"/>
  </w:num>
  <w:num w:numId="79" w16cid:durableId="263273976">
    <w:abstractNumId w:val="55"/>
  </w:num>
  <w:num w:numId="80" w16cid:durableId="1551263966">
    <w:abstractNumId w:val="91"/>
  </w:num>
  <w:num w:numId="81" w16cid:durableId="1944070507">
    <w:abstractNumId w:val="5"/>
  </w:num>
  <w:num w:numId="82" w16cid:durableId="937324855">
    <w:abstractNumId w:val="22"/>
  </w:num>
  <w:num w:numId="83" w16cid:durableId="440800054">
    <w:abstractNumId w:val="72"/>
  </w:num>
  <w:num w:numId="84" w16cid:durableId="516234533">
    <w:abstractNumId w:val="31"/>
  </w:num>
  <w:num w:numId="85" w16cid:durableId="1111434242">
    <w:abstractNumId w:val="78"/>
  </w:num>
  <w:num w:numId="86" w16cid:durableId="700743613">
    <w:abstractNumId w:val="40"/>
  </w:num>
  <w:num w:numId="87" w16cid:durableId="148131143">
    <w:abstractNumId w:val="76"/>
  </w:num>
  <w:num w:numId="88" w16cid:durableId="877545633">
    <w:abstractNumId w:val="120"/>
  </w:num>
  <w:num w:numId="89" w16cid:durableId="76244969">
    <w:abstractNumId w:val="140"/>
  </w:num>
  <w:num w:numId="90" w16cid:durableId="776408869">
    <w:abstractNumId w:val="83"/>
  </w:num>
  <w:num w:numId="91" w16cid:durableId="1212767020">
    <w:abstractNumId w:val="24"/>
  </w:num>
  <w:num w:numId="92" w16cid:durableId="1316908007">
    <w:abstractNumId w:val="132"/>
  </w:num>
  <w:num w:numId="93" w16cid:durableId="172963319">
    <w:abstractNumId w:val="115"/>
  </w:num>
  <w:num w:numId="94" w16cid:durableId="252783165">
    <w:abstractNumId w:val="126"/>
  </w:num>
  <w:num w:numId="95" w16cid:durableId="1320118200">
    <w:abstractNumId w:val="86"/>
  </w:num>
  <w:num w:numId="96" w16cid:durableId="729038802">
    <w:abstractNumId w:val="143"/>
  </w:num>
  <w:num w:numId="97" w16cid:durableId="1760253505">
    <w:abstractNumId w:val="121"/>
  </w:num>
  <w:num w:numId="98" w16cid:durableId="20136575">
    <w:abstractNumId w:val="47"/>
  </w:num>
  <w:num w:numId="99" w16cid:durableId="516581005">
    <w:abstractNumId w:val="101"/>
  </w:num>
  <w:num w:numId="100" w16cid:durableId="420419079">
    <w:abstractNumId w:val="43"/>
  </w:num>
  <w:num w:numId="101" w16cid:durableId="296305739">
    <w:abstractNumId w:val="21"/>
  </w:num>
  <w:num w:numId="102" w16cid:durableId="2076277083">
    <w:abstractNumId w:val="33"/>
  </w:num>
  <w:num w:numId="103" w16cid:durableId="901910444">
    <w:abstractNumId w:val="99"/>
  </w:num>
  <w:num w:numId="104" w16cid:durableId="470054924">
    <w:abstractNumId w:val="75"/>
  </w:num>
  <w:num w:numId="105" w16cid:durableId="1901012282">
    <w:abstractNumId w:val="122"/>
  </w:num>
  <w:num w:numId="106" w16cid:durableId="80106874">
    <w:abstractNumId w:val="103"/>
  </w:num>
  <w:num w:numId="107" w16cid:durableId="449857662">
    <w:abstractNumId w:val="102"/>
  </w:num>
  <w:num w:numId="108" w16cid:durableId="747194640">
    <w:abstractNumId w:val="67"/>
  </w:num>
  <w:num w:numId="109" w16cid:durableId="2107341273">
    <w:abstractNumId w:val="85"/>
  </w:num>
  <w:num w:numId="110" w16cid:durableId="540827359">
    <w:abstractNumId w:val="66"/>
  </w:num>
  <w:num w:numId="111" w16cid:durableId="74134749">
    <w:abstractNumId w:val="19"/>
  </w:num>
  <w:num w:numId="112" w16cid:durableId="614674327">
    <w:abstractNumId w:val="107"/>
  </w:num>
  <w:num w:numId="113" w16cid:durableId="1132098226">
    <w:abstractNumId w:val="28"/>
  </w:num>
  <w:num w:numId="114" w16cid:durableId="857163682">
    <w:abstractNumId w:val="82"/>
  </w:num>
  <w:num w:numId="115" w16cid:durableId="1843157204">
    <w:abstractNumId w:val="131"/>
  </w:num>
  <w:num w:numId="116" w16cid:durableId="1929265157">
    <w:abstractNumId w:val="18"/>
  </w:num>
  <w:num w:numId="117" w16cid:durableId="159736854">
    <w:abstractNumId w:val="98"/>
  </w:num>
  <w:num w:numId="118" w16cid:durableId="1922566417">
    <w:abstractNumId w:val="23"/>
  </w:num>
  <w:num w:numId="119" w16cid:durableId="1840847695">
    <w:abstractNumId w:val="108"/>
  </w:num>
  <w:num w:numId="120" w16cid:durableId="658004312">
    <w:abstractNumId w:val="16"/>
  </w:num>
  <w:num w:numId="121" w16cid:durableId="2142648306">
    <w:abstractNumId w:val="142"/>
  </w:num>
  <w:num w:numId="122" w16cid:durableId="1114599677">
    <w:abstractNumId w:val="89"/>
  </w:num>
  <w:num w:numId="123" w16cid:durableId="1431506379">
    <w:abstractNumId w:val="0"/>
  </w:num>
  <w:num w:numId="124" w16cid:durableId="1691301036">
    <w:abstractNumId w:val="30"/>
  </w:num>
  <w:num w:numId="125" w16cid:durableId="674386764">
    <w:abstractNumId w:val="61"/>
  </w:num>
  <w:num w:numId="126" w16cid:durableId="494997150">
    <w:abstractNumId w:val="125"/>
  </w:num>
  <w:num w:numId="127" w16cid:durableId="1485702115">
    <w:abstractNumId w:val="14"/>
  </w:num>
  <w:num w:numId="128" w16cid:durableId="384791162">
    <w:abstractNumId w:val="4"/>
  </w:num>
  <w:num w:numId="129" w16cid:durableId="27922503">
    <w:abstractNumId w:val="27"/>
  </w:num>
  <w:num w:numId="130" w16cid:durableId="1302882055">
    <w:abstractNumId w:val="1"/>
  </w:num>
  <w:num w:numId="131" w16cid:durableId="727190991">
    <w:abstractNumId w:val="114"/>
  </w:num>
  <w:num w:numId="132" w16cid:durableId="761947844">
    <w:abstractNumId w:val="79"/>
  </w:num>
  <w:num w:numId="133" w16cid:durableId="1394350559">
    <w:abstractNumId w:val="69"/>
  </w:num>
  <w:num w:numId="134" w16cid:durableId="944118639">
    <w:abstractNumId w:val="53"/>
  </w:num>
  <w:num w:numId="135" w16cid:durableId="969092259">
    <w:abstractNumId w:val="32"/>
  </w:num>
  <w:num w:numId="136" w16cid:durableId="70935600">
    <w:abstractNumId w:val="87"/>
  </w:num>
  <w:num w:numId="137" w16cid:durableId="1117914063">
    <w:abstractNumId w:val="123"/>
  </w:num>
  <w:num w:numId="138" w16cid:durableId="524053934">
    <w:abstractNumId w:val="54"/>
  </w:num>
  <w:num w:numId="139" w16cid:durableId="92823088">
    <w:abstractNumId w:val="37"/>
  </w:num>
  <w:num w:numId="140" w16cid:durableId="182011514">
    <w:abstractNumId w:val="100"/>
  </w:num>
  <w:num w:numId="141" w16cid:durableId="901140541">
    <w:abstractNumId w:val="134"/>
  </w:num>
  <w:num w:numId="142" w16cid:durableId="1734306961">
    <w:abstractNumId w:val="124"/>
  </w:num>
  <w:num w:numId="143" w16cid:durableId="1468400734">
    <w:abstractNumId w:val="68"/>
  </w:num>
  <w:num w:numId="144" w16cid:durableId="2119450030">
    <w:abstractNumId w:val="138"/>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E3"/>
    <w:rsid w:val="000006FD"/>
    <w:rsid w:val="00001151"/>
    <w:rsid w:val="0000179B"/>
    <w:rsid w:val="000017A1"/>
    <w:rsid w:val="000025B7"/>
    <w:rsid w:val="00003B43"/>
    <w:rsid w:val="00005198"/>
    <w:rsid w:val="00006842"/>
    <w:rsid w:val="00006A06"/>
    <w:rsid w:val="000076BD"/>
    <w:rsid w:val="00010BE7"/>
    <w:rsid w:val="000110F1"/>
    <w:rsid w:val="000112D3"/>
    <w:rsid w:val="000114FD"/>
    <w:rsid w:val="00012428"/>
    <w:rsid w:val="0001256A"/>
    <w:rsid w:val="0001287C"/>
    <w:rsid w:val="0001391C"/>
    <w:rsid w:val="00013BC8"/>
    <w:rsid w:val="00014EB9"/>
    <w:rsid w:val="00015192"/>
    <w:rsid w:val="00016346"/>
    <w:rsid w:val="00016EC7"/>
    <w:rsid w:val="00017808"/>
    <w:rsid w:val="000204E8"/>
    <w:rsid w:val="000205F8"/>
    <w:rsid w:val="00021017"/>
    <w:rsid w:val="00021742"/>
    <w:rsid w:val="00022944"/>
    <w:rsid w:val="00023346"/>
    <w:rsid w:val="00023460"/>
    <w:rsid w:val="000235AB"/>
    <w:rsid w:val="000242E6"/>
    <w:rsid w:val="00025954"/>
    <w:rsid w:val="0002726E"/>
    <w:rsid w:val="00027BAE"/>
    <w:rsid w:val="00027D60"/>
    <w:rsid w:val="000307CF"/>
    <w:rsid w:val="00034402"/>
    <w:rsid w:val="00034A28"/>
    <w:rsid w:val="00036C31"/>
    <w:rsid w:val="000403E7"/>
    <w:rsid w:val="00040AF5"/>
    <w:rsid w:val="0004110D"/>
    <w:rsid w:val="00041D06"/>
    <w:rsid w:val="00041EBF"/>
    <w:rsid w:val="00044613"/>
    <w:rsid w:val="00045542"/>
    <w:rsid w:val="00046E4E"/>
    <w:rsid w:val="0004706C"/>
    <w:rsid w:val="000478AA"/>
    <w:rsid w:val="00047AE2"/>
    <w:rsid w:val="00047DD4"/>
    <w:rsid w:val="00050895"/>
    <w:rsid w:val="00050CE2"/>
    <w:rsid w:val="00051349"/>
    <w:rsid w:val="000538DF"/>
    <w:rsid w:val="00054646"/>
    <w:rsid w:val="00054D37"/>
    <w:rsid w:val="00061500"/>
    <w:rsid w:val="00063A5C"/>
    <w:rsid w:val="00064503"/>
    <w:rsid w:val="00064DD8"/>
    <w:rsid w:val="00066632"/>
    <w:rsid w:val="00066712"/>
    <w:rsid w:val="00066A5E"/>
    <w:rsid w:val="000674BF"/>
    <w:rsid w:val="00067D3F"/>
    <w:rsid w:val="0007017E"/>
    <w:rsid w:val="000715E4"/>
    <w:rsid w:val="00072E19"/>
    <w:rsid w:val="000733B9"/>
    <w:rsid w:val="000738B6"/>
    <w:rsid w:val="00073DB6"/>
    <w:rsid w:val="00074EE4"/>
    <w:rsid w:val="000753D2"/>
    <w:rsid w:val="000754F5"/>
    <w:rsid w:val="00075711"/>
    <w:rsid w:val="00075C9B"/>
    <w:rsid w:val="00076651"/>
    <w:rsid w:val="00076683"/>
    <w:rsid w:val="000768F4"/>
    <w:rsid w:val="00076F9B"/>
    <w:rsid w:val="000776A4"/>
    <w:rsid w:val="000778B7"/>
    <w:rsid w:val="000825D0"/>
    <w:rsid w:val="00082E61"/>
    <w:rsid w:val="00083274"/>
    <w:rsid w:val="000833B2"/>
    <w:rsid w:val="0008447D"/>
    <w:rsid w:val="00084C05"/>
    <w:rsid w:val="000854D5"/>
    <w:rsid w:val="0008558D"/>
    <w:rsid w:val="00085984"/>
    <w:rsid w:val="00086290"/>
    <w:rsid w:val="0008708C"/>
    <w:rsid w:val="000871C2"/>
    <w:rsid w:val="0008790F"/>
    <w:rsid w:val="0009280F"/>
    <w:rsid w:val="00092D27"/>
    <w:rsid w:val="0009382E"/>
    <w:rsid w:val="00093B1B"/>
    <w:rsid w:val="000941D3"/>
    <w:rsid w:val="00094576"/>
    <w:rsid w:val="00094589"/>
    <w:rsid w:val="00094863"/>
    <w:rsid w:val="00094BD2"/>
    <w:rsid w:val="00094CE0"/>
    <w:rsid w:val="000951E1"/>
    <w:rsid w:val="0009570C"/>
    <w:rsid w:val="00095D14"/>
    <w:rsid w:val="000969EF"/>
    <w:rsid w:val="00097416"/>
    <w:rsid w:val="000975A7"/>
    <w:rsid w:val="000A1B30"/>
    <w:rsid w:val="000A1BAB"/>
    <w:rsid w:val="000A2FE8"/>
    <w:rsid w:val="000A30E7"/>
    <w:rsid w:val="000A30EA"/>
    <w:rsid w:val="000A57EE"/>
    <w:rsid w:val="000A6A75"/>
    <w:rsid w:val="000A7882"/>
    <w:rsid w:val="000B0AC0"/>
    <w:rsid w:val="000B1F2E"/>
    <w:rsid w:val="000B2160"/>
    <w:rsid w:val="000B33B9"/>
    <w:rsid w:val="000B47F6"/>
    <w:rsid w:val="000B4D7C"/>
    <w:rsid w:val="000B543C"/>
    <w:rsid w:val="000B54C1"/>
    <w:rsid w:val="000B5D96"/>
    <w:rsid w:val="000B7AA2"/>
    <w:rsid w:val="000C1BF7"/>
    <w:rsid w:val="000C1EF6"/>
    <w:rsid w:val="000C5BAF"/>
    <w:rsid w:val="000C70DB"/>
    <w:rsid w:val="000C7433"/>
    <w:rsid w:val="000C7A84"/>
    <w:rsid w:val="000D2A2C"/>
    <w:rsid w:val="000D4079"/>
    <w:rsid w:val="000D59CF"/>
    <w:rsid w:val="000D5DC2"/>
    <w:rsid w:val="000D64D3"/>
    <w:rsid w:val="000D7A34"/>
    <w:rsid w:val="000D7E56"/>
    <w:rsid w:val="000E0F39"/>
    <w:rsid w:val="000E34F8"/>
    <w:rsid w:val="000E4162"/>
    <w:rsid w:val="000E4B37"/>
    <w:rsid w:val="000E4BD7"/>
    <w:rsid w:val="000E5054"/>
    <w:rsid w:val="000E507C"/>
    <w:rsid w:val="000E57CE"/>
    <w:rsid w:val="000F09F0"/>
    <w:rsid w:val="000F0B22"/>
    <w:rsid w:val="000F1119"/>
    <w:rsid w:val="000F11CB"/>
    <w:rsid w:val="000F12BC"/>
    <w:rsid w:val="000F2DD3"/>
    <w:rsid w:val="000F3838"/>
    <w:rsid w:val="000F4A3C"/>
    <w:rsid w:val="000F4E90"/>
    <w:rsid w:val="000F5760"/>
    <w:rsid w:val="000F65E2"/>
    <w:rsid w:val="000F7366"/>
    <w:rsid w:val="000F7865"/>
    <w:rsid w:val="000F7C20"/>
    <w:rsid w:val="00101130"/>
    <w:rsid w:val="00101D39"/>
    <w:rsid w:val="00102454"/>
    <w:rsid w:val="001030C6"/>
    <w:rsid w:val="00103227"/>
    <w:rsid w:val="00103398"/>
    <w:rsid w:val="00103681"/>
    <w:rsid w:val="001048C6"/>
    <w:rsid w:val="00104D67"/>
    <w:rsid w:val="001060DB"/>
    <w:rsid w:val="0011379F"/>
    <w:rsid w:val="00114287"/>
    <w:rsid w:val="00114B3C"/>
    <w:rsid w:val="00114E35"/>
    <w:rsid w:val="00116085"/>
    <w:rsid w:val="00117AD0"/>
    <w:rsid w:val="00117C53"/>
    <w:rsid w:val="00117D8F"/>
    <w:rsid w:val="001214B8"/>
    <w:rsid w:val="00122F19"/>
    <w:rsid w:val="00123D14"/>
    <w:rsid w:val="00123E81"/>
    <w:rsid w:val="0012416C"/>
    <w:rsid w:val="001244C1"/>
    <w:rsid w:val="00124AF9"/>
    <w:rsid w:val="001258A0"/>
    <w:rsid w:val="00126187"/>
    <w:rsid w:val="00126486"/>
    <w:rsid w:val="00126628"/>
    <w:rsid w:val="00126905"/>
    <w:rsid w:val="00127A56"/>
    <w:rsid w:val="00130B28"/>
    <w:rsid w:val="00130D72"/>
    <w:rsid w:val="00133E0F"/>
    <w:rsid w:val="00133EF7"/>
    <w:rsid w:val="001344B8"/>
    <w:rsid w:val="00135124"/>
    <w:rsid w:val="00135592"/>
    <w:rsid w:val="00137922"/>
    <w:rsid w:val="00137EF2"/>
    <w:rsid w:val="00140F45"/>
    <w:rsid w:val="0014256E"/>
    <w:rsid w:val="001432DE"/>
    <w:rsid w:val="001433BE"/>
    <w:rsid w:val="001434F2"/>
    <w:rsid w:val="00143A25"/>
    <w:rsid w:val="001452EE"/>
    <w:rsid w:val="00147770"/>
    <w:rsid w:val="00147AA3"/>
    <w:rsid w:val="0015056A"/>
    <w:rsid w:val="0015124C"/>
    <w:rsid w:val="001512E5"/>
    <w:rsid w:val="00151452"/>
    <w:rsid w:val="001514F9"/>
    <w:rsid w:val="00151A19"/>
    <w:rsid w:val="0015202F"/>
    <w:rsid w:val="0015322D"/>
    <w:rsid w:val="00154778"/>
    <w:rsid w:val="00154A5D"/>
    <w:rsid w:val="00156D9A"/>
    <w:rsid w:val="00156DD1"/>
    <w:rsid w:val="00156E29"/>
    <w:rsid w:val="001605C5"/>
    <w:rsid w:val="00160E86"/>
    <w:rsid w:val="00161170"/>
    <w:rsid w:val="00161FC6"/>
    <w:rsid w:val="001625DE"/>
    <w:rsid w:val="00162A70"/>
    <w:rsid w:val="00162D7B"/>
    <w:rsid w:val="001635D8"/>
    <w:rsid w:val="001639C6"/>
    <w:rsid w:val="00163B83"/>
    <w:rsid w:val="00163C62"/>
    <w:rsid w:val="001640C2"/>
    <w:rsid w:val="001640E8"/>
    <w:rsid w:val="00164FDE"/>
    <w:rsid w:val="00165BEF"/>
    <w:rsid w:val="00166075"/>
    <w:rsid w:val="00166861"/>
    <w:rsid w:val="00167D93"/>
    <w:rsid w:val="00170230"/>
    <w:rsid w:val="00170766"/>
    <w:rsid w:val="00170CE8"/>
    <w:rsid w:val="00170FD9"/>
    <w:rsid w:val="00171332"/>
    <w:rsid w:val="00172B56"/>
    <w:rsid w:val="0017434F"/>
    <w:rsid w:val="001755A9"/>
    <w:rsid w:val="00175BE8"/>
    <w:rsid w:val="001762DF"/>
    <w:rsid w:val="00177A47"/>
    <w:rsid w:val="00177C20"/>
    <w:rsid w:val="001803B2"/>
    <w:rsid w:val="00180BFF"/>
    <w:rsid w:val="00180F17"/>
    <w:rsid w:val="0018142E"/>
    <w:rsid w:val="00181BEB"/>
    <w:rsid w:val="0018235E"/>
    <w:rsid w:val="00182666"/>
    <w:rsid w:val="00182D15"/>
    <w:rsid w:val="0018419C"/>
    <w:rsid w:val="0018566F"/>
    <w:rsid w:val="001858D7"/>
    <w:rsid w:val="00187184"/>
    <w:rsid w:val="00187639"/>
    <w:rsid w:val="0019124C"/>
    <w:rsid w:val="0019134C"/>
    <w:rsid w:val="001924B3"/>
    <w:rsid w:val="00192A0C"/>
    <w:rsid w:val="001933E3"/>
    <w:rsid w:val="001939F4"/>
    <w:rsid w:val="00193C66"/>
    <w:rsid w:val="0019555F"/>
    <w:rsid w:val="00195750"/>
    <w:rsid w:val="0019595F"/>
    <w:rsid w:val="00195F4D"/>
    <w:rsid w:val="00196514"/>
    <w:rsid w:val="001966AC"/>
    <w:rsid w:val="001967FE"/>
    <w:rsid w:val="00197927"/>
    <w:rsid w:val="00197FD8"/>
    <w:rsid w:val="001A1656"/>
    <w:rsid w:val="001A166A"/>
    <w:rsid w:val="001A25E8"/>
    <w:rsid w:val="001A3E1E"/>
    <w:rsid w:val="001A4994"/>
    <w:rsid w:val="001A540A"/>
    <w:rsid w:val="001A5A42"/>
    <w:rsid w:val="001A608E"/>
    <w:rsid w:val="001A61D6"/>
    <w:rsid w:val="001A6497"/>
    <w:rsid w:val="001B0C3F"/>
    <w:rsid w:val="001B0D78"/>
    <w:rsid w:val="001B27E5"/>
    <w:rsid w:val="001B2968"/>
    <w:rsid w:val="001B3CA5"/>
    <w:rsid w:val="001B5555"/>
    <w:rsid w:val="001B5C48"/>
    <w:rsid w:val="001B6350"/>
    <w:rsid w:val="001B6ABF"/>
    <w:rsid w:val="001B7169"/>
    <w:rsid w:val="001B77E5"/>
    <w:rsid w:val="001C00B6"/>
    <w:rsid w:val="001C0638"/>
    <w:rsid w:val="001C07F1"/>
    <w:rsid w:val="001C12DE"/>
    <w:rsid w:val="001C33D7"/>
    <w:rsid w:val="001C40E4"/>
    <w:rsid w:val="001C49B3"/>
    <w:rsid w:val="001C52DB"/>
    <w:rsid w:val="001C584B"/>
    <w:rsid w:val="001C6E3D"/>
    <w:rsid w:val="001C7099"/>
    <w:rsid w:val="001C73B6"/>
    <w:rsid w:val="001D0001"/>
    <w:rsid w:val="001D0951"/>
    <w:rsid w:val="001D09CD"/>
    <w:rsid w:val="001D1195"/>
    <w:rsid w:val="001D264D"/>
    <w:rsid w:val="001D2B59"/>
    <w:rsid w:val="001D309B"/>
    <w:rsid w:val="001D46CD"/>
    <w:rsid w:val="001D7768"/>
    <w:rsid w:val="001E0216"/>
    <w:rsid w:val="001E1661"/>
    <w:rsid w:val="001E226D"/>
    <w:rsid w:val="001E2588"/>
    <w:rsid w:val="001E40F4"/>
    <w:rsid w:val="001E5A8D"/>
    <w:rsid w:val="001E7676"/>
    <w:rsid w:val="001F10F1"/>
    <w:rsid w:val="001F1336"/>
    <w:rsid w:val="001F26CD"/>
    <w:rsid w:val="001F26CF"/>
    <w:rsid w:val="001F26FE"/>
    <w:rsid w:val="001F2EFD"/>
    <w:rsid w:val="001F3260"/>
    <w:rsid w:val="001F33B0"/>
    <w:rsid w:val="001F55D3"/>
    <w:rsid w:val="001F63FC"/>
    <w:rsid w:val="001F70D7"/>
    <w:rsid w:val="00200B48"/>
    <w:rsid w:val="00200E56"/>
    <w:rsid w:val="00202E0E"/>
    <w:rsid w:val="002038CA"/>
    <w:rsid w:val="00204179"/>
    <w:rsid w:val="00204DBC"/>
    <w:rsid w:val="00205728"/>
    <w:rsid w:val="00207101"/>
    <w:rsid w:val="0020767F"/>
    <w:rsid w:val="002103C8"/>
    <w:rsid w:val="002111E6"/>
    <w:rsid w:val="002111F6"/>
    <w:rsid w:val="00211CFC"/>
    <w:rsid w:val="002123F6"/>
    <w:rsid w:val="002127AB"/>
    <w:rsid w:val="002128DD"/>
    <w:rsid w:val="0021342D"/>
    <w:rsid w:val="00213A36"/>
    <w:rsid w:val="00213BFE"/>
    <w:rsid w:val="00213DC7"/>
    <w:rsid w:val="002158A1"/>
    <w:rsid w:val="0021596A"/>
    <w:rsid w:val="0021619C"/>
    <w:rsid w:val="00217305"/>
    <w:rsid w:val="00220B99"/>
    <w:rsid w:val="00220C70"/>
    <w:rsid w:val="00222B75"/>
    <w:rsid w:val="002230E2"/>
    <w:rsid w:val="00223FF3"/>
    <w:rsid w:val="0022488C"/>
    <w:rsid w:val="00224D82"/>
    <w:rsid w:val="00226B22"/>
    <w:rsid w:val="00226E02"/>
    <w:rsid w:val="00227020"/>
    <w:rsid w:val="00230DC9"/>
    <w:rsid w:val="00230F7D"/>
    <w:rsid w:val="002317B8"/>
    <w:rsid w:val="00232257"/>
    <w:rsid w:val="0023284E"/>
    <w:rsid w:val="002328F7"/>
    <w:rsid w:val="00232BB9"/>
    <w:rsid w:val="00233249"/>
    <w:rsid w:val="00233F63"/>
    <w:rsid w:val="00235122"/>
    <w:rsid w:val="002351DD"/>
    <w:rsid w:val="002355F3"/>
    <w:rsid w:val="00236AE8"/>
    <w:rsid w:val="002375C0"/>
    <w:rsid w:val="0024103C"/>
    <w:rsid w:val="00241CBC"/>
    <w:rsid w:val="00242000"/>
    <w:rsid w:val="00243E74"/>
    <w:rsid w:val="00244C6C"/>
    <w:rsid w:val="002457F8"/>
    <w:rsid w:val="00245B79"/>
    <w:rsid w:val="00245C3A"/>
    <w:rsid w:val="00245E46"/>
    <w:rsid w:val="0024778B"/>
    <w:rsid w:val="0025218A"/>
    <w:rsid w:val="0025282B"/>
    <w:rsid w:val="00254DBE"/>
    <w:rsid w:val="00254F83"/>
    <w:rsid w:val="00255018"/>
    <w:rsid w:val="00255473"/>
    <w:rsid w:val="00255ED4"/>
    <w:rsid w:val="00255EE2"/>
    <w:rsid w:val="00256E5B"/>
    <w:rsid w:val="00257B94"/>
    <w:rsid w:val="00257C99"/>
    <w:rsid w:val="00261550"/>
    <w:rsid w:val="00261911"/>
    <w:rsid w:val="00261B01"/>
    <w:rsid w:val="00261FFE"/>
    <w:rsid w:val="002635B3"/>
    <w:rsid w:val="002643E1"/>
    <w:rsid w:val="0026584C"/>
    <w:rsid w:val="00266E4F"/>
    <w:rsid w:val="00267A90"/>
    <w:rsid w:val="00270771"/>
    <w:rsid w:val="00273808"/>
    <w:rsid w:val="00273DE9"/>
    <w:rsid w:val="002740AC"/>
    <w:rsid w:val="0027434B"/>
    <w:rsid w:val="0027462A"/>
    <w:rsid w:val="00274B59"/>
    <w:rsid w:val="00275204"/>
    <w:rsid w:val="00275F80"/>
    <w:rsid w:val="002773B5"/>
    <w:rsid w:val="00277444"/>
    <w:rsid w:val="002801C8"/>
    <w:rsid w:val="00280F23"/>
    <w:rsid w:val="00281661"/>
    <w:rsid w:val="0028167C"/>
    <w:rsid w:val="00281A2E"/>
    <w:rsid w:val="00281B23"/>
    <w:rsid w:val="002822A1"/>
    <w:rsid w:val="0028275C"/>
    <w:rsid w:val="00282AF6"/>
    <w:rsid w:val="00283282"/>
    <w:rsid w:val="002835E7"/>
    <w:rsid w:val="00283B20"/>
    <w:rsid w:val="002846D8"/>
    <w:rsid w:val="002853FD"/>
    <w:rsid w:val="002855DB"/>
    <w:rsid w:val="00286304"/>
    <w:rsid w:val="00286997"/>
    <w:rsid w:val="00287AC0"/>
    <w:rsid w:val="00290A04"/>
    <w:rsid w:val="00290E63"/>
    <w:rsid w:val="00291861"/>
    <w:rsid w:val="00292471"/>
    <w:rsid w:val="00292546"/>
    <w:rsid w:val="00293684"/>
    <w:rsid w:val="00294EC9"/>
    <w:rsid w:val="00296536"/>
    <w:rsid w:val="002974ED"/>
    <w:rsid w:val="002A0258"/>
    <w:rsid w:val="002A07F6"/>
    <w:rsid w:val="002A1F0F"/>
    <w:rsid w:val="002A21BC"/>
    <w:rsid w:val="002A2360"/>
    <w:rsid w:val="002A25C4"/>
    <w:rsid w:val="002A2A48"/>
    <w:rsid w:val="002A3240"/>
    <w:rsid w:val="002A4033"/>
    <w:rsid w:val="002A4AA8"/>
    <w:rsid w:val="002A5D5D"/>
    <w:rsid w:val="002A6201"/>
    <w:rsid w:val="002A715D"/>
    <w:rsid w:val="002A791E"/>
    <w:rsid w:val="002A79A8"/>
    <w:rsid w:val="002A7EBB"/>
    <w:rsid w:val="002B0DA0"/>
    <w:rsid w:val="002B1542"/>
    <w:rsid w:val="002B2E37"/>
    <w:rsid w:val="002B325E"/>
    <w:rsid w:val="002B4873"/>
    <w:rsid w:val="002B494A"/>
    <w:rsid w:val="002B53B6"/>
    <w:rsid w:val="002B6437"/>
    <w:rsid w:val="002B6E1A"/>
    <w:rsid w:val="002C0476"/>
    <w:rsid w:val="002C0859"/>
    <w:rsid w:val="002C175C"/>
    <w:rsid w:val="002C1A7F"/>
    <w:rsid w:val="002C361A"/>
    <w:rsid w:val="002C452E"/>
    <w:rsid w:val="002C47DC"/>
    <w:rsid w:val="002C61BD"/>
    <w:rsid w:val="002C6EF3"/>
    <w:rsid w:val="002C768D"/>
    <w:rsid w:val="002D0480"/>
    <w:rsid w:val="002D08A9"/>
    <w:rsid w:val="002D0E2B"/>
    <w:rsid w:val="002D19E8"/>
    <w:rsid w:val="002D284A"/>
    <w:rsid w:val="002D2A6A"/>
    <w:rsid w:val="002D3146"/>
    <w:rsid w:val="002D3CE9"/>
    <w:rsid w:val="002D4999"/>
    <w:rsid w:val="002D52EC"/>
    <w:rsid w:val="002D56F0"/>
    <w:rsid w:val="002D5852"/>
    <w:rsid w:val="002D6ECD"/>
    <w:rsid w:val="002D71AC"/>
    <w:rsid w:val="002D77B5"/>
    <w:rsid w:val="002D79E0"/>
    <w:rsid w:val="002D7B08"/>
    <w:rsid w:val="002D7B11"/>
    <w:rsid w:val="002E0E16"/>
    <w:rsid w:val="002E1D7C"/>
    <w:rsid w:val="002E23C2"/>
    <w:rsid w:val="002E2FD1"/>
    <w:rsid w:val="002E354E"/>
    <w:rsid w:val="002E3836"/>
    <w:rsid w:val="002E38BA"/>
    <w:rsid w:val="002E4863"/>
    <w:rsid w:val="002E4D67"/>
    <w:rsid w:val="002E5C5F"/>
    <w:rsid w:val="002E74DE"/>
    <w:rsid w:val="002F047D"/>
    <w:rsid w:val="002F1E8F"/>
    <w:rsid w:val="002F1ED4"/>
    <w:rsid w:val="002F22B3"/>
    <w:rsid w:val="002F2C92"/>
    <w:rsid w:val="002F2CEC"/>
    <w:rsid w:val="002F3702"/>
    <w:rsid w:val="002F3DEB"/>
    <w:rsid w:val="002F528E"/>
    <w:rsid w:val="002F670C"/>
    <w:rsid w:val="002F6FEF"/>
    <w:rsid w:val="002F785A"/>
    <w:rsid w:val="00302543"/>
    <w:rsid w:val="00302974"/>
    <w:rsid w:val="0030394A"/>
    <w:rsid w:val="00304A2D"/>
    <w:rsid w:val="003114CC"/>
    <w:rsid w:val="0031165A"/>
    <w:rsid w:val="00313B9E"/>
    <w:rsid w:val="00313BCA"/>
    <w:rsid w:val="00313DC0"/>
    <w:rsid w:val="003142BF"/>
    <w:rsid w:val="00315B1B"/>
    <w:rsid w:val="00315C02"/>
    <w:rsid w:val="00316957"/>
    <w:rsid w:val="0031741A"/>
    <w:rsid w:val="00317A5D"/>
    <w:rsid w:val="0032010E"/>
    <w:rsid w:val="00321E07"/>
    <w:rsid w:val="00321F9E"/>
    <w:rsid w:val="003224A2"/>
    <w:rsid w:val="00323119"/>
    <w:rsid w:val="0032374A"/>
    <w:rsid w:val="00323AB3"/>
    <w:rsid w:val="00324CAD"/>
    <w:rsid w:val="003252A9"/>
    <w:rsid w:val="00326339"/>
    <w:rsid w:val="00326F86"/>
    <w:rsid w:val="00327287"/>
    <w:rsid w:val="00327DB7"/>
    <w:rsid w:val="00327F7B"/>
    <w:rsid w:val="00330DEC"/>
    <w:rsid w:val="00332AE0"/>
    <w:rsid w:val="00334170"/>
    <w:rsid w:val="003346C8"/>
    <w:rsid w:val="00334A89"/>
    <w:rsid w:val="00335A37"/>
    <w:rsid w:val="00336189"/>
    <w:rsid w:val="00336631"/>
    <w:rsid w:val="0033676C"/>
    <w:rsid w:val="00336F49"/>
    <w:rsid w:val="003372D5"/>
    <w:rsid w:val="0033740D"/>
    <w:rsid w:val="00337C19"/>
    <w:rsid w:val="00337D68"/>
    <w:rsid w:val="00340035"/>
    <w:rsid w:val="00340D29"/>
    <w:rsid w:val="00340EB7"/>
    <w:rsid w:val="00341C97"/>
    <w:rsid w:val="00342B8E"/>
    <w:rsid w:val="0034326D"/>
    <w:rsid w:val="00343277"/>
    <w:rsid w:val="00343B34"/>
    <w:rsid w:val="00344500"/>
    <w:rsid w:val="00350480"/>
    <w:rsid w:val="00352190"/>
    <w:rsid w:val="00353CB7"/>
    <w:rsid w:val="0035444E"/>
    <w:rsid w:val="00355194"/>
    <w:rsid w:val="00357B3A"/>
    <w:rsid w:val="00360F14"/>
    <w:rsid w:val="0036102B"/>
    <w:rsid w:val="003618F3"/>
    <w:rsid w:val="003626E7"/>
    <w:rsid w:val="00364E88"/>
    <w:rsid w:val="00364F42"/>
    <w:rsid w:val="0036665F"/>
    <w:rsid w:val="00367678"/>
    <w:rsid w:val="00367F01"/>
    <w:rsid w:val="00372AEA"/>
    <w:rsid w:val="00373619"/>
    <w:rsid w:val="00374C2C"/>
    <w:rsid w:val="00375347"/>
    <w:rsid w:val="0037585D"/>
    <w:rsid w:val="00375FCD"/>
    <w:rsid w:val="0038158F"/>
    <w:rsid w:val="00381E9B"/>
    <w:rsid w:val="0038256F"/>
    <w:rsid w:val="00383764"/>
    <w:rsid w:val="00383789"/>
    <w:rsid w:val="00383F47"/>
    <w:rsid w:val="003850D0"/>
    <w:rsid w:val="0038578F"/>
    <w:rsid w:val="0038596B"/>
    <w:rsid w:val="00386176"/>
    <w:rsid w:val="00386D10"/>
    <w:rsid w:val="003874B4"/>
    <w:rsid w:val="00387A6B"/>
    <w:rsid w:val="003900C6"/>
    <w:rsid w:val="00390173"/>
    <w:rsid w:val="00390AA0"/>
    <w:rsid w:val="00391507"/>
    <w:rsid w:val="00391F49"/>
    <w:rsid w:val="003922A6"/>
    <w:rsid w:val="00392E12"/>
    <w:rsid w:val="00393D4B"/>
    <w:rsid w:val="00395AC4"/>
    <w:rsid w:val="0039661E"/>
    <w:rsid w:val="003973B5"/>
    <w:rsid w:val="003978B8"/>
    <w:rsid w:val="003A09A3"/>
    <w:rsid w:val="003A0A05"/>
    <w:rsid w:val="003A0A7B"/>
    <w:rsid w:val="003A1B1D"/>
    <w:rsid w:val="003A2605"/>
    <w:rsid w:val="003A284A"/>
    <w:rsid w:val="003A3264"/>
    <w:rsid w:val="003A336D"/>
    <w:rsid w:val="003A476C"/>
    <w:rsid w:val="003A54F8"/>
    <w:rsid w:val="003A6A5B"/>
    <w:rsid w:val="003B0B8F"/>
    <w:rsid w:val="003B0C39"/>
    <w:rsid w:val="003B0DCD"/>
    <w:rsid w:val="003B141D"/>
    <w:rsid w:val="003B249C"/>
    <w:rsid w:val="003B43D3"/>
    <w:rsid w:val="003B4819"/>
    <w:rsid w:val="003B4BFE"/>
    <w:rsid w:val="003B5063"/>
    <w:rsid w:val="003B6EDD"/>
    <w:rsid w:val="003B76A7"/>
    <w:rsid w:val="003C0BFC"/>
    <w:rsid w:val="003C14C2"/>
    <w:rsid w:val="003C1B0F"/>
    <w:rsid w:val="003C4DB4"/>
    <w:rsid w:val="003C5342"/>
    <w:rsid w:val="003C5CAB"/>
    <w:rsid w:val="003C629D"/>
    <w:rsid w:val="003C6686"/>
    <w:rsid w:val="003C71B5"/>
    <w:rsid w:val="003C799E"/>
    <w:rsid w:val="003D01AC"/>
    <w:rsid w:val="003D23A5"/>
    <w:rsid w:val="003D2580"/>
    <w:rsid w:val="003D373D"/>
    <w:rsid w:val="003D44A9"/>
    <w:rsid w:val="003D4FBF"/>
    <w:rsid w:val="003D551C"/>
    <w:rsid w:val="003E165F"/>
    <w:rsid w:val="003E3B59"/>
    <w:rsid w:val="003E4688"/>
    <w:rsid w:val="003E4937"/>
    <w:rsid w:val="003E6522"/>
    <w:rsid w:val="003E6CDA"/>
    <w:rsid w:val="003E7446"/>
    <w:rsid w:val="003F0078"/>
    <w:rsid w:val="003F12BB"/>
    <w:rsid w:val="003F1DDA"/>
    <w:rsid w:val="003F21D1"/>
    <w:rsid w:val="003F223F"/>
    <w:rsid w:val="003F2936"/>
    <w:rsid w:val="003F4E32"/>
    <w:rsid w:val="003F5847"/>
    <w:rsid w:val="003F5ACB"/>
    <w:rsid w:val="003F5F0E"/>
    <w:rsid w:val="003F7B78"/>
    <w:rsid w:val="00400DB8"/>
    <w:rsid w:val="004014F6"/>
    <w:rsid w:val="00403238"/>
    <w:rsid w:val="004045D1"/>
    <w:rsid w:val="00404D79"/>
    <w:rsid w:val="004055BC"/>
    <w:rsid w:val="00406F9A"/>
    <w:rsid w:val="004073FF"/>
    <w:rsid w:val="00410894"/>
    <w:rsid w:val="0041095D"/>
    <w:rsid w:val="00410B40"/>
    <w:rsid w:val="00410D39"/>
    <w:rsid w:val="004120DC"/>
    <w:rsid w:val="00413921"/>
    <w:rsid w:val="0041560B"/>
    <w:rsid w:val="00415C93"/>
    <w:rsid w:val="00416166"/>
    <w:rsid w:val="00416ADB"/>
    <w:rsid w:val="0041726F"/>
    <w:rsid w:val="004177CD"/>
    <w:rsid w:val="004209D1"/>
    <w:rsid w:val="00421813"/>
    <w:rsid w:val="00422B47"/>
    <w:rsid w:val="00423B35"/>
    <w:rsid w:val="00424A79"/>
    <w:rsid w:val="00424E16"/>
    <w:rsid w:val="004261D8"/>
    <w:rsid w:val="004264D1"/>
    <w:rsid w:val="00426777"/>
    <w:rsid w:val="00426D89"/>
    <w:rsid w:val="00430677"/>
    <w:rsid w:val="00431036"/>
    <w:rsid w:val="00431E81"/>
    <w:rsid w:val="00432884"/>
    <w:rsid w:val="00432D11"/>
    <w:rsid w:val="00432EE7"/>
    <w:rsid w:val="00433827"/>
    <w:rsid w:val="004338E6"/>
    <w:rsid w:val="00433FEC"/>
    <w:rsid w:val="004342C5"/>
    <w:rsid w:val="00434305"/>
    <w:rsid w:val="004343C7"/>
    <w:rsid w:val="004349EB"/>
    <w:rsid w:val="004352C3"/>
    <w:rsid w:val="004359C2"/>
    <w:rsid w:val="00435D10"/>
    <w:rsid w:val="00435E30"/>
    <w:rsid w:val="0043667E"/>
    <w:rsid w:val="004378FC"/>
    <w:rsid w:val="00440497"/>
    <w:rsid w:val="004405A4"/>
    <w:rsid w:val="00444618"/>
    <w:rsid w:val="00444681"/>
    <w:rsid w:val="0044566E"/>
    <w:rsid w:val="0044573E"/>
    <w:rsid w:val="00445800"/>
    <w:rsid w:val="00446195"/>
    <w:rsid w:val="004473FF"/>
    <w:rsid w:val="00450171"/>
    <w:rsid w:val="00450847"/>
    <w:rsid w:val="004515B2"/>
    <w:rsid w:val="00451BCB"/>
    <w:rsid w:val="00451DBC"/>
    <w:rsid w:val="00452F23"/>
    <w:rsid w:val="00453475"/>
    <w:rsid w:val="00453A2D"/>
    <w:rsid w:val="00454200"/>
    <w:rsid w:val="00454797"/>
    <w:rsid w:val="00454A62"/>
    <w:rsid w:val="00454C08"/>
    <w:rsid w:val="00456105"/>
    <w:rsid w:val="0045713D"/>
    <w:rsid w:val="004576D5"/>
    <w:rsid w:val="004600D0"/>
    <w:rsid w:val="0046077B"/>
    <w:rsid w:val="00461704"/>
    <w:rsid w:val="004631AA"/>
    <w:rsid w:val="00464058"/>
    <w:rsid w:val="00464542"/>
    <w:rsid w:val="004651B3"/>
    <w:rsid w:val="004676C5"/>
    <w:rsid w:val="00470C65"/>
    <w:rsid w:val="0047189B"/>
    <w:rsid w:val="00471D03"/>
    <w:rsid w:val="00471F70"/>
    <w:rsid w:val="004722D1"/>
    <w:rsid w:val="00472E90"/>
    <w:rsid w:val="00473EB1"/>
    <w:rsid w:val="00474BEC"/>
    <w:rsid w:val="00474E64"/>
    <w:rsid w:val="00477475"/>
    <w:rsid w:val="0047761B"/>
    <w:rsid w:val="00477AA6"/>
    <w:rsid w:val="00480AD2"/>
    <w:rsid w:val="00481B93"/>
    <w:rsid w:val="00481F77"/>
    <w:rsid w:val="004821D8"/>
    <w:rsid w:val="00482AF7"/>
    <w:rsid w:val="0048331D"/>
    <w:rsid w:val="004833C8"/>
    <w:rsid w:val="00483A2F"/>
    <w:rsid w:val="00484040"/>
    <w:rsid w:val="0048443A"/>
    <w:rsid w:val="00484AF9"/>
    <w:rsid w:val="004865C5"/>
    <w:rsid w:val="00486DFB"/>
    <w:rsid w:val="00487622"/>
    <w:rsid w:val="00490295"/>
    <w:rsid w:val="00490B96"/>
    <w:rsid w:val="00490BB4"/>
    <w:rsid w:val="00490F74"/>
    <w:rsid w:val="00491FBC"/>
    <w:rsid w:val="004932E7"/>
    <w:rsid w:val="00493827"/>
    <w:rsid w:val="00493AB6"/>
    <w:rsid w:val="00493FA5"/>
    <w:rsid w:val="00494709"/>
    <w:rsid w:val="00494B74"/>
    <w:rsid w:val="00494EFE"/>
    <w:rsid w:val="00497177"/>
    <w:rsid w:val="004A01FE"/>
    <w:rsid w:val="004A02D2"/>
    <w:rsid w:val="004A1B21"/>
    <w:rsid w:val="004A2589"/>
    <w:rsid w:val="004A51ED"/>
    <w:rsid w:val="004A54EC"/>
    <w:rsid w:val="004A55A6"/>
    <w:rsid w:val="004A5C7E"/>
    <w:rsid w:val="004A7014"/>
    <w:rsid w:val="004B03F1"/>
    <w:rsid w:val="004B068A"/>
    <w:rsid w:val="004B0F7C"/>
    <w:rsid w:val="004B1D64"/>
    <w:rsid w:val="004B2DC7"/>
    <w:rsid w:val="004B382E"/>
    <w:rsid w:val="004B5E26"/>
    <w:rsid w:val="004B6F71"/>
    <w:rsid w:val="004C0108"/>
    <w:rsid w:val="004C014E"/>
    <w:rsid w:val="004C097A"/>
    <w:rsid w:val="004C0EF9"/>
    <w:rsid w:val="004C1B9B"/>
    <w:rsid w:val="004C2063"/>
    <w:rsid w:val="004C357A"/>
    <w:rsid w:val="004C3C90"/>
    <w:rsid w:val="004C4564"/>
    <w:rsid w:val="004C5DB0"/>
    <w:rsid w:val="004C6549"/>
    <w:rsid w:val="004C784E"/>
    <w:rsid w:val="004D06AF"/>
    <w:rsid w:val="004D08ED"/>
    <w:rsid w:val="004D102B"/>
    <w:rsid w:val="004D116D"/>
    <w:rsid w:val="004D1DB6"/>
    <w:rsid w:val="004D246A"/>
    <w:rsid w:val="004D3088"/>
    <w:rsid w:val="004D391C"/>
    <w:rsid w:val="004D4D4B"/>
    <w:rsid w:val="004D5439"/>
    <w:rsid w:val="004D5B3D"/>
    <w:rsid w:val="004D6590"/>
    <w:rsid w:val="004E0891"/>
    <w:rsid w:val="004E0FFA"/>
    <w:rsid w:val="004E2CFB"/>
    <w:rsid w:val="004E3F64"/>
    <w:rsid w:val="004E4BAE"/>
    <w:rsid w:val="004E50B5"/>
    <w:rsid w:val="004E52AF"/>
    <w:rsid w:val="004E577C"/>
    <w:rsid w:val="004E6515"/>
    <w:rsid w:val="004E6DCB"/>
    <w:rsid w:val="004E7320"/>
    <w:rsid w:val="004E7859"/>
    <w:rsid w:val="004E7F45"/>
    <w:rsid w:val="004F1383"/>
    <w:rsid w:val="004F1A3A"/>
    <w:rsid w:val="004F2D54"/>
    <w:rsid w:val="004F3130"/>
    <w:rsid w:val="004F3303"/>
    <w:rsid w:val="004F33D9"/>
    <w:rsid w:val="004F33FF"/>
    <w:rsid w:val="004F5751"/>
    <w:rsid w:val="004F72AB"/>
    <w:rsid w:val="004F7506"/>
    <w:rsid w:val="00500066"/>
    <w:rsid w:val="005001CC"/>
    <w:rsid w:val="005016DF"/>
    <w:rsid w:val="00502044"/>
    <w:rsid w:val="005022FB"/>
    <w:rsid w:val="00503222"/>
    <w:rsid w:val="0050345B"/>
    <w:rsid w:val="0050383F"/>
    <w:rsid w:val="00505678"/>
    <w:rsid w:val="00505CB0"/>
    <w:rsid w:val="005064C9"/>
    <w:rsid w:val="0050698C"/>
    <w:rsid w:val="00506D54"/>
    <w:rsid w:val="005072D4"/>
    <w:rsid w:val="00512BFD"/>
    <w:rsid w:val="00513035"/>
    <w:rsid w:val="00514285"/>
    <w:rsid w:val="00515187"/>
    <w:rsid w:val="00516371"/>
    <w:rsid w:val="005165FB"/>
    <w:rsid w:val="0051736B"/>
    <w:rsid w:val="00517D36"/>
    <w:rsid w:val="00521142"/>
    <w:rsid w:val="0052130B"/>
    <w:rsid w:val="005218A9"/>
    <w:rsid w:val="005239DF"/>
    <w:rsid w:val="00523A2F"/>
    <w:rsid w:val="00523EF1"/>
    <w:rsid w:val="00524606"/>
    <w:rsid w:val="00524AE8"/>
    <w:rsid w:val="00524F1B"/>
    <w:rsid w:val="0052553B"/>
    <w:rsid w:val="00525E3B"/>
    <w:rsid w:val="005263C2"/>
    <w:rsid w:val="00527AA1"/>
    <w:rsid w:val="00530AC8"/>
    <w:rsid w:val="0053112D"/>
    <w:rsid w:val="005319B2"/>
    <w:rsid w:val="00532DCE"/>
    <w:rsid w:val="00533160"/>
    <w:rsid w:val="00534EEB"/>
    <w:rsid w:val="00535005"/>
    <w:rsid w:val="0053683A"/>
    <w:rsid w:val="00537EB7"/>
    <w:rsid w:val="00540399"/>
    <w:rsid w:val="0054052C"/>
    <w:rsid w:val="00540D50"/>
    <w:rsid w:val="005414F1"/>
    <w:rsid w:val="00541F08"/>
    <w:rsid w:val="0054210A"/>
    <w:rsid w:val="005426F8"/>
    <w:rsid w:val="00543539"/>
    <w:rsid w:val="00543A6E"/>
    <w:rsid w:val="00544332"/>
    <w:rsid w:val="00544539"/>
    <w:rsid w:val="00544A6D"/>
    <w:rsid w:val="0054784C"/>
    <w:rsid w:val="00547BD8"/>
    <w:rsid w:val="00550AB3"/>
    <w:rsid w:val="00551C9F"/>
    <w:rsid w:val="00552863"/>
    <w:rsid w:val="00552D7C"/>
    <w:rsid w:val="00552FAE"/>
    <w:rsid w:val="00553474"/>
    <w:rsid w:val="00553F77"/>
    <w:rsid w:val="00554359"/>
    <w:rsid w:val="00556C10"/>
    <w:rsid w:val="00557582"/>
    <w:rsid w:val="0055792F"/>
    <w:rsid w:val="005606C3"/>
    <w:rsid w:val="00560BB4"/>
    <w:rsid w:val="0056129A"/>
    <w:rsid w:val="00561BDA"/>
    <w:rsid w:val="00562BC1"/>
    <w:rsid w:val="00563FBA"/>
    <w:rsid w:val="00564057"/>
    <w:rsid w:val="00564C9A"/>
    <w:rsid w:val="00565E6E"/>
    <w:rsid w:val="005663AA"/>
    <w:rsid w:val="005666FE"/>
    <w:rsid w:val="00566A0C"/>
    <w:rsid w:val="0057089D"/>
    <w:rsid w:val="005709AD"/>
    <w:rsid w:val="0057110E"/>
    <w:rsid w:val="00571A17"/>
    <w:rsid w:val="00573818"/>
    <w:rsid w:val="00573A04"/>
    <w:rsid w:val="00574875"/>
    <w:rsid w:val="00574B44"/>
    <w:rsid w:val="00574B8D"/>
    <w:rsid w:val="00574BF4"/>
    <w:rsid w:val="005750CC"/>
    <w:rsid w:val="00575B58"/>
    <w:rsid w:val="00577115"/>
    <w:rsid w:val="00580345"/>
    <w:rsid w:val="0058106C"/>
    <w:rsid w:val="0058258E"/>
    <w:rsid w:val="005829A2"/>
    <w:rsid w:val="00582AB5"/>
    <w:rsid w:val="00582B65"/>
    <w:rsid w:val="00583594"/>
    <w:rsid w:val="00583804"/>
    <w:rsid w:val="005853B5"/>
    <w:rsid w:val="00586DE2"/>
    <w:rsid w:val="00586F51"/>
    <w:rsid w:val="0059036A"/>
    <w:rsid w:val="00591F36"/>
    <w:rsid w:val="00592077"/>
    <w:rsid w:val="00592B79"/>
    <w:rsid w:val="00592C89"/>
    <w:rsid w:val="00592E94"/>
    <w:rsid w:val="00593985"/>
    <w:rsid w:val="005939B2"/>
    <w:rsid w:val="005941A9"/>
    <w:rsid w:val="005958A0"/>
    <w:rsid w:val="00595A8F"/>
    <w:rsid w:val="00596E0A"/>
    <w:rsid w:val="005974A7"/>
    <w:rsid w:val="005978AC"/>
    <w:rsid w:val="005A1E6B"/>
    <w:rsid w:val="005A2413"/>
    <w:rsid w:val="005A2555"/>
    <w:rsid w:val="005A2AF5"/>
    <w:rsid w:val="005A47B7"/>
    <w:rsid w:val="005A491E"/>
    <w:rsid w:val="005A51EA"/>
    <w:rsid w:val="005A538D"/>
    <w:rsid w:val="005A5ADD"/>
    <w:rsid w:val="005A5DEF"/>
    <w:rsid w:val="005A5F29"/>
    <w:rsid w:val="005A7802"/>
    <w:rsid w:val="005B0130"/>
    <w:rsid w:val="005B08E5"/>
    <w:rsid w:val="005B0C80"/>
    <w:rsid w:val="005B30CE"/>
    <w:rsid w:val="005B4C1D"/>
    <w:rsid w:val="005B5DC2"/>
    <w:rsid w:val="005B651F"/>
    <w:rsid w:val="005B6AF4"/>
    <w:rsid w:val="005C0185"/>
    <w:rsid w:val="005C0FEF"/>
    <w:rsid w:val="005C2878"/>
    <w:rsid w:val="005C4544"/>
    <w:rsid w:val="005C554B"/>
    <w:rsid w:val="005C5646"/>
    <w:rsid w:val="005C56ED"/>
    <w:rsid w:val="005C73E8"/>
    <w:rsid w:val="005C74EF"/>
    <w:rsid w:val="005C7DBA"/>
    <w:rsid w:val="005D0141"/>
    <w:rsid w:val="005D08DB"/>
    <w:rsid w:val="005D1065"/>
    <w:rsid w:val="005D127C"/>
    <w:rsid w:val="005D2085"/>
    <w:rsid w:val="005D2B27"/>
    <w:rsid w:val="005D391E"/>
    <w:rsid w:val="005D56EB"/>
    <w:rsid w:val="005D7BD6"/>
    <w:rsid w:val="005E0DC4"/>
    <w:rsid w:val="005E2AD5"/>
    <w:rsid w:val="005E38C9"/>
    <w:rsid w:val="005E38E5"/>
    <w:rsid w:val="005E3DE4"/>
    <w:rsid w:val="005E4038"/>
    <w:rsid w:val="005E4BE1"/>
    <w:rsid w:val="005E4FCE"/>
    <w:rsid w:val="005E518B"/>
    <w:rsid w:val="005E58DC"/>
    <w:rsid w:val="005E5C04"/>
    <w:rsid w:val="005F183F"/>
    <w:rsid w:val="005F257A"/>
    <w:rsid w:val="005F3231"/>
    <w:rsid w:val="005F3A05"/>
    <w:rsid w:val="005F3AB9"/>
    <w:rsid w:val="005F3DC9"/>
    <w:rsid w:val="005F45EB"/>
    <w:rsid w:val="00600E0B"/>
    <w:rsid w:val="00601CFC"/>
    <w:rsid w:val="00601E5F"/>
    <w:rsid w:val="0060227D"/>
    <w:rsid w:val="00602352"/>
    <w:rsid w:val="00602653"/>
    <w:rsid w:val="0060284B"/>
    <w:rsid w:val="00602D2F"/>
    <w:rsid w:val="00602FD5"/>
    <w:rsid w:val="006043ED"/>
    <w:rsid w:val="00604BE6"/>
    <w:rsid w:val="006065A2"/>
    <w:rsid w:val="006077FC"/>
    <w:rsid w:val="00607BA9"/>
    <w:rsid w:val="00610464"/>
    <w:rsid w:val="00610795"/>
    <w:rsid w:val="006110AD"/>
    <w:rsid w:val="00611D21"/>
    <w:rsid w:val="00612354"/>
    <w:rsid w:val="00614421"/>
    <w:rsid w:val="006144F9"/>
    <w:rsid w:val="00614BA7"/>
    <w:rsid w:val="00616C16"/>
    <w:rsid w:val="006218D7"/>
    <w:rsid w:val="006219BF"/>
    <w:rsid w:val="00623627"/>
    <w:rsid w:val="00623D66"/>
    <w:rsid w:val="00626565"/>
    <w:rsid w:val="0062726D"/>
    <w:rsid w:val="00627B50"/>
    <w:rsid w:val="00630BF7"/>
    <w:rsid w:val="00631967"/>
    <w:rsid w:val="00631E17"/>
    <w:rsid w:val="00631E4A"/>
    <w:rsid w:val="00632674"/>
    <w:rsid w:val="00632DA6"/>
    <w:rsid w:val="006331BB"/>
    <w:rsid w:val="006339BF"/>
    <w:rsid w:val="006346CC"/>
    <w:rsid w:val="00634B55"/>
    <w:rsid w:val="00635356"/>
    <w:rsid w:val="006353FB"/>
    <w:rsid w:val="006373A6"/>
    <w:rsid w:val="006376EE"/>
    <w:rsid w:val="00637785"/>
    <w:rsid w:val="0063789A"/>
    <w:rsid w:val="0064092E"/>
    <w:rsid w:val="00640B33"/>
    <w:rsid w:val="00642311"/>
    <w:rsid w:val="00642415"/>
    <w:rsid w:val="00642774"/>
    <w:rsid w:val="00642D19"/>
    <w:rsid w:val="00643B84"/>
    <w:rsid w:val="006444D7"/>
    <w:rsid w:val="00644BEF"/>
    <w:rsid w:val="00645551"/>
    <w:rsid w:val="0064615D"/>
    <w:rsid w:val="00646198"/>
    <w:rsid w:val="0064638B"/>
    <w:rsid w:val="006472C8"/>
    <w:rsid w:val="006477FD"/>
    <w:rsid w:val="00647E11"/>
    <w:rsid w:val="00650350"/>
    <w:rsid w:val="0065278E"/>
    <w:rsid w:val="0065392F"/>
    <w:rsid w:val="0065407D"/>
    <w:rsid w:val="00654436"/>
    <w:rsid w:val="00656BAE"/>
    <w:rsid w:val="00657F73"/>
    <w:rsid w:val="0066034C"/>
    <w:rsid w:val="00660A10"/>
    <w:rsid w:val="00661190"/>
    <w:rsid w:val="006616EB"/>
    <w:rsid w:val="00661A51"/>
    <w:rsid w:val="00663242"/>
    <w:rsid w:val="00665050"/>
    <w:rsid w:val="00666E3D"/>
    <w:rsid w:val="006678F5"/>
    <w:rsid w:val="0067072A"/>
    <w:rsid w:val="00671C0B"/>
    <w:rsid w:val="006741AD"/>
    <w:rsid w:val="00675327"/>
    <w:rsid w:val="00675B1B"/>
    <w:rsid w:val="00675BF5"/>
    <w:rsid w:val="006772B5"/>
    <w:rsid w:val="00680079"/>
    <w:rsid w:val="006800A0"/>
    <w:rsid w:val="00680B91"/>
    <w:rsid w:val="0068125B"/>
    <w:rsid w:val="0068333C"/>
    <w:rsid w:val="0068402F"/>
    <w:rsid w:val="0068429F"/>
    <w:rsid w:val="00684587"/>
    <w:rsid w:val="006862C9"/>
    <w:rsid w:val="00687398"/>
    <w:rsid w:val="006923C7"/>
    <w:rsid w:val="00692710"/>
    <w:rsid w:val="00692DAD"/>
    <w:rsid w:val="00692F54"/>
    <w:rsid w:val="006941FA"/>
    <w:rsid w:val="006964AB"/>
    <w:rsid w:val="006964BB"/>
    <w:rsid w:val="006978C3"/>
    <w:rsid w:val="00697A9C"/>
    <w:rsid w:val="006A1AC9"/>
    <w:rsid w:val="006A2535"/>
    <w:rsid w:val="006A2998"/>
    <w:rsid w:val="006A2CAE"/>
    <w:rsid w:val="006A3430"/>
    <w:rsid w:val="006A3CAD"/>
    <w:rsid w:val="006A5BCF"/>
    <w:rsid w:val="006A5CDE"/>
    <w:rsid w:val="006B0432"/>
    <w:rsid w:val="006B1489"/>
    <w:rsid w:val="006B158E"/>
    <w:rsid w:val="006B1FCA"/>
    <w:rsid w:val="006B2DCE"/>
    <w:rsid w:val="006B2F1C"/>
    <w:rsid w:val="006B2FCF"/>
    <w:rsid w:val="006B4452"/>
    <w:rsid w:val="006B4D1E"/>
    <w:rsid w:val="006B621E"/>
    <w:rsid w:val="006B653E"/>
    <w:rsid w:val="006B6560"/>
    <w:rsid w:val="006B6771"/>
    <w:rsid w:val="006B6A82"/>
    <w:rsid w:val="006B6E93"/>
    <w:rsid w:val="006B7501"/>
    <w:rsid w:val="006B7606"/>
    <w:rsid w:val="006C030C"/>
    <w:rsid w:val="006C163A"/>
    <w:rsid w:val="006C2AA9"/>
    <w:rsid w:val="006C50A7"/>
    <w:rsid w:val="006C5C31"/>
    <w:rsid w:val="006C7453"/>
    <w:rsid w:val="006C79BC"/>
    <w:rsid w:val="006C7E6C"/>
    <w:rsid w:val="006D12B8"/>
    <w:rsid w:val="006D1D9F"/>
    <w:rsid w:val="006D2B94"/>
    <w:rsid w:val="006D2CDD"/>
    <w:rsid w:val="006D2E69"/>
    <w:rsid w:val="006D444B"/>
    <w:rsid w:val="006D48B8"/>
    <w:rsid w:val="006D4AE3"/>
    <w:rsid w:val="006D4CA5"/>
    <w:rsid w:val="006D7758"/>
    <w:rsid w:val="006D7B39"/>
    <w:rsid w:val="006E0226"/>
    <w:rsid w:val="006E0BC3"/>
    <w:rsid w:val="006E1178"/>
    <w:rsid w:val="006E165D"/>
    <w:rsid w:val="006E1FCC"/>
    <w:rsid w:val="006E303D"/>
    <w:rsid w:val="006E3C23"/>
    <w:rsid w:val="006E4626"/>
    <w:rsid w:val="006E5AD8"/>
    <w:rsid w:val="006E681A"/>
    <w:rsid w:val="006E6BAB"/>
    <w:rsid w:val="006F0059"/>
    <w:rsid w:val="006F1462"/>
    <w:rsid w:val="006F14EA"/>
    <w:rsid w:val="006F17E9"/>
    <w:rsid w:val="006F24F6"/>
    <w:rsid w:val="006F30C8"/>
    <w:rsid w:val="006F3216"/>
    <w:rsid w:val="006F3810"/>
    <w:rsid w:val="006F3AE8"/>
    <w:rsid w:val="006F6585"/>
    <w:rsid w:val="006F6875"/>
    <w:rsid w:val="006F6DBF"/>
    <w:rsid w:val="006F73B3"/>
    <w:rsid w:val="006F7861"/>
    <w:rsid w:val="006F7A2C"/>
    <w:rsid w:val="0070073C"/>
    <w:rsid w:val="00702C56"/>
    <w:rsid w:val="0070444B"/>
    <w:rsid w:val="007050DB"/>
    <w:rsid w:val="0070574D"/>
    <w:rsid w:val="007059E5"/>
    <w:rsid w:val="00706DED"/>
    <w:rsid w:val="00710986"/>
    <w:rsid w:val="007111D5"/>
    <w:rsid w:val="007118DE"/>
    <w:rsid w:val="00712932"/>
    <w:rsid w:val="0071334F"/>
    <w:rsid w:val="00713F8D"/>
    <w:rsid w:val="007164B4"/>
    <w:rsid w:val="007166AA"/>
    <w:rsid w:val="0071671B"/>
    <w:rsid w:val="00716761"/>
    <w:rsid w:val="00716E3B"/>
    <w:rsid w:val="00716FB3"/>
    <w:rsid w:val="00720EC1"/>
    <w:rsid w:val="00721A1E"/>
    <w:rsid w:val="00722695"/>
    <w:rsid w:val="0072269A"/>
    <w:rsid w:val="007234D6"/>
    <w:rsid w:val="0072387F"/>
    <w:rsid w:val="00723E05"/>
    <w:rsid w:val="007243C4"/>
    <w:rsid w:val="00724673"/>
    <w:rsid w:val="0072493E"/>
    <w:rsid w:val="007262BB"/>
    <w:rsid w:val="007263A3"/>
    <w:rsid w:val="00726F1B"/>
    <w:rsid w:val="00726F2A"/>
    <w:rsid w:val="0072703C"/>
    <w:rsid w:val="00727D74"/>
    <w:rsid w:val="00734248"/>
    <w:rsid w:val="007372D2"/>
    <w:rsid w:val="00737338"/>
    <w:rsid w:val="007417C8"/>
    <w:rsid w:val="007419EE"/>
    <w:rsid w:val="00741F29"/>
    <w:rsid w:val="00744762"/>
    <w:rsid w:val="007452E7"/>
    <w:rsid w:val="00746624"/>
    <w:rsid w:val="00746E72"/>
    <w:rsid w:val="00746E8E"/>
    <w:rsid w:val="00746FC9"/>
    <w:rsid w:val="007502C9"/>
    <w:rsid w:val="00750477"/>
    <w:rsid w:val="00751031"/>
    <w:rsid w:val="00751282"/>
    <w:rsid w:val="00751791"/>
    <w:rsid w:val="00751F9A"/>
    <w:rsid w:val="00753F1E"/>
    <w:rsid w:val="00754193"/>
    <w:rsid w:val="00755497"/>
    <w:rsid w:val="00755C83"/>
    <w:rsid w:val="007560DC"/>
    <w:rsid w:val="00756BB3"/>
    <w:rsid w:val="00760738"/>
    <w:rsid w:val="00762772"/>
    <w:rsid w:val="007636E3"/>
    <w:rsid w:val="00763C9D"/>
    <w:rsid w:val="00764D01"/>
    <w:rsid w:val="00765476"/>
    <w:rsid w:val="007666A0"/>
    <w:rsid w:val="007666E5"/>
    <w:rsid w:val="00767169"/>
    <w:rsid w:val="007673B3"/>
    <w:rsid w:val="00770494"/>
    <w:rsid w:val="007714B1"/>
    <w:rsid w:val="00774131"/>
    <w:rsid w:val="00774DF4"/>
    <w:rsid w:val="00774F18"/>
    <w:rsid w:val="007800A8"/>
    <w:rsid w:val="00781610"/>
    <w:rsid w:val="007827B8"/>
    <w:rsid w:val="00782C85"/>
    <w:rsid w:val="00782EAF"/>
    <w:rsid w:val="00783FAF"/>
    <w:rsid w:val="007842B7"/>
    <w:rsid w:val="007848BC"/>
    <w:rsid w:val="00784DD6"/>
    <w:rsid w:val="00784F67"/>
    <w:rsid w:val="0078591D"/>
    <w:rsid w:val="00786387"/>
    <w:rsid w:val="007867A7"/>
    <w:rsid w:val="0078734F"/>
    <w:rsid w:val="0078740B"/>
    <w:rsid w:val="00790A13"/>
    <w:rsid w:val="0079155B"/>
    <w:rsid w:val="00791C6F"/>
    <w:rsid w:val="00792E09"/>
    <w:rsid w:val="0079379A"/>
    <w:rsid w:val="00794CE2"/>
    <w:rsid w:val="007970B0"/>
    <w:rsid w:val="007979B9"/>
    <w:rsid w:val="007A052A"/>
    <w:rsid w:val="007A0FCA"/>
    <w:rsid w:val="007A12F4"/>
    <w:rsid w:val="007A2B7A"/>
    <w:rsid w:val="007A32D4"/>
    <w:rsid w:val="007A38CF"/>
    <w:rsid w:val="007A453B"/>
    <w:rsid w:val="007A4E6A"/>
    <w:rsid w:val="007A5C1B"/>
    <w:rsid w:val="007A6699"/>
    <w:rsid w:val="007A72FA"/>
    <w:rsid w:val="007A7E24"/>
    <w:rsid w:val="007B111E"/>
    <w:rsid w:val="007B18D2"/>
    <w:rsid w:val="007B196A"/>
    <w:rsid w:val="007B1CFB"/>
    <w:rsid w:val="007B2052"/>
    <w:rsid w:val="007B23D7"/>
    <w:rsid w:val="007B4778"/>
    <w:rsid w:val="007B4DBE"/>
    <w:rsid w:val="007B6001"/>
    <w:rsid w:val="007B6DD8"/>
    <w:rsid w:val="007B6F88"/>
    <w:rsid w:val="007C0475"/>
    <w:rsid w:val="007C282C"/>
    <w:rsid w:val="007C2AF2"/>
    <w:rsid w:val="007C3582"/>
    <w:rsid w:val="007C38B8"/>
    <w:rsid w:val="007C63A9"/>
    <w:rsid w:val="007C6CBC"/>
    <w:rsid w:val="007C7ABB"/>
    <w:rsid w:val="007D02BD"/>
    <w:rsid w:val="007D079A"/>
    <w:rsid w:val="007D153B"/>
    <w:rsid w:val="007D1CCD"/>
    <w:rsid w:val="007D2F17"/>
    <w:rsid w:val="007D3095"/>
    <w:rsid w:val="007D37A9"/>
    <w:rsid w:val="007D40ED"/>
    <w:rsid w:val="007D4D13"/>
    <w:rsid w:val="007D52D3"/>
    <w:rsid w:val="007D53D1"/>
    <w:rsid w:val="007D53D4"/>
    <w:rsid w:val="007D5566"/>
    <w:rsid w:val="007D5F14"/>
    <w:rsid w:val="007D6264"/>
    <w:rsid w:val="007D68BD"/>
    <w:rsid w:val="007D691E"/>
    <w:rsid w:val="007D6FAB"/>
    <w:rsid w:val="007E00DC"/>
    <w:rsid w:val="007E1477"/>
    <w:rsid w:val="007E1637"/>
    <w:rsid w:val="007E2061"/>
    <w:rsid w:val="007E2887"/>
    <w:rsid w:val="007E298E"/>
    <w:rsid w:val="007E3A52"/>
    <w:rsid w:val="007E3E04"/>
    <w:rsid w:val="007E5E47"/>
    <w:rsid w:val="007E6903"/>
    <w:rsid w:val="007E7C8E"/>
    <w:rsid w:val="007F003B"/>
    <w:rsid w:val="007F0616"/>
    <w:rsid w:val="007F2E07"/>
    <w:rsid w:val="007F46C5"/>
    <w:rsid w:val="007F55DF"/>
    <w:rsid w:val="007F6A08"/>
    <w:rsid w:val="00801D2B"/>
    <w:rsid w:val="0080295A"/>
    <w:rsid w:val="008035CD"/>
    <w:rsid w:val="00803AD5"/>
    <w:rsid w:val="00804175"/>
    <w:rsid w:val="008042A8"/>
    <w:rsid w:val="00804620"/>
    <w:rsid w:val="008046B1"/>
    <w:rsid w:val="00804D12"/>
    <w:rsid w:val="00805329"/>
    <w:rsid w:val="00806C40"/>
    <w:rsid w:val="00806CE0"/>
    <w:rsid w:val="00806F8B"/>
    <w:rsid w:val="0080754E"/>
    <w:rsid w:val="008103BE"/>
    <w:rsid w:val="00810549"/>
    <w:rsid w:val="00813135"/>
    <w:rsid w:val="00813EC5"/>
    <w:rsid w:val="0081475D"/>
    <w:rsid w:val="00815947"/>
    <w:rsid w:val="00816A1B"/>
    <w:rsid w:val="00816D78"/>
    <w:rsid w:val="00817311"/>
    <w:rsid w:val="00817591"/>
    <w:rsid w:val="008201EF"/>
    <w:rsid w:val="00820305"/>
    <w:rsid w:val="008203A0"/>
    <w:rsid w:val="008204D4"/>
    <w:rsid w:val="0082060F"/>
    <w:rsid w:val="008206E7"/>
    <w:rsid w:val="00820C6C"/>
    <w:rsid w:val="00821226"/>
    <w:rsid w:val="00821235"/>
    <w:rsid w:val="008212F3"/>
    <w:rsid w:val="00821A89"/>
    <w:rsid w:val="00821F4B"/>
    <w:rsid w:val="008229B7"/>
    <w:rsid w:val="00822A1B"/>
    <w:rsid w:val="00822B52"/>
    <w:rsid w:val="00823375"/>
    <w:rsid w:val="00823F1D"/>
    <w:rsid w:val="008244A9"/>
    <w:rsid w:val="00826226"/>
    <w:rsid w:val="00826403"/>
    <w:rsid w:val="0082706A"/>
    <w:rsid w:val="00827B17"/>
    <w:rsid w:val="008306E4"/>
    <w:rsid w:val="008308AF"/>
    <w:rsid w:val="0083166C"/>
    <w:rsid w:val="00831A94"/>
    <w:rsid w:val="0083213F"/>
    <w:rsid w:val="008335AF"/>
    <w:rsid w:val="00833CBB"/>
    <w:rsid w:val="00834247"/>
    <w:rsid w:val="00834FE5"/>
    <w:rsid w:val="00835B12"/>
    <w:rsid w:val="00835F73"/>
    <w:rsid w:val="00836D9B"/>
    <w:rsid w:val="00837651"/>
    <w:rsid w:val="00840332"/>
    <w:rsid w:val="0084182E"/>
    <w:rsid w:val="00842577"/>
    <w:rsid w:val="00843D24"/>
    <w:rsid w:val="00843DEC"/>
    <w:rsid w:val="00844A05"/>
    <w:rsid w:val="00844BAA"/>
    <w:rsid w:val="00844F66"/>
    <w:rsid w:val="008451FC"/>
    <w:rsid w:val="00845CC2"/>
    <w:rsid w:val="00845D4C"/>
    <w:rsid w:val="008460D3"/>
    <w:rsid w:val="00846126"/>
    <w:rsid w:val="008466DA"/>
    <w:rsid w:val="0084681D"/>
    <w:rsid w:val="0084701A"/>
    <w:rsid w:val="008474A8"/>
    <w:rsid w:val="00850AEB"/>
    <w:rsid w:val="008513F0"/>
    <w:rsid w:val="00851B7A"/>
    <w:rsid w:val="00852531"/>
    <w:rsid w:val="00852E6A"/>
    <w:rsid w:val="008539AB"/>
    <w:rsid w:val="00854149"/>
    <w:rsid w:val="0085433A"/>
    <w:rsid w:val="00855F3F"/>
    <w:rsid w:val="00856523"/>
    <w:rsid w:val="00856C19"/>
    <w:rsid w:val="0086246A"/>
    <w:rsid w:val="00862BB5"/>
    <w:rsid w:val="00863896"/>
    <w:rsid w:val="00863F17"/>
    <w:rsid w:val="0086437F"/>
    <w:rsid w:val="008673A5"/>
    <w:rsid w:val="00867625"/>
    <w:rsid w:val="00870537"/>
    <w:rsid w:val="008733FD"/>
    <w:rsid w:val="00873590"/>
    <w:rsid w:val="00873C70"/>
    <w:rsid w:val="00874221"/>
    <w:rsid w:val="00875D0D"/>
    <w:rsid w:val="00876168"/>
    <w:rsid w:val="00876C97"/>
    <w:rsid w:val="00877AA7"/>
    <w:rsid w:val="00880F79"/>
    <w:rsid w:val="008814EC"/>
    <w:rsid w:val="00881587"/>
    <w:rsid w:val="00881D03"/>
    <w:rsid w:val="00881E01"/>
    <w:rsid w:val="00881F02"/>
    <w:rsid w:val="00882212"/>
    <w:rsid w:val="00882B56"/>
    <w:rsid w:val="008831D6"/>
    <w:rsid w:val="00883ADC"/>
    <w:rsid w:val="00884749"/>
    <w:rsid w:val="0088598F"/>
    <w:rsid w:val="0088607B"/>
    <w:rsid w:val="008860FE"/>
    <w:rsid w:val="0088675E"/>
    <w:rsid w:val="00886A1F"/>
    <w:rsid w:val="0089168E"/>
    <w:rsid w:val="00892068"/>
    <w:rsid w:val="00892A48"/>
    <w:rsid w:val="00892D42"/>
    <w:rsid w:val="00893628"/>
    <w:rsid w:val="00893F72"/>
    <w:rsid w:val="008941E4"/>
    <w:rsid w:val="0089438E"/>
    <w:rsid w:val="0089443E"/>
    <w:rsid w:val="00895195"/>
    <w:rsid w:val="00895DED"/>
    <w:rsid w:val="00896220"/>
    <w:rsid w:val="008976BB"/>
    <w:rsid w:val="00897965"/>
    <w:rsid w:val="008A0FA1"/>
    <w:rsid w:val="008A1265"/>
    <w:rsid w:val="008A1BAB"/>
    <w:rsid w:val="008A1D92"/>
    <w:rsid w:val="008A1EF6"/>
    <w:rsid w:val="008A2335"/>
    <w:rsid w:val="008A3EAD"/>
    <w:rsid w:val="008A3FE8"/>
    <w:rsid w:val="008A45EA"/>
    <w:rsid w:val="008A4C9C"/>
    <w:rsid w:val="008A5A1B"/>
    <w:rsid w:val="008A5B24"/>
    <w:rsid w:val="008A5F08"/>
    <w:rsid w:val="008A7036"/>
    <w:rsid w:val="008B0731"/>
    <w:rsid w:val="008B0D38"/>
    <w:rsid w:val="008B133E"/>
    <w:rsid w:val="008B2C1B"/>
    <w:rsid w:val="008B4480"/>
    <w:rsid w:val="008B4DC6"/>
    <w:rsid w:val="008B5673"/>
    <w:rsid w:val="008B7C05"/>
    <w:rsid w:val="008C0582"/>
    <w:rsid w:val="008C07B5"/>
    <w:rsid w:val="008C0DF8"/>
    <w:rsid w:val="008C1E30"/>
    <w:rsid w:val="008C4C86"/>
    <w:rsid w:val="008C4CEC"/>
    <w:rsid w:val="008D0215"/>
    <w:rsid w:val="008D047E"/>
    <w:rsid w:val="008D0ABF"/>
    <w:rsid w:val="008D1545"/>
    <w:rsid w:val="008D40EB"/>
    <w:rsid w:val="008D4230"/>
    <w:rsid w:val="008D51A7"/>
    <w:rsid w:val="008D53A6"/>
    <w:rsid w:val="008D5614"/>
    <w:rsid w:val="008D5750"/>
    <w:rsid w:val="008D5A64"/>
    <w:rsid w:val="008D650F"/>
    <w:rsid w:val="008D6587"/>
    <w:rsid w:val="008D7A58"/>
    <w:rsid w:val="008E09B1"/>
    <w:rsid w:val="008E19A5"/>
    <w:rsid w:val="008E2789"/>
    <w:rsid w:val="008E2ABF"/>
    <w:rsid w:val="008E42E6"/>
    <w:rsid w:val="008E545A"/>
    <w:rsid w:val="008E7A3F"/>
    <w:rsid w:val="008E7BEB"/>
    <w:rsid w:val="008E7C03"/>
    <w:rsid w:val="008F02AE"/>
    <w:rsid w:val="008F0495"/>
    <w:rsid w:val="008F09A5"/>
    <w:rsid w:val="008F09B2"/>
    <w:rsid w:val="008F3FDD"/>
    <w:rsid w:val="008F40B2"/>
    <w:rsid w:val="008F461A"/>
    <w:rsid w:val="008F58DA"/>
    <w:rsid w:val="008F6DE4"/>
    <w:rsid w:val="008F7BD6"/>
    <w:rsid w:val="00901212"/>
    <w:rsid w:val="00901ECC"/>
    <w:rsid w:val="00901F16"/>
    <w:rsid w:val="00902056"/>
    <w:rsid w:val="00904605"/>
    <w:rsid w:val="00904C0E"/>
    <w:rsid w:val="00904C6A"/>
    <w:rsid w:val="00904FAF"/>
    <w:rsid w:val="00905A41"/>
    <w:rsid w:val="00905AED"/>
    <w:rsid w:val="00906C87"/>
    <w:rsid w:val="00906E80"/>
    <w:rsid w:val="00907747"/>
    <w:rsid w:val="00907A3D"/>
    <w:rsid w:val="00907B3A"/>
    <w:rsid w:val="00910EBF"/>
    <w:rsid w:val="00911B30"/>
    <w:rsid w:val="00911B41"/>
    <w:rsid w:val="0091399D"/>
    <w:rsid w:val="00913D74"/>
    <w:rsid w:val="00915F66"/>
    <w:rsid w:val="00920445"/>
    <w:rsid w:val="009220CB"/>
    <w:rsid w:val="00922A92"/>
    <w:rsid w:val="00922BA9"/>
    <w:rsid w:val="00923AD3"/>
    <w:rsid w:val="00923BA8"/>
    <w:rsid w:val="00923D1E"/>
    <w:rsid w:val="00924362"/>
    <w:rsid w:val="00924F54"/>
    <w:rsid w:val="0092559C"/>
    <w:rsid w:val="0092562E"/>
    <w:rsid w:val="00930194"/>
    <w:rsid w:val="0093038D"/>
    <w:rsid w:val="009305DC"/>
    <w:rsid w:val="00930E22"/>
    <w:rsid w:val="00930EEA"/>
    <w:rsid w:val="00931459"/>
    <w:rsid w:val="00931EDE"/>
    <w:rsid w:val="0093203A"/>
    <w:rsid w:val="009328B0"/>
    <w:rsid w:val="009365ED"/>
    <w:rsid w:val="00940A4B"/>
    <w:rsid w:val="00941141"/>
    <w:rsid w:val="009412E5"/>
    <w:rsid w:val="00942345"/>
    <w:rsid w:val="00942B3A"/>
    <w:rsid w:val="0094311E"/>
    <w:rsid w:val="0094394E"/>
    <w:rsid w:val="00944163"/>
    <w:rsid w:val="00944A50"/>
    <w:rsid w:val="00944CF2"/>
    <w:rsid w:val="00945F07"/>
    <w:rsid w:val="00947880"/>
    <w:rsid w:val="00951129"/>
    <w:rsid w:val="0095220A"/>
    <w:rsid w:val="00952EB4"/>
    <w:rsid w:val="00953B7E"/>
    <w:rsid w:val="00953BE8"/>
    <w:rsid w:val="00953CBE"/>
    <w:rsid w:val="00953EC9"/>
    <w:rsid w:val="00954332"/>
    <w:rsid w:val="00955478"/>
    <w:rsid w:val="009562FB"/>
    <w:rsid w:val="00957033"/>
    <w:rsid w:val="00957AF8"/>
    <w:rsid w:val="00960393"/>
    <w:rsid w:val="0096186D"/>
    <w:rsid w:val="009618DC"/>
    <w:rsid w:val="009621A2"/>
    <w:rsid w:val="009621CF"/>
    <w:rsid w:val="00962244"/>
    <w:rsid w:val="00962BD3"/>
    <w:rsid w:val="00963014"/>
    <w:rsid w:val="00963DB5"/>
    <w:rsid w:val="00964EED"/>
    <w:rsid w:val="009667E0"/>
    <w:rsid w:val="00966E1B"/>
    <w:rsid w:val="00967241"/>
    <w:rsid w:val="00967634"/>
    <w:rsid w:val="00967FCB"/>
    <w:rsid w:val="00970409"/>
    <w:rsid w:val="00970EBE"/>
    <w:rsid w:val="00971EDD"/>
    <w:rsid w:val="009727A9"/>
    <w:rsid w:val="0097451A"/>
    <w:rsid w:val="00974623"/>
    <w:rsid w:val="0097471C"/>
    <w:rsid w:val="0097544B"/>
    <w:rsid w:val="0097547E"/>
    <w:rsid w:val="009754FA"/>
    <w:rsid w:val="009759E6"/>
    <w:rsid w:val="009767FE"/>
    <w:rsid w:val="00976A01"/>
    <w:rsid w:val="00977831"/>
    <w:rsid w:val="00977D18"/>
    <w:rsid w:val="009801CB"/>
    <w:rsid w:val="00980229"/>
    <w:rsid w:val="00980E5A"/>
    <w:rsid w:val="009815E1"/>
    <w:rsid w:val="0098199B"/>
    <w:rsid w:val="00982842"/>
    <w:rsid w:val="00982BC1"/>
    <w:rsid w:val="00983A65"/>
    <w:rsid w:val="00984203"/>
    <w:rsid w:val="0098458F"/>
    <w:rsid w:val="00984B35"/>
    <w:rsid w:val="00986B90"/>
    <w:rsid w:val="009875D2"/>
    <w:rsid w:val="00987815"/>
    <w:rsid w:val="00990E8D"/>
    <w:rsid w:val="00991009"/>
    <w:rsid w:val="00992334"/>
    <w:rsid w:val="00992E54"/>
    <w:rsid w:val="009937EF"/>
    <w:rsid w:val="00994287"/>
    <w:rsid w:val="00996DF2"/>
    <w:rsid w:val="00996FF1"/>
    <w:rsid w:val="00997240"/>
    <w:rsid w:val="009977E0"/>
    <w:rsid w:val="009A010B"/>
    <w:rsid w:val="009A1AF4"/>
    <w:rsid w:val="009A22E0"/>
    <w:rsid w:val="009A2997"/>
    <w:rsid w:val="009A2FDF"/>
    <w:rsid w:val="009A3C92"/>
    <w:rsid w:val="009A3D55"/>
    <w:rsid w:val="009A3F89"/>
    <w:rsid w:val="009A552A"/>
    <w:rsid w:val="009A5A59"/>
    <w:rsid w:val="009A6632"/>
    <w:rsid w:val="009A7E0A"/>
    <w:rsid w:val="009B0F2A"/>
    <w:rsid w:val="009B172D"/>
    <w:rsid w:val="009B1898"/>
    <w:rsid w:val="009B1D21"/>
    <w:rsid w:val="009B4AA6"/>
    <w:rsid w:val="009B5063"/>
    <w:rsid w:val="009B5A73"/>
    <w:rsid w:val="009B5CC2"/>
    <w:rsid w:val="009B6429"/>
    <w:rsid w:val="009B646A"/>
    <w:rsid w:val="009B7314"/>
    <w:rsid w:val="009B759B"/>
    <w:rsid w:val="009B7642"/>
    <w:rsid w:val="009B799E"/>
    <w:rsid w:val="009B7FD3"/>
    <w:rsid w:val="009C0F07"/>
    <w:rsid w:val="009C351B"/>
    <w:rsid w:val="009C3C5C"/>
    <w:rsid w:val="009C4DE9"/>
    <w:rsid w:val="009C5519"/>
    <w:rsid w:val="009C5B46"/>
    <w:rsid w:val="009C5DBB"/>
    <w:rsid w:val="009C740C"/>
    <w:rsid w:val="009C7565"/>
    <w:rsid w:val="009D0937"/>
    <w:rsid w:val="009D0A9A"/>
    <w:rsid w:val="009D18F8"/>
    <w:rsid w:val="009D1C7A"/>
    <w:rsid w:val="009D1D06"/>
    <w:rsid w:val="009D2C80"/>
    <w:rsid w:val="009D2E33"/>
    <w:rsid w:val="009D33F8"/>
    <w:rsid w:val="009D3EE1"/>
    <w:rsid w:val="009D519E"/>
    <w:rsid w:val="009D5410"/>
    <w:rsid w:val="009D54CA"/>
    <w:rsid w:val="009D5598"/>
    <w:rsid w:val="009D5C68"/>
    <w:rsid w:val="009D6507"/>
    <w:rsid w:val="009D7641"/>
    <w:rsid w:val="009E24A3"/>
    <w:rsid w:val="009E2F00"/>
    <w:rsid w:val="009E2F89"/>
    <w:rsid w:val="009E32C3"/>
    <w:rsid w:val="009E39A7"/>
    <w:rsid w:val="009E3E88"/>
    <w:rsid w:val="009E52A6"/>
    <w:rsid w:val="009E55ED"/>
    <w:rsid w:val="009E5CB4"/>
    <w:rsid w:val="009E676B"/>
    <w:rsid w:val="009F0A02"/>
    <w:rsid w:val="009F1777"/>
    <w:rsid w:val="009F2859"/>
    <w:rsid w:val="009F2CA9"/>
    <w:rsid w:val="009F2CCD"/>
    <w:rsid w:val="009F3ACE"/>
    <w:rsid w:val="009F43DB"/>
    <w:rsid w:val="009F5FFE"/>
    <w:rsid w:val="009F6328"/>
    <w:rsid w:val="009F6FB6"/>
    <w:rsid w:val="009F7B38"/>
    <w:rsid w:val="00A00828"/>
    <w:rsid w:val="00A009D5"/>
    <w:rsid w:val="00A0233C"/>
    <w:rsid w:val="00A02FC5"/>
    <w:rsid w:val="00A066FF"/>
    <w:rsid w:val="00A06D8E"/>
    <w:rsid w:val="00A074E4"/>
    <w:rsid w:val="00A11465"/>
    <w:rsid w:val="00A129C9"/>
    <w:rsid w:val="00A136D7"/>
    <w:rsid w:val="00A14823"/>
    <w:rsid w:val="00A14E95"/>
    <w:rsid w:val="00A155C2"/>
    <w:rsid w:val="00A17710"/>
    <w:rsid w:val="00A218B3"/>
    <w:rsid w:val="00A21EBA"/>
    <w:rsid w:val="00A22DD8"/>
    <w:rsid w:val="00A22E7D"/>
    <w:rsid w:val="00A26A0A"/>
    <w:rsid w:val="00A27107"/>
    <w:rsid w:val="00A2719C"/>
    <w:rsid w:val="00A27B61"/>
    <w:rsid w:val="00A30168"/>
    <w:rsid w:val="00A307CE"/>
    <w:rsid w:val="00A30880"/>
    <w:rsid w:val="00A30D02"/>
    <w:rsid w:val="00A31632"/>
    <w:rsid w:val="00A32312"/>
    <w:rsid w:val="00A32915"/>
    <w:rsid w:val="00A329F2"/>
    <w:rsid w:val="00A32C72"/>
    <w:rsid w:val="00A334E3"/>
    <w:rsid w:val="00A33E3F"/>
    <w:rsid w:val="00A354E4"/>
    <w:rsid w:val="00A360D2"/>
    <w:rsid w:val="00A36A7E"/>
    <w:rsid w:val="00A36DE4"/>
    <w:rsid w:val="00A4119C"/>
    <w:rsid w:val="00A411E9"/>
    <w:rsid w:val="00A41678"/>
    <w:rsid w:val="00A41EF7"/>
    <w:rsid w:val="00A4261F"/>
    <w:rsid w:val="00A426A2"/>
    <w:rsid w:val="00A428A6"/>
    <w:rsid w:val="00A43850"/>
    <w:rsid w:val="00A43F63"/>
    <w:rsid w:val="00A440CE"/>
    <w:rsid w:val="00A453FD"/>
    <w:rsid w:val="00A45E95"/>
    <w:rsid w:val="00A465A6"/>
    <w:rsid w:val="00A465D8"/>
    <w:rsid w:val="00A46E33"/>
    <w:rsid w:val="00A51251"/>
    <w:rsid w:val="00A52281"/>
    <w:rsid w:val="00A5297C"/>
    <w:rsid w:val="00A52A28"/>
    <w:rsid w:val="00A533C7"/>
    <w:rsid w:val="00A54D3F"/>
    <w:rsid w:val="00A55322"/>
    <w:rsid w:val="00A5655D"/>
    <w:rsid w:val="00A57941"/>
    <w:rsid w:val="00A57CC1"/>
    <w:rsid w:val="00A6025A"/>
    <w:rsid w:val="00A60A10"/>
    <w:rsid w:val="00A61630"/>
    <w:rsid w:val="00A63560"/>
    <w:rsid w:val="00A63E0D"/>
    <w:rsid w:val="00A645CA"/>
    <w:rsid w:val="00A66714"/>
    <w:rsid w:val="00A66A8B"/>
    <w:rsid w:val="00A671B0"/>
    <w:rsid w:val="00A70E0F"/>
    <w:rsid w:val="00A71305"/>
    <w:rsid w:val="00A71930"/>
    <w:rsid w:val="00A71E78"/>
    <w:rsid w:val="00A729F9"/>
    <w:rsid w:val="00A72F02"/>
    <w:rsid w:val="00A73096"/>
    <w:rsid w:val="00A730A2"/>
    <w:rsid w:val="00A73449"/>
    <w:rsid w:val="00A73F93"/>
    <w:rsid w:val="00A746EF"/>
    <w:rsid w:val="00A74F6F"/>
    <w:rsid w:val="00A75C12"/>
    <w:rsid w:val="00A765F5"/>
    <w:rsid w:val="00A7691C"/>
    <w:rsid w:val="00A76C59"/>
    <w:rsid w:val="00A76E8F"/>
    <w:rsid w:val="00A76FEB"/>
    <w:rsid w:val="00A77B3D"/>
    <w:rsid w:val="00A77D23"/>
    <w:rsid w:val="00A77D5E"/>
    <w:rsid w:val="00A80815"/>
    <w:rsid w:val="00A80F8D"/>
    <w:rsid w:val="00A812D0"/>
    <w:rsid w:val="00A8161A"/>
    <w:rsid w:val="00A819FE"/>
    <w:rsid w:val="00A81AB3"/>
    <w:rsid w:val="00A81C41"/>
    <w:rsid w:val="00A82BAC"/>
    <w:rsid w:val="00A82F81"/>
    <w:rsid w:val="00A84E01"/>
    <w:rsid w:val="00A84E2C"/>
    <w:rsid w:val="00A85BDA"/>
    <w:rsid w:val="00A875F6"/>
    <w:rsid w:val="00A87B12"/>
    <w:rsid w:val="00A87EB4"/>
    <w:rsid w:val="00A90213"/>
    <w:rsid w:val="00A90317"/>
    <w:rsid w:val="00A9043C"/>
    <w:rsid w:val="00A9171E"/>
    <w:rsid w:val="00A921F6"/>
    <w:rsid w:val="00A93638"/>
    <w:rsid w:val="00A9382D"/>
    <w:rsid w:val="00A94B10"/>
    <w:rsid w:val="00A9546B"/>
    <w:rsid w:val="00A9611B"/>
    <w:rsid w:val="00A96200"/>
    <w:rsid w:val="00A96B64"/>
    <w:rsid w:val="00AA05EE"/>
    <w:rsid w:val="00AA1770"/>
    <w:rsid w:val="00AA27BB"/>
    <w:rsid w:val="00AA29E7"/>
    <w:rsid w:val="00AA35AA"/>
    <w:rsid w:val="00AA425C"/>
    <w:rsid w:val="00AA4BDF"/>
    <w:rsid w:val="00AA5117"/>
    <w:rsid w:val="00AA5A83"/>
    <w:rsid w:val="00AA5ECC"/>
    <w:rsid w:val="00AA79DF"/>
    <w:rsid w:val="00AB03DC"/>
    <w:rsid w:val="00AB0689"/>
    <w:rsid w:val="00AB06C6"/>
    <w:rsid w:val="00AB29B6"/>
    <w:rsid w:val="00AB3086"/>
    <w:rsid w:val="00AB3167"/>
    <w:rsid w:val="00AB4A2A"/>
    <w:rsid w:val="00AB4DB7"/>
    <w:rsid w:val="00AB4FB2"/>
    <w:rsid w:val="00AB54A2"/>
    <w:rsid w:val="00AB59CD"/>
    <w:rsid w:val="00AB62DB"/>
    <w:rsid w:val="00AB6401"/>
    <w:rsid w:val="00AB7705"/>
    <w:rsid w:val="00AC065C"/>
    <w:rsid w:val="00AC1175"/>
    <w:rsid w:val="00AC143B"/>
    <w:rsid w:val="00AC1567"/>
    <w:rsid w:val="00AC1A81"/>
    <w:rsid w:val="00AC1F13"/>
    <w:rsid w:val="00AC2157"/>
    <w:rsid w:val="00AC3466"/>
    <w:rsid w:val="00AC37F0"/>
    <w:rsid w:val="00AC487B"/>
    <w:rsid w:val="00AC4F4F"/>
    <w:rsid w:val="00AC6C8D"/>
    <w:rsid w:val="00AC7A71"/>
    <w:rsid w:val="00AC7E23"/>
    <w:rsid w:val="00AD01A8"/>
    <w:rsid w:val="00AD52F8"/>
    <w:rsid w:val="00AD5C97"/>
    <w:rsid w:val="00AD5F38"/>
    <w:rsid w:val="00AD610C"/>
    <w:rsid w:val="00AD6782"/>
    <w:rsid w:val="00AE0196"/>
    <w:rsid w:val="00AE0E0B"/>
    <w:rsid w:val="00AE12FB"/>
    <w:rsid w:val="00AE167E"/>
    <w:rsid w:val="00AE39FE"/>
    <w:rsid w:val="00AE4779"/>
    <w:rsid w:val="00AE560C"/>
    <w:rsid w:val="00AE596B"/>
    <w:rsid w:val="00AE5F20"/>
    <w:rsid w:val="00AE617B"/>
    <w:rsid w:val="00AE6CEA"/>
    <w:rsid w:val="00AE7FF4"/>
    <w:rsid w:val="00AF0076"/>
    <w:rsid w:val="00AF0168"/>
    <w:rsid w:val="00AF03A3"/>
    <w:rsid w:val="00AF10B3"/>
    <w:rsid w:val="00AF1969"/>
    <w:rsid w:val="00AF228B"/>
    <w:rsid w:val="00AF55BD"/>
    <w:rsid w:val="00AF5A16"/>
    <w:rsid w:val="00AF5AAB"/>
    <w:rsid w:val="00AF6C39"/>
    <w:rsid w:val="00AF71B0"/>
    <w:rsid w:val="00AF72A2"/>
    <w:rsid w:val="00AF7689"/>
    <w:rsid w:val="00B000AE"/>
    <w:rsid w:val="00B007D1"/>
    <w:rsid w:val="00B0154B"/>
    <w:rsid w:val="00B01A2E"/>
    <w:rsid w:val="00B03600"/>
    <w:rsid w:val="00B042D5"/>
    <w:rsid w:val="00B04DEC"/>
    <w:rsid w:val="00B05010"/>
    <w:rsid w:val="00B050AB"/>
    <w:rsid w:val="00B06186"/>
    <w:rsid w:val="00B06BED"/>
    <w:rsid w:val="00B070BA"/>
    <w:rsid w:val="00B0754E"/>
    <w:rsid w:val="00B1009B"/>
    <w:rsid w:val="00B11289"/>
    <w:rsid w:val="00B121B8"/>
    <w:rsid w:val="00B12551"/>
    <w:rsid w:val="00B125EA"/>
    <w:rsid w:val="00B1280A"/>
    <w:rsid w:val="00B1292D"/>
    <w:rsid w:val="00B12BC3"/>
    <w:rsid w:val="00B13E68"/>
    <w:rsid w:val="00B14A64"/>
    <w:rsid w:val="00B15317"/>
    <w:rsid w:val="00B153D3"/>
    <w:rsid w:val="00B17022"/>
    <w:rsid w:val="00B20004"/>
    <w:rsid w:val="00B201A1"/>
    <w:rsid w:val="00B22066"/>
    <w:rsid w:val="00B220BF"/>
    <w:rsid w:val="00B2389A"/>
    <w:rsid w:val="00B245EB"/>
    <w:rsid w:val="00B248E3"/>
    <w:rsid w:val="00B24A1D"/>
    <w:rsid w:val="00B258BD"/>
    <w:rsid w:val="00B2713B"/>
    <w:rsid w:val="00B30004"/>
    <w:rsid w:val="00B3041A"/>
    <w:rsid w:val="00B31925"/>
    <w:rsid w:val="00B321EE"/>
    <w:rsid w:val="00B323E1"/>
    <w:rsid w:val="00B326DB"/>
    <w:rsid w:val="00B33953"/>
    <w:rsid w:val="00B34546"/>
    <w:rsid w:val="00B34DB4"/>
    <w:rsid w:val="00B36A9B"/>
    <w:rsid w:val="00B37A15"/>
    <w:rsid w:val="00B37BB3"/>
    <w:rsid w:val="00B37FCA"/>
    <w:rsid w:val="00B40BDF"/>
    <w:rsid w:val="00B41046"/>
    <w:rsid w:val="00B41AD3"/>
    <w:rsid w:val="00B41F48"/>
    <w:rsid w:val="00B424D7"/>
    <w:rsid w:val="00B427C0"/>
    <w:rsid w:val="00B43F18"/>
    <w:rsid w:val="00B44113"/>
    <w:rsid w:val="00B46B31"/>
    <w:rsid w:val="00B47604"/>
    <w:rsid w:val="00B47C2F"/>
    <w:rsid w:val="00B502F7"/>
    <w:rsid w:val="00B5046C"/>
    <w:rsid w:val="00B5127F"/>
    <w:rsid w:val="00B531A6"/>
    <w:rsid w:val="00B5347F"/>
    <w:rsid w:val="00B54CF1"/>
    <w:rsid w:val="00B55D5C"/>
    <w:rsid w:val="00B56536"/>
    <w:rsid w:val="00B56793"/>
    <w:rsid w:val="00B56916"/>
    <w:rsid w:val="00B5772D"/>
    <w:rsid w:val="00B60D15"/>
    <w:rsid w:val="00B62993"/>
    <w:rsid w:val="00B62C37"/>
    <w:rsid w:val="00B6408E"/>
    <w:rsid w:val="00B64195"/>
    <w:rsid w:val="00B6680E"/>
    <w:rsid w:val="00B6707E"/>
    <w:rsid w:val="00B67F80"/>
    <w:rsid w:val="00B7016D"/>
    <w:rsid w:val="00B7088D"/>
    <w:rsid w:val="00B71B84"/>
    <w:rsid w:val="00B71C60"/>
    <w:rsid w:val="00B71D06"/>
    <w:rsid w:val="00B72F5E"/>
    <w:rsid w:val="00B7317E"/>
    <w:rsid w:val="00B74140"/>
    <w:rsid w:val="00B74792"/>
    <w:rsid w:val="00B74BF8"/>
    <w:rsid w:val="00B74EDA"/>
    <w:rsid w:val="00B74F9B"/>
    <w:rsid w:val="00B7528F"/>
    <w:rsid w:val="00B776E7"/>
    <w:rsid w:val="00B778EE"/>
    <w:rsid w:val="00B779B1"/>
    <w:rsid w:val="00B77F84"/>
    <w:rsid w:val="00B80353"/>
    <w:rsid w:val="00B80759"/>
    <w:rsid w:val="00B8162F"/>
    <w:rsid w:val="00B81C2C"/>
    <w:rsid w:val="00B82499"/>
    <w:rsid w:val="00B835ED"/>
    <w:rsid w:val="00B83EC5"/>
    <w:rsid w:val="00B843C4"/>
    <w:rsid w:val="00B85FE1"/>
    <w:rsid w:val="00B874AC"/>
    <w:rsid w:val="00B878F6"/>
    <w:rsid w:val="00B900EE"/>
    <w:rsid w:val="00B90BD9"/>
    <w:rsid w:val="00B91141"/>
    <w:rsid w:val="00B92C03"/>
    <w:rsid w:val="00B92C26"/>
    <w:rsid w:val="00B93175"/>
    <w:rsid w:val="00B93486"/>
    <w:rsid w:val="00B94DBF"/>
    <w:rsid w:val="00B95442"/>
    <w:rsid w:val="00B95882"/>
    <w:rsid w:val="00B9614C"/>
    <w:rsid w:val="00B96361"/>
    <w:rsid w:val="00B9692B"/>
    <w:rsid w:val="00B96E4D"/>
    <w:rsid w:val="00BA0770"/>
    <w:rsid w:val="00BA0C7F"/>
    <w:rsid w:val="00BA0E14"/>
    <w:rsid w:val="00BA1162"/>
    <w:rsid w:val="00BA1628"/>
    <w:rsid w:val="00BA1983"/>
    <w:rsid w:val="00BA22DF"/>
    <w:rsid w:val="00BA2731"/>
    <w:rsid w:val="00BA2BF6"/>
    <w:rsid w:val="00BA3C44"/>
    <w:rsid w:val="00BA40E3"/>
    <w:rsid w:val="00BA5920"/>
    <w:rsid w:val="00BA6B29"/>
    <w:rsid w:val="00BA7044"/>
    <w:rsid w:val="00BA70EA"/>
    <w:rsid w:val="00BA75CC"/>
    <w:rsid w:val="00BB0438"/>
    <w:rsid w:val="00BB0627"/>
    <w:rsid w:val="00BB1EB2"/>
    <w:rsid w:val="00BB2AEF"/>
    <w:rsid w:val="00BB393E"/>
    <w:rsid w:val="00BB486A"/>
    <w:rsid w:val="00BB53C3"/>
    <w:rsid w:val="00BB543F"/>
    <w:rsid w:val="00BB5482"/>
    <w:rsid w:val="00BB6A31"/>
    <w:rsid w:val="00BB7C49"/>
    <w:rsid w:val="00BC0470"/>
    <w:rsid w:val="00BC0CD6"/>
    <w:rsid w:val="00BC211F"/>
    <w:rsid w:val="00BC32B1"/>
    <w:rsid w:val="00BC3A80"/>
    <w:rsid w:val="00BC4286"/>
    <w:rsid w:val="00BC4354"/>
    <w:rsid w:val="00BC5732"/>
    <w:rsid w:val="00BC5C81"/>
    <w:rsid w:val="00BC5D67"/>
    <w:rsid w:val="00BC613D"/>
    <w:rsid w:val="00BC6540"/>
    <w:rsid w:val="00BC69F0"/>
    <w:rsid w:val="00BD170B"/>
    <w:rsid w:val="00BD2F80"/>
    <w:rsid w:val="00BD3337"/>
    <w:rsid w:val="00BD3DF5"/>
    <w:rsid w:val="00BD4482"/>
    <w:rsid w:val="00BD510E"/>
    <w:rsid w:val="00BD59BD"/>
    <w:rsid w:val="00BD6002"/>
    <w:rsid w:val="00BD65FE"/>
    <w:rsid w:val="00BD6FF2"/>
    <w:rsid w:val="00BD7785"/>
    <w:rsid w:val="00BE02C7"/>
    <w:rsid w:val="00BE086A"/>
    <w:rsid w:val="00BE0EC5"/>
    <w:rsid w:val="00BE2A16"/>
    <w:rsid w:val="00BE4A48"/>
    <w:rsid w:val="00BE5990"/>
    <w:rsid w:val="00BE59C8"/>
    <w:rsid w:val="00BE5DB9"/>
    <w:rsid w:val="00BE6DC2"/>
    <w:rsid w:val="00BE7D0C"/>
    <w:rsid w:val="00BF0A56"/>
    <w:rsid w:val="00BF0F1C"/>
    <w:rsid w:val="00BF2AA6"/>
    <w:rsid w:val="00BF2BEA"/>
    <w:rsid w:val="00BF37A7"/>
    <w:rsid w:val="00BF4D97"/>
    <w:rsid w:val="00BF4DC2"/>
    <w:rsid w:val="00BF5CD6"/>
    <w:rsid w:val="00BF621C"/>
    <w:rsid w:val="00BF6E67"/>
    <w:rsid w:val="00BF740F"/>
    <w:rsid w:val="00C01D4F"/>
    <w:rsid w:val="00C03265"/>
    <w:rsid w:val="00C03327"/>
    <w:rsid w:val="00C03CFE"/>
    <w:rsid w:val="00C03DDA"/>
    <w:rsid w:val="00C040BC"/>
    <w:rsid w:val="00C04EFD"/>
    <w:rsid w:val="00C05BE1"/>
    <w:rsid w:val="00C10273"/>
    <w:rsid w:val="00C1078E"/>
    <w:rsid w:val="00C10C22"/>
    <w:rsid w:val="00C10DBC"/>
    <w:rsid w:val="00C1126D"/>
    <w:rsid w:val="00C114C5"/>
    <w:rsid w:val="00C11BF7"/>
    <w:rsid w:val="00C11D65"/>
    <w:rsid w:val="00C12063"/>
    <w:rsid w:val="00C13E92"/>
    <w:rsid w:val="00C14633"/>
    <w:rsid w:val="00C15A69"/>
    <w:rsid w:val="00C15BE7"/>
    <w:rsid w:val="00C16358"/>
    <w:rsid w:val="00C164B5"/>
    <w:rsid w:val="00C1666E"/>
    <w:rsid w:val="00C16783"/>
    <w:rsid w:val="00C173C8"/>
    <w:rsid w:val="00C17946"/>
    <w:rsid w:val="00C20D4F"/>
    <w:rsid w:val="00C214A4"/>
    <w:rsid w:val="00C21660"/>
    <w:rsid w:val="00C21897"/>
    <w:rsid w:val="00C21BBC"/>
    <w:rsid w:val="00C22403"/>
    <w:rsid w:val="00C23244"/>
    <w:rsid w:val="00C2463E"/>
    <w:rsid w:val="00C26867"/>
    <w:rsid w:val="00C2709C"/>
    <w:rsid w:val="00C27C5F"/>
    <w:rsid w:val="00C305CF"/>
    <w:rsid w:val="00C308AF"/>
    <w:rsid w:val="00C30D0C"/>
    <w:rsid w:val="00C3127D"/>
    <w:rsid w:val="00C31498"/>
    <w:rsid w:val="00C32AC1"/>
    <w:rsid w:val="00C33531"/>
    <w:rsid w:val="00C33DCC"/>
    <w:rsid w:val="00C33FC2"/>
    <w:rsid w:val="00C364DC"/>
    <w:rsid w:val="00C36AA4"/>
    <w:rsid w:val="00C40E95"/>
    <w:rsid w:val="00C413C4"/>
    <w:rsid w:val="00C41897"/>
    <w:rsid w:val="00C4208C"/>
    <w:rsid w:val="00C4287C"/>
    <w:rsid w:val="00C42926"/>
    <w:rsid w:val="00C42F23"/>
    <w:rsid w:val="00C4317E"/>
    <w:rsid w:val="00C44F9A"/>
    <w:rsid w:val="00C452F9"/>
    <w:rsid w:val="00C45F8F"/>
    <w:rsid w:val="00C4664D"/>
    <w:rsid w:val="00C4677C"/>
    <w:rsid w:val="00C47F48"/>
    <w:rsid w:val="00C519D4"/>
    <w:rsid w:val="00C52312"/>
    <w:rsid w:val="00C5427A"/>
    <w:rsid w:val="00C5434A"/>
    <w:rsid w:val="00C54491"/>
    <w:rsid w:val="00C54601"/>
    <w:rsid w:val="00C54A66"/>
    <w:rsid w:val="00C54C83"/>
    <w:rsid w:val="00C55367"/>
    <w:rsid w:val="00C602E2"/>
    <w:rsid w:val="00C60921"/>
    <w:rsid w:val="00C60E97"/>
    <w:rsid w:val="00C62191"/>
    <w:rsid w:val="00C63219"/>
    <w:rsid w:val="00C642D3"/>
    <w:rsid w:val="00C6483E"/>
    <w:rsid w:val="00C649DF"/>
    <w:rsid w:val="00C64DEC"/>
    <w:rsid w:val="00C65082"/>
    <w:rsid w:val="00C660AF"/>
    <w:rsid w:val="00C67466"/>
    <w:rsid w:val="00C675ED"/>
    <w:rsid w:val="00C67C67"/>
    <w:rsid w:val="00C7026B"/>
    <w:rsid w:val="00C70B71"/>
    <w:rsid w:val="00C72D07"/>
    <w:rsid w:val="00C7437B"/>
    <w:rsid w:val="00C74C6C"/>
    <w:rsid w:val="00C75197"/>
    <w:rsid w:val="00C76C37"/>
    <w:rsid w:val="00C8040D"/>
    <w:rsid w:val="00C8090D"/>
    <w:rsid w:val="00C814A0"/>
    <w:rsid w:val="00C814E0"/>
    <w:rsid w:val="00C83339"/>
    <w:rsid w:val="00C85117"/>
    <w:rsid w:val="00C857EB"/>
    <w:rsid w:val="00C85AA8"/>
    <w:rsid w:val="00C879F1"/>
    <w:rsid w:val="00C87D0B"/>
    <w:rsid w:val="00C90BF5"/>
    <w:rsid w:val="00C90D56"/>
    <w:rsid w:val="00C90EF9"/>
    <w:rsid w:val="00C918A1"/>
    <w:rsid w:val="00C91B62"/>
    <w:rsid w:val="00C9273D"/>
    <w:rsid w:val="00C930F3"/>
    <w:rsid w:val="00C935BE"/>
    <w:rsid w:val="00C942CC"/>
    <w:rsid w:val="00C9490C"/>
    <w:rsid w:val="00C94AA0"/>
    <w:rsid w:val="00C951D1"/>
    <w:rsid w:val="00C97FD5"/>
    <w:rsid w:val="00CA09FB"/>
    <w:rsid w:val="00CA1A23"/>
    <w:rsid w:val="00CA21F0"/>
    <w:rsid w:val="00CA22C2"/>
    <w:rsid w:val="00CA38B1"/>
    <w:rsid w:val="00CA3DE8"/>
    <w:rsid w:val="00CA4BFE"/>
    <w:rsid w:val="00CA50A7"/>
    <w:rsid w:val="00CA5135"/>
    <w:rsid w:val="00CA5DB9"/>
    <w:rsid w:val="00CA77DD"/>
    <w:rsid w:val="00CB02C1"/>
    <w:rsid w:val="00CB0B02"/>
    <w:rsid w:val="00CB145C"/>
    <w:rsid w:val="00CB3B34"/>
    <w:rsid w:val="00CB3E71"/>
    <w:rsid w:val="00CB4A6E"/>
    <w:rsid w:val="00CB555D"/>
    <w:rsid w:val="00CB59CA"/>
    <w:rsid w:val="00CB6BC8"/>
    <w:rsid w:val="00CB6FA4"/>
    <w:rsid w:val="00CB74ED"/>
    <w:rsid w:val="00CB773E"/>
    <w:rsid w:val="00CB7BAC"/>
    <w:rsid w:val="00CC3A55"/>
    <w:rsid w:val="00CC4005"/>
    <w:rsid w:val="00CC414F"/>
    <w:rsid w:val="00CC55B3"/>
    <w:rsid w:val="00CC5627"/>
    <w:rsid w:val="00CC5A10"/>
    <w:rsid w:val="00CC5E55"/>
    <w:rsid w:val="00CD06C1"/>
    <w:rsid w:val="00CD094B"/>
    <w:rsid w:val="00CD0FD5"/>
    <w:rsid w:val="00CD265B"/>
    <w:rsid w:val="00CD2E48"/>
    <w:rsid w:val="00CD3078"/>
    <w:rsid w:val="00CD382A"/>
    <w:rsid w:val="00CD3B69"/>
    <w:rsid w:val="00CD3BA0"/>
    <w:rsid w:val="00CD4459"/>
    <w:rsid w:val="00CD4DCB"/>
    <w:rsid w:val="00CD52BE"/>
    <w:rsid w:val="00CD5451"/>
    <w:rsid w:val="00CD58C5"/>
    <w:rsid w:val="00CD5DB2"/>
    <w:rsid w:val="00CD6258"/>
    <w:rsid w:val="00CD74E5"/>
    <w:rsid w:val="00CD7FC6"/>
    <w:rsid w:val="00CE0161"/>
    <w:rsid w:val="00CE07EB"/>
    <w:rsid w:val="00CE08D0"/>
    <w:rsid w:val="00CE0C77"/>
    <w:rsid w:val="00CE0E8F"/>
    <w:rsid w:val="00CE10CF"/>
    <w:rsid w:val="00CE12A2"/>
    <w:rsid w:val="00CE1593"/>
    <w:rsid w:val="00CE1B98"/>
    <w:rsid w:val="00CE1BEA"/>
    <w:rsid w:val="00CE2051"/>
    <w:rsid w:val="00CE2DAF"/>
    <w:rsid w:val="00CE38FD"/>
    <w:rsid w:val="00CE50C5"/>
    <w:rsid w:val="00CE51DF"/>
    <w:rsid w:val="00CE618C"/>
    <w:rsid w:val="00CE7E6B"/>
    <w:rsid w:val="00CE7EA8"/>
    <w:rsid w:val="00CE7F71"/>
    <w:rsid w:val="00CF1A77"/>
    <w:rsid w:val="00CF1CE6"/>
    <w:rsid w:val="00CF1FD0"/>
    <w:rsid w:val="00CF2EE0"/>
    <w:rsid w:val="00CF31F7"/>
    <w:rsid w:val="00CF33DF"/>
    <w:rsid w:val="00CF416E"/>
    <w:rsid w:val="00CF46A1"/>
    <w:rsid w:val="00CF6EBE"/>
    <w:rsid w:val="00CF7A97"/>
    <w:rsid w:val="00D0096A"/>
    <w:rsid w:val="00D00C59"/>
    <w:rsid w:val="00D01945"/>
    <w:rsid w:val="00D01B54"/>
    <w:rsid w:val="00D02806"/>
    <w:rsid w:val="00D02A0B"/>
    <w:rsid w:val="00D02F11"/>
    <w:rsid w:val="00D03094"/>
    <w:rsid w:val="00D043BC"/>
    <w:rsid w:val="00D043D4"/>
    <w:rsid w:val="00D04694"/>
    <w:rsid w:val="00D04E00"/>
    <w:rsid w:val="00D05600"/>
    <w:rsid w:val="00D05B3F"/>
    <w:rsid w:val="00D06419"/>
    <w:rsid w:val="00D06972"/>
    <w:rsid w:val="00D06AD3"/>
    <w:rsid w:val="00D06E55"/>
    <w:rsid w:val="00D076BC"/>
    <w:rsid w:val="00D118C2"/>
    <w:rsid w:val="00D120FD"/>
    <w:rsid w:val="00D12D66"/>
    <w:rsid w:val="00D12F2D"/>
    <w:rsid w:val="00D1378A"/>
    <w:rsid w:val="00D145E0"/>
    <w:rsid w:val="00D15030"/>
    <w:rsid w:val="00D15090"/>
    <w:rsid w:val="00D153A4"/>
    <w:rsid w:val="00D156FA"/>
    <w:rsid w:val="00D164AF"/>
    <w:rsid w:val="00D16CEF"/>
    <w:rsid w:val="00D176F1"/>
    <w:rsid w:val="00D20C4C"/>
    <w:rsid w:val="00D211E5"/>
    <w:rsid w:val="00D21F6C"/>
    <w:rsid w:val="00D225FD"/>
    <w:rsid w:val="00D228D8"/>
    <w:rsid w:val="00D2340D"/>
    <w:rsid w:val="00D237B3"/>
    <w:rsid w:val="00D23B69"/>
    <w:rsid w:val="00D23FDC"/>
    <w:rsid w:val="00D249B8"/>
    <w:rsid w:val="00D25293"/>
    <w:rsid w:val="00D2559F"/>
    <w:rsid w:val="00D25688"/>
    <w:rsid w:val="00D25FF0"/>
    <w:rsid w:val="00D27926"/>
    <w:rsid w:val="00D27964"/>
    <w:rsid w:val="00D314E6"/>
    <w:rsid w:val="00D3267F"/>
    <w:rsid w:val="00D32D4D"/>
    <w:rsid w:val="00D3365B"/>
    <w:rsid w:val="00D338EB"/>
    <w:rsid w:val="00D340A0"/>
    <w:rsid w:val="00D3489D"/>
    <w:rsid w:val="00D34D1C"/>
    <w:rsid w:val="00D3635E"/>
    <w:rsid w:val="00D36750"/>
    <w:rsid w:val="00D36F5F"/>
    <w:rsid w:val="00D40194"/>
    <w:rsid w:val="00D41638"/>
    <w:rsid w:val="00D41717"/>
    <w:rsid w:val="00D42698"/>
    <w:rsid w:val="00D43F00"/>
    <w:rsid w:val="00D44A1E"/>
    <w:rsid w:val="00D44D8C"/>
    <w:rsid w:val="00D47FC7"/>
    <w:rsid w:val="00D521F2"/>
    <w:rsid w:val="00D5297E"/>
    <w:rsid w:val="00D53082"/>
    <w:rsid w:val="00D534D1"/>
    <w:rsid w:val="00D54F14"/>
    <w:rsid w:val="00D55152"/>
    <w:rsid w:val="00D551B8"/>
    <w:rsid w:val="00D555C8"/>
    <w:rsid w:val="00D566DF"/>
    <w:rsid w:val="00D5711F"/>
    <w:rsid w:val="00D6103E"/>
    <w:rsid w:val="00D621F5"/>
    <w:rsid w:val="00D626CA"/>
    <w:rsid w:val="00D628F5"/>
    <w:rsid w:val="00D62D17"/>
    <w:rsid w:val="00D634C5"/>
    <w:rsid w:val="00D63ECF"/>
    <w:rsid w:val="00D6462F"/>
    <w:rsid w:val="00D647B3"/>
    <w:rsid w:val="00D65392"/>
    <w:rsid w:val="00D66642"/>
    <w:rsid w:val="00D66776"/>
    <w:rsid w:val="00D67137"/>
    <w:rsid w:val="00D67F7C"/>
    <w:rsid w:val="00D7038E"/>
    <w:rsid w:val="00D72454"/>
    <w:rsid w:val="00D72561"/>
    <w:rsid w:val="00D7286C"/>
    <w:rsid w:val="00D72B9A"/>
    <w:rsid w:val="00D7389D"/>
    <w:rsid w:val="00D73BFD"/>
    <w:rsid w:val="00D74CE9"/>
    <w:rsid w:val="00D75315"/>
    <w:rsid w:val="00D75FB9"/>
    <w:rsid w:val="00D76021"/>
    <w:rsid w:val="00D76860"/>
    <w:rsid w:val="00D76E19"/>
    <w:rsid w:val="00D77E9A"/>
    <w:rsid w:val="00D80B3B"/>
    <w:rsid w:val="00D81707"/>
    <w:rsid w:val="00D822B0"/>
    <w:rsid w:val="00D85F80"/>
    <w:rsid w:val="00D8745B"/>
    <w:rsid w:val="00D90210"/>
    <w:rsid w:val="00D9036E"/>
    <w:rsid w:val="00D909D2"/>
    <w:rsid w:val="00D91157"/>
    <w:rsid w:val="00D91E9F"/>
    <w:rsid w:val="00D91FF1"/>
    <w:rsid w:val="00D92A8C"/>
    <w:rsid w:val="00D92D10"/>
    <w:rsid w:val="00D92F31"/>
    <w:rsid w:val="00D9357C"/>
    <w:rsid w:val="00D9425E"/>
    <w:rsid w:val="00D94340"/>
    <w:rsid w:val="00D94D7A"/>
    <w:rsid w:val="00D9654F"/>
    <w:rsid w:val="00D97383"/>
    <w:rsid w:val="00D979EB"/>
    <w:rsid w:val="00DA0362"/>
    <w:rsid w:val="00DA1ED5"/>
    <w:rsid w:val="00DA2078"/>
    <w:rsid w:val="00DA2C19"/>
    <w:rsid w:val="00DA3155"/>
    <w:rsid w:val="00DA3418"/>
    <w:rsid w:val="00DA38D2"/>
    <w:rsid w:val="00DA4420"/>
    <w:rsid w:val="00DA475F"/>
    <w:rsid w:val="00DA66B7"/>
    <w:rsid w:val="00DA682D"/>
    <w:rsid w:val="00DA77A5"/>
    <w:rsid w:val="00DB0B24"/>
    <w:rsid w:val="00DB187D"/>
    <w:rsid w:val="00DB19F2"/>
    <w:rsid w:val="00DB299A"/>
    <w:rsid w:val="00DB395A"/>
    <w:rsid w:val="00DB44A0"/>
    <w:rsid w:val="00DB4D6B"/>
    <w:rsid w:val="00DB4F1E"/>
    <w:rsid w:val="00DB5083"/>
    <w:rsid w:val="00DB5F7F"/>
    <w:rsid w:val="00DB6A52"/>
    <w:rsid w:val="00DB77C5"/>
    <w:rsid w:val="00DB7B33"/>
    <w:rsid w:val="00DC0B54"/>
    <w:rsid w:val="00DC138B"/>
    <w:rsid w:val="00DC19F4"/>
    <w:rsid w:val="00DC1FBD"/>
    <w:rsid w:val="00DC2A1D"/>
    <w:rsid w:val="00DC4700"/>
    <w:rsid w:val="00DC4A70"/>
    <w:rsid w:val="00DC4DA4"/>
    <w:rsid w:val="00DC5668"/>
    <w:rsid w:val="00DC5856"/>
    <w:rsid w:val="00DC62B2"/>
    <w:rsid w:val="00DC6886"/>
    <w:rsid w:val="00DC7ACF"/>
    <w:rsid w:val="00DC7AEC"/>
    <w:rsid w:val="00DD06B1"/>
    <w:rsid w:val="00DD16CB"/>
    <w:rsid w:val="00DD1897"/>
    <w:rsid w:val="00DD20A1"/>
    <w:rsid w:val="00DD25F9"/>
    <w:rsid w:val="00DD2E71"/>
    <w:rsid w:val="00DD3A39"/>
    <w:rsid w:val="00DD3F45"/>
    <w:rsid w:val="00DD555E"/>
    <w:rsid w:val="00DE00AD"/>
    <w:rsid w:val="00DE0975"/>
    <w:rsid w:val="00DE09E5"/>
    <w:rsid w:val="00DE0E19"/>
    <w:rsid w:val="00DE1322"/>
    <w:rsid w:val="00DE14DA"/>
    <w:rsid w:val="00DE16E1"/>
    <w:rsid w:val="00DE29A8"/>
    <w:rsid w:val="00DE313B"/>
    <w:rsid w:val="00DE4553"/>
    <w:rsid w:val="00DE4C4A"/>
    <w:rsid w:val="00DE4FDA"/>
    <w:rsid w:val="00DE50AB"/>
    <w:rsid w:val="00DE51B9"/>
    <w:rsid w:val="00DE54C4"/>
    <w:rsid w:val="00DE5603"/>
    <w:rsid w:val="00DE563C"/>
    <w:rsid w:val="00DE5F3D"/>
    <w:rsid w:val="00DE653F"/>
    <w:rsid w:val="00DE6B0E"/>
    <w:rsid w:val="00DE77D4"/>
    <w:rsid w:val="00DE7881"/>
    <w:rsid w:val="00DF010A"/>
    <w:rsid w:val="00DF096C"/>
    <w:rsid w:val="00DF1490"/>
    <w:rsid w:val="00DF14D0"/>
    <w:rsid w:val="00DF1516"/>
    <w:rsid w:val="00DF200E"/>
    <w:rsid w:val="00DF23B5"/>
    <w:rsid w:val="00DF26C6"/>
    <w:rsid w:val="00DF329B"/>
    <w:rsid w:val="00DF3908"/>
    <w:rsid w:val="00DF3FA2"/>
    <w:rsid w:val="00DF445A"/>
    <w:rsid w:val="00DF5447"/>
    <w:rsid w:val="00DF5792"/>
    <w:rsid w:val="00DF590B"/>
    <w:rsid w:val="00DF61AB"/>
    <w:rsid w:val="00DF66AA"/>
    <w:rsid w:val="00DF7337"/>
    <w:rsid w:val="00DF7FB8"/>
    <w:rsid w:val="00E00ACF"/>
    <w:rsid w:val="00E01205"/>
    <w:rsid w:val="00E017A3"/>
    <w:rsid w:val="00E02153"/>
    <w:rsid w:val="00E04391"/>
    <w:rsid w:val="00E04726"/>
    <w:rsid w:val="00E05AB5"/>
    <w:rsid w:val="00E06530"/>
    <w:rsid w:val="00E07030"/>
    <w:rsid w:val="00E10C22"/>
    <w:rsid w:val="00E113C6"/>
    <w:rsid w:val="00E118D0"/>
    <w:rsid w:val="00E11AB8"/>
    <w:rsid w:val="00E12C08"/>
    <w:rsid w:val="00E1379E"/>
    <w:rsid w:val="00E13902"/>
    <w:rsid w:val="00E143C9"/>
    <w:rsid w:val="00E148C7"/>
    <w:rsid w:val="00E15278"/>
    <w:rsid w:val="00E156CB"/>
    <w:rsid w:val="00E15723"/>
    <w:rsid w:val="00E15E20"/>
    <w:rsid w:val="00E17C5C"/>
    <w:rsid w:val="00E209F5"/>
    <w:rsid w:val="00E214E1"/>
    <w:rsid w:val="00E24949"/>
    <w:rsid w:val="00E24B64"/>
    <w:rsid w:val="00E24CD7"/>
    <w:rsid w:val="00E26B2B"/>
    <w:rsid w:val="00E27D30"/>
    <w:rsid w:val="00E3144E"/>
    <w:rsid w:val="00E3201E"/>
    <w:rsid w:val="00E3431B"/>
    <w:rsid w:val="00E346B5"/>
    <w:rsid w:val="00E36C15"/>
    <w:rsid w:val="00E36F50"/>
    <w:rsid w:val="00E37022"/>
    <w:rsid w:val="00E377B8"/>
    <w:rsid w:val="00E37A13"/>
    <w:rsid w:val="00E407BF"/>
    <w:rsid w:val="00E415E8"/>
    <w:rsid w:val="00E424DE"/>
    <w:rsid w:val="00E42608"/>
    <w:rsid w:val="00E436D3"/>
    <w:rsid w:val="00E4389D"/>
    <w:rsid w:val="00E459A6"/>
    <w:rsid w:val="00E4796B"/>
    <w:rsid w:val="00E47A52"/>
    <w:rsid w:val="00E5036E"/>
    <w:rsid w:val="00E5116B"/>
    <w:rsid w:val="00E51597"/>
    <w:rsid w:val="00E52055"/>
    <w:rsid w:val="00E52811"/>
    <w:rsid w:val="00E53C57"/>
    <w:rsid w:val="00E542C6"/>
    <w:rsid w:val="00E54C8B"/>
    <w:rsid w:val="00E55EBB"/>
    <w:rsid w:val="00E55EF7"/>
    <w:rsid w:val="00E56487"/>
    <w:rsid w:val="00E564CA"/>
    <w:rsid w:val="00E56596"/>
    <w:rsid w:val="00E57710"/>
    <w:rsid w:val="00E6009F"/>
    <w:rsid w:val="00E61880"/>
    <w:rsid w:val="00E61C62"/>
    <w:rsid w:val="00E63624"/>
    <w:rsid w:val="00E645B1"/>
    <w:rsid w:val="00E656F5"/>
    <w:rsid w:val="00E66DEB"/>
    <w:rsid w:val="00E671CB"/>
    <w:rsid w:val="00E677FA"/>
    <w:rsid w:val="00E72164"/>
    <w:rsid w:val="00E72DB8"/>
    <w:rsid w:val="00E72FA8"/>
    <w:rsid w:val="00E7677B"/>
    <w:rsid w:val="00E76AF1"/>
    <w:rsid w:val="00E77A3B"/>
    <w:rsid w:val="00E77EEB"/>
    <w:rsid w:val="00E820AA"/>
    <w:rsid w:val="00E842AA"/>
    <w:rsid w:val="00E863B8"/>
    <w:rsid w:val="00E865FC"/>
    <w:rsid w:val="00E87C44"/>
    <w:rsid w:val="00E909F7"/>
    <w:rsid w:val="00E91340"/>
    <w:rsid w:val="00E916D7"/>
    <w:rsid w:val="00E923B0"/>
    <w:rsid w:val="00E92C20"/>
    <w:rsid w:val="00E92CDD"/>
    <w:rsid w:val="00E92DB2"/>
    <w:rsid w:val="00E93D08"/>
    <w:rsid w:val="00E93EA3"/>
    <w:rsid w:val="00E943B6"/>
    <w:rsid w:val="00E9502F"/>
    <w:rsid w:val="00E959D0"/>
    <w:rsid w:val="00E96B72"/>
    <w:rsid w:val="00E96CC2"/>
    <w:rsid w:val="00E9706D"/>
    <w:rsid w:val="00E976E9"/>
    <w:rsid w:val="00E9783B"/>
    <w:rsid w:val="00EA0D97"/>
    <w:rsid w:val="00EA30E6"/>
    <w:rsid w:val="00EA3262"/>
    <w:rsid w:val="00EA373F"/>
    <w:rsid w:val="00EA37F2"/>
    <w:rsid w:val="00EA3ECC"/>
    <w:rsid w:val="00EA3FA8"/>
    <w:rsid w:val="00EA47A6"/>
    <w:rsid w:val="00EA54EE"/>
    <w:rsid w:val="00EA61FE"/>
    <w:rsid w:val="00EA7136"/>
    <w:rsid w:val="00EA7902"/>
    <w:rsid w:val="00EA7C89"/>
    <w:rsid w:val="00EB05BE"/>
    <w:rsid w:val="00EB077F"/>
    <w:rsid w:val="00EB11BE"/>
    <w:rsid w:val="00EB1AC4"/>
    <w:rsid w:val="00EB1CCA"/>
    <w:rsid w:val="00EB2AC8"/>
    <w:rsid w:val="00EB3068"/>
    <w:rsid w:val="00EB32C6"/>
    <w:rsid w:val="00EB370D"/>
    <w:rsid w:val="00EB39C5"/>
    <w:rsid w:val="00EB75E8"/>
    <w:rsid w:val="00EB78DF"/>
    <w:rsid w:val="00EB7C1B"/>
    <w:rsid w:val="00EC1010"/>
    <w:rsid w:val="00EC15BA"/>
    <w:rsid w:val="00EC1965"/>
    <w:rsid w:val="00EC1998"/>
    <w:rsid w:val="00EC227F"/>
    <w:rsid w:val="00EC24D2"/>
    <w:rsid w:val="00EC35DB"/>
    <w:rsid w:val="00EC3937"/>
    <w:rsid w:val="00EC4303"/>
    <w:rsid w:val="00EC4ADC"/>
    <w:rsid w:val="00EC5569"/>
    <w:rsid w:val="00EC5AA0"/>
    <w:rsid w:val="00EC5C45"/>
    <w:rsid w:val="00EC7B59"/>
    <w:rsid w:val="00EC7C42"/>
    <w:rsid w:val="00ED03E1"/>
    <w:rsid w:val="00ED1CC8"/>
    <w:rsid w:val="00ED3599"/>
    <w:rsid w:val="00ED35E0"/>
    <w:rsid w:val="00ED3610"/>
    <w:rsid w:val="00ED3974"/>
    <w:rsid w:val="00ED4E7C"/>
    <w:rsid w:val="00ED4E8F"/>
    <w:rsid w:val="00ED5ED0"/>
    <w:rsid w:val="00EE16C5"/>
    <w:rsid w:val="00EE19D4"/>
    <w:rsid w:val="00EE20B5"/>
    <w:rsid w:val="00EE255C"/>
    <w:rsid w:val="00EE33D9"/>
    <w:rsid w:val="00EE4BF5"/>
    <w:rsid w:val="00EE5242"/>
    <w:rsid w:val="00EE63B0"/>
    <w:rsid w:val="00EF0A61"/>
    <w:rsid w:val="00EF0FAE"/>
    <w:rsid w:val="00EF1C75"/>
    <w:rsid w:val="00EF220F"/>
    <w:rsid w:val="00EF3EC9"/>
    <w:rsid w:val="00EF4747"/>
    <w:rsid w:val="00EF49BE"/>
    <w:rsid w:val="00EF5552"/>
    <w:rsid w:val="00EF5B72"/>
    <w:rsid w:val="00F00ADF"/>
    <w:rsid w:val="00F0176A"/>
    <w:rsid w:val="00F01E7E"/>
    <w:rsid w:val="00F021E4"/>
    <w:rsid w:val="00F02E62"/>
    <w:rsid w:val="00F0332E"/>
    <w:rsid w:val="00F039CA"/>
    <w:rsid w:val="00F04082"/>
    <w:rsid w:val="00F0488E"/>
    <w:rsid w:val="00F04BFE"/>
    <w:rsid w:val="00F050D7"/>
    <w:rsid w:val="00F05F8D"/>
    <w:rsid w:val="00F06B7C"/>
    <w:rsid w:val="00F07836"/>
    <w:rsid w:val="00F10C12"/>
    <w:rsid w:val="00F118C4"/>
    <w:rsid w:val="00F11B09"/>
    <w:rsid w:val="00F11D47"/>
    <w:rsid w:val="00F12267"/>
    <w:rsid w:val="00F12384"/>
    <w:rsid w:val="00F12CF6"/>
    <w:rsid w:val="00F14059"/>
    <w:rsid w:val="00F145D8"/>
    <w:rsid w:val="00F14879"/>
    <w:rsid w:val="00F14919"/>
    <w:rsid w:val="00F14BEF"/>
    <w:rsid w:val="00F15149"/>
    <w:rsid w:val="00F156BD"/>
    <w:rsid w:val="00F16B0B"/>
    <w:rsid w:val="00F201AC"/>
    <w:rsid w:val="00F2037E"/>
    <w:rsid w:val="00F216FF"/>
    <w:rsid w:val="00F21A3F"/>
    <w:rsid w:val="00F223E8"/>
    <w:rsid w:val="00F232ED"/>
    <w:rsid w:val="00F24218"/>
    <w:rsid w:val="00F2461B"/>
    <w:rsid w:val="00F24DD1"/>
    <w:rsid w:val="00F25228"/>
    <w:rsid w:val="00F25A3F"/>
    <w:rsid w:val="00F25E27"/>
    <w:rsid w:val="00F261AC"/>
    <w:rsid w:val="00F26D39"/>
    <w:rsid w:val="00F26F56"/>
    <w:rsid w:val="00F27027"/>
    <w:rsid w:val="00F271F9"/>
    <w:rsid w:val="00F301AD"/>
    <w:rsid w:val="00F30DD1"/>
    <w:rsid w:val="00F31CC6"/>
    <w:rsid w:val="00F31EA4"/>
    <w:rsid w:val="00F32AAB"/>
    <w:rsid w:val="00F33556"/>
    <w:rsid w:val="00F33684"/>
    <w:rsid w:val="00F339D4"/>
    <w:rsid w:val="00F34589"/>
    <w:rsid w:val="00F34BB1"/>
    <w:rsid w:val="00F35069"/>
    <w:rsid w:val="00F35D7F"/>
    <w:rsid w:val="00F365E6"/>
    <w:rsid w:val="00F36986"/>
    <w:rsid w:val="00F370A4"/>
    <w:rsid w:val="00F3752C"/>
    <w:rsid w:val="00F41A75"/>
    <w:rsid w:val="00F42064"/>
    <w:rsid w:val="00F4225A"/>
    <w:rsid w:val="00F425E6"/>
    <w:rsid w:val="00F42662"/>
    <w:rsid w:val="00F428A7"/>
    <w:rsid w:val="00F43D73"/>
    <w:rsid w:val="00F45326"/>
    <w:rsid w:val="00F453E0"/>
    <w:rsid w:val="00F462A6"/>
    <w:rsid w:val="00F4710F"/>
    <w:rsid w:val="00F4733D"/>
    <w:rsid w:val="00F47F2F"/>
    <w:rsid w:val="00F5014D"/>
    <w:rsid w:val="00F518DC"/>
    <w:rsid w:val="00F5411F"/>
    <w:rsid w:val="00F54550"/>
    <w:rsid w:val="00F56196"/>
    <w:rsid w:val="00F5627B"/>
    <w:rsid w:val="00F574A1"/>
    <w:rsid w:val="00F610CD"/>
    <w:rsid w:val="00F61BA1"/>
    <w:rsid w:val="00F624DD"/>
    <w:rsid w:val="00F633D9"/>
    <w:rsid w:val="00F63957"/>
    <w:rsid w:val="00F643A6"/>
    <w:rsid w:val="00F64E7B"/>
    <w:rsid w:val="00F677DD"/>
    <w:rsid w:val="00F7008E"/>
    <w:rsid w:val="00F709F5"/>
    <w:rsid w:val="00F71F08"/>
    <w:rsid w:val="00F7245F"/>
    <w:rsid w:val="00F72512"/>
    <w:rsid w:val="00F73114"/>
    <w:rsid w:val="00F73590"/>
    <w:rsid w:val="00F744FC"/>
    <w:rsid w:val="00F74956"/>
    <w:rsid w:val="00F7498E"/>
    <w:rsid w:val="00F763CC"/>
    <w:rsid w:val="00F76771"/>
    <w:rsid w:val="00F767FD"/>
    <w:rsid w:val="00F76878"/>
    <w:rsid w:val="00F76ECD"/>
    <w:rsid w:val="00F76EF1"/>
    <w:rsid w:val="00F77144"/>
    <w:rsid w:val="00F7750E"/>
    <w:rsid w:val="00F77A5A"/>
    <w:rsid w:val="00F8192D"/>
    <w:rsid w:val="00F81F0D"/>
    <w:rsid w:val="00F82696"/>
    <w:rsid w:val="00F837D9"/>
    <w:rsid w:val="00F83B47"/>
    <w:rsid w:val="00F84091"/>
    <w:rsid w:val="00F84672"/>
    <w:rsid w:val="00F85020"/>
    <w:rsid w:val="00F854D4"/>
    <w:rsid w:val="00F85F48"/>
    <w:rsid w:val="00F8716E"/>
    <w:rsid w:val="00F8765A"/>
    <w:rsid w:val="00F914CE"/>
    <w:rsid w:val="00F923BB"/>
    <w:rsid w:val="00F9259D"/>
    <w:rsid w:val="00F92B01"/>
    <w:rsid w:val="00F95F3B"/>
    <w:rsid w:val="00F961A5"/>
    <w:rsid w:val="00F97B34"/>
    <w:rsid w:val="00FA16C2"/>
    <w:rsid w:val="00FA2BA0"/>
    <w:rsid w:val="00FA3081"/>
    <w:rsid w:val="00FA42A8"/>
    <w:rsid w:val="00FA5CC3"/>
    <w:rsid w:val="00FA5CC6"/>
    <w:rsid w:val="00FA6F64"/>
    <w:rsid w:val="00FB0D57"/>
    <w:rsid w:val="00FB0F29"/>
    <w:rsid w:val="00FB195B"/>
    <w:rsid w:val="00FB21E6"/>
    <w:rsid w:val="00FB27EB"/>
    <w:rsid w:val="00FB384B"/>
    <w:rsid w:val="00FB3B06"/>
    <w:rsid w:val="00FB476E"/>
    <w:rsid w:val="00FB47CA"/>
    <w:rsid w:val="00FB484C"/>
    <w:rsid w:val="00FB4F87"/>
    <w:rsid w:val="00FB5331"/>
    <w:rsid w:val="00FB5908"/>
    <w:rsid w:val="00FB5DD6"/>
    <w:rsid w:val="00FB6AB8"/>
    <w:rsid w:val="00FB7611"/>
    <w:rsid w:val="00FB787B"/>
    <w:rsid w:val="00FC040F"/>
    <w:rsid w:val="00FC0C74"/>
    <w:rsid w:val="00FC0DAD"/>
    <w:rsid w:val="00FC11FA"/>
    <w:rsid w:val="00FC13C9"/>
    <w:rsid w:val="00FC1D52"/>
    <w:rsid w:val="00FC2250"/>
    <w:rsid w:val="00FC23BD"/>
    <w:rsid w:val="00FC23FA"/>
    <w:rsid w:val="00FC2A70"/>
    <w:rsid w:val="00FC3794"/>
    <w:rsid w:val="00FC42DE"/>
    <w:rsid w:val="00FC42E3"/>
    <w:rsid w:val="00FC4F53"/>
    <w:rsid w:val="00FC5422"/>
    <w:rsid w:val="00FC622F"/>
    <w:rsid w:val="00FC62CD"/>
    <w:rsid w:val="00FC71C1"/>
    <w:rsid w:val="00FC7346"/>
    <w:rsid w:val="00FC7A26"/>
    <w:rsid w:val="00FC7F62"/>
    <w:rsid w:val="00FD021D"/>
    <w:rsid w:val="00FD188D"/>
    <w:rsid w:val="00FD23E4"/>
    <w:rsid w:val="00FD3BE9"/>
    <w:rsid w:val="00FD3ED4"/>
    <w:rsid w:val="00FD57F5"/>
    <w:rsid w:val="00FD6160"/>
    <w:rsid w:val="00FD63F5"/>
    <w:rsid w:val="00FD7776"/>
    <w:rsid w:val="00FD7A1D"/>
    <w:rsid w:val="00FE0FB8"/>
    <w:rsid w:val="00FE18FE"/>
    <w:rsid w:val="00FE1A8E"/>
    <w:rsid w:val="00FE24AA"/>
    <w:rsid w:val="00FE2C2C"/>
    <w:rsid w:val="00FE3A1A"/>
    <w:rsid w:val="00FE3B94"/>
    <w:rsid w:val="00FE45D2"/>
    <w:rsid w:val="00FE4C3F"/>
    <w:rsid w:val="00FE6ACD"/>
    <w:rsid w:val="00FE7E0C"/>
    <w:rsid w:val="00FF0719"/>
    <w:rsid w:val="00FF0B01"/>
    <w:rsid w:val="00FF0D34"/>
    <w:rsid w:val="00FF143A"/>
    <w:rsid w:val="00FF1B9A"/>
    <w:rsid w:val="00FF1FC3"/>
    <w:rsid w:val="00FF3250"/>
    <w:rsid w:val="00FF4663"/>
    <w:rsid w:val="00FF544A"/>
    <w:rsid w:val="00FF6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9EB14"/>
  <w15:chartTrackingRefBased/>
  <w15:docId w15:val="{DDDEBE72-0279-EF46-BF06-FAEDFD7C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BC"/>
    <w:rPr>
      <w:iCs/>
      <w:sz w:val="21"/>
      <w:szCs w:val="21"/>
    </w:rPr>
  </w:style>
  <w:style w:type="paragraph" w:styleId="Heading1">
    <w:name w:val="heading 1"/>
    <w:basedOn w:val="Normal"/>
    <w:next w:val="Normal"/>
    <w:link w:val="Heading1Char"/>
    <w:autoRedefine/>
    <w:uiPriority w:val="9"/>
    <w:qFormat/>
    <w:rsid w:val="000B0AC0"/>
    <w:pPr>
      <w:shd w:val="clear" w:color="auto" w:fill="70AD47" w:themeFill="accent6"/>
      <w:spacing w:after="0" w:line="240" w:lineRule="auto"/>
      <w:ind w:left="90" w:right="-900" w:hanging="900"/>
      <w:contextualSpacing/>
      <w:jc w:val="center"/>
      <w:outlineLvl w:val="0"/>
    </w:pPr>
    <w:rPr>
      <w:rFonts w:ascii="Kermit" w:eastAsia="Times New Roman" w:hAnsi="Kermit" w:cstheme="majorHAnsi"/>
      <w:b/>
      <w:bCs/>
      <w:color w:val="FFFFFF"/>
      <w:sz w:val="36"/>
      <w:szCs w:val="38"/>
    </w:rPr>
  </w:style>
  <w:style w:type="paragraph" w:styleId="Heading2">
    <w:name w:val="heading 2"/>
    <w:basedOn w:val="Normal"/>
    <w:next w:val="Normal"/>
    <w:link w:val="Heading2Char"/>
    <w:uiPriority w:val="9"/>
    <w:unhideWhenUsed/>
    <w:qFormat/>
    <w:rsid w:val="00241CBC"/>
    <w:pPr>
      <w:spacing w:before="200" w:after="60" w:line="240" w:lineRule="auto"/>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unhideWhenUsed/>
    <w:qFormat/>
    <w:rsid w:val="00241CBC"/>
    <w:pPr>
      <w:spacing w:before="200" w:after="100" w:line="240" w:lineRule="auto"/>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unhideWhenUsed/>
    <w:qFormat/>
    <w:rsid w:val="00241CBC"/>
    <w:pPr>
      <w:spacing w:before="200" w:after="100" w:line="240" w:lineRule="auto"/>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unhideWhenUsed/>
    <w:qFormat/>
    <w:rsid w:val="00241CBC"/>
    <w:pPr>
      <w:spacing w:before="200" w:after="100" w:line="240" w:lineRule="auto"/>
      <w:contextualSpacing/>
      <w:outlineLvl w:val="4"/>
    </w:pPr>
    <w:rPr>
      <w:rFonts w:asciiTheme="majorHAnsi" w:eastAsiaTheme="majorEastAsia" w:hAnsiTheme="majorHAnsi"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241CBC"/>
    <w:pPr>
      <w:spacing w:before="200" w:after="100" w:line="240" w:lineRule="auto"/>
      <w:contextualSpacing/>
      <w:outlineLvl w:val="5"/>
    </w:pPr>
    <w:rPr>
      <w:rFonts w:asciiTheme="majorHAnsi" w:eastAsiaTheme="majorEastAsia" w:hAnsiTheme="majorHAnsi"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241CBC"/>
    <w:pP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241CBC"/>
    <w:pPr>
      <w:spacing w:before="200" w:after="100" w:line="240" w:lineRule="auto"/>
      <w:contextualSpacing/>
      <w:outlineLvl w:val="7"/>
    </w:pPr>
    <w:rPr>
      <w:rFonts w:asciiTheme="majorHAnsi" w:eastAsiaTheme="majorEastAsia" w:hAnsiTheme="majorHAnsi" w:cstheme="majorBidi"/>
      <w:color w:val="4472C4" w:themeColor="accent1"/>
      <w:sz w:val="22"/>
      <w:szCs w:val="22"/>
    </w:rPr>
  </w:style>
  <w:style w:type="paragraph" w:styleId="Heading9">
    <w:name w:val="heading 9"/>
    <w:basedOn w:val="Normal"/>
    <w:next w:val="Normal"/>
    <w:link w:val="Heading9Char"/>
    <w:uiPriority w:val="9"/>
    <w:semiHidden/>
    <w:unhideWhenUsed/>
    <w:qFormat/>
    <w:rsid w:val="00241CBC"/>
    <w:pPr>
      <w:spacing w:before="200" w:after="100" w:line="240" w:lineRule="auto"/>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AC0"/>
    <w:rPr>
      <w:rFonts w:ascii="Kermit" w:eastAsia="Times New Roman" w:hAnsi="Kermit" w:cstheme="majorHAnsi"/>
      <w:b/>
      <w:bCs/>
      <w:iCs/>
      <w:color w:val="FFFFFF"/>
      <w:sz w:val="36"/>
      <w:szCs w:val="38"/>
      <w:shd w:val="clear" w:color="auto" w:fill="70AD47" w:themeFill="accent6"/>
    </w:rPr>
  </w:style>
  <w:style w:type="character" w:customStyle="1" w:styleId="Heading2Char">
    <w:name w:val="Heading 2 Char"/>
    <w:basedOn w:val="DefaultParagraphFont"/>
    <w:link w:val="Heading2"/>
    <w:uiPriority w:val="9"/>
    <w:rsid w:val="00241CBC"/>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rsid w:val="00241CBC"/>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rsid w:val="00241CBC"/>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rsid w:val="00241CBC"/>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241CBC"/>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241CBC"/>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241CBC"/>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241CBC"/>
    <w:rPr>
      <w:rFonts w:asciiTheme="majorHAnsi" w:eastAsiaTheme="majorEastAsia" w:hAnsiTheme="majorHAnsi" w:cstheme="majorBidi"/>
      <w:iCs/>
      <w:smallCaps/>
      <w:color w:val="ED7D31" w:themeColor="accent2"/>
      <w:sz w:val="20"/>
      <w:szCs w:val="21"/>
    </w:rPr>
  </w:style>
  <w:style w:type="paragraph" w:styleId="Title">
    <w:name w:val="Title"/>
    <w:basedOn w:val="Normal"/>
    <w:next w:val="Normal"/>
    <w:link w:val="TitleChar"/>
    <w:uiPriority w:val="10"/>
    <w:qFormat/>
    <w:rsid w:val="00241CBC"/>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241CBC"/>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241CBC"/>
    <w:pPr>
      <w:spacing w:before="200" w:after="360" w:line="240" w:lineRule="auto"/>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241CBC"/>
    <w:rPr>
      <w:rFonts w:asciiTheme="majorHAnsi" w:eastAsiaTheme="majorEastAsia" w:hAnsiTheme="majorHAnsi" w:cstheme="majorBidi"/>
      <w:iCs/>
      <w:color w:val="44546A" w:themeColor="text2"/>
      <w:spacing w:val="20"/>
      <w:sz w:val="24"/>
      <w:szCs w:val="24"/>
    </w:rPr>
  </w:style>
  <w:style w:type="paragraph" w:styleId="Quote">
    <w:name w:val="Quote"/>
    <w:basedOn w:val="Normal"/>
    <w:next w:val="Normal"/>
    <w:link w:val="QuoteChar"/>
    <w:uiPriority w:val="29"/>
    <w:qFormat/>
    <w:rsid w:val="00241CBC"/>
    <w:rPr>
      <w:b/>
      <w:i/>
      <w:color w:val="ED7D31" w:themeColor="accent2"/>
      <w:sz w:val="24"/>
    </w:rPr>
  </w:style>
  <w:style w:type="character" w:customStyle="1" w:styleId="QuoteChar">
    <w:name w:val="Quote Char"/>
    <w:basedOn w:val="DefaultParagraphFont"/>
    <w:link w:val="Quote"/>
    <w:uiPriority w:val="29"/>
    <w:rsid w:val="00241CBC"/>
    <w:rPr>
      <w:b/>
      <w:i/>
      <w:iCs/>
      <w:color w:val="ED7D31" w:themeColor="accent2"/>
      <w:sz w:val="24"/>
      <w:szCs w:val="21"/>
    </w:rPr>
  </w:style>
  <w:style w:type="paragraph" w:styleId="ListParagraph">
    <w:name w:val="List Paragraph"/>
    <w:basedOn w:val="Normal"/>
    <w:uiPriority w:val="34"/>
    <w:qFormat/>
    <w:rsid w:val="00241CBC"/>
    <w:pPr>
      <w:numPr>
        <w:numId w:val="14"/>
      </w:numPr>
      <w:contextualSpacing/>
    </w:pPr>
    <w:rPr>
      <w:sz w:val="22"/>
    </w:rPr>
  </w:style>
  <w:style w:type="character" w:styleId="IntenseEmphasis">
    <w:name w:val="Intense Emphasis"/>
    <w:uiPriority w:val="21"/>
    <w:qFormat/>
    <w:rsid w:val="00241CBC"/>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paragraph" w:styleId="IntenseQuote">
    <w:name w:val="Intense Quote"/>
    <w:basedOn w:val="Normal"/>
    <w:next w:val="Normal"/>
    <w:link w:val="IntenseQuoteChar"/>
    <w:uiPriority w:val="30"/>
    <w:qFormat/>
    <w:rsid w:val="00241CBC"/>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241CBC"/>
    <w:rPr>
      <w:rFonts w:asciiTheme="majorHAnsi" w:eastAsiaTheme="majorEastAsia" w:hAnsiTheme="majorHAnsi" w:cstheme="majorBidi"/>
      <w:b/>
      <w:bCs/>
      <w:i/>
      <w:iCs/>
      <w:color w:val="ED7D31" w:themeColor="accent2"/>
      <w:sz w:val="20"/>
      <w:szCs w:val="20"/>
    </w:rPr>
  </w:style>
  <w:style w:type="character" w:styleId="IntenseReference">
    <w:name w:val="Intense Reference"/>
    <w:uiPriority w:val="32"/>
    <w:qFormat/>
    <w:rsid w:val="00241CBC"/>
    <w:rPr>
      <w:b/>
      <w:bCs/>
      <w:i/>
      <w:iCs/>
      <w:smallCaps/>
      <w:color w:val="ED7D31" w:themeColor="accent2"/>
      <w:u w:color="ED7D31" w:themeColor="accent2"/>
    </w:rPr>
  </w:style>
  <w:style w:type="paragraph" w:styleId="NormalWeb">
    <w:name w:val="Normal (Web)"/>
    <w:basedOn w:val="Normal"/>
    <w:uiPriority w:val="99"/>
    <w:unhideWhenUsed/>
    <w:rsid w:val="00BA40E3"/>
    <w:pPr>
      <w:spacing w:before="100" w:beforeAutospacing="1" w:after="100" w:afterAutospacing="1"/>
    </w:pPr>
  </w:style>
  <w:style w:type="character" w:styleId="Strong">
    <w:name w:val="Strong"/>
    <w:uiPriority w:val="22"/>
    <w:qFormat/>
    <w:rsid w:val="00241CBC"/>
    <w:rPr>
      <w:b/>
      <w:bCs/>
      <w:spacing w:val="0"/>
    </w:rPr>
  </w:style>
  <w:style w:type="character" w:styleId="Emphasis">
    <w:name w:val="Emphasis"/>
    <w:uiPriority w:val="20"/>
    <w:qFormat/>
    <w:rsid w:val="00241CBC"/>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Header">
    <w:name w:val="header"/>
    <w:basedOn w:val="Normal"/>
    <w:link w:val="HeaderChar"/>
    <w:uiPriority w:val="99"/>
    <w:unhideWhenUsed/>
    <w:rsid w:val="00E959D0"/>
    <w:pPr>
      <w:tabs>
        <w:tab w:val="center" w:pos="4680"/>
        <w:tab w:val="right" w:pos="9360"/>
      </w:tabs>
    </w:pPr>
  </w:style>
  <w:style w:type="character" w:customStyle="1" w:styleId="HeaderChar">
    <w:name w:val="Header Char"/>
    <w:basedOn w:val="DefaultParagraphFont"/>
    <w:link w:val="Header"/>
    <w:uiPriority w:val="99"/>
    <w:rsid w:val="00E959D0"/>
  </w:style>
  <w:style w:type="paragraph" w:styleId="Footer">
    <w:name w:val="footer"/>
    <w:basedOn w:val="Normal"/>
    <w:link w:val="FooterChar"/>
    <w:uiPriority w:val="99"/>
    <w:unhideWhenUsed/>
    <w:rsid w:val="00E959D0"/>
    <w:pPr>
      <w:tabs>
        <w:tab w:val="center" w:pos="4680"/>
        <w:tab w:val="right" w:pos="9360"/>
      </w:tabs>
    </w:pPr>
  </w:style>
  <w:style w:type="character" w:customStyle="1" w:styleId="FooterChar">
    <w:name w:val="Footer Char"/>
    <w:basedOn w:val="DefaultParagraphFont"/>
    <w:link w:val="Footer"/>
    <w:uiPriority w:val="99"/>
    <w:rsid w:val="00E959D0"/>
  </w:style>
  <w:style w:type="paragraph" w:styleId="BodyText">
    <w:name w:val="Body Text"/>
    <w:link w:val="BodyTextChar"/>
    <w:rsid w:val="00F07836"/>
    <w:pPr>
      <w:spacing w:line="360" w:lineRule="auto"/>
      <w:jc w:val="both"/>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F07836"/>
    <w:rPr>
      <w:rFonts w:ascii="Times New Roman" w:eastAsia="Times New Roman" w:hAnsi="Times New Roman" w:cs="Times New Roman"/>
      <w:kern w:val="0"/>
      <w:lang w:val="en-GB"/>
      <w14:ligatures w14:val="none"/>
    </w:rPr>
  </w:style>
  <w:style w:type="paragraph" w:customStyle="1" w:styleId="List1">
    <w:name w:val="List 1"/>
    <w:rsid w:val="00F07836"/>
    <w:pPr>
      <w:spacing w:line="480" w:lineRule="auto"/>
      <w:ind w:left="283" w:hanging="283"/>
    </w:pPr>
    <w:rPr>
      <w:rFonts w:ascii="Times New Roman" w:eastAsia="Times New Roman" w:hAnsi="Times New Roman" w:cs="Times New Roman"/>
      <w:lang w:val="en-GB"/>
    </w:rPr>
  </w:style>
  <w:style w:type="character" w:customStyle="1" w:styleId="crossref">
    <w:name w:val="cross_ref"/>
    <w:rsid w:val="007166AA"/>
    <w:rPr>
      <w:rFonts w:ascii="Times New Roman" w:hAnsi="Times New Roman"/>
      <w:sz w:val="24"/>
      <w:szCs w:val="24"/>
      <w:lang w:val="en-GB"/>
    </w:rPr>
  </w:style>
  <w:style w:type="paragraph" w:styleId="BodyTextIndent">
    <w:name w:val="Body Text Indent"/>
    <w:basedOn w:val="Normal"/>
    <w:link w:val="BodyTextIndentChar"/>
    <w:uiPriority w:val="99"/>
    <w:unhideWhenUsed/>
    <w:rsid w:val="00AF5AAB"/>
    <w:pPr>
      <w:spacing w:after="120"/>
      <w:ind w:left="360"/>
    </w:pPr>
  </w:style>
  <w:style w:type="character" w:customStyle="1" w:styleId="BodyTextIndentChar">
    <w:name w:val="Body Text Indent Char"/>
    <w:basedOn w:val="DefaultParagraphFont"/>
    <w:link w:val="BodyTextIndent"/>
    <w:uiPriority w:val="99"/>
    <w:rsid w:val="00AF5AAB"/>
  </w:style>
  <w:style w:type="paragraph" w:customStyle="1" w:styleId="ChapterTitle">
    <w:name w:val="Chapter Title"/>
    <w:next w:val="BodyText"/>
    <w:rsid w:val="00B835ED"/>
    <w:pPr>
      <w:tabs>
        <w:tab w:val="center" w:pos="4513"/>
        <w:tab w:val="right" w:pos="9026"/>
      </w:tabs>
      <w:spacing w:before="720" w:after="240"/>
    </w:pPr>
    <w:rPr>
      <w:rFonts w:ascii="Times New Roman" w:eastAsia="Times New Roman" w:hAnsi="Times New Roman" w:cs="Times New Roman"/>
      <w:color w:val="C00000"/>
      <w:sz w:val="32"/>
      <w:szCs w:val="32"/>
      <w:lang w:val="en-GB"/>
    </w:rPr>
  </w:style>
  <w:style w:type="paragraph" w:customStyle="1" w:styleId="abstracttext">
    <w:name w:val="abstract_text"/>
    <w:rsid w:val="00CF1FD0"/>
    <w:pPr>
      <w:spacing w:after="1000" w:afterAutospacing="1"/>
    </w:pPr>
    <w:rPr>
      <w:rFonts w:ascii="Times New Roman" w:eastAsia="Calibri" w:hAnsi="Times New Roman" w:cs="Times New Roman"/>
      <w:bCs/>
      <w:color w:val="000000"/>
      <w:sz w:val="20"/>
      <w:shd w:val="clear" w:color="auto" w:fill="C5E0B3"/>
    </w:rPr>
  </w:style>
  <w:style w:type="paragraph" w:customStyle="1" w:styleId="paratext">
    <w:name w:val="para_text"/>
    <w:rsid w:val="00D66776"/>
    <w:pPr>
      <w:spacing w:after="1000" w:afterAutospacing="1"/>
    </w:pPr>
    <w:rPr>
      <w:rFonts w:ascii="Times New Roman" w:eastAsia="Calibri" w:hAnsi="Times New Roman" w:cs="Times New Roman"/>
      <w:bCs/>
      <w:color w:val="000000"/>
    </w:rPr>
  </w:style>
  <w:style w:type="character" w:styleId="CommentReference">
    <w:name w:val="annotation reference"/>
    <w:uiPriority w:val="99"/>
    <w:rsid w:val="00D85F80"/>
    <w:rPr>
      <w:rFonts w:ascii="Times New Roman" w:hAnsi="Times New Roman"/>
      <w:sz w:val="16"/>
      <w:szCs w:val="16"/>
      <w:lang w:val="en-GB"/>
    </w:rPr>
  </w:style>
  <w:style w:type="paragraph" w:customStyle="1" w:styleId="heading-01">
    <w:name w:val="heading-01"/>
    <w:rsid w:val="00D85F80"/>
    <w:pPr>
      <w:spacing w:after="1000" w:afterAutospacing="1"/>
    </w:pPr>
    <w:rPr>
      <w:rFonts w:ascii="Times New Roman" w:eastAsia="Calibri" w:hAnsi="Times New Roman" w:cs="Times New Roman"/>
      <w:bCs/>
      <w:color w:val="0000FF"/>
      <w:sz w:val="32"/>
    </w:rPr>
  </w:style>
  <w:style w:type="character" w:customStyle="1" w:styleId="xrefchap">
    <w:name w:val="xref_chap"/>
    <w:basedOn w:val="DefaultParagraphFont"/>
    <w:rsid w:val="00D85F80"/>
    <w:rPr>
      <w:rFonts w:asciiTheme="majorBidi" w:hAnsiTheme="majorBidi" w:cstheme="majorBidi"/>
      <w:b w:val="0"/>
      <w:bCs/>
      <w:i w:val="0"/>
      <w:caps w:val="0"/>
      <w:smallCaps w:val="0"/>
      <w:strike w:val="0"/>
      <w:dstrike w:val="0"/>
      <w:vanish w:val="0"/>
      <w:color w:val="008080"/>
      <w:w w:val="100"/>
      <w:kern w:val="0"/>
      <w:sz w:val="24"/>
      <w:szCs w:val="24"/>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CommentText">
    <w:name w:val="annotation text"/>
    <w:link w:val="CommentTextChar"/>
    <w:uiPriority w:val="99"/>
    <w:rsid w:val="00767169"/>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767169"/>
    <w:rPr>
      <w:rFonts w:ascii="Times New Roman" w:eastAsia="Times New Roman" w:hAnsi="Times New Roman" w:cs="Times New Roman"/>
      <w:kern w:val="0"/>
      <w:sz w:val="20"/>
      <w:szCs w:val="20"/>
      <w:lang w:val="en-GB"/>
      <w14:ligatures w14:val="none"/>
    </w:rPr>
  </w:style>
  <w:style w:type="character" w:customStyle="1" w:styleId="url">
    <w:name w:val="url"/>
    <w:basedOn w:val="DefaultParagraphFont"/>
    <w:rsid w:val="0060227D"/>
    <w:rPr>
      <w:rFonts w:asciiTheme="majorBidi" w:hAnsiTheme="majorBidi" w:cstheme="majorBidi"/>
      <w:b w:val="0"/>
      <w:bCs/>
      <w:i w:val="0"/>
      <w:caps w:val="0"/>
      <w:smallCaps w:val="0"/>
      <w:strike w:val="0"/>
      <w:dstrike w:val="0"/>
      <w:vanish w:val="0"/>
      <w:color w:val="FF99CC"/>
      <w:w w:val="100"/>
      <w:kern w:val="0"/>
      <w:sz w:val="24"/>
      <w:szCs w:val="24"/>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lurb">
    <w:name w:val="blurb"/>
    <w:rsid w:val="00CF2EE0"/>
    <w:pPr>
      <w:spacing w:after="1000" w:afterAutospacing="1"/>
    </w:pPr>
    <w:rPr>
      <w:rFonts w:ascii="Times New Roman" w:eastAsia="Calibri" w:hAnsi="Times New Roman" w:cs="Times New Roman"/>
      <w:bCs/>
      <w:color w:val="000000"/>
    </w:rPr>
  </w:style>
  <w:style w:type="character" w:styleId="Hyperlink">
    <w:name w:val="Hyperlink"/>
    <w:basedOn w:val="DefaultParagraphFont"/>
    <w:uiPriority w:val="99"/>
    <w:unhideWhenUsed/>
    <w:rsid w:val="00D628F5"/>
    <w:rPr>
      <w:color w:val="0563C1" w:themeColor="hyperlink"/>
      <w:u w:val="single"/>
    </w:rPr>
  </w:style>
  <w:style w:type="character" w:styleId="UnresolvedMention">
    <w:name w:val="Unresolved Mention"/>
    <w:basedOn w:val="DefaultParagraphFont"/>
    <w:uiPriority w:val="99"/>
    <w:semiHidden/>
    <w:unhideWhenUsed/>
    <w:rsid w:val="00D628F5"/>
    <w:rPr>
      <w:color w:val="605E5C"/>
      <w:shd w:val="clear" w:color="auto" w:fill="E1DFDD"/>
    </w:rPr>
  </w:style>
  <w:style w:type="paragraph" w:customStyle="1" w:styleId="collection-item">
    <w:name w:val="collection-item"/>
    <w:basedOn w:val="Normal"/>
    <w:rsid w:val="0053683A"/>
    <w:pPr>
      <w:spacing w:before="100" w:beforeAutospacing="1" w:after="100" w:afterAutospacing="1"/>
    </w:pPr>
  </w:style>
  <w:style w:type="paragraph" w:customStyle="1" w:styleId="BoxCaption">
    <w:name w:val="Box Caption"/>
    <w:rsid w:val="00471F70"/>
    <w:pPr>
      <w:keepNext/>
      <w:pBdr>
        <w:top w:val="single" w:sz="4" w:space="0" w:color="auto"/>
        <w:left w:val="single" w:sz="4" w:space="0" w:color="auto"/>
        <w:bottom w:val="single" w:sz="4" w:space="0" w:color="auto"/>
        <w:right w:val="single" w:sz="4" w:space="0" w:color="auto"/>
      </w:pBdr>
      <w:shd w:val="clear" w:color="auto" w:fill="D9D9D9"/>
      <w:spacing w:before="240" w:after="240" w:line="480" w:lineRule="auto"/>
      <w:jc w:val="both"/>
    </w:pPr>
    <w:rPr>
      <w:rFonts w:ascii="Times New Roman" w:eastAsia="Times New Roman" w:hAnsi="Times New Roman" w:cs="Times New Roman"/>
      <w:lang w:val="en-GB"/>
    </w:rPr>
  </w:style>
  <w:style w:type="paragraph" w:customStyle="1" w:styleId="BoxLabel">
    <w:name w:val="Box Label"/>
    <w:rsid w:val="00471F70"/>
    <w:pPr>
      <w:pBdr>
        <w:top w:val="single" w:sz="4" w:space="0" w:color="auto"/>
        <w:left w:val="single" w:sz="4" w:space="0" w:color="auto"/>
        <w:bottom w:val="single" w:sz="4" w:space="0" w:color="auto"/>
        <w:right w:val="single" w:sz="4" w:space="0" w:color="auto"/>
      </w:pBdr>
      <w:shd w:val="clear" w:color="auto" w:fill="C0C0C0"/>
      <w:spacing w:before="120" w:after="120" w:line="480" w:lineRule="auto"/>
      <w:jc w:val="right"/>
    </w:pPr>
    <w:rPr>
      <w:rFonts w:ascii="Times New Roman" w:eastAsia="Times New Roman" w:hAnsi="Times New Roman" w:cs="Times New Roman"/>
      <w:lang w:val="en-GB"/>
    </w:rPr>
  </w:style>
  <w:style w:type="table" w:styleId="TableGrid">
    <w:name w:val="Table Grid"/>
    <w:basedOn w:val="TableNormal"/>
    <w:uiPriority w:val="39"/>
    <w:rsid w:val="009B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rsid w:val="00DD06B1"/>
    <w:pPr>
      <w:spacing w:line="480" w:lineRule="auto"/>
    </w:pPr>
    <w:rPr>
      <w:rFonts w:ascii="Times New Roman" w:eastAsia="Times New Roman" w:hAnsi="Times New Roman" w:cs="Times New Roman"/>
      <w:lang w:val="en-GB"/>
    </w:rPr>
  </w:style>
  <w:style w:type="paragraph" w:customStyle="1" w:styleId="BoxPoetry">
    <w:name w:val="Box Poetry"/>
    <w:rsid w:val="00195F4D"/>
    <w:pPr>
      <w:pBdr>
        <w:top w:val="single" w:sz="4" w:space="0" w:color="auto"/>
        <w:left w:val="single" w:sz="4" w:space="0" w:color="auto"/>
        <w:bottom w:val="single" w:sz="4" w:space="0" w:color="auto"/>
        <w:right w:val="single" w:sz="4" w:space="0" w:color="auto"/>
      </w:pBdr>
      <w:ind w:left="720"/>
    </w:pPr>
    <w:rPr>
      <w:rFonts w:ascii="Times New Roman" w:eastAsia="Times New Roman" w:hAnsi="Times New Roman" w:cs="Times New Roman"/>
      <w:sz w:val="26"/>
      <w:szCs w:val="26"/>
      <w:lang w:val="en-GB"/>
    </w:rPr>
  </w:style>
  <w:style w:type="paragraph" w:customStyle="1" w:styleId="BasicParagraph">
    <w:name w:val="[Basic Paragraph]"/>
    <w:basedOn w:val="Normal"/>
    <w:uiPriority w:val="99"/>
    <w:rsid w:val="00525E3B"/>
    <w:pPr>
      <w:autoSpaceDE w:val="0"/>
      <w:autoSpaceDN w:val="0"/>
      <w:adjustRightInd w:val="0"/>
      <w:textAlignment w:val="center"/>
    </w:pPr>
    <w:rPr>
      <w:rFonts w:ascii="Minion Pro" w:eastAsiaTheme="minorHAnsi" w:hAnsi="Minion Pro" w:cs="Minion Pro"/>
      <w:color w:val="000000"/>
    </w:rPr>
  </w:style>
  <w:style w:type="paragraph" w:customStyle="1" w:styleId="BoxBodyText">
    <w:name w:val="Box Body Text"/>
    <w:rsid w:val="00842577"/>
    <w:pPr>
      <w:pBdr>
        <w:top w:val="single" w:sz="4" w:space="0" w:color="auto"/>
        <w:left w:val="single" w:sz="4" w:space="0" w:color="auto"/>
        <w:bottom w:val="single" w:sz="4" w:space="0" w:color="auto"/>
        <w:right w:val="single" w:sz="4" w:space="0" w:color="auto"/>
      </w:pBdr>
      <w:spacing w:line="480" w:lineRule="auto"/>
      <w:jc w:val="both"/>
    </w:pPr>
    <w:rPr>
      <w:rFonts w:ascii="Times New Roman" w:eastAsia="Times New Roman" w:hAnsi="Times New Roman" w:cs="Times New Roman"/>
      <w:lang w:val="en-GB"/>
    </w:rPr>
  </w:style>
  <w:style w:type="paragraph" w:styleId="Caption">
    <w:name w:val="caption"/>
    <w:basedOn w:val="Normal"/>
    <w:next w:val="Normal"/>
    <w:uiPriority w:val="35"/>
    <w:semiHidden/>
    <w:unhideWhenUsed/>
    <w:qFormat/>
    <w:rsid w:val="00241CBC"/>
    <w:rPr>
      <w:b/>
      <w:bCs/>
      <w:color w:val="C45911" w:themeColor="accent2" w:themeShade="BF"/>
      <w:sz w:val="18"/>
      <w:szCs w:val="18"/>
    </w:rPr>
  </w:style>
  <w:style w:type="paragraph" w:styleId="NoSpacing">
    <w:name w:val="No Spacing"/>
    <w:basedOn w:val="Normal"/>
    <w:link w:val="NoSpacingChar"/>
    <w:uiPriority w:val="1"/>
    <w:qFormat/>
    <w:rsid w:val="00241CBC"/>
    <w:pPr>
      <w:spacing w:after="0" w:line="240" w:lineRule="auto"/>
    </w:pPr>
  </w:style>
  <w:style w:type="character" w:styleId="SubtleEmphasis">
    <w:name w:val="Subtle Emphasis"/>
    <w:uiPriority w:val="19"/>
    <w:qFormat/>
    <w:rsid w:val="00241CBC"/>
    <w:rPr>
      <w:rFonts w:asciiTheme="majorHAnsi" w:eastAsiaTheme="majorEastAsia" w:hAnsiTheme="majorHAnsi" w:cstheme="majorBidi"/>
      <w:b/>
      <w:i/>
      <w:color w:val="4472C4" w:themeColor="accent1"/>
    </w:rPr>
  </w:style>
  <w:style w:type="character" w:styleId="SubtleReference">
    <w:name w:val="Subtle Reference"/>
    <w:uiPriority w:val="31"/>
    <w:qFormat/>
    <w:rsid w:val="00241CBC"/>
    <w:rPr>
      <w:i/>
      <w:iCs/>
      <w:smallCaps/>
      <w:color w:val="ED7D31" w:themeColor="accent2"/>
      <w:u w:color="ED7D31" w:themeColor="accent2"/>
    </w:rPr>
  </w:style>
  <w:style w:type="character" w:styleId="BookTitle">
    <w:name w:val="Book Title"/>
    <w:uiPriority w:val="33"/>
    <w:qFormat/>
    <w:rsid w:val="00241CBC"/>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unhideWhenUsed/>
    <w:qFormat/>
    <w:rsid w:val="00241CBC"/>
    <w:pPr>
      <w:outlineLvl w:val="9"/>
    </w:pPr>
  </w:style>
  <w:style w:type="character" w:customStyle="1" w:styleId="NoSpacingChar">
    <w:name w:val="No Spacing Char"/>
    <w:basedOn w:val="DefaultParagraphFont"/>
    <w:link w:val="NoSpacing"/>
    <w:uiPriority w:val="1"/>
    <w:rsid w:val="00241CBC"/>
    <w:rPr>
      <w:iCs/>
      <w:sz w:val="21"/>
      <w:szCs w:val="21"/>
    </w:rPr>
  </w:style>
  <w:style w:type="paragraph" w:customStyle="1" w:styleId="PersonalName">
    <w:name w:val="Personal Name"/>
    <w:basedOn w:val="Title"/>
    <w:rsid w:val="00241CBC"/>
    <w:rPr>
      <w:b w:val="0"/>
      <w:caps/>
      <w:color w:val="000000"/>
      <w:sz w:val="28"/>
      <w:szCs w:val="28"/>
    </w:rPr>
  </w:style>
  <w:style w:type="paragraph" w:customStyle="1" w:styleId="p1">
    <w:name w:val="p1"/>
    <w:basedOn w:val="Normal"/>
    <w:rsid w:val="00557582"/>
    <w:pPr>
      <w:spacing w:after="0" w:line="240" w:lineRule="auto"/>
    </w:pPr>
    <w:rPr>
      <w:rFonts w:ascii="Helvetica" w:eastAsia="Times New Roman" w:hAnsi="Helvetica" w:cs="Times New Roman"/>
      <w:iCs w:val="0"/>
      <w:color w:val="141413"/>
      <w:sz w:val="16"/>
      <w:szCs w:val="16"/>
    </w:rPr>
  </w:style>
  <w:style w:type="character" w:customStyle="1" w:styleId="s1">
    <w:name w:val="s1"/>
    <w:basedOn w:val="DefaultParagraphFont"/>
    <w:rsid w:val="00557582"/>
    <w:rPr>
      <w:rFonts w:ascii="Futura" w:hAnsi="Futura" w:hint="default"/>
      <w:color w:val="11AFD5"/>
      <w:sz w:val="15"/>
      <w:szCs w:val="15"/>
    </w:rPr>
  </w:style>
  <w:style w:type="character" w:customStyle="1" w:styleId="s2">
    <w:name w:val="s2"/>
    <w:basedOn w:val="DefaultParagraphFont"/>
    <w:rsid w:val="00557582"/>
    <w:rPr>
      <w:rFonts w:ascii="Helvetica" w:hAnsi="Helvetica" w:hint="default"/>
      <w:sz w:val="14"/>
      <w:szCs w:val="14"/>
    </w:rPr>
  </w:style>
  <w:style w:type="character" w:customStyle="1" w:styleId="s3">
    <w:name w:val="s3"/>
    <w:basedOn w:val="DefaultParagraphFont"/>
    <w:rsid w:val="00557582"/>
    <w:rPr>
      <w:rFonts w:ascii="Helvetica" w:hAnsi="Helvetica" w:hint="default"/>
      <w:color w:val="11AFD5"/>
      <w:sz w:val="14"/>
      <w:szCs w:val="14"/>
    </w:rPr>
  </w:style>
  <w:style w:type="character" w:customStyle="1" w:styleId="citation">
    <w:name w:val="citation"/>
    <w:rsid w:val="0072703C"/>
    <w:rPr>
      <w:rFonts w:ascii="Times New Roman" w:hAnsi="Times New Roman"/>
      <w:sz w:val="24"/>
      <w:szCs w:val="24"/>
      <w:lang w:val="en-GB"/>
    </w:rPr>
  </w:style>
  <w:style w:type="character" w:customStyle="1" w:styleId="a-list-item">
    <w:name w:val="a-list-item"/>
    <w:basedOn w:val="DefaultParagraphFont"/>
    <w:rsid w:val="000B33B9"/>
  </w:style>
  <w:style w:type="character" w:customStyle="1" w:styleId="a-text-bold">
    <w:name w:val="a-text-bold"/>
    <w:basedOn w:val="DefaultParagraphFont"/>
    <w:rsid w:val="000B33B9"/>
  </w:style>
  <w:style w:type="character" w:styleId="PageNumber">
    <w:name w:val="page number"/>
    <w:rsid w:val="00D02806"/>
  </w:style>
  <w:style w:type="character" w:customStyle="1" w:styleId="Hyperlink1">
    <w:name w:val="Hyperlink.1"/>
    <w:basedOn w:val="DefaultParagraphFont"/>
    <w:rsid w:val="00D02806"/>
    <w:rPr>
      <w:rFonts w:ascii="Times New Roman" w:eastAsia="Times New Roman" w:hAnsi="Times New Roman" w:cs="Times New Roman"/>
      <w:color w:val="0000FF"/>
      <w:sz w:val="24"/>
      <w:szCs w:val="24"/>
      <w:u w:val="single" w:color="0000FF"/>
    </w:rPr>
  </w:style>
  <w:style w:type="character" w:customStyle="1" w:styleId="contentsectionheader">
    <w:name w:val="contentsectionheader"/>
    <w:basedOn w:val="DefaultParagraphFont"/>
    <w:rsid w:val="00EB077F"/>
  </w:style>
  <w:style w:type="paragraph" w:styleId="TOC1">
    <w:name w:val="toc 1"/>
    <w:basedOn w:val="Normal"/>
    <w:next w:val="Normal"/>
    <w:autoRedefine/>
    <w:uiPriority w:val="39"/>
    <w:unhideWhenUsed/>
    <w:rsid w:val="00F624DD"/>
    <w:pPr>
      <w:spacing w:after="100"/>
    </w:pPr>
  </w:style>
  <w:style w:type="paragraph" w:styleId="TOC2">
    <w:name w:val="toc 2"/>
    <w:basedOn w:val="Normal"/>
    <w:next w:val="Normal"/>
    <w:autoRedefine/>
    <w:uiPriority w:val="39"/>
    <w:unhideWhenUsed/>
    <w:rsid w:val="00F624DD"/>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ationalartsstandards.org" TargetMode="External"/><Relationship Id="rId21" Type="http://schemas.openxmlformats.org/officeDocument/2006/relationships/image" Target="media/image13.svg"/><Relationship Id="rId42" Type="http://schemas.openxmlformats.org/officeDocument/2006/relationships/hyperlink" Target="https://routledgelearning.com/teachlearnarted" TargetMode="External"/><Relationship Id="rId63" Type="http://schemas.openxmlformats.org/officeDocument/2006/relationships/hyperlink" Target="https://www.michaelshaneneal.com/" TargetMode="External"/><Relationship Id="rId84" Type="http://schemas.openxmlformats.org/officeDocument/2006/relationships/image" Target="media/image42.png"/><Relationship Id="rId138" Type="http://schemas.openxmlformats.org/officeDocument/2006/relationships/hyperlink" Target="http://www.carolprusa.com" TargetMode="External"/><Relationship Id="rId159" Type="http://schemas.openxmlformats.org/officeDocument/2006/relationships/hyperlink" Target="https://www.nationalartsstandards.org" TargetMode="External"/><Relationship Id="rId170" Type="http://schemas.openxmlformats.org/officeDocument/2006/relationships/hyperlink" Target="https://www.nationalartsstandards.org" TargetMode="External"/><Relationship Id="rId191" Type="http://schemas.openxmlformats.org/officeDocument/2006/relationships/hyperlink" Target="https://www.echelman.com" TargetMode="External"/><Relationship Id="rId205" Type="http://schemas.openxmlformats.org/officeDocument/2006/relationships/hyperlink" Target="http://www.gerasco.com" TargetMode="External"/><Relationship Id="rId107" Type="http://schemas.openxmlformats.org/officeDocument/2006/relationships/hyperlink" Target="https://www.nationalartsstandards.org" TargetMode="External"/><Relationship Id="rId11" Type="http://schemas.openxmlformats.org/officeDocument/2006/relationships/image" Target="media/image3.png"/><Relationship Id="rId32" Type="http://schemas.openxmlformats.org/officeDocument/2006/relationships/hyperlink" Target="https://www.nationalartsstandards.org" TargetMode="External"/><Relationship Id="rId53" Type="http://schemas.openxmlformats.org/officeDocument/2006/relationships/hyperlink" Target="https://www.iste.org/iste-standards" TargetMode="External"/><Relationship Id="rId74" Type="http://schemas.openxmlformats.org/officeDocument/2006/relationships/image" Target="media/image38.png"/><Relationship Id="rId128" Type="http://schemas.openxmlformats.org/officeDocument/2006/relationships/hyperlink" Target="https://routledgelearning.com/teachlearnarted" TargetMode="External"/><Relationship Id="rId149" Type="http://schemas.openxmlformats.org/officeDocument/2006/relationships/hyperlink" Target="https://routledgelearning.com/teachlearnarted" TargetMode="External"/><Relationship Id="rId5" Type="http://schemas.openxmlformats.org/officeDocument/2006/relationships/webSettings" Target="webSettings.xml"/><Relationship Id="rId95" Type="http://schemas.openxmlformats.org/officeDocument/2006/relationships/hyperlink" Target="https://routledgetextbooks.com/textbooks/9781032025162/" TargetMode="External"/><Relationship Id="rId160" Type="http://schemas.openxmlformats.org/officeDocument/2006/relationships/hyperlink" Target="https://routledgelearning.com/teachlearnarted" TargetMode="External"/><Relationship Id="rId181" Type="http://schemas.openxmlformats.org/officeDocument/2006/relationships/hyperlink" Target="https://notion-creative.com/" TargetMode="External"/><Relationship Id="rId216" Type="http://schemas.openxmlformats.org/officeDocument/2006/relationships/customXml" Target="../customXml/item3.xml"/><Relationship Id="rId22" Type="http://schemas.openxmlformats.org/officeDocument/2006/relationships/image" Target="media/image14.png"/><Relationship Id="rId43" Type="http://schemas.openxmlformats.org/officeDocument/2006/relationships/hyperlink" Target="https://tennesseeencyclopedia.net/entries/vannoy-streeter/" TargetMode="External"/><Relationship Id="rId64" Type="http://schemas.openxmlformats.org/officeDocument/2006/relationships/hyperlink" Target="https://www.nationalartsstandards.org/content/visual-arts-model-cornerstone-assessments" TargetMode="External"/><Relationship Id="rId118" Type="http://schemas.openxmlformats.org/officeDocument/2006/relationships/hyperlink" Target="https://sites.google.com/sandi.net/msrsartclass/elementary-art-talk-podcast?authuser=0" TargetMode="External"/><Relationship Id="rId139" Type="http://schemas.openxmlformats.org/officeDocument/2006/relationships/hyperlink" Target="https://www.tonyrodriguezillustration.com/" TargetMode="External"/><Relationship Id="rId85" Type="http://schemas.openxmlformats.org/officeDocument/2006/relationships/image" Target="media/image43.svg"/><Relationship Id="rId150" Type="http://schemas.openxmlformats.org/officeDocument/2006/relationships/hyperlink" Target="http://www.dianabeltranherrera.com/index.html" TargetMode="External"/><Relationship Id="rId171" Type="http://schemas.openxmlformats.org/officeDocument/2006/relationships/hyperlink" Target="https://routledgelearning.com/teachlearnarted" TargetMode="External"/><Relationship Id="rId192" Type="http://schemas.openxmlformats.org/officeDocument/2006/relationships/hyperlink" Target="https://www.youtube.com/watch?v=nmZR_JsLCfg" TargetMode="External"/><Relationship Id="rId206" Type="http://schemas.openxmlformats.org/officeDocument/2006/relationships/hyperlink" Target="http://www.liunanart.com" TargetMode="External"/><Relationship Id="rId12" Type="http://schemas.openxmlformats.org/officeDocument/2006/relationships/image" Target="media/image4.svg"/><Relationship Id="rId33" Type="http://schemas.openxmlformats.org/officeDocument/2006/relationships/hyperlink" Target="https://nickcaveart.com/Main/Intro.html" TargetMode="External"/><Relationship Id="rId108" Type="http://schemas.openxmlformats.org/officeDocument/2006/relationships/hyperlink" Target="https://www.nationalartsstandards.org/sites/default/files/2021-11/Visual%20Arts%20at%20a%20Glance%20-%20new%20copyright%20info.pdf" TargetMode="External"/><Relationship Id="rId129" Type="http://schemas.openxmlformats.org/officeDocument/2006/relationships/hyperlink" Target="https://routledgetextbooks.com/textbooks/9781032025162/" TargetMode="External"/><Relationship Id="rId54" Type="http://schemas.openxmlformats.org/officeDocument/2006/relationships/image" Target="media/image26.png"/><Relationship Id="rId75" Type="http://schemas.openxmlformats.org/officeDocument/2006/relationships/image" Target="media/image39.svg"/><Relationship Id="rId96" Type="http://schemas.openxmlformats.org/officeDocument/2006/relationships/hyperlink" Target="https://www.nationalartsstandards.org" TargetMode="External"/><Relationship Id="rId140" Type="http://schemas.openxmlformats.org/officeDocument/2006/relationships/hyperlink" Target="https://www.artwithdra.com/" TargetMode="External"/><Relationship Id="rId161" Type="http://schemas.openxmlformats.org/officeDocument/2006/relationships/hyperlink" Target="http://portfolios.collegeforcreativestudies.edu/Chrisd305" TargetMode="External"/><Relationship Id="rId182" Type="http://schemas.openxmlformats.org/officeDocument/2006/relationships/hyperlink" Target="https://sagradafamilia.org/en/" TargetMode="External"/><Relationship Id="rId217" Type="http://schemas.openxmlformats.org/officeDocument/2006/relationships/customXml" Target="../customXml/item4.xml"/><Relationship Id="rId6" Type="http://schemas.openxmlformats.org/officeDocument/2006/relationships/footnotes" Target="footnotes.xml"/><Relationship Id="rId23" Type="http://schemas.openxmlformats.org/officeDocument/2006/relationships/image" Target="media/image15.svg"/><Relationship Id="rId119" Type="http://schemas.openxmlformats.org/officeDocument/2006/relationships/image" Target="media/image55.svg"/><Relationship Id="rId44" Type="http://schemas.openxmlformats.org/officeDocument/2006/relationships/hyperlink" Target="https://routledgetextbooks.com/textbooks/9781032025162/" TargetMode="External"/><Relationship Id="rId65" Type="http://schemas.openxmlformats.org/officeDocument/2006/relationships/hyperlink" Target="https://www.arteducators.org/resources/assessment-papers/" TargetMode="External"/><Relationship Id="rId86" Type="http://schemas.openxmlformats.org/officeDocument/2006/relationships/image" Target="media/image44.png"/><Relationship Id="rId130" Type="http://schemas.openxmlformats.org/officeDocument/2006/relationships/hyperlink" Target="https://www.nationalartsstandards.org" TargetMode="External"/><Relationship Id="rId151" Type="http://schemas.openxmlformats.org/officeDocument/2006/relationships/hyperlink" Target="https://www.latoyamhobbs.com/" TargetMode="External"/><Relationship Id="rId172" Type="http://schemas.openxmlformats.org/officeDocument/2006/relationships/hyperlink" Target="http://www.edithmeusnier.fr" TargetMode="External"/><Relationship Id="rId193" Type="http://schemas.openxmlformats.org/officeDocument/2006/relationships/hyperlink" Target="https://routledgetextbooks.com/textbooks/9781032025162/" TargetMode="External"/><Relationship Id="rId207" Type="http://schemas.openxmlformats.org/officeDocument/2006/relationships/hyperlink" Target="http://www.jonathanlgriffith.com" TargetMode="External"/><Relationship Id="rId13" Type="http://schemas.openxmlformats.org/officeDocument/2006/relationships/image" Target="media/image5.png"/><Relationship Id="rId109" Type="http://schemas.openxmlformats.org/officeDocument/2006/relationships/hyperlink" Target="https://www.tn.gov/content/dam/tn/education/forms/ed2998_iep_sample.pdf" TargetMode="External"/><Relationship Id="rId34" Type="http://schemas.openxmlformats.org/officeDocument/2006/relationships/hyperlink" Target="https://artyprojects.com" TargetMode="External"/><Relationship Id="rId55" Type="http://schemas.openxmlformats.org/officeDocument/2006/relationships/image" Target="media/image27.svg"/><Relationship Id="rId76" Type="http://schemas.openxmlformats.org/officeDocument/2006/relationships/image" Target="media/image40.png"/><Relationship Id="rId97" Type="http://schemas.openxmlformats.org/officeDocument/2006/relationships/hyperlink" Target="https://www.nationalartsstandards.org/sites/default/files/2021-11/Visual%20Arts%20at%20a%20Glance%20-%20new%20copyright%20info.pdf" TargetMode="External"/><Relationship Id="rId120" Type="http://schemas.openxmlformats.org/officeDocument/2006/relationships/hyperlink" Target="https://routledgelearning.com/teachlearnarted" TargetMode="External"/><Relationship Id="rId141" Type="http://schemas.openxmlformats.org/officeDocument/2006/relationships/hyperlink" Target="https://routledgetextbooks.com/textbooks/9781032025162/" TargetMode="External"/><Relationship Id="rId7" Type="http://schemas.openxmlformats.org/officeDocument/2006/relationships/endnotes" Target="endnotes.xml"/><Relationship Id="rId162" Type="http://schemas.openxmlformats.org/officeDocument/2006/relationships/hyperlink" Target="https://www.lalouver.com/exhibition.cfm?tExhibition_id=1670" TargetMode="External"/><Relationship Id="rId183" Type="http://schemas.openxmlformats.org/officeDocument/2006/relationships/hyperlink" Target="https://routledgetextbooks.com/textbooks/9781032025162/" TargetMode="External"/><Relationship Id="rId24" Type="http://schemas.openxmlformats.org/officeDocument/2006/relationships/image" Target="media/image16.png"/><Relationship Id="rId45" Type="http://schemas.openxmlformats.org/officeDocument/2006/relationships/hyperlink" Target="https://arted.us/development.html" TargetMode="External"/><Relationship Id="rId66" Type="http://schemas.openxmlformats.org/officeDocument/2006/relationships/hyperlink" Target="https://www.congress.gov/bill/114th-congress/senate-bill/1177/text?overview=closed" TargetMode="External"/><Relationship Id="rId87" Type="http://schemas.openxmlformats.org/officeDocument/2006/relationships/image" Target="media/image45.svg"/><Relationship Id="rId110" Type="http://schemas.openxmlformats.org/officeDocument/2006/relationships/hyperlink" Target="https://ospi.k12.wa.us/sites/default/files/2022-12/iep-b.pdf" TargetMode="External"/><Relationship Id="rId131" Type="http://schemas.openxmlformats.org/officeDocument/2006/relationships/image" Target="media/image56.svg"/><Relationship Id="rId152" Type="http://schemas.openxmlformats.org/officeDocument/2006/relationships/hyperlink" Target="https://lesleypattersonmarx.com/home.html" TargetMode="External"/><Relationship Id="rId173" Type="http://schemas.openxmlformats.org/officeDocument/2006/relationships/hyperlink" Target="https://nsuartmuseum.org/class/pablo-cano-marvelous-marionette/" TargetMode="External"/><Relationship Id="rId194" Type="http://schemas.openxmlformats.org/officeDocument/2006/relationships/hyperlink" Target="https://www.nationalartsstandards.org" TargetMode="External"/><Relationship Id="rId208" Type="http://schemas.openxmlformats.org/officeDocument/2006/relationships/hyperlink" Target="http://www.artwithmre.com" TargetMode="External"/><Relationship Id="rId14" Type="http://schemas.openxmlformats.org/officeDocument/2006/relationships/image" Target="media/image6.svg"/><Relationship Id="rId30" Type="http://schemas.openxmlformats.org/officeDocument/2006/relationships/image" Target="media/image21.svg"/><Relationship Id="rId35" Type="http://schemas.openxmlformats.org/officeDocument/2006/relationships/hyperlink" Target="http://www.sherchristopher.com/" TargetMode="External"/><Relationship Id="rId56" Type="http://schemas.openxmlformats.org/officeDocument/2006/relationships/image" Target="media/image28.png"/><Relationship Id="rId77" Type="http://schemas.openxmlformats.org/officeDocument/2006/relationships/image" Target="media/image41.svg"/><Relationship Id="rId100" Type="http://schemas.openxmlformats.org/officeDocument/2006/relationships/image" Target="media/image52.png"/><Relationship Id="rId105" Type="http://schemas.openxmlformats.org/officeDocument/2006/relationships/hyperlink" Target="https://www.ed.gov/laws-and-policy/individuals-disabilities/section-504" TargetMode="External"/><Relationship Id="rId126" Type="http://schemas.openxmlformats.org/officeDocument/2006/relationships/hyperlink" Target="http://www.adcouncil.org/" TargetMode="External"/><Relationship Id="rId147" Type="http://schemas.openxmlformats.org/officeDocument/2006/relationships/hyperlink" Target="https://routledgetextbooks.com/textbooks/9781032025162/" TargetMode="External"/><Relationship Id="rId168" Type="http://schemas.openxmlformats.org/officeDocument/2006/relationships/hyperlink" Target="https://americanart.si.edu/artwork/convertible-car-kiln-33915" TargetMode="External"/><Relationship Id="rId8" Type="http://schemas.openxmlformats.org/officeDocument/2006/relationships/image" Target="media/image1.jpeg"/><Relationship Id="rId51" Type="http://schemas.openxmlformats.org/officeDocument/2006/relationships/hyperlink" Target="https://cdn.ncte.org/nctefiles/resources/books/sample/standardsdoc.pdf" TargetMode="External"/><Relationship Id="rId72" Type="http://schemas.openxmlformats.org/officeDocument/2006/relationships/image" Target="media/image36.png"/><Relationship Id="rId93" Type="http://schemas.openxmlformats.org/officeDocument/2006/relationships/hyperlink" Target="http://juleelatimer.com/home.html" TargetMode="External"/><Relationship Id="rId98" Type="http://schemas.openxmlformats.org/officeDocument/2006/relationships/image" Target="media/image50.png"/><Relationship Id="rId121" Type="http://schemas.openxmlformats.org/officeDocument/2006/relationships/hyperlink" Target="http://www.kimsooja.com/" TargetMode="External"/><Relationship Id="rId142" Type="http://schemas.openxmlformats.org/officeDocument/2006/relationships/hyperlink" Target="https://www.nationalartsstandards.org" TargetMode="External"/><Relationship Id="rId163" Type="http://schemas.openxmlformats.org/officeDocument/2006/relationships/hyperlink" Target="https://routledgetextbooks.com/textbooks/9781032025162/" TargetMode="External"/><Relationship Id="rId184" Type="http://schemas.openxmlformats.org/officeDocument/2006/relationships/hyperlink" Target="https://www.nationalartsstandards.org" TargetMode="External"/><Relationship Id="rId189" Type="http://schemas.openxmlformats.org/officeDocument/2006/relationships/hyperlink" Target="https://code.org"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image" Target="media/image17.svg"/><Relationship Id="rId46" Type="http://schemas.openxmlformats.org/officeDocument/2006/relationships/hyperlink" Target="https://www.nationalartsstandards.org/sites/default/files/2021-11/Visual%20Arts%20at%20a%20Glance%20-%20new%20copyright%20info.pdf" TargetMode="External"/><Relationship Id="rId67" Type="http://schemas.openxmlformats.org/officeDocument/2006/relationships/hyperlink" Target="https://routledgetextbooks.com/textbooks/9781032025162/" TargetMode="External"/><Relationship Id="rId116" Type="http://schemas.openxmlformats.org/officeDocument/2006/relationships/hyperlink" Target="https://routledgetextbooks.com/textbooks/9781032025162/" TargetMode="External"/><Relationship Id="rId137" Type="http://schemas.openxmlformats.org/officeDocument/2006/relationships/hyperlink" Target="https://routledgelearning.com/teachlearnarted" TargetMode="External"/><Relationship Id="rId158" Type="http://schemas.openxmlformats.org/officeDocument/2006/relationships/hyperlink" Target="https://routledgetextbooks.com/textbooks/9781032025162/" TargetMode="External"/><Relationship Id="rId20" Type="http://schemas.openxmlformats.org/officeDocument/2006/relationships/image" Target="media/image12.png"/><Relationship Id="rId41" Type="http://schemas.openxmlformats.org/officeDocument/2006/relationships/image" Target="media/image25.svg"/><Relationship Id="rId62" Type="http://schemas.openxmlformats.org/officeDocument/2006/relationships/hyperlink" Target="https://routledgelearning.com/teachlearnarted" TargetMode="External"/><Relationship Id="rId83" Type="http://schemas.openxmlformats.org/officeDocument/2006/relationships/hyperlink" Target="https://www.nationalartsstandards.org/sites/default/files/2021-11/Visual%20Arts%20at%20a%20Glance%20-%20new%20copyright%20info.pdf" TargetMode="External"/><Relationship Id="rId88" Type="http://schemas.openxmlformats.org/officeDocument/2006/relationships/image" Target="media/image46.png"/><Relationship Id="rId111" Type="http://schemas.openxmlformats.org/officeDocument/2006/relationships/hyperlink" Target="https://ospi.k12.wa.us/sites/default/files/2022-12/iep-e.pdf" TargetMode="External"/><Relationship Id="rId132" Type="http://schemas.openxmlformats.org/officeDocument/2006/relationships/hyperlink" Target="https://routledgelearning.com/teachlearnarted" TargetMode="External"/><Relationship Id="rId153" Type="http://schemas.openxmlformats.org/officeDocument/2006/relationships/hyperlink" Target="https://artyprojects.com" TargetMode="External"/><Relationship Id="rId174" Type="http://schemas.openxmlformats.org/officeDocument/2006/relationships/hyperlink" Target="https://www.henson.com/our-founders/" TargetMode="External"/><Relationship Id="rId179" Type="http://schemas.openxmlformats.org/officeDocument/2006/relationships/hyperlink" Target="https://www.facebook.com/profile.php?id=100048919914883" TargetMode="External"/><Relationship Id="rId195" Type="http://schemas.openxmlformats.org/officeDocument/2006/relationships/hyperlink" Target="https://www.nationalartsstandards.org/sites/default/files/2021-11/Media%20Arts%20at%20a%20Glance%20-%20new%20copyright%20info.pdf" TargetMode="External"/><Relationship Id="rId209" Type="http://schemas.openxmlformats.org/officeDocument/2006/relationships/hyperlink" Target="https://routledgetextbooks.com/textbooks/9781032025162/" TargetMode="External"/><Relationship Id="rId190" Type="http://schemas.openxmlformats.org/officeDocument/2006/relationships/hyperlink" Target="https://americanart.si.edu/artwork/flower-86512" TargetMode="External"/><Relationship Id="rId204" Type="http://schemas.openxmlformats.org/officeDocument/2006/relationships/hyperlink" Target="http://www.melanieanderson.net" TargetMode="External"/><Relationship Id="rId15" Type="http://schemas.openxmlformats.org/officeDocument/2006/relationships/image" Target="media/image7.png"/><Relationship Id="rId36" Type="http://schemas.openxmlformats.org/officeDocument/2006/relationships/hyperlink" Target="http://www.mdvv-lidice.cz/en/" TargetMode="External"/><Relationship Id="rId57" Type="http://schemas.openxmlformats.org/officeDocument/2006/relationships/image" Target="media/image29.svg"/><Relationship Id="rId106" Type="http://schemas.openxmlformats.org/officeDocument/2006/relationships/hyperlink" Target="https://routledgetextbooks.com/textbooks/9781032025162/" TargetMode="External"/><Relationship Id="rId127" Type="http://schemas.openxmlformats.org/officeDocument/2006/relationships/hyperlink" Target="https://americanart.si.edu/artwork/electronic-superhighway-continental-us-alaska-hawaii-71478" TargetMode="External"/><Relationship Id="rId10" Type="http://schemas.openxmlformats.org/officeDocument/2006/relationships/hyperlink" Target="https://routledgelearning.com/teachlearnarted" TargetMode="External"/><Relationship Id="rId31" Type="http://schemas.openxmlformats.org/officeDocument/2006/relationships/hyperlink" Target="https://routledgetextbooks.com/textbooks/9781032025162/" TargetMode="External"/><Relationship Id="rId52" Type="http://schemas.openxmlformats.org/officeDocument/2006/relationships/hyperlink" Target="https://www.nextgenscience.org/standards/standards" TargetMode="External"/><Relationship Id="rId73" Type="http://schemas.openxmlformats.org/officeDocument/2006/relationships/image" Target="media/image37.svg"/><Relationship Id="rId78" Type="http://schemas.openxmlformats.org/officeDocument/2006/relationships/hyperlink" Target="https://routledgelearning.com/teachlearnarted" TargetMode="External"/><Relationship Id="rId94" Type="http://schemas.openxmlformats.org/officeDocument/2006/relationships/hyperlink" Target="http://arted.us/development.html" TargetMode="External"/><Relationship Id="rId99" Type="http://schemas.openxmlformats.org/officeDocument/2006/relationships/image" Target="media/image51.svg"/><Relationship Id="rId101" Type="http://schemas.openxmlformats.org/officeDocument/2006/relationships/image" Target="media/image53.svg"/><Relationship Id="rId122" Type="http://schemas.openxmlformats.org/officeDocument/2006/relationships/hyperlink" Target="https://carta.fiu.edu/arts/profile/?smid=13852" TargetMode="External"/><Relationship Id="rId143" Type="http://schemas.openxmlformats.org/officeDocument/2006/relationships/hyperlink" Target="https://routledgelearning.com/teachlearnarted" TargetMode="External"/><Relationship Id="rId148" Type="http://schemas.openxmlformats.org/officeDocument/2006/relationships/hyperlink" Target="https://www.nationalartsstandards.org" TargetMode="External"/><Relationship Id="rId164" Type="http://schemas.openxmlformats.org/officeDocument/2006/relationships/hyperlink" Target="https://www.nationalartsstandards.org" TargetMode="External"/><Relationship Id="rId169" Type="http://schemas.openxmlformats.org/officeDocument/2006/relationships/hyperlink" Target="https://routledgetextbooks.com/textbooks/9781032025162/" TargetMode="External"/><Relationship Id="rId185" Type="http://schemas.openxmlformats.org/officeDocument/2006/relationships/hyperlink" Target="https://routledgelearning.com/teachlearnarted" TargetMode="Externa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www.abcphoto.cz" TargetMode="External"/><Relationship Id="rId210" Type="http://schemas.openxmlformats.org/officeDocument/2006/relationships/hyperlink" Target="https://www.nationalartsstandards.org" TargetMode="External"/><Relationship Id="rId215" Type="http://schemas.openxmlformats.org/officeDocument/2006/relationships/customXml" Target="../customXml/item2.xml"/><Relationship Id="rId26" Type="http://schemas.openxmlformats.org/officeDocument/2006/relationships/image" Target="media/image18.png"/><Relationship Id="rId47" Type="http://schemas.openxmlformats.org/officeDocument/2006/relationships/hyperlink" Target="https://www.nationalartsstandards.org/sites/default/files/2021-11/Media%20Arts%20at%20a%20Glance%20-%20new%20copyright%20info.pdf" TargetMode="External"/><Relationship Id="rId68" Type="http://schemas.openxmlformats.org/officeDocument/2006/relationships/hyperlink" Target="https://www.nationalartsstandards.org" TargetMode="External"/><Relationship Id="rId89" Type="http://schemas.openxmlformats.org/officeDocument/2006/relationships/image" Target="media/image47.svg"/><Relationship Id="rId112" Type="http://schemas.openxmlformats.org/officeDocument/2006/relationships/hyperlink" Target="https://ospi.k12.wa.us/sites/default/files/2022-12/iep-g.pdf" TargetMode="External"/><Relationship Id="rId133" Type="http://schemas.openxmlformats.org/officeDocument/2006/relationships/hyperlink" Target="https://americanart.si.edu/artist/kathy-vargas-7499" TargetMode="External"/><Relationship Id="rId154" Type="http://schemas.openxmlformats.org/officeDocument/2006/relationships/hyperlink" Target="https://www.youtube.com/watch?v=Ju_1Xl5igsk" TargetMode="External"/><Relationship Id="rId175" Type="http://schemas.openxmlformats.org/officeDocument/2006/relationships/hyperlink" Target="https://routledgetextbooks.com/textbooks/9781032025162/" TargetMode="External"/><Relationship Id="rId196" Type="http://schemas.openxmlformats.org/officeDocument/2006/relationships/hyperlink" Target="https://routledgelearning.com/teachlearnarted" TargetMode="External"/><Relationship Id="rId200" Type="http://schemas.openxmlformats.org/officeDocument/2006/relationships/hyperlink" Target="https://www.nationalartsstandards.org" TargetMode="External"/><Relationship Id="rId16" Type="http://schemas.openxmlformats.org/officeDocument/2006/relationships/image" Target="media/image8.svg"/><Relationship Id="rId37" Type="http://schemas.openxmlformats.org/officeDocument/2006/relationships/hyperlink" Target="https://www.congress.gov/bill/114th-congress/senate-bill/1177/text?overview=closed" TargetMode="External"/><Relationship Id="rId58" Type="http://schemas.openxmlformats.org/officeDocument/2006/relationships/image" Target="media/image30.png"/><Relationship Id="rId79" Type="http://schemas.openxmlformats.org/officeDocument/2006/relationships/hyperlink" Target="http://www.oleana.no" TargetMode="External"/><Relationship Id="rId102" Type="http://schemas.openxmlformats.org/officeDocument/2006/relationships/image" Target="media/image54.svg"/><Relationship Id="rId123" Type="http://schemas.openxmlformats.org/officeDocument/2006/relationships/hyperlink" Target="https://sicasso.art/" TargetMode="External"/><Relationship Id="rId144" Type="http://schemas.openxmlformats.org/officeDocument/2006/relationships/hyperlink" Target="https://www.garthgreenan.com/artists/jaune-quick-to-see-smith/undefined?view=slider" TargetMode="External"/><Relationship Id="rId90" Type="http://schemas.openxmlformats.org/officeDocument/2006/relationships/image" Target="media/image48.png"/><Relationship Id="rId165" Type="http://schemas.openxmlformats.org/officeDocument/2006/relationships/hyperlink" Target="https://routledgelearning.com/teachlearnarted" TargetMode="External"/><Relationship Id="rId186" Type="http://schemas.openxmlformats.org/officeDocument/2006/relationships/hyperlink" Target="http://www.directedplay.com" TargetMode="External"/><Relationship Id="rId211" Type="http://schemas.openxmlformats.org/officeDocument/2006/relationships/footer" Target="footer1.xml"/><Relationship Id="rId27" Type="http://schemas.openxmlformats.org/officeDocument/2006/relationships/image" Target="media/image19.svg"/><Relationship Id="rId48" Type="http://schemas.openxmlformats.org/officeDocument/2006/relationships/hyperlink" Target="https://www.nctm.org/ccssm/" TargetMode="External"/><Relationship Id="rId69" Type="http://schemas.openxmlformats.org/officeDocument/2006/relationships/hyperlink" Target="https://www.nationalartsstandards.org/sites/default/files/2021-11/Visual%20Arts%20at%20a%20Glance%20-%20new%20copyright%20info.pdf" TargetMode="External"/><Relationship Id="rId113" Type="http://schemas.openxmlformats.org/officeDocument/2006/relationships/hyperlink" Target="https://routledgelearning.com/teachlearnarted" TargetMode="External"/><Relationship Id="rId134" Type="http://schemas.openxmlformats.org/officeDocument/2006/relationships/hyperlink" Target="http://www.mayalin.com" TargetMode="External"/><Relationship Id="rId80" Type="http://schemas.openxmlformats.org/officeDocument/2006/relationships/hyperlink" Target="https://www.acmiart.org/acmi-seals" TargetMode="External"/><Relationship Id="rId155" Type="http://schemas.openxmlformats.org/officeDocument/2006/relationships/hyperlink" Target="http://www.curlymeg88.com" TargetMode="External"/><Relationship Id="rId176" Type="http://schemas.openxmlformats.org/officeDocument/2006/relationships/hyperlink" Target="https://www.nationalartsstandards.org" TargetMode="External"/><Relationship Id="rId197" Type="http://schemas.openxmlformats.org/officeDocument/2006/relationships/hyperlink" Target="http://www.tinycircus.org" TargetMode="External"/><Relationship Id="rId201" Type="http://schemas.openxmlformats.org/officeDocument/2006/relationships/hyperlink" Target="https://routledgelearning.com/teachlearnarted" TargetMode="External"/><Relationship Id="rId17" Type="http://schemas.openxmlformats.org/officeDocument/2006/relationships/image" Target="media/image9.png"/><Relationship Id="rId38" Type="http://schemas.openxmlformats.org/officeDocument/2006/relationships/image" Target="media/image22.png"/><Relationship Id="rId59" Type="http://schemas.openxmlformats.org/officeDocument/2006/relationships/image" Target="media/image31.svg"/><Relationship Id="rId103" Type="http://schemas.openxmlformats.org/officeDocument/2006/relationships/hyperlink" Target="https://routledgelearning.com/teachlearnarted" TargetMode="External"/><Relationship Id="rId124" Type="http://schemas.openxmlformats.org/officeDocument/2006/relationships/hyperlink" Target="https://routledgetextbooks.com/textbooks/9781032025162/" TargetMode="External"/><Relationship Id="rId70" Type="http://schemas.openxmlformats.org/officeDocument/2006/relationships/image" Target="media/image34.png"/><Relationship Id="rId91" Type="http://schemas.openxmlformats.org/officeDocument/2006/relationships/image" Target="media/image49.svg"/><Relationship Id="rId145" Type="http://schemas.openxmlformats.org/officeDocument/2006/relationships/hyperlink" Target="https://americanart.si.edu/artist/alma-thomas-4778" TargetMode="External"/><Relationship Id="rId166" Type="http://schemas.openxmlformats.org/officeDocument/2006/relationships/hyperlink" Target="http://carlosalvesmosaics.com/index.html" TargetMode="External"/><Relationship Id="rId187" Type="http://schemas.openxmlformats.org/officeDocument/2006/relationships/hyperlink" Target="https://americanart.si.edu/research/paik" TargetMode="External"/><Relationship Id="rId1" Type="http://schemas.openxmlformats.org/officeDocument/2006/relationships/customXml" Target="../customXml/item1.xml"/><Relationship Id="rId212" Type="http://schemas.openxmlformats.org/officeDocument/2006/relationships/footer" Target="footer2.xml"/><Relationship Id="rId28" Type="http://schemas.openxmlformats.org/officeDocument/2006/relationships/hyperlink" Target="https://routledgelearning.com/teachlearnarted" TargetMode="External"/><Relationship Id="rId49" Type="http://schemas.openxmlformats.org/officeDocument/2006/relationships/hyperlink" Target="https://www.nctm.org/uploadedFiles/Standards_and_Positions/Common_Core_State_Standards/Math_Standards.pdf" TargetMode="External"/><Relationship Id="rId114" Type="http://schemas.openxmlformats.org/officeDocument/2006/relationships/hyperlink" Target="https://www.sisavanhphouthavong.com" TargetMode="External"/><Relationship Id="rId60" Type="http://schemas.openxmlformats.org/officeDocument/2006/relationships/image" Target="media/image32.png"/><Relationship Id="rId81" Type="http://schemas.openxmlformats.org/officeDocument/2006/relationships/hyperlink" Target="https://routledgetextbooks.com/textbooks/9781032025162/" TargetMode="External"/><Relationship Id="rId135" Type="http://schemas.openxmlformats.org/officeDocument/2006/relationships/hyperlink" Target="https://routledgetextbooks.com/textbooks/9781032025162/" TargetMode="External"/><Relationship Id="rId156" Type="http://schemas.openxmlformats.org/officeDocument/2006/relationships/hyperlink" Target="http://www.sherchristopher.com/" TargetMode="External"/><Relationship Id="rId177" Type="http://schemas.openxmlformats.org/officeDocument/2006/relationships/hyperlink" Target="https://routledgelearning.com/teachlearnarted" TargetMode="External"/><Relationship Id="rId198" Type="http://schemas.openxmlformats.org/officeDocument/2006/relationships/hyperlink" Target="https://www.arteducators.org" TargetMode="External"/><Relationship Id="rId202" Type="http://schemas.openxmlformats.org/officeDocument/2006/relationships/hyperlink" Target="https://cassiestephens.blogspot.com" TargetMode="External"/><Relationship Id="rId18" Type="http://schemas.openxmlformats.org/officeDocument/2006/relationships/image" Target="media/image10.svg"/><Relationship Id="rId39" Type="http://schemas.openxmlformats.org/officeDocument/2006/relationships/image" Target="media/image23.svg"/><Relationship Id="rId50" Type="http://schemas.openxmlformats.org/officeDocument/2006/relationships/hyperlink" Target="https://ncte.org/resources/standards/ncte-ira-standards-for-the-english-language-arts/" TargetMode="External"/><Relationship Id="rId104" Type="http://schemas.openxmlformats.org/officeDocument/2006/relationships/hyperlink" Target="https://sites.ed.gov/idea/" TargetMode="External"/><Relationship Id="rId125" Type="http://schemas.openxmlformats.org/officeDocument/2006/relationships/hyperlink" Target="https://www.nationalartsstandards.org" TargetMode="External"/><Relationship Id="rId146" Type="http://schemas.openxmlformats.org/officeDocument/2006/relationships/hyperlink" Target="https://fristartmuseum.org/exhibition/alma-w-thomas/" TargetMode="External"/><Relationship Id="rId167" Type="http://schemas.openxmlformats.org/officeDocument/2006/relationships/hyperlink" Target="https://americanindian.si.edu/collections-search/object/ark:/65665/ws647f3246948c545c29fe117557e5825c6" TargetMode="External"/><Relationship Id="rId188" Type="http://schemas.openxmlformats.org/officeDocument/2006/relationships/hyperlink" Target="https://scratch.mit.edu/" TargetMode="External"/><Relationship Id="rId71" Type="http://schemas.openxmlformats.org/officeDocument/2006/relationships/image" Target="media/image35.svg"/><Relationship Id="rId92" Type="http://schemas.openxmlformats.org/officeDocument/2006/relationships/hyperlink" Target="https://routledgelearning.com/teachlearnarted"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20.png"/><Relationship Id="rId40" Type="http://schemas.openxmlformats.org/officeDocument/2006/relationships/image" Target="media/image24.png"/><Relationship Id="rId115" Type="http://schemas.openxmlformats.org/officeDocument/2006/relationships/hyperlink" Target="https://collection.nsuartmuseum.org/mwebcgi/mweb.exe?request=record;id=10;type=701" TargetMode="External"/><Relationship Id="rId136" Type="http://schemas.openxmlformats.org/officeDocument/2006/relationships/hyperlink" Target="https://www.nationalartsstandards.org" TargetMode="External"/><Relationship Id="rId157" Type="http://schemas.openxmlformats.org/officeDocument/2006/relationships/hyperlink" Target="https://www.metmuseum.org/art/collection/search/45434" TargetMode="External"/><Relationship Id="rId178" Type="http://schemas.openxmlformats.org/officeDocument/2006/relationships/hyperlink" Target="https://studiopacificaseattle.com/team/" TargetMode="External"/><Relationship Id="rId61" Type="http://schemas.openxmlformats.org/officeDocument/2006/relationships/image" Target="media/image33.svg"/><Relationship Id="rId82" Type="http://schemas.openxmlformats.org/officeDocument/2006/relationships/hyperlink" Target="https://www.nationalartsstandards.org" TargetMode="External"/><Relationship Id="rId199" Type="http://schemas.openxmlformats.org/officeDocument/2006/relationships/hyperlink" Target="https://routledgetextbooks.com/textbooks/9781032025162/" TargetMode="External"/><Relationship Id="rId203" Type="http://schemas.openxmlformats.org/officeDocument/2006/relationships/hyperlink" Target="http://mislinalestnice.blogspot.com" TargetMode="External"/><Relationship Id="rId1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3744C5FF-D659-C744-9372-71BE7B00072E}">
  <ds:schemaRefs>
    <ds:schemaRef ds:uri="http://schemas.openxmlformats.org/officeDocument/2006/bibliography"/>
  </ds:schemaRefs>
</ds:datastoreItem>
</file>

<file path=customXml/itemProps2.xml><?xml version="1.0" encoding="utf-8"?>
<ds:datastoreItem xmlns:ds="http://schemas.openxmlformats.org/officeDocument/2006/customXml" ds:itemID="{854FEDDF-3ECE-4985-8A22-7E76BA822D55}"/>
</file>

<file path=customXml/itemProps3.xml><?xml version="1.0" encoding="utf-8"?>
<ds:datastoreItem xmlns:ds="http://schemas.openxmlformats.org/officeDocument/2006/customXml" ds:itemID="{9E916FB4-2025-4860-B0A7-B9936AB99999}"/>
</file>

<file path=customXml/itemProps4.xml><?xml version="1.0" encoding="utf-8"?>
<ds:datastoreItem xmlns:ds="http://schemas.openxmlformats.org/officeDocument/2006/customXml" ds:itemID="{569A8A91-980C-4859-982A-34930305F159}"/>
</file>

<file path=docProps/app.xml><?xml version="1.0" encoding="utf-8"?>
<Properties xmlns="http://schemas.openxmlformats.org/officeDocument/2006/extended-properties" xmlns:vt="http://schemas.openxmlformats.org/officeDocument/2006/docPropsVTypes">
  <Template>Normal.dotm</Template>
  <TotalTime>696</TotalTime>
  <Pages>117</Pages>
  <Words>23112</Words>
  <Characters>131740</Characters>
  <Application>Microsoft Office Word</Application>
  <DocSecurity>0</DocSecurity>
  <Lines>1097</Lines>
  <Paragraphs>309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Sickler-Voigt</dc:creator>
  <cp:keywords/>
  <dc:description/>
  <cp:lastModifiedBy>Daltroy, Alison</cp:lastModifiedBy>
  <cp:revision>79</cp:revision>
  <dcterms:created xsi:type="dcterms:W3CDTF">2025-11-03T19:39:00Z</dcterms:created>
  <dcterms:modified xsi:type="dcterms:W3CDTF">2025-11-12T00:20:00Z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b4a6d7-967f-4d55-9d13-d94940dabb24_Enabled">
    <vt:lpwstr>true</vt:lpwstr>
  </property>
  <property fmtid="{D5CDD505-2E9C-101B-9397-08002B2CF9AE}" pid="3" name="MSIP_Label_e1b4a6d7-967f-4d55-9d13-d94940dabb24_SetDate">
    <vt:lpwstr>2025-11-03T23:23:03Z</vt:lpwstr>
  </property>
  <property fmtid="{D5CDD505-2E9C-101B-9397-08002B2CF9AE}" pid="4" name="MSIP_Label_e1b4a6d7-967f-4d55-9d13-d94940dabb24_Method">
    <vt:lpwstr>Privileged</vt:lpwstr>
  </property>
  <property fmtid="{D5CDD505-2E9C-101B-9397-08002B2CF9AE}" pid="5" name="MSIP_Label_e1b4a6d7-967f-4d55-9d13-d94940dabb24_Name">
    <vt:lpwstr>e1b4a6d7-967f-4d55-9d13-d94940dabb24</vt:lpwstr>
  </property>
  <property fmtid="{D5CDD505-2E9C-101B-9397-08002B2CF9AE}" pid="6" name="MSIP_Label_e1b4a6d7-967f-4d55-9d13-d94940dabb24_SiteId">
    <vt:lpwstr>2567d566-604c-408a-8a60-55d0dc9d9d6b</vt:lpwstr>
  </property>
  <property fmtid="{D5CDD505-2E9C-101B-9397-08002B2CF9AE}" pid="7" name="MSIP_Label_e1b4a6d7-967f-4d55-9d13-d94940dabb24_ActionId">
    <vt:lpwstr>ed21de83-0e8b-4bba-9ba1-0b2e6a177911</vt:lpwstr>
  </property>
  <property fmtid="{D5CDD505-2E9C-101B-9397-08002B2CF9AE}" pid="8" name="MSIP_Label_e1b4a6d7-967f-4d55-9d13-d94940dabb24_ContentBits">
    <vt:lpwstr>0</vt:lpwstr>
  </property>
  <property fmtid="{D5CDD505-2E9C-101B-9397-08002B2CF9AE}" pid="9" name="MSIP_Label_e1b4a6d7-967f-4d55-9d13-d94940dabb24_Tag">
    <vt:lpwstr>10, 0, 1, 1</vt:lpwstr>
  </property>
  <property fmtid="{D5CDD505-2E9C-101B-9397-08002B2CF9AE}" pid="10" name="ContentTypeId">
    <vt:lpwstr>0x0101006B43DE67C22F4940BBE9D170DAE04CAF</vt:lpwstr>
  </property>
  <property fmtid="{D5CDD505-2E9C-101B-9397-08002B2CF9AE}" pid="11" name="Order">
    <vt:r8>2050900</vt:r8>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