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DFD9" w14:textId="77777777" w:rsidR="00422141" w:rsidRDefault="00422141" w:rsidP="00422141">
      <w:r>
        <w:rPr>
          <w:noProof/>
        </w:rPr>
        <w:drawing>
          <wp:anchor distT="0" distB="0" distL="114300" distR="114300" simplePos="0" relativeHeight="251659264" behindDoc="1" locked="0" layoutInCell="1" allowOverlap="1" wp14:anchorId="25EFA2AD" wp14:editId="754088EE">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393732EB" w14:textId="77777777" w:rsidR="00422141" w:rsidRDefault="00422141" w:rsidP="00422141"/>
    <w:p w14:paraId="15A925DC" w14:textId="77777777" w:rsidR="00422141" w:rsidRDefault="00422141" w:rsidP="00422141"/>
    <w:p w14:paraId="151E1D26" w14:textId="77777777" w:rsidR="00422141" w:rsidRDefault="00422141" w:rsidP="00422141">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13</w:t>
      </w:r>
    </w:p>
    <w:p w14:paraId="3F51056F" w14:textId="77777777" w:rsidR="00422141" w:rsidRPr="00CD0705" w:rsidRDefault="00422141" w:rsidP="00422141">
      <w:pPr>
        <w:jc w:val="center"/>
        <w:rPr>
          <w:rFonts w:ascii="Arial" w:hAnsi="Arial" w:cs="Arial"/>
          <w:b/>
        </w:rPr>
      </w:pPr>
      <w:r w:rsidRPr="00CD0705">
        <w:rPr>
          <w:rFonts w:ascii="Arial" w:hAnsi="Arial" w:cs="Arial"/>
          <w:b/>
        </w:rPr>
        <w:t>PAPER ARTS, PRINTMAKING, AND BOOK ARTS</w:t>
      </w:r>
    </w:p>
    <w:p w14:paraId="224A49DE" w14:textId="77777777" w:rsidR="00422141" w:rsidRDefault="00422141" w:rsidP="00422141">
      <w:pPr>
        <w:rPr>
          <w:rFonts w:ascii="Arial" w:hAnsi="Arial" w:cs="Arial"/>
          <w:b/>
          <w:bCs/>
        </w:rPr>
      </w:pPr>
    </w:p>
    <w:p w14:paraId="17009B9F" w14:textId="77777777" w:rsidR="00422141" w:rsidRPr="001F0BC1" w:rsidRDefault="00422141" w:rsidP="00422141">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0D5EF1AA" w14:textId="77777777" w:rsidR="00422141" w:rsidRPr="00E6487B" w:rsidRDefault="00422141" w:rsidP="00422141">
      <w:pPr>
        <w:rPr>
          <w:rFonts w:ascii="Arial" w:hAnsi="Arial" w:cs="Arial"/>
          <w:b/>
          <w:bCs/>
          <w:color w:val="046668"/>
        </w:rPr>
      </w:pPr>
    </w:p>
    <w:p w14:paraId="0E69C481" w14:textId="77777777" w:rsidR="00422141" w:rsidRPr="00E6487B" w:rsidRDefault="00422141" w:rsidP="00422141">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0AA42FC1" w14:textId="77777777" w:rsidR="00422141" w:rsidRDefault="00422141" w:rsidP="00422141">
      <w:pPr>
        <w:rPr>
          <w:rFonts w:cs="Arial"/>
          <w:b/>
          <w:bCs/>
        </w:rPr>
      </w:pPr>
    </w:p>
    <w:p w14:paraId="57C8BD01" w14:textId="77777777" w:rsidR="00422141" w:rsidRDefault="00422141" w:rsidP="00422141">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B07AA8D" w14:textId="77777777" w:rsidR="00422141" w:rsidRPr="004B29EE" w:rsidRDefault="00422141" w:rsidP="00422141">
      <w:pPr>
        <w:ind w:left="360"/>
        <w:rPr>
          <w:rFonts w:ascii="Arial" w:hAnsi="Arial" w:cs="Arial"/>
        </w:rPr>
      </w:pPr>
    </w:p>
    <w:p w14:paraId="0026BF3D" w14:textId="77777777" w:rsidR="00422141" w:rsidRPr="004B29EE" w:rsidRDefault="00422141" w:rsidP="00422141">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69833CBB" w14:textId="77777777" w:rsidR="00422141" w:rsidRDefault="00422141" w:rsidP="00422141">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6ABDCD44" w14:textId="77777777" w:rsidR="00422141" w:rsidRDefault="00422141" w:rsidP="00422141">
      <w:pPr>
        <w:ind w:left="360"/>
        <w:rPr>
          <w:rFonts w:ascii="Arial" w:hAnsi="Arial" w:cs="Arial"/>
        </w:rPr>
      </w:pPr>
    </w:p>
    <w:p w14:paraId="0E78912F" w14:textId="77777777" w:rsidR="00422141" w:rsidRPr="00AC22D8" w:rsidRDefault="00422141" w:rsidP="00422141">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426665A1" w14:textId="77777777" w:rsidR="00422141" w:rsidRPr="008C6193" w:rsidRDefault="00422141" w:rsidP="00422141">
      <w:pPr>
        <w:ind w:left="360"/>
        <w:rPr>
          <w:rStyle w:val="Strong"/>
          <w:rFonts w:ascii="Arial" w:hAnsi="Arial" w:cs="Arial"/>
          <w:caps/>
        </w:rPr>
      </w:pPr>
      <w:r w:rsidRPr="008C6193">
        <w:rPr>
          <w:rFonts w:ascii="Arial" w:hAnsi="Arial" w:cs="Arial"/>
        </w:rPr>
        <w:t>Understanding and Applying Paper Arts in Context</w:t>
      </w:r>
      <w:r>
        <w:rPr>
          <w:rFonts w:ascii="Arial" w:hAnsi="Arial" w:cs="Arial"/>
        </w:rPr>
        <w:t xml:space="preserve">; </w:t>
      </w:r>
      <w:r w:rsidRPr="008C6193">
        <w:rPr>
          <w:rStyle w:val="PageNumber"/>
          <w:rFonts w:ascii="Arial" w:eastAsiaTheme="majorEastAsia" w:hAnsi="Arial" w:cs="Arial"/>
          <w:bCs/>
        </w:rPr>
        <w:t>Papercutting and Paper Manipulations</w:t>
      </w:r>
      <w:r>
        <w:rPr>
          <w:rStyle w:val="PageNumber"/>
          <w:rFonts w:ascii="Arial" w:eastAsiaTheme="majorEastAsia" w:hAnsi="Arial" w:cs="Arial"/>
          <w:bCs/>
        </w:rPr>
        <w:t xml:space="preserve">; </w:t>
      </w:r>
      <w:r w:rsidRPr="008C6193">
        <w:rPr>
          <w:rStyle w:val="PageNumber"/>
          <w:rFonts w:ascii="Arial" w:eastAsiaTheme="majorEastAsia" w:hAnsi="Arial" w:cs="Arial"/>
          <w:bCs/>
        </w:rPr>
        <w:t>Collage</w:t>
      </w:r>
      <w:r>
        <w:rPr>
          <w:rStyle w:val="PageNumber"/>
          <w:rFonts w:ascii="Arial" w:eastAsiaTheme="majorEastAsia" w:hAnsi="Arial" w:cs="Arial"/>
          <w:bCs/>
        </w:rPr>
        <w:t xml:space="preserve">; </w:t>
      </w:r>
      <w:r w:rsidRPr="008C6193">
        <w:rPr>
          <w:rStyle w:val="PageNumber"/>
          <w:rFonts w:ascii="Arial" w:eastAsiaTheme="majorEastAsia" w:hAnsi="Arial" w:cs="Arial"/>
          <w:bCs/>
        </w:rPr>
        <w:t>Paper Sculptures</w:t>
      </w:r>
      <w:r>
        <w:rPr>
          <w:rStyle w:val="PageNumber"/>
          <w:rFonts w:ascii="Arial" w:eastAsiaTheme="majorEastAsia" w:hAnsi="Arial" w:cs="Arial"/>
          <w:bCs/>
        </w:rPr>
        <w:t xml:space="preserve">; </w:t>
      </w:r>
      <w:r w:rsidRPr="008C6193">
        <w:rPr>
          <w:rFonts w:ascii="Arial" w:hAnsi="Arial" w:cs="Arial"/>
        </w:rPr>
        <w:t>Understanding and Applying Printmaking in Context</w:t>
      </w:r>
      <w:r>
        <w:rPr>
          <w:rFonts w:ascii="Arial" w:hAnsi="Arial" w:cs="Arial"/>
        </w:rPr>
        <w:t xml:space="preserve">; </w:t>
      </w:r>
      <w:r w:rsidRPr="008C6193">
        <w:rPr>
          <w:rStyle w:val="PageNumber"/>
          <w:rFonts w:ascii="Arial" w:eastAsiaTheme="majorEastAsia" w:hAnsi="Arial" w:cs="Arial"/>
          <w:bCs/>
        </w:rPr>
        <w:t>Relief Print</w:t>
      </w:r>
      <w:r>
        <w:rPr>
          <w:rStyle w:val="PageNumber"/>
          <w:rFonts w:ascii="Arial" w:eastAsiaTheme="majorEastAsia" w:hAnsi="Arial" w:cs="Arial"/>
          <w:bCs/>
        </w:rPr>
        <w:t xml:space="preserve">; </w:t>
      </w:r>
      <w:r w:rsidRPr="008C6193">
        <w:rPr>
          <w:rStyle w:val="PageNumber"/>
          <w:rFonts w:ascii="Arial" w:eastAsiaTheme="majorEastAsia" w:hAnsi="Arial" w:cs="Arial"/>
        </w:rPr>
        <w:t>Intaglio and Lithography</w:t>
      </w:r>
      <w:r>
        <w:rPr>
          <w:rStyle w:val="PageNumber"/>
          <w:rFonts w:ascii="Arial" w:eastAsiaTheme="majorEastAsia" w:hAnsi="Arial" w:cs="Arial"/>
        </w:rPr>
        <w:t xml:space="preserve">; </w:t>
      </w:r>
      <w:r w:rsidRPr="008C6193">
        <w:rPr>
          <w:rStyle w:val="PageNumber"/>
          <w:rFonts w:ascii="Arial" w:eastAsiaTheme="majorEastAsia" w:hAnsi="Arial" w:cs="Arial"/>
        </w:rPr>
        <w:t>Stencil Print, Screen Printing, and Serigraph</w:t>
      </w:r>
      <w:r>
        <w:rPr>
          <w:rStyle w:val="PageNumber"/>
          <w:rFonts w:ascii="Arial" w:eastAsiaTheme="majorEastAsia" w:hAnsi="Arial" w:cs="Arial"/>
        </w:rPr>
        <w:t xml:space="preserve">; </w:t>
      </w:r>
      <w:r w:rsidRPr="008C6193">
        <w:rPr>
          <w:rStyle w:val="PageNumber"/>
          <w:rFonts w:ascii="Arial" w:eastAsiaTheme="majorEastAsia" w:hAnsi="Arial" w:cs="Arial"/>
        </w:rPr>
        <w:t>Monotype</w:t>
      </w:r>
      <w:r>
        <w:rPr>
          <w:rStyle w:val="PageNumber"/>
          <w:rFonts w:ascii="Arial" w:eastAsiaTheme="majorEastAsia" w:hAnsi="Arial" w:cs="Arial"/>
        </w:rPr>
        <w:t xml:space="preserve">; </w:t>
      </w:r>
      <w:r w:rsidRPr="008C6193">
        <w:rPr>
          <w:rStyle w:val="PageNumber"/>
          <w:rFonts w:ascii="Arial" w:eastAsiaTheme="majorEastAsia" w:hAnsi="Arial" w:cs="Arial"/>
          <w:bCs/>
        </w:rPr>
        <w:t>Collagraph</w:t>
      </w:r>
      <w:r>
        <w:rPr>
          <w:rStyle w:val="PageNumber"/>
          <w:rFonts w:ascii="Arial" w:eastAsiaTheme="majorEastAsia" w:hAnsi="Arial" w:cs="Arial"/>
          <w:bCs/>
        </w:rPr>
        <w:t xml:space="preserve">; </w:t>
      </w:r>
      <w:r w:rsidRPr="008C6193">
        <w:rPr>
          <w:rFonts w:ascii="Arial" w:hAnsi="Arial" w:cs="Arial"/>
        </w:rPr>
        <w:t>Understanding and Applying Book Arts in Context</w:t>
      </w:r>
      <w:r>
        <w:rPr>
          <w:rFonts w:ascii="Arial" w:hAnsi="Arial" w:cs="Arial"/>
        </w:rPr>
        <w:t xml:space="preserve">; </w:t>
      </w:r>
      <w:r w:rsidRPr="008C6193">
        <w:rPr>
          <w:rStyle w:val="PageNumber"/>
          <w:rFonts w:ascii="Arial" w:eastAsiaTheme="majorEastAsia" w:hAnsi="Arial" w:cs="Arial"/>
        </w:rPr>
        <w:t>Artist’s Books</w:t>
      </w:r>
      <w:r>
        <w:rPr>
          <w:rStyle w:val="PageNumber"/>
          <w:rFonts w:ascii="Arial" w:eastAsiaTheme="majorEastAsia" w:hAnsi="Arial" w:cs="Arial"/>
        </w:rPr>
        <w:t xml:space="preserve">; </w:t>
      </w:r>
      <w:r w:rsidRPr="008C6193">
        <w:rPr>
          <w:rStyle w:val="PageNumber"/>
          <w:rFonts w:ascii="Arial" w:eastAsiaTheme="majorEastAsia" w:hAnsi="Arial" w:cs="Arial"/>
          <w:bCs/>
        </w:rPr>
        <w:t>Altered Books</w:t>
      </w:r>
      <w:r>
        <w:rPr>
          <w:rStyle w:val="PageNumber"/>
          <w:rFonts w:ascii="Arial" w:eastAsiaTheme="majorEastAsia" w:hAnsi="Arial" w:cs="Arial"/>
          <w:bCs/>
        </w:rPr>
        <w:t xml:space="preserve">; </w:t>
      </w:r>
      <w:r w:rsidRPr="008C6193">
        <w:rPr>
          <w:rFonts w:ascii="Arial" w:hAnsi="Arial" w:cs="Arial"/>
        </w:rPr>
        <w:t>Transformative Best Practices for Teaching P</w:t>
      </w:r>
      <w:r w:rsidRPr="008C6193">
        <w:rPr>
          <w:rStyle w:val="PageNumber"/>
          <w:rFonts w:ascii="Arial" w:eastAsiaTheme="majorEastAsia" w:hAnsi="Arial" w:cs="Arial"/>
          <w:bCs/>
        </w:rPr>
        <w:t xml:space="preserve">aper Arts, Printmaking, and Book Arts </w:t>
      </w:r>
      <w:r w:rsidRPr="008C6193">
        <w:rPr>
          <w:rFonts w:ascii="Arial" w:hAnsi="Arial" w:cs="Arial"/>
        </w:rPr>
        <w:t>from Pre-K Through High School</w:t>
      </w:r>
      <w:r>
        <w:rPr>
          <w:rFonts w:ascii="Arial" w:hAnsi="Arial" w:cs="Arial"/>
        </w:rPr>
        <w:t xml:space="preserve">; </w:t>
      </w:r>
      <w:r w:rsidRPr="006D615C">
        <w:rPr>
          <w:rStyle w:val="Strong"/>
          <w:rFonts w:ascii="Arial" w:eastAsiaTheme="majorEastAsia" w:hAnsi="Arial" w:cs="Arial"/>
          <w:b w:val="0"/>
          <w:bCs w:val="0"/>
          <w:i/>
          <w:iCs/>
        </w:rPr>
        <w:t xml:space="preserve">Spotlight on Student Art; </w:t>
      </w:r>
      <w:r w:rsidRPr="006D615C">
        <w:rPr>
          <w:rStyle w:val="Strong"/>
          <w:rFonts w:ascii="Arial" w:eastAsiaTheme="majorEastAsia" w:hAnsi="Arial" w:cs="Arial"/>
          <w:b w:val="0"/>
          <w:bCs w:val="0"/>
        </w:rPr>
        <w:t xml:space="preserve">and </w:t>
      </w:r>
      <w:r w:rsidRPr="006D615C">
        <w:rPr>
          <w:rStyle w:val="Strong"/>
          <w:rFonts w:ascii="Arial" w:eastAsiaTheme="majorEastAsia" w:hAnsi="Arial" w:cs="Arial"/>
          <w:b w:val="0"/>
          <w:bCs w:val="0"/>
          <w:i/>
          <w:iCs/>
        </w:rPr>
        <w:t>Teaching Tips to Thrive!</w:t>
      </w:r>
    </w:p>
    <w:p w14:paraId="6D55BC1C" w14:textId="77777777" w:rsidR="00422141" w:rsidRPr="005A1F3F" w:rsidRDefault="00422141" w:rsidP="00422141">
      <w:pPr>
        <w:ind w:left="720"/>
        <w:rPr>
          <w:rFonts w:ascii="Arial" w:hAnsi="Arial" w:cs="Arial"/>
        </w:rPr>
      </w:pPr>
    </w:p>
    <w:p w14:paraId="0D1E6A39" w14:textId="77777777" w:rsidR="00422141" w:rsidRPr="00DD46C7" w:rsidRDefault="00422141" w:rsidP="00422141">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2DDBD55" w14:textId="77777777" w:rsidR="00422141" w:rsidRPr="004B29EE" w:rsidRDefault="00422141" w:rsidP="00422141">
      <w:pPr>
        <w:ind w:left="360"/>
        <w:rPr>
          <w:rFonts w:ascii="Arial" w:hAnsi="Arial" w:cs="Arial"/>
        </w:rPr>
      </w:pPr>
    </w:p>
    <w:p w14:paraId="6FB561A8" w14:textId="77777777" w:rsidR="00422141" w:rsidRPr="004B29EE" w:rsidRDefault="00422141" w:rsidP="00422141">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1C706CEF" w14:textId="77777777" w:rsidR="00422141" w:rsidRPr="008330BD" w:rsidRDefault="00422141" w:rsidP="00422141">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200FCCE4" w14:textId="77777777" w:rsidR="00422141" w:rsidRPr="005A1F3F" w:rsidRDefault="00422141" w:rsidP="00422141">
      <w:pPr>
        <w:ind w:left="360"/>
        <w:rPr>
          <w:rFonts w:ascii="Arial" w:hAnsi="Arial" w:cs="Arial"/>
        </w:rPr>
      </w:pPr>
    </w:p>
    <w:p w14:paraId="193405EC" w14:textId="77777777" w:rsidR="00422141" w:rsidRPr="00DD46C7" w:rsidRDefault="00422141" w:rsidP="00422141">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7BD3DFF5" w14:textId="77777777" w:rsidR="00422141" w:rsidRPr="004B29EE" w:rsidRDefault="00422141" w:rsidP="00422141">
      <w:pPr>
        <w:ind w:left="360"/>
        <w:rPr>
          <w:rFonts w:ascii="Arial" w:hAnsi="Arial" w:cs="Arial"/>
        </w:rPr>
      </w:pPr>
    </w:p>
    <w:p w14:paraId="0A43C72C" w14:textId="77777777" w:rsidR="00422141" w:rsidRPr="004B29EE" w:rsidRDefault="00422141" w:rsidP="00422141">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653C9E8D" w14:textId="77777777" w:rsidR="00422141" w:rsidRPr="004B29EE" w:rsidRDefault="00422141" w:rsidP="00422141">
      <w:pPr>
        <w:ind w:left="360"/>
        <w:rPr>
          <w:rFonts w:ascii="Arial" w:hAnsi="Arial" w:cs="Arial"/>
        </w:rPr>
      </w:pPr>
      <w:r w:rsidRPr="004B29EE">
        <w:rPr>
          <w:rFonts w:ascii="Arial" w:hAnsi="Arial" w:cs="Arial"/>
        </w:rPr>
        <w:lastRenderedPageBreak/>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619B7092" w14:textId="77777777" w:rsidR="00422141" w:rsidRPr="00DD46C7" w:rsidRDefault="00422141" w:rsidP="00422141">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233A79B7" w14:textId="77777777" w:rsidR="00422141" w:rsidRDefault="00422141" w:rsidP="00422141">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155C31CE" w14:textId="77777777" w:rsidR="00422141" w:rsidRPr="00DD46C7" w:rsidRDefault="00422141" w:rsidP="00422141">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0CEF7AE4" w14:textId="77777777" w:rsidR="00422141" w:rsidRPr="00DD46C7" w:rsidRDefault="00422141" w:rsidP="00422141">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5A4A2224" w14:textId="77777777" w:rsidR="00422141" w:rsidRPr="001539B5" w:rsidRDefault="00422141" w:rsidP="00422141">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690CAA73" w14:textId="77777777" w:rsidR="00422141" w:rsidRPr="005A1F3F" w:rsidRDefault="00422141" w:rsidP="00422141">
      <w:pPr>
        <w:ind w:left="360"/>
        <w:rPr>
          <w:rFonts w:ascii="Arial" w:hAnsi="Arial" w:cs="Arial"/>
        </w:rPr>
      </w:pPr>
    </w:p>
    <w:p w14:paraId="25F3E2C8" w14:textId="77777777" w:rsidR="00422141" w:rsidRDefault="00422141" w:rsidP="00422141">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84FE6CE" w14:textId="77777777" w:rsidR="00422141" w:rsidRDefault="00422141" w:rsidP="00422141">
      <w:pPr>
        <w:rPr>
          <w:rFonts w:ascii="Arial" w:hAnsi="Arial" w:cs="Arial"/>
          <w:b/>
          <w:bCs/>
        </w:rPr>
      </w:pPr>
    </w:p>
    <w:p w14:paraId="4C561FA3" w14:textId="77777777" w:rsidR="00422141" w:rsidRPr="00DD46C7" w:rsidRDefault="00422141" w:rsidP="00422141">
      <w:pPr>
        <w:rPr>
          <w:rFonts w:ascii="Arial" w:hAnsi="Arial" w:cs="Arial"/>
          <w:b/>
          <w:bCs/>
        </w:rPr>
      </w:pPr>
    </w:p>
    <w:p w14:paraId="1F088FE7" w14:textId="55B98FFA" w:rsidR="00422141" w:rsidRPr="00E6487B" w:rsidRDefault="00422141" w:rsidP="00422141">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13</w:t>
      </w:r>
      <w:r w:rsidRPr="00E6487B">
        <w:rPr>
          <w:rFonts w:ascii="Arial" w:hAnsi="Arial" w:cs="Arial"/>
          <w:b/>
          <w:bCs/>
          <w:color w:val="095A5C"/>
        </w:rPr>
        <w:t xml:space="preserve">.1 on </w:t>
      </w:r>
      <w:r>
        <w:rPr>
          <w:rFonts w:ascii="Arial" w:hAnsi="Arial" w:cs="Arial"/>
          <w:b/>
          <w:bCs/>
          <w:color w:val="095A5C"/>
        </w:rPr>
        <w:t>DIANA BELTRÁN HERRERA</w:t>
      </w:r>
    </w:p>
    <w:p w14:paraId="268542AC" w14:textId="77777777" w:rsidR="00422141" w:rsidRPr="00061B12" w:rsidRDefault="00422141" w:rsidP="00422141">
      <w:pPr>
        <w:rPr>
          <w:rFonts w:ascii="Arial" w:hAnsi="Arial" w:cs="Arial"/>
          <w:b/>
          <w:bCs/>
          <w:i/>
          <w:iCs/>
        </w:rPr>
      </w:pPr>
    </w:p>
    <w:p w14:paraId="615B8B56" w14:textId="74F8A063" w:rsidR="00422141" w:rsidRPr="00061B12" w:rsidRDefault="00422141" w:rsidP="0042214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13</w:t>
      </w:r>
      <w:r w:rsidRPr="000B3A2C">
        <w:rPr>
          <w:rFonts w:ascii="Arial" w:hAnsi="Arial" w:cs="Arial"/>
          <w:b/>
          <w:bCs/>
        </w:rPr>
        <w:t>.</w:t>
      </w:r>
      <w:r>
        <w:rPr>
          <w:rFonts w:ascii="Arial" w:hAnsi="Arial" w:cs="Arial"/>
          <w:b/>
          <w:bCs/>
        </w:rPr>
        <w:t>1</w:t>
      </w:r>
      <w:r>
        <w:rPr>
          <w:rFonts w:ascii="Arial" w:hAnsi="Arial" w:cs="Arial"/>
        </w:rPr>
        <w:t xml:space="preserve"> on </w:t>
      </w:r>
      <w:r w:rsidRPr="00422141">
        <w:rPr>
          <w:rFonts w:ascii="Arial" w:hAnsi="Arial" w:cs="Arial"/>
          <w:b/>
          <w:bCs/>
        </w:rPr>
        <w:t>Diana Beltrán Herrera</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FFD4DB1" w14:textId="77777777" w:rsidR="00422141" w:rsidRPr="007B4AF1" w:rsidRDefault="00422141" w:rsidP="00422141">
      <w:pPr>
        <w:rPr>
          <w:rFonts w:ascii="Arial" w:hAnsi="Arial" w:cs="Arial"/>
        </w:rPr>
      </w:pPr>
    </w:p>
    <w:p w14:paraId="039A44EA" w14:textId="77777777" w:rsidR="00422141" w:rsidRPr="007B4AF1" w:rsidRDefault="00422141" w:rsidP="0042214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50526EAB"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056C6FAA"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2C04828F"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44116B76"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6B545A97"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1E24530F" w14:textId="77777777" w:rsidR="00422141" w:rsidRDefault="00422141" w:rsidP="00422141">
      <w:pPr>
        <w:ind w:left="360"/>
        <w:rPr>
          <w:rFonts w:ascii="Arial" w:hAnsi="Arial" w:cs="Arial"/>
          <w:b/>
          <w:bCs/>
        </w:rPr>
      </w:pPr>
    </w:p>
    <w:p w14:paraId="72933831" w14:textId="77777777" w:rsidR="00422141" w:rsidRPr="00E27E2D" w:rsidRDefault="00422141" w:rsidP="00422141">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4DFB686" w14:textId="77777777" w:rsidR="00422141" w:rsidRPr="007B4AF1" w:rsidRDefault="00422141" w:rsidP="00422141">
      <w:pPr>
        <w:ind w:left="360"/>
        <w:rPr>
          <w:rFonts w:ascii="Arial" w:hAnsi="Arial" w:cs="Arial"/>
        </w:rPr>
      </w:pPr>
    </w:p>
    <w:p w14:paraId="6569FCC8" w14:textId="77777777" w:rsidR="00422141" w:rsidRPr="00061B12" w:rsidRDefault="00422141" w:rsidP="00422141">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E137726" w14:textId="77777777" w:rsidR="00422141" w:rsidRDefault="00422141" w:rsidP="00422141">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3BCEB543" w14:textId="77777777" w:rsidR="00422141" w:rsidRDefault="00422141" w:rsidP="00422141">
      <w:pPr>
        <w:ind w:left="360"/>
        <w:rPr>
          <w:rFonts w:ascii="Arial" w:hAnsi="Arial" w:cs="Arial"/>
        </w:rPr>
      </w:pPr>
    </w:p>
    <w:p w14:paraId="040C979F"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2215ECA" w14:textId="77777777" w:rsidR="00422141" w:rsidRDefault="00422141" w:rsidP="00422141">
      <w:pPr>
        <w:ind w:left="360"/>
        <w:rPr>
          <w:rFonts w:ascii="Arial" w:hAnsi="Arial" w:cs="Arial"/>
          <w:b/>
          <w:bCs/>
        </w:rPr>
      </w:pPr>
    </w:p>
    <w:p w14:paraId="053E55C9" w14:textId="77777777" w:rsidR="00422141" w:rsidRPr="002001D0" w:rsidRDefault="00422141" w:rsidP="00422141">
      <w:pPr>
        <w:ind w:left="360"/>
        <w:outlineLvl w:val="2"/>
        <w:rPr>
          <w:rFonts w:ascii="Arial" w:hAnsi="Arial" w:cs="Arial"/>
          <w:b/>
          <w:bCs/>
        </w:rPr>
      </w:pPr>
      <w:r w:rsidRPr="002001D0">
        <w:rPr>
          <w:rFonts w:ascii="Arial" w:hAnsi="Arial" w:cs="Arial"/>
          <w:b/>
          <w:bCs/>
        </w:rPr>
        <w:t>Part C: Integrating Multimodal Inquiry (75+ words)</w:t>
      </w:r>
    </w:p>
    <w:p w14:paraId="436DB0CC" w14:textId="77777777" w:rsidR="00422141" w:rsidRPr="00061B12" w:rsidRDefault="00422141" w:rsidP="00422141">
      <w:pPr>
        <w:numPr>
          <w:ilvl w:val="0"/>
          <w:numId w:val="17"/>
        </w:numPr>
        <w:tabs>
          <w:tab w:val="clear" w:pos="720"/>
          <w:tab w:val="num" w:pos="1080"/>
        </w:tabs>
        <w:ind w:left="1080"/>
        <w:rPr>
          <w:rFonts w:ascii="Arial" w:hAnsi="Arial" w:cs="Arial"/>
        </w:rPr>
      </w:pPr>
      <w:r w:rsidRPr="002001D0">
        <w:rPr>
          <w:rFonts w:ascii="Arial" w:hAnsi="Arial" w:cs="Arial"/>
        </w:rPr>
        <w:lastRenderedPageBreak/>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62246576" w14:textId="77777777" w:rsidR="00422141" w:rsidRDefault="00422141" w:rsidP="00422141">
      <w:pPr>
        <w:ind w:left="360"/>
        <w:rPr>
          <w:rFonts w:ascii="Arial" w:hAnsi="Arial" w:cs="Arial"/>
          <w:b/>
          <w:bCs/>
        </w:rPr>
      </w:pPr>
    </w:p>
    <w:p w14:paraId="29555A87"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A7EADC8" w14:textId="77777777" w:rsidR="00422141" w:rsidRPr="00324958" w:rsidRDefault="00422141" w:rsidP="00422141">
      <w:pPr>
        <w:ind w:left="360"/>
        <w:rPr>
          <w:rFonts w:ascii="Arial" w:hAnsi="Arial" w:cs="Arial"/>
          <w:b/>
          <w:bCs/>
        </w:rPr>
      </w:pPr>
    </w:p>
    <w:p w14:paraId="78DDA918" w14:textId="77777777" w:rsidR="00422141" w:rsidRPr="007B4AF1" w:rsidRDefault="00422141" w:rsidP="00422141">
      <w:pPr>
        <w:ind w:left="360"/>
        <w:rPr>
          <w:rFonts w:ascii="Arial" w:hAnsi="Arial" w:cs="Arial"/>
        </w:rPr>
      </w:pPr>
    </w:p>
    <w:p w14:paraId="6AACFCF2" w14:textId="77777777" w:rsidR="00422141" w:rsidRPr="007B4AF1" w:rsidRDefault="00422141" w:rsidP="00422141">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0970BA17" w14:textId="77777777" w:rsidR="00422141" w:rsidRDefault="00422141" w:rsidP="00422141">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49FC698" w14:textId="77777777" w:rsidR="00422141" w:rsidRDefault="00422141" w:rsidP="00422141">
      <w:pPr>
        <w:ind w:left="360"/>
        <w:rPr>
          <w:rFonts w:ascii="Arial" w:hAnsi="Arial" w:cs="Arial"/>
        </w:rPr>
      </w:pPr>
    </w:p>
    <w:p w14:paraId="40927E93" w14:textId="77777777" w:rsidR="00422141" w:rsidRPr="007B4AF1" w:rsidRDefault="00422141" w:rsidP="00422141">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422141" w:rsidRPr="00061B12" w14:paraId="7F32F2B4" w14:textId="77777777" w:rsidTr="00916705">
        <w:tc>
          <w:tcPr>
            <w:tcW w:w="9350" w:type="dxa"/>
            <w:gridSpan w:val="2"/>
          </w:tcPr>
          <w:p w14:paraId="4F0EA092" w14:textId="77777777" w:rsidR="00422141" w:rsidRPr="00061B12" w:rsidRDefault="00422141"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422141" w:rsidRPr="00061B12" w14:paraId="1969EA7A" w14:textId="77777777" w:rsidTr="00916705">
        <w:tc>
          <w:tcPr>
            <w:tcW w:w="9350" w:type="dxa"/>
            <w:gridSpan w:val="2"/>
          </w:tcPr>
          <w:p w14:paraId="6095D248" w14:textId="77777777" w:rsidR="00422141" w:rsidRPr="00061B12" w:rsidRDefault="00422141"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6EB10DC3" w14:textId="77777777" w:rsidR="00422141" w:rsidRPr="00061B12" w:rsidRDefault="00422141" w:rsidP="00916705">
            <w:pPr>
              <w:pStyle w:val="NormalWeb"/>
              <w:spacing w:before="120" w:beforeAutospacing="0" w:after="120" w:afterAutospacing="0"/>
              <w:rPr>
                <w:rFonts w:ascii="Arial" w:hAnsi="Arial" w:cs="Arial"/>
                <w:bCs/>
              </w:rPr>
            </w:pPr>
          </w:p>
        </w:tc>
      </w:tr>
      <w:tr w:rsidR="00422141" w:rsidRPr="00061B12" w14:paraId="7052B7A3" w14:textId="77777777" w:rsidTr="00916705">
        <w:tc>
          <w:tcPr>
            <w:tcW w:w="4675" w:type="dxa"/>
          </w:tcPr>
          <w:p w14:paraId="0F550EBC"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4D22EF8E"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04CE956"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1A05E69"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422141" w:rsidRPr="00061B12" w14:paraId="2C119BC3" w14:textId="77777777" w:rsidTr="00916705">
        <w:tc>
          <w:tcPr>
            <w:tcW w:w="4675" w:type="dxa"/>
          </w:tcPr>
          <w:p w14:paraId="305BCBB9"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4CA33413"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t>I can:</w:t>
            </w:r>
          </w:p>
        </w:tc>
      </w:tr>
      <w:tr w:rsidR="00422141" w:rsidRPr="00061B12" w14:paraId="73DC9AE5" w14:textId="77777777" w:rsidTr="00916705">
        <w:tc>
          <w:tcPr>
            <w:tcW w:w="4675" w:type="dxa"/>
          </w:tcPr>
          <w:p w14:paraId="3A916008"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61DE4BA"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2172B4FD" w14:textId="77777777" w:rsidTr="00916705">
        <w:tc>
          <w:tcPr>
            <w:tcW w:w="4675" w:type="dxa"/>
          </w:tcPr>
          <w:p w14:paraId="712F2F9C"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A426D95"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2FB9ADC8" w14:textId="77777777" w:rsidTr="00916705">
        <w:tc>
          <w:tcPr>
            <w:tcW w:w="4675" w:type="dxa"/>
          </w:tcPr>
          <w:p w14:paraId="489608CE"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EDC97D5"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014C9E9D" w14:textId="77777777" w:rsidR="00422141" w:rsidRDefault="00422141" w:rsidP="00422141">
      <w:pPr>
        <w:ind w:left="360"/>
        <w:rPr>
          <w:rFonts w:ascii="Arial" w:hAnsi="Arial" w:cs="Arial"/>
        </w:rPr>
      </w:pPr>
    </w:p>
    <w:p w14:paraId="736D8F0D" w14:textId="77777777" w:rsidR="00422141" w:rsidRPr="00061B12" w:rsidRDefault="00422141" w:rsidP="00422141">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4D15D165" w14:textId="77777777" w:rsidR="00422141" w:rsidRPr="007B4AF1" w:rsidRDefault="00422141" w:rsidP="00422141">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590EF5AB" w14:textId="77777777" w:rsidR="00422141" w:rsidRDefault="00422141" w:rsidP="00422141">
      <w:pPr>
        <w:ind w:left="360"/>
        <w:rPr>
          <w:rFonts w:ascii="Arial" w:hAnsi="Arial" w:cs="Arial"/>
        </w:rPr>
      </w:pPr>
    </w:p>
    <w:p w14:paraId="2DF38321" w14:textId="77777777" w:rsidR="00422141" w:rsidRPr="00324958"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1FA52F1" w14:textId="77777777" w:rsidR="00422141" w:rsidRPr="00061B12" w:rsidRDefault="00422141" w:rsidP="00422141">
      <w:pPr>
        <w:ind w:left="360"/>
        <w:rPr>
          <w:rFonts w:ascii="Arial" w:hAnsi="Arial" w:cs="Arial"/>
        </w:rPr>
      </w:pPr>
    </w:p>
    <w:p w14:paraId="2B4CCC1B" w14:textId="77777777" w:rsidR="00422141" w:rsidRDefault="00422141" w:rsidP="00422141">
      <w:pPr>
        <w:rPr>
          <w:rFonts w:ascii="Arial" w:hAnsi="Arial" w:cs="Arial"/>
          <w:b/>
          <w:bCs/>
          <w:highlight w:val="darkCyan"/>
        </w:rPr>
      </w:pPr>
    </w:p>
    <w:p w14:paraId="3C3EF882" w14:textId="4EBA1C22" w:rsidR="00422141" w:rsidRPr="00E6487B" w:rsidRDefault="00422141" w:rsidP="00422141">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13</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LATOYA HOBBS</w:t>
      </w:r>
    </w:p>
    <w:p w14:paraId="56D05EC1" w14:textId="77777777" w:rsidR="00422141" w:rsidRPr="00061B12" w:rsidRDefault="00422141" w:rsidP="00422141">
      <w:pPr>
        <w:rPr>
          <w:rFonts w:ascii="Arial" w:hAnsi="Arial" w:cs="Arial"/>
          <w:b/>
          <w:bCs/>
          <w:i/>
          <w:iCs/>
        </w:rPr>
      </w:pPr>
    </w:p>
    <w:p w14:paraId="12CFEF8D" w14:textId="6A7DEBC3" w:rsidR="00422141" w:rsidRPr="00061B12" w:rsidRDefault="00422141" w:rsidP="0042214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13</w:t>
      </w:r>
      <w:r w:rsidRPr="000B3A2C">
        <w:rPr>
          <w:rFonts w:ascii="Arial" w:hAnsi="Arial" w:cs="Arial"/>
          <w:b/>
          <w:bCs/>
        </w:rPr>
        <w:t>.</w:t>
      </w:r>
      <w:r>
        <w:rPr>
          <w:rFonts w:ascii="Arial" w:hAnsi="Arial" w:cs="Arial"/>
          <w:b/>
          <w:bCs/>
        </w:rPr>
        <w:t>2</w:t>
      </w:r>
      <w:r>
        <w:rPr>
          <w:rFonts w:ascii="Arial" w:hAnsi="Arial" w:cs="Arial"/>
        </w:rPr>
        <w:t xml:space="preserve"> on </w:t>
      </w:r>
      <w:r>
        <w:rPr>
          <w:rFonts w:ascii="Arial" w:hAnsi="Arial" w:cs="Arial"/>
          <w:b/>
          <w:bCs/>
        </w:rPr>
        <w:t xml:space="preserve">LaToya Hobbs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w:t>
      </w:r>
      <w:r w:rsidRPr="007B4AF1">
        <w:rPr>
          <w:rFonts w:ascii="Arial" w:hAnsi="Arial" w:cs="Arial"/>
        </w:rPr>
        <w:lastRenderedPageBreak/>
        <w:t xml:space="preserve">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E25BB1B" w14:textId="77777777" w:rsidR="00422141" w:rsidRPr="007B4AF1" w:rsidRDefault="00422141" w:rsidP="00422141">
      <w:pPr>
        <w:rPr>
          <w:rFonts w:ascii="Arial" w:hAnsi="Arial" w:cs="Arial"/>
        </w:rPr>
      </w:pPr>
    </w:p>
    <w:p w14:paraId="1887CE35" w14:textId="77777777" w:rsidR="00422141" w:rsidRPr="007B4AF1" w:rsidRDefault="00422141" w:rsidP="0042214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CFE811A"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3AAB7E9D"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60252167"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0B7F5A7E"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2FBF40BB"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7231F2C" w14:textId="77777777" w:rsidR="00422141" w:rsidRDefault="00422141" w:rsidP="00422141">
      <w:pPr>
        <w:ind w:left="360"/>
        <w:rPr>
          <w:rFonts w:ascii="Arial" w:hAnsi="Arial" w:cs="Arial"/>
          <w:b/>
          <w:bCs/>
        </w:rPr>
      </w:pPr>
    </w:p>
    <w:p w14:paraId="796FC1A2" w14:textId="77777777" w:rsidR="00422141" w:rsidRPr="00E27E2D" w:rsidRDefault="00422141" w:rsidP="00422141">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4F645E35" w14:textId="77777777" w:rsidR="00422141" w:rsidRPr="007B4AF1" w:rsidRDefault="00422141" w:rsidP="00422141">
      <w:pPr>
        <w:ind w:left="360"/>
        <w:rPr>
          <w:rFonts w:ascii="Arial" w:hAnsi="Arial" w:cs="Arial"/>
        </w:rPr>
      </w:pPr>
    </w:p>
    <w:p w14:paraId="587F08EB" w14:textId="77777777" w:rsidR="00422141" w:rsidRPr="00061B12" w:rsidRDefault="00422141" w:rsidP="00422141">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1C860E44" w14:textId="77777777" w:rsidR="00422141" w:rsidRDefault="00422141" w:rsidP="00422141">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DDE19F2" w14:textId="77777777" w:rsidR="00422141" w:rsidRDefault="00422141" w:rsidP="00422141">
      <w:pPr>
        <w:ind w:left="360"/>
        <w:rPr>
          <w:rFonts w:ascii="Arial" w:hAnsi="Arial" w:cs="Arial"/>
        </w:rPr>
      </w:pPr>
    </w:p>
    <w:p w14:paraId="2C96518D"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DC352A2" w14:textId="77777777" w:rsidR="00422141" w:rsidRDefault="00422141" w:rsidP="00422141">
      <w:pPr>
        <w:ind w:left="360"/>
        <w:rPr>
          <w:rFonts w:ascii="Arial" w:hAnsi="Arial" w:cs="Arial"/>
          <w:b/>
          <w:bCs/>
        </w:rPr>
      </w:pPr>
    </w:p>
    <w:p w14:paraId="6945E478" w14:textId="77777777" w:rsidR="00422141" w:rsidRPr="002001D0" w:rsidRDefault="00422141" w:rsidP="00422141">
      <w:pPr>
        <w:ind w:left="360"/>
        <w:outlineLvl w:val="2"/>
        <w:rPr>
          <w:rFonts w:ascii="Arial" w:hAnsi="Arial" w:cs="Arial"/>
          <w:b/>
          <w:bCs/>
        </w:rPr>
      </w:pPr>
      <w:r w:rsidRPr="002001D0">
        <w:rPr>
          <w:rFonts w:ascii="Arial" w:hAnsi="Arial" w:cs="Arial"/>
          <w:b/>
          <w:bCs/>
        </w:rPr>
        <w:t>Part C: Integrating Multimodal Inquiry (75+ words)</w:t>
      </w:r>
    </w:p>
    <w:p w14:paraId="395AC4B5" w14:textId="77777777" w:rsidR="00422141" w:rsidRPr="00061B12" w:rsidRDefault="00422141" w:rsidP="00422141">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6A3929EB" w14:textId="77777777" w:rsidR="00422141" w:rsidRDefault="00422141" w:rsidP="00422141">
      <w:pPr>
        <w:ind w:left="360"/>
        <w:rPr>
          <w:rFonts w:ascii="Arial" w:hAnsi="Arial" w:cs="Arial"/>
          <w:b/>
          <w:bCs/>
        </w:rPr>
      </w:pPr>
    </w:p>
    <w:p w14:paraId="2E0A183B"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4504C93" w14:textId="77777777" w:rsidR="00422141" w:rsidRPr="00324958" w:rsidRDefault="00422141" w:rsidP="00422141">
      <w:pPr>
        <w:ind w:left="360"/>
        <w:rPr>
          <w:rFonts w:ascii="Arial" w:hAnsi="Arial" w:cs="Arial"/>
          <w:b/>
          <w:bCs/>
        </w:rPr>
      </w:pPr>
    </w:p>
    <w:p w14:paraId="279685A3" w14:textId="77777777" w:rsidR="00422141" w:rsidRPr="007B4AF1" w:rsidRDefault="00422141" w:rsidP="00422141">
      <w:pPr>
        <w:ind w:left="360"/>
        <w:rPr>
          <w:rFonts w:ascii="Arial" w:hAnsi="Arial" w:cs="Arial"/>
        </w:rPr>
      </w:pPr>
    </w:p>
    <w:p w14:paraId="549176B6" w14:textId="77777777" w:rsidR="00422141" w:rsidRPr="007B4AF1" w:rsidRDefault="00422141" w:rsidP="00422141">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6B83FC4E" w14:textId="77777777" w:rsidR="00422141" w:rsidRDefault="00422141" w:rsidP="00422141">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1733485" w14:textId="77777777" w:rsidR="00422141" w:rsidRDefault="00422141" w:rsidP="00422141">
      <w:pPr>
        <w:ind w:left="360"/>
        <w:rPr>
          <w:rFonts w:ascii="Arial" w:hAnsi="Arial" w:cs="Arial"/>
        </w:rPr>
      </w:pPr>
    </w:p>
    <w:p w14:paraId="7BB2B9A4" w14:textId="77777777" w:rsidR="00422141" w:rsidRPr="007B4AF1" w:rsidRDefault="00422141" w:rsidP="00422141">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422141" w:rsidRPr="00061B12" w14:paraId="2191B49A" w14:textId="77777777" w:rsidTr="00916705">
        <w:tc>
          <w:tcPr>
            <w:tcW w:w="9350" w:type="dxa"/>
            <w:gridSpan w:val="2"/>
          </w:tcPr>
          <w:p w14:paraId="1288B4ED" w14:textId="77777777" w:rsidR="00422141" w:rsidRPr="00061B12" w:rsidRDefault="00422141"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422141" w:rsidRPr="00061B12" w14:paraId="2B49C146" w14:textId="77777777" w:rsidTr="00916705">
        <w:tc>
          <w:tcPr>
            <w:tcW w:w="9350" w:type="dxa"/>
            <w:gridSpan w:val="2"/>
          </w:tcPr>
          <w:p w14:paraId="6DCA3CE0" w14:textId="77777777" w:rsidR="00422141" w:rsidRPr="00061B12" w:rsidRDefault="00422141"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28E61C7" w14:textId="77777777" w:rsidR="00422141" w:rsidRPr="00061B12" w:rsidRDefault="00422141" w:rsidP="00916705">
            <w:pPr>
              <w:pStyle w:val="NormalWeb"/>
              <w:spacing w:before="120" w:beforeAutospacing="0" w:after="120" w:afterAutospacing="0"/>
              <w:rPr>
                <w:rFonts w:ascii="Arial" w:hAnsi="Arial" w:cs="Arial"/>
                <w:bCs/>
              </w:rPr>
            </w:pPr>
          </w:p>
        </w:tc>
      </w:tr>
      <w:tr w:rsidR="00422141" w:rsidRPr="00061B12" w14:paraId="4F1AE581" w14:textId="77777777" w:rsidTr="00916705">
        <w:tc>
          <w:tcPr>
            <w:tcW w:w="4675" w:type="dxa"/>
          </w:tcPr>
          <w:p w14:paraId="478853D4"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404BBBD"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4A325B0"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11E9BD96"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lastRenderedPageBreak/>
              <w:t>(Answer in complete sentences.)</w:t>
            </w:r>
          </w:p>
        </w:tc>
      </w:tr>
      <w:tr w:rsidR="00422141" w:rsidRPr="00061B12" w14:paraId="27E1F5C8" w14:textId="77777777" w:rsidTr="00916705">
        <w:tc>
          <w:tcPr>
            <w:tcW w:w="4675" w:type="dxa"/>
          </w:tcPr>
          <w:p w14:paraId="55E360AD"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lastRenderedPageBreak/>
              <w:t>I can:</w:t>
            </w:r>
          </w:p>
        </w:tc>
        <w:tc>
          <w:tcPr>
            <w:tcW w:w="4675" w:type="dxa"/>
          </w:tcPr>
          <w:p w14:paraId="0F00AC62"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t>I can:</w:t>
            </w:r>
          </w:p>
        </w:tc>
      </w:tr>
      <w:tr w:rsidR="00422141" w:rsidRPr="00061B12" w14:paraId="48AD246E" w14:textId="77777777" w:rsidTr="00916705">
        <w:tc>
          <w:tcPr>
            <w:tcW w:w="4675" w:type="dxa"/>
          </w:tcPr>
          <w:p w14:paraId="229ECCC1"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121CC73"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19158000" w14:textId="77777777" w:rsidTr="00916705">
        <w:tc>
          <w:tcPr>
            <w:tcW w:w="4675" w:type="dxa"/>
          </w:tcPr>
          <w:p w14:paraId="355B62D5"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DEB5B2D"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0DDF257F" w14:textId="77777777" w:rsidTr="00916705">
        <w:tc>
          <w:tcPr>
            <w:tcW w:w="4675" w:type="dxa"/>
          </w:tcPr>
          <w:p w14:paraId="68DC51BF"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6738ECBE"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4AE1EE7" w14:textId="77777777" w:rsidR="00422141" w:rsidRDefault="00422141" w:rsidP="00422141">
      <w:pPr>
        <w:ind w:left="360"/>
        <w:rPr>
          <w:rFonts w:ascii="Arial" w:hAnsi="Arial" w:cs="Arial"/>
        </w:rPr>
      </w:pPr>
    </w:p>
    <w:p w14:paraId="66E44C5F" w14:textId="77777777" w:rsidR="00422141" w:rsidRPr="00061B12" w:rsidRDefault="00422141" w:rsidP="00422141">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5F52CB27" w14:textId="77777777" w:rsidR="00422141" w:rsidRPr="007B4AF1" w:rsidRDefault="00422141" w:rsidP="00422141">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06486D90" w14:textId="77777777" w:rsidR="00422141" w:rsidRDefault="00422141" w:rsidP="00422141">
      <w:pPr>
        <w:ind w:left="360"/>
        <w:rPr>
          <w:rFonts w:ascii="Arial" w:hAnsi="Arial" w:cs="Arial"/>
        </w:rPr>
      </w:pPr>
    </w:p>
    <w:p w14:paraId="239FF159" w14:textId="77777777" w:rsidR="00422141" w:rsidRPr="00324958"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9FABA79" w14:textId="77777777" w:rsidR="00422141" w:rsidRDefault="00422141" w:rsidP="00422141">
      <w:pPr>
        <w:rPr>
          <w:rFonts w:ascii="Arial" w:hAnsi="Arial" w:cs="Arial"/>
          <w:b/>
          <w:bCs/>
          <w:highlight w:val="darkCyan"/>
        </w:rPr>
      </w:pPr>
    </w:p>
    <w:p w14:paraId="5A076592" w14:textId="1A107229" w:rsidR="00422141" w:rsidRPr="00E6487B" w:rsidRDefault="00422141" w:rsidP="00422141">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sidR="009844C1">
        <w:rPr>
          <w:rFonts w:ascii="Arial" w:hAnsi="Arial" w:cs="Arial"/>
          <w:b/>
          <w:bCs/>
          <w:color w:val="095A5C"/>
        </w:rPr>
        <w:t>3</w:t>
      </w:r>
      <w:r w:rsidRPr="00E6487B">
        <w:rPr>
          <w:rFonts w:ascii="Arial" w:hAnsi="Arial" w:cs="Arial"/>
          <w:b/>
          <w:bCs/>
          <w:color w:val="095A5C"/>
        </w:rPr>
        <w:t>.</w:t>
      </w:r>
      <w:r w:rsidR="009844C1">
        <w:rPr>
          <w:rFonts w:ascii="Arial" w:hAnsi="Arial" w:cs="Arial"/>
          <w:b/>
          <w:bCs/>
          <w:color w:val="095A5C"/>
        </w:rPr>
        <w:t>3</w:t>
      </w:r>
      <w:r w:rsidRPr="00E6487B">
        <w:rPr>
          <w:rFonts w:ascii="Arial" w:hAnsi="Arial" w:cs="Arial"/>
          <w:b/>
          <w:bCs/>
          <w:color w:val="095A5C"/>
        </w:rPr>
        <w:t xml:space="preserve"> on </w:t>
      </w:r>
      <w:r w:rsidR="009844C1">
        <w:rPr>
          <w:rFonts w:ascii="Arial" w:hAnsi="Arial" w:cs="Arial"/>
          <w:b/>
          <w:bCs/>
          <w:color w:val="095A5C"/>
        </w:rPr>
        <w:t>LESLIE PATTERSON-MARX</w:t>
      </w:r>
    </w:p>
    <w:p w14:paraId="68D0735E" w14:textId="77777777" w:rsidR="00422141" w:rsidRPr="00061B12" w:rsidRDefault="00422141" w:rsidP="00422141">
      <w:pPr>
        <w:rPr>
          <w:rFonts w:ascii="Arial" w:hAnsi="Arial" w:cs="Arial"/>
          <w:b/>
          <w:bCs/>
          <w:i/>
          <w:iCs/>
        </w:rPr>
      </w:pPr>
    </w:p>
    <w:p w14:paraId="1FE6DB7B" w14:textId="3A2F0A87" w:rsidR="00422141" w:rsidRPr="00061B12" w:rsidRDefault="00422141" w:rsidP="0042214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sidR="009844C1">
        <w:rPr>
          <w:rFonts w:ascii="Arial" w:hAnsi="Arial" w:cs="Arial"/>
          <w:b/>
          <w:bCs/>
        </w:rPr>
        <w:t>3</w:t>
      </w:r>
      <w:r w:rsidRPr="000B3A2C">
        <w:rPr>
          <w:rFonts w:ascii="Arial" w:hAnsi="Arial" w:cs="Arial"/>
          <w:b/>
          <w:bCs/>
        </w:rPr>
        <w:t>.</w:t>
      </w:r>
      <w:r w:rsidR="009844C1">
        <w:rPr>
          <w:rFonts w:ascii="Arial" w:hAnsi="Arial" w:cs="Arial"/>
          <w:b/>
          <w:bCs/>
        </w:rPr>
        <w:t>3</w:t>
      </w:r>
      <w:r>
        <w:rPr>
          <w:rFonts w:ascii="Arial" w:hAnsi="Arial" w:cs="Arial"/>
        </w:rPr>
        <w:t xml:space="preserve"> on </w:t>
      </w:r>
      <w:r w:rsidR="009844C1">
        <w:rPr>
          <w:rFonts w:ascii="Arial" w:hAnsi="Arial" w:cs="Arial"/>
          <w:b/>
          <w:bCs/>
        </w:rPr>
        <w:t>Leslie Patterson-Marx</w:t>
      </w:r>
      <w:r>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67EBA99" w14:textId="77777777" w:rsidR="00422141" w:rsidRPr="007B4AF1" w:rsidRDefault="00422141" w:rsidP="00422141">
      <w:pPr>
        <w:rPr>
          <w:rFonts w:ascii="Arial" w:hAnsi="Arial" w:cs="Arial"/>
        </w:rPr>
      </w:pPr>
    </w:p>
    <w:p w14:paraId="76C97345" w14:textId="77777777" w:rsidR="00422141" w:rsidRPr="007B4AF1" w:rsidRDefault="00422141" w:rsidP="0042214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958094A"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31693307" w14:textId="77777777" w:rsidR="00422141" w:rsidRPr="007B4AF1" w:rsidRDefault="00422141" w:rsidP="0042214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2BD75089"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E396C0F"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BF388E9" w14:textId="77777777" w:rsidR="00422141" w:rsidRPr="00A72521" w:rsidRDefault="00422141" w:rsidP="00422141">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48D85073" w14:textId="77777777" w:rsidR="00422141" w:rsidRDefault="00422141" w:rsidP="00422141">
      <w:pPr>
        <w:ind w:left="360"/>
        <w:rPr>
          <w:rFonts w:ascii="Arial" w:hAnsi="Arial" w:cs="Arial"/>
          <w:b/>
          <w:bCs/>
        </w:rPr>
      </w:pPr>
    </w:p>
    <w:p w14:paraId="2D9324B8" w14:textId="77777777" w:rsidR="00422141" w:rsidRPr="00E27E2D" w:rsidRDefault="00422141" w:rsidP="00422141">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00F471A0" w14:textId="77777777" w:rsidR="00422141" w:rsidRPr="007B4AF1" w:rsidRDefault="00422141" w:rsidP="00422141">
      <w:pPr>
        <w:ind w:left="360"/>
        <w:rPr>
          <w:rFonts w:ascii="Arial" w:hAnsi="Arial" w:cs="Arial"/>
        </w:rPr>
      </w:pPr>
    </w:p>
    <w:p w14:paraId="3CB7C53E" w14:textId="77777777" w:rsidR="00422141" w:rsidRPr="00061B12" w:rsidRDefault="00422141" w:rsidP="00422141">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7116A540" w14:textId="77777777" w:rsidR="00422141" w:rsidRDefault="00422141" w:rsidP="00422141">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0CCE89BB" w14:textId="77777777" w:rsidR="00422141" w:rsidRDefault="00422141" w:rsidP="00422141">
      <w:pPr>
        <w:ind w:left="360"/>
        <w:rPr>
          <w:rFonts w:ascii="Arial" w:hAnsi="Arial" w:cs="Arial"/>
        </w:rPr>
      </w:pPr>
    </w:p>
    <w:p w14:paraId="6A86799D"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3F45C18" w14:textId="77777777" w:rsidR="00422141" w:rsidRDefault="00422141" w:rsidP="00422141">
      <w:pPr>
        <w:ind w:left="360"/>
        <w:rPr>
          <w:rFonts w:ascii="Arial" w:hAnsi="Arial" w:cs="Arial"/>
          <w:b/>
          <w:bCs/>
        </w:rPr>
      </w:pPr>
    </w:p>
    <w:p w14:paraId="107DD951" w14:textId="77777777" w:rsidR="00422141" w:rsidRPr="002001D0" w:rsidRDefault="00422141" w:rsidP="00422141">
      <w:pPr>
        <w:ind w:left="360"/>
        <w:outlineLvl w:val="2"/>
        <w:rPr>
          <w:rFonts w:ascii="Arial" w:hAnsi="Arial" w:cs="Arial"/>
          <w:b/>
          <w:bCs/>
        </w:rPr>
      </w:pPr>
      <w:r w:rsidRPr="002001D0">
        <w:rPr>
          <w:rFonts w:ascii="Arial" w:hAnsi="Arial" w:cs="Arial"/>
          <w:b/>
          <w:bCs/>
        </w:rPr>
        <w:t>Part C: Integrating Multimodal Inquiry (75+ words)</w:t>
      </w:r>
    </w:p>
    <w:p w14:paraId="4706AEAC" w14:textId="77777777" w:rsidR="00422141" w:rsidRPr="00061B12" w:rsidRDefault="00422141" w:rsidP="00422141">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6667E9CD" w14:textId="77777777" w:rsidR="00422141" w:rsidRDefault="00422141" w:rsidP="00422141">
      <w:pPr>
        <w:ind w:left="360"/>
        <w:rPr>
          <w:rFonts w:ascii="Arial" w:hAnsi="Arial" w:cs="Arial"/>
          <w:b/>
          <w:bCs/>
        </w:rPr>
      </w:pPr>
    </w:p>
    <w:p w14:paraId="3B815E33" w14:textId="77777777" w:rsidR="00422141"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D07A69D" w14:textId="77777777" w:rsidR="00422141" w:rsidRPr="00324958" w:rsidRDefault="00422141" w:rsidP="00422141">
      <w:pPr>
        <w:ind w:left="360"/>
        <w:rPr>
          <w:rFonts w:ascii="Arial" w:hAnsi="Arial" w:cs="Arial"/>
          <w:b/>
          <w:bCs/>
        </w:rPr>
      </w:pPr>
    </w:p>
    <w:p w14:paraId="598FB7F0" w14:textId="77777777" w:rsidR="00422141" w:rsidRPr="007B4AF1" w:rsidRDefault="00422141" w:rsidP="00422141">
      <w:pPr>
        <w:ind w:left="360"/>
        <w:rPr>
          <w:rFonts w:ascii="Arial" w:hAnsi="Arial" w:cs="Arial"/>
        </w:rPr>
      </w:pPr>
    </w:p>
    <w:p w14:paraId="79906965" w14:textId="77777777" w:rsidR="00422141" w:rsidRPr="007B4AF1" w:rsidRDefault="00422141" w:rsidP="00422141">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34284785" w14:textId="77777777" w:rsidR="00422141" w:rsidRDefault="00422141" w:rsidP="00422141">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084C8E83" w14:textId="77777777" w:rsidR="00422141" w:rsidRDefault="00422141" w:rsidP="00422141">
      <w:pPr>
        <w:ind w:left="360"/>
        <w:rPr>
          <w:rFonts w:ascii="Arial" w:hAnsi="Arial" w:cs="Arial"/>
        </w:rPr>
      </w:pPr>
    </w:p>
    <w:p w14:paraId="7C03FF38" w14:textId="77777777" w:rsidR="00422141" w:rsidRPr="007B4AF1" w:rsidRDefault="00422141" w:rsidP="00422141">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422141" w:rsidRPr="00061B12" w14:paraId="301FEEE3" w14:textId="77777777" w:rsidTr="00916705">
        <w:tc>
          <w:tcPr>
            <w:tcW w:w="9350" w:type="dxa"/>
            <w:gridSpan w:val="2"/>
          </w:tcPr>
          <w:p w14:paraId="4062FA0F" w14:textId="77777777" w:rsidR="00422141" w:rsidRPr="00061B12" w:rsidRDefault="00422141"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422141" w:rsidRPr="00061B12" w14:paraId="3AEBADC7" w14:textId="77777777" w:rsidTr="00916705">
        <w:tc>
          <w:tcPr>
            <w:tcW w:w="9350" w:type="dxa"/>
            <w:gridSpan w:val="2"/>
          </w:tcPr>
          <w:p w14:paraId="541C4159" w14:textId="77777777" w:rsidR="00422141" w:rsidRPr="00061B12" w:rsidRDefault="00422141"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B03C6BA" w14:textId="77777777" w:rsidR="00422141" w:rsidRPr="00061B12" w:rsidRDefault="00422141" w:rsidP="00916705">
            <w:pPr>
              <w:pStyle w:val="NormalWeb"/>
              <w:spacing w:before="120" w:beforeAutospacing="0" w:after="120" w:afterAutospacing="0"/>
              <w:rPr>
                <w:rFonts w:ascii="Arial" w:hAnsi="Arial" w:cs="Arial"/>
                <w:bCs/>
              </w:rPr>
            </w:pPr>
          </w:p>
        </w:tc>
      </w:tr>
      <w:tr w:rsidR="00422141" w:rsidRPr="00061B12" w14:paraId="74C94442" w14:textId="77777777" w:rsidTr="00916705">
        <w:tc>
          <w:tcPr>
            <w:tcW w:w="4675" w:type="dxa"/>
          </w:tcPr>
          <w:p w14:paraId="7E768DD2"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252BAC06"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177329E4" w14:textId="77777777" w:rsidR="00422141" w:rsidRPr="0085134E" w:rsidRDefault="00422141"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81ABCC9" w14:textId="77777777" w:rsidR="00422141" w:rsidRPr="00BF48B5" w:rsidRDefault="00422141"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422141" w:rsidRPr="00061B12" w14:paraId="52D8F246" w14:textId="77777777" w:rsidTr="00916705">
        <w:tc>
          <w:tcPr>
            <w:tcW w:w="4675" w:type="dxa"/>
          </w:tcPr>
          <w:p w14:paraId="684C7EA0"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9A2BA7B" w14:textId="77777777" w:rsidR="00422141" w:rsidRPr="00061B12" w:rsidRDefault="00422141" w:rsidP="00916705">
            <w:pPr>
              <w:pStyle w:val="NormalWeb"/>
              <w:spacing w:before="120" w:beforeAutospacing="0" w:after="120" w:afterAutospacing="0"/>
              <w:rPr>
                <w:rFonts w:ascii="Arial" w:hAnsi="Arial" w:cs="Arial"/>
              </w:rPr>
            </w:pPr>
            <w:r w:rsidRPr="00061B12">
              <w:rPr>
                <w:rFonts w:ascii="Arial" w:hAnsi="Arial" w:cs="Arial"/>
              </w:rPr>
              <w:t>I can:</w:t>
            </w:r>
          </w:p>
        </w:tc>
      </w:tr>
      <w:tr w:rsidR="00422141" w:rsidRPr="00061B12" w14:paraId="5913807E" w14:textId="77777777" w:rsidTr="00916705">
        <w:tc>
          <w:tcPr>
            <w:tcW w:w="4675" w:type="dxa"/>
          </w:tcPr>
          <w:p w14:paraId="67D34F5A"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0982D6D"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2CDD304C" w14:textId="77777777" w:rsidTr="00916705">
        <w:tc>
          <w:tcPr>
            <w:tcW w:w="4675" w:type="dxa"/>
          </w:tcPr>
          <w:p w14:paraId="5C355011"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44D8468"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422141" w:rsidRPr="00061B12" w14:paraId="692ECACF" w14:textId="77777777" w:rsidTr="00916705">
        <w:tc>
          <w:tcPr>
            <w:tcW w:w="4675" w:type="dxa"/>
          </w:tcPr>
          <w:p w14:paraId="3C929506"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E6BD09C" w14:textId="77777777" w:rsidR="00422141" w:rsidRPr="00061B12" w:rsidRDefault="0042214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32754BF" w14:textId="77777777" w:rsidR="00422141" w:rsidRDefault="00422141" w:rsidP="00422141">
      <w:pPr>
        <w:ind w:left="360"/>
        <w:rPr>
          <w:rFonts w:ascii="Arial" w:hAnsi="Arial" w:cs="Arial"/>
        </w:rPr>
      </w:pPr>
    </w:p>
    <w:p w14:paraId="56EAEC4A" w14:textId="77777777" w:rsidR="00422141" w:rsidRPr="00061B12" w:rsidRDefault="00422141" w:rsidP="00422141">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D77C8F9" w14:textId="77777777" w:rsidR="00422141" w:rsidRPr="007B4AF1" w:rsidRDefault="00422141" w:rsidP="00422141">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4765B61F" w14:textId="77777777" w:rsidR="00422141" w:rsidRDefault="00422141" w:rsidP="00422141">
      <w:pPr>
        <w:ind w:left="360"/>
        <w:rPr>
          <w:rFonts w:ascii="Arial" w:hAnsi="Arial" w:cs="Arial"/>
        </w:rPr>
      </w:pPr>
    </w:p>
    <w:p w14:paraId="2408AFE9" w14:textId="77777777" w:rsidR="00422141" w:rsidRPr="00324958" w:rsidRDefault="00422141" w:rsidP="0042214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C513FA7" w14:textId="77777777" w:rsidR="00422141" w:rsidRDefault="00422141" w:rsidP="00422141">
      <w:pPr>
        <w:rPr>
          <w:rFonts w:ascii="Arial" w:hAnsi="Arial" w:cs="Arial"/>
          <w:b/>
          <w:bCs/>
          <w:highlight w:val="darkCyan"/>
        </w:rPr>
      </w:pPr>
    </w:p>
    <w:p w14:paraId="32D09750" w14:textId="77777777" w:rsidR="00422141" w:rsidRDefault="00422141" w:rsidP="00422141">
      <w:pPr>
        <w:rPr>
          <w:rFonts w:ascii="Arial" w:hAnsi="Arial" w:cs="Arial"/>
          <w:b/>
          <w:bCs/>
          <w:highlight w:val="darkCyan"/>
        </w:rPr>
      </w:pPr>
    </w:p>
    <w:p w14:paraId="11B27A4C" w14:textId="77777777" w:rsidR="00422141" w:rsidRDefault="00422141" w:rsidP="00422141">
      <w:pPr>
        <w:rPr>
          <w:rFonts w:ascii="Arial" w:hAnsi="Arial" w:cs="Arial"/>
          <w:b/>
          <w:bCs/>
          <w:highlight w:val="darkCyan"/>
        </w:rPr>
      </w:pPr>
    </w:p>
    <w:p w14:paraId="3600DC12" w14:textId="77777777" w:rsidR="00422141" w:rsidRDefault="00422141" w:rsidP="00422141">
      <w:pPr>
        <w:rPr>
          <w:rFonts w:ascii="Arial" w:hAnsi="Arial" w:cs="Arial"/>
          <w:b/>
          <w:bCs/>
          <w:highlight w:val="darkCyan"/>
        </w:rPr>
      </w:pPr>
    </w:p>
    <w:p w14:paraId="0749AC5C" w14:textId="77777777" w:rsidR="00422141" w:rsidRPr="003E22FA" w:rsidRDefault="00422141" w:rsidP="00422141">
      <w:pPr>
        <w:pStyle w:val="ListParagraph"/>
        <w:numPr>
          <w:ilvl w:val="0"/>
          <w:numId w:val="35"/>
        </w:numPr>
        <w:rPr>
          <w:rFonts w:ascii="Arial" w:hAnsi="Arial" w:cs="Arial"/>
          <w:b/>
          <w:bCs/>
          <w:color w:val="095A5C"/>
        </w:rPr>
      </w:pPr>
      <w:r w:rsidRPr="00E6487B">
        <w:rPr>
          <w:rFonts w:ascii="Arial" w:hAnsi="Arial" w:cs="Arial"/>
          <w:b/>
          <w:bCs/>
          <w:color w:val="095A5C"/>
        </w:rPr>
        <w:lastRenderedPageBreak/>
        <w:t>LESSON SNAPSHOT: TEACHING WITH A CHAPTER ARTWORK</w:t>
      </w:r>
    </w:p>
    <w:p w14:paraId="30660629" w14:textId="77777777" w:rsidR="00422141" w:rsidRPr="00061B12" w:rsidRDefault="00422141" w:rsidP="00422141">
      <w:pPr>
        <w:rPr>
          <w:rFonts w:ascii="Arial" w:hAnsi="Arial" w:cs="Arial"/>
          <w:b/>
          <w:bCs/>
        </w:rPr>
      </w:pPr>
    </w:p>
    <w:p w14:paraId="55072A56" w14:textId="77777777" w:rsidR="00422141" w:rsidRPr="00061B12" w:rsidRDefault="00422141" w:rsidP="00422141">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EEFFE1C" w14:textId="77777777" w:rsidR="00422141" w:rsidRPr="00900E79" w:rsidRDefault="00422141" w:rsidP="00422141">
      <w:pPr>
        <w:ind w:left="360"/>
        <w:rPr>
          <w:rFonts w:ascii="Arial" w:hAnsi="Arial" w:cs="Arial"/>
        </w:rPr>
      </w:pPr>
    </w:p>
    <w:p w14:paraId="27F43BFC" w14:textId="77777777" w:rsidR="00422141" w:rsidRPr="00900E79" w:rsidRDefault="00422141" w:rsidP="00422141">
      <w:pPr>
        <w:ind w:left="360"/>
        <w:outlineLvl w:val="2"/>
        <w:rPr>
          <w:rFonts w:ascii="Arial" w:hAnsi="Arial" w:cs="Arial"/>
          <w:b/>
          <w:bCs/>
        </w:rPr>
      </w:pPr>
      <w:r w:rsidRPr="00900E79">
        <w:rPr>
          <w:rFonts w:ascii="Arial" w:hAnsi="Arial" w:cs="Arial"/>
          <w:b/>
          <w:bCs/>
        </w:rPr>
        <w:t>Part A: Artwork Selection</w:t>
      </w:r>
    </w:p>
    <w:p w14:paraId="5FADF4C8" w14:textId="77777777" w:rsidR="00422141" w:rsidRPr="00061B12" w:rsidRDefault="00422141" w:rsidP="00422141">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2F948C60" w14:textId="77777777" w:rsidR="00422141" w:rsidRPr="00900E79" w:rsidRDefault="00422141" w:rsidP="00422141">
      <w:pPr>
        <w:ind w:left="1080"/>
        <w:rPr>
          <w:rFonts w:ascii="Arial" w:hAnsi="Arial" w:cs="Arial"/>
        </w:rPr>
      </w:pPr>
    </w:p>
    <w:p w14:paraId="70DA120B" w14:textId="77777777" w:rsidR="00422141" w:rsidRPr="00900E79" w:rsidRDefault="00422141" w:rsidP="00422141">
      <w:pPr>
        <w:ind w:left="360"/>
        <w:outlineLvl w:val="2"/>
        <w:rPr>
          <w:rFonts w:ascii="Arial" w:hAnsi="Arial" w:cs="Arial"/>
          <w:b/>
          <w:bCs/>
        </w:rPr>
      </w:pPr>
      <w:r w:rsidRPr="00900E79">
        <w:rPr>
          <w:rFonts w:ascii="Arial" w:hAnsi="Arial" w:cs="Arial"/>
          <w:b/>
          <w:bCs/>
        </w:rPr>
        <w:t>Part B: Lesson Plan Rationale (100+ words)</w:t>
      </w:r>
    </w:p>
    <w:p w14:paraId="78F321A9" w14:textId="77777777" w:rsidR="00422141" w:rsidRPr="00900E79" w:rsidRDefault="00422141" w:rsidP="00422141">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225F3F5E" w14:textId="77777777" w:rsidR="00422141" w:rsidRPr="00900E79" w:rsidRDefault="00422141" w:rsidP="00422141">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3B0EAD13" w14:textId="77777777" w:rsidR="00422141" w:rsidRPr="00900E79" w:rsidRDefault="00422141" w:rsidP="00422141">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3D128705" w14:textId="77777777" w:rsidR="00422141" w:rsidRPr="00900E79" w:rsidRDefault="00422141" w:rsidP="00422141">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0AD2B1D9" w14:textId="77777777" w:rsidR="00422141" w:rsidRPr="00900E79" w:rsidRDefault="00422141" w:rsidP="00422141">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4FFD7BF1" w14:textId="77777777" w:rsidR="00422141" w:rsidRPr="00061B12" w:rsidRDefault="00422141" w:rsidP="00422141">
      <w:pPr>
        <w:ind w:left="360"/>
        <w:rPr>
          <w:rFonts w:ascii="Arial" w:hAnsi="Arial" w:cs="Arial"/>
        </w:rPr>
      </w:pPr>
    </w:p>
    <w:p w14:paraId="4A88A989" w14:textId="77777777" w:rsidR="00422141" w:rsidRPr="00A80588" w:rsidRDefault="00422141" w:rsidP="00422141">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77DCD691" w14:textId="77777777" w:rsidR="00422141" w:rsidRPr="00061B12" w:rsidRDefault="00422141" w:rsidP="00422141">
      <w:pPr>
        <w:ind w:left="360"/>
        <w:outlineLvl w:val="2"/>
        <w:rPr>
          <w:rFonts w:ascii="Arial" w:hAnsi="Arial" w:cs="Arial"/>
          <w:b/>
          <w:bCs/>
        </w:rPr>
      </w:pPr>
    </w:p>
    <w:p w14:paraId="6E2064CB" w14:textId="77777777" w:rsidR="00422141" w:rsidRPr="00900E79" w:rsidRDefault="00422141" w:rsidP="00422141">
      <w:pPr>
        <w:ind w:left="360"/>
        <w:outlineLvl w:val="2"/>
        <w:rPr>
          <w:rFonts w:ascii="Arial" w:hAnsi="Arial" w:cs="Arial"/>
          <w:b/>
          <w:bCs/>
        </w:rPr>
      </w:pPr>
      <w:r w:rsidRPr="00900E79">
        <w:rPr>
          <w:rFonts w:ascii="Arial" w:hAnsi="Arial" w:cs="Arial"/>
          <w:b/>
          <w:bCs/>
        </w:rPr>
        <w:t>Part C: Studio Art Objective</w:t>
      </w:r>
    </w:p>
    <w:p w14:paraId="6BC7C424" w14:textId="77777777" w:rsidR="00422141" w:rsidRPr="00900E79" w:rsidRDefault="00422141" w:rsidP="00422141">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69BC97C8" w14:textId="77777777" w:rsidR="00422141" w:rsidRPr="00900E79" w:rsidRDefault="00422141" w:rsidP="00422141">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0317B37E" w14:textId="77777777" w:rsidR="00422141" w:rsidRPr="00A80588" w:rsidRDefault="00422141" w:rsidP="00422141">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3F4DA876" w14:textId="77777777" w:rsidR="00422141" w:rsidRPr="00A80588" w:rsidRDefault="00422141" w:rsidP="00422141">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21449FD9" w14:textId="77777777" w:rsidR="00422141" w:rsidRPr="00061B12" w:rsidRDefault="00422141" w:rsidP="00422141">
      <w:pPr>
        <w:ind w:left="360"/>
        <w:rPr>
          <w:rFonts w:ascii="Arial" w:hAnsi="Arial" w:cs="Arial"/>
        </w:rPr>
      </w:pPr>
    </w:p>
    <w:p w14:paraId="60B4FE4E" w14:textId="77777777" w:rsidR="00422141" w:rsidRPr="00B26C4C" w:rsidRDefault="00422141" w:rsidP="00422141">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1A8CD233" w14:textId="77777777" w:rsidR="00422141" w:rsidRPr="00061B12" w:rsidRDefault="00422141" w:rsidP="00422141">
      <w:pPr>
        <w:ind w:left="360"/>
        <w:rPr>
          <w:rFonts w:ascii="Arial" w:hAnsi="Arial" w:cs="Arial"/>
        </w:rPr>
      </w:pPr>
    </w:p>
    <w:p w14:paraId="2768BC88" w14:textId="77777777" w:rsidR="00422141" w:rsidRPr="00900E79" w:rsidRDefault="00422141" w:rsidP="00422141">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78156440" w14:textId="77777777" w:rsidR="00422141" w:rsidRPr="00061B12" w:rsidRDefault="00422141" w:rsidP="00422141">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67B3E9F4" w14:textId="77777777" w:rsidR="00422141" w:rsidRPr="00061B12" w:rsidRDefault="00422141" w:rsidP="00422141">
      <w:pPr>
        <w:ind w:left="360"/>
        <w:rPr>
          <w:rFonts w:ascii="Arial" w:hAnsi="Arial" w:cs="Arial"/>
        </w:rPr>
      </w:pPr>
    </w:p>
    <w:p w14:paraId="7C231578" w14:textId="77777777" w:rsidR="00422141" w:rsidRPr="00900E79" w:rsidRDefault="00422141" w:rsidP="00422141">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8FBA902" w14:textId="77777777" w:rsidR="00422141" w:rsidRPr="00900E79" w:rsidRDefault="00422141" w:rsidP="00422141">
      <w:pPr>
        <w:ind w:left="360"/>
        <w:rPr>
          <w:rFonts w:ascii="Arial" w:hAnsi="Arial" w:cs="Arial"/>
        </w:rPr>
      </w:pPr>
    </w:p>
    <w:p w14:paraId="198F9AB4" w14:textId="77777777" w:rsidR="00422141" w:rsidRPr="00900E79" w:rsidRDefault="00422141" w:rsidP="00422141">
      <w:pPr>
        <w:ind w:left="360"/>
        <w:outlineLvl w:val="2"/>
        <w:rPr>
          <w:rFonts w:ascii="Arial" w:hAnsi="Arial" w:cs="Arial"/>
          <w:b/>
          <w:bCs/>
        </w:rPr>
      </w:pPr>
      <w:r w:rsidRPr="00900E79">
        <w:rPr>
          <w:rFonts w:ascii="Arial" w:hAnsi="Arial" w:cs="Arial"/>
          <w:b/>
          <w:bCs/>
        </w:rPr>
        <w:t>Part E: Art Inquiry Objective</w:t>
      </w:r>
    </w:p>
    <w:p w14:paraId="352EB13A" w14:textId="77777777" w:rsidR="00422141" w:rsidRPr="00900E79" w:rsidRDefault="00422141" w:rsidP="00422141">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5B51BCA2" w14:textId="77777777" w:rsidR="00422141" w:rsidRPr="00A80588" w:rsidRDefault="00422141" w:rsidP="00422141">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69BE8664" w14:textId="77777777" w:rsidR="00422141" w:rsidRPr="00A80588" w:rsidRDefault="00422141" w:rsidP="00422141">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4D36879D" w14:textId="77777777" w:rsidR="00422141" w:rsidRPr="00A80588" w:rsidRDefault="00422141" w:rsidP="00422141">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3FFD7158" w14:textId="77777777" w:rsidR="00422141" w:rsidRPr="00061B12" w:rsidRDefault="00422141" w:rsidP="00422141">
      <w:pPr>
        <w:ind w:left="360"/>
        <w:rPr>
          <w:rFonts w:ascii="Arial" w:hAnsi="Arial" w:cs="Arial"/>
        </w:rPr>
      </w:pPr>
    </w:p>
    <w:p w14:paraId="78F2189A" w14:textId="77777777" w:rsidR="00422141" w:rsidRPr="00DB3F5F" w:rsidRDefault="00422141" w:rsidP="00422141">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7AA6D1C4" w14:textId="77777777" w:rsidR="00422141" w:rsidRPr="00900E79" w:rsidRDefault="00422141" w:rsidP="00422141">
      <w:pPr>
        <w:ind w:left="360"/>
        <w:rPr>
          <w:rFonts w:ascii="Arial" w:hAnsi="Arial" w:cs="Arial"/>
        </w:rPr>
      </w:pPr>
    </w:p>
    <w:p w14:paraId="6CCA35C6" w14:textId="77777777" w:rsidR="00422141" w:rsidRPr="00900E79" w:rsidRDefault="00422141" w:rsidP="00422141">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247DEA96" w14:textId="77777777" w:rsidR="00422141" w:rsidRDefault="00422141" w:rsidP="00422141">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0D9D4780" w14:textId="77777777" w:rsidR="00422141" w:rsidRPr="00061B12" w:rsidRDefault="00422141" w:rsidP="00422141">
      <w:pPr>
        <w:ind w:left="360"/>
        <w:rPr>
          <w:rFonts w:ascii="Arial" w:hAnsi="Arial" w:cs="Arial"/>
        </w:rPr>
      </w:pPr>
    </w:p>
    <w:p w14:paraId="65CCA628" w14:textId="77777777" w:rsidR="00422141" w:rsidRPr="006726DA" w:rsidRDefault="00422141" w:rsidP="00422141">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70F3042" w14:textId="77777777" w:rsidR="00422141" w:rsidRPr="00900E79" w:rsidRDefault="00422141" w:rsidP="00422141">
      <w:pPr>
        <w:ind w:left="360"/>
        <w:rPr>
          <w:rFonts w:ascii="Arial" w:hAnsi="Arial" w:cs="Arial"/>
        </w:rPr>
      </w:pPr>
    </w:p>
    <w:p w14:paraId="1CBB4B1D" w14:textId="77777777" w:rsidR="00422141" w:rsidRPr="00900E79" w:rsidRDefault="00422141" w:rsidP="00422141">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583D6A08" w14:textId="77777777" w:rsidR="00422141" w:rsidRPr="00061B12" w:rsidRDefault="00422141" w:rsidP="00422141">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47198E38" w14:textId="77777777" w:rsidR="00422141" w:rsidRPr="00061B12" w:rsidRDefault="00422141" w:rsidP="00422141">
      <w:pPr>
        <w:ind w:left="360"/>
        <w:rPr>
          <w:rFonts w:ascii="Arial" w:hAnsi="Arial" w:cs="Arial"/>
        </w:rPr>
      </w:pPr>
    </w:p>
    <w:p w14:paraId="3A71E7F7" w14:textId="77777777" w:rsidR="00422141" w:rsidRPr="00900E79" w:rsidRDefault="00422141" w:rsidP="00422141">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EDCBE9B" w14:textId="77777777" w:rsidR="00422141" w:rsidRPr="00061B12" w:rsidRDefault="00422141" w:rsidP="00422141">
      <w:pPr>
        <w:ind w:left="360"/>
        <w:rPr>
          <w:rFonts w:ascii="Arial" w:hAnsi="Arial" w:cs="Arial"/>
        </w:rPr>
      </w:pPr>
    </w:p>
    <w:p w14:paraId="35890BEA" w14:textId="77777777" w:rsidR="00422141" w:rsidRPr="00900E79" w:rsidRDefault="00422141" w:rsidP="00422141">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659ACE0C" w14:textId="77777777" w:rsidR="00422141" w:rsidRPr="00900E79" w:rsidRDefault="00422141" w:rsidP="00422141">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7EDF8B7B" w14:textId="77777777" w:rsidR="00422141" w:rsidRPr="00061B12" w:rsidRDefault="00422141" w:rsidP="00422141">
      <w:pPr>
        <w:ind w:left="360"/>
        <w:rPr>
          <w:rFonts w:ascii="Arial" w:hAnsi="Arial" w:cs="Arial"/>
          <w:spacing w:val="3"/>
        </w:rPr>
      </w:pPr>
    </w:p>
    <w:p w14:paraId="60F6E7D1" w14:textId="77777777" w:rsidR="00422141" w:rsidRPr="00900E79" w:rsidRDefault="00422141" w:rsidP="00422141">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B28199C" w14:textId="77777777" w:rsidR="00422141" w:rsidRDefault="00422141" w:rsidP="00422141">
      <w:pPr>
        <w:rPr>
          <w:rFonts w:ascii="Arial" w:hAnsi="Arial" w:cs="Arial"/>
          <w:spacing w:val="3"/>
        </w:rPr>
      </w:pPr>
    </w:p>
    <w:p w14:paraId="4C6B69F6" w14:textId="77777777" w:rsidR="00422141" w:rsidRPr="00061B12" w:rsidRDefault="00422141" w:rsidP="00422141">
      <w:pPr>
        <w:rPr>
          <w:rFonts w:ascii="Arial" w:hAnsi="Arial" w:cs="Arial"/>
          <w:spacing w:val="3"/>
        </w:rPr>
      </w:pPr>
    </w:p>
    <w:p w14:paraId="4FCCD89C" w14:textId="77777777" w:rsidR="00422141" w:rsidRPr="00061B12" w:rsidRDefault="00422141" w:rsidP="00422141">
      <w:pPr>
        <w:rPr>
          <w:rFonts w:ascii="Arial" w:hAnsi="Arial" w:cs="Arial"/>
          <w:spacing w:val="3"/>
        </w:rPr>
      </w:pPr>
    </w:p>
    <w:p w14:paraId="009EB523" w14:textId="77777777" w:rsidR="00422141" w:rsidRPr="00E6487B" w:rsidRDefault="00422141" w:rsidP="00422141">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6397B8BC" w14:textId="77777777" w:rsidR="00422141" w:rsidRPr="00410BA0" w:rsidRDefault="00422141" w:rsidP="00422141">
      <w:pPr>
        <w:ind w:right="144"/>
        <w:rPr>
          <w:rFonts w:ascii="Arial" w:eastAsiaTheme="minorHAnsi" w:hAnsi="Arial" w:cs="Arial"/>
          <w:iCs/>
          <w:kern w:val="2"/>
          <w14:ligatures w14:val="standardContextual"/>
        </w:rPr>
      </w:pPr>
    </w:p>
    <w:p w14:paraId="4E96E6E7" w14:textId="77777777" w:rsidR="00422141" w:rsidRDefault="00422141" w:rsidP="00422141">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E2512B9" w14:textId="77777777" w:rsidR="00422141" w:rsidRPr="00410BA0" w:rsidRDefault="00422141" w:rsidP="00422141">
      <w:pPr>
        <w:ind w:left="360"/>
        <w:rPr>
          <w:rFonts w:ascii="Arial" w:hAnsi="Arial" w:cs="Arial"/>
        </w:rPr>
      </w:pPr>
    </w:p>
    <w:p w14:paraId="3F4BFEC7" w14:textId="77777777" w:rsidR="00422141" w:rsidRDefault="00422141" w:rsidP="00422141">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6179DB47" w14:textId="77777777" w:rsidR="00422141" w:rsidRPr="00410BA0" w:rsidRDefault="00422141" w:rsidP="00422141">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ADE1B78" w14:textId="77777777" w:rsidR="00422141" w:rsidRDefault="00422141" w:rsidP="00422141">
      <w:pPr>
        <w:numPr>
          <w:ilvl w:val="0"/>
          <w:numId w:val="21"/>
        </w:numPr>
        <w:tabs>
          <w:tab w:val="clear" w:pos="720"/>
          <w:tab w:val="num" w:pos="1080"/>
        </w:tabs>
        <w:ind w:left="1080"/>
        <w:rPr>
          <w:rFonts w:ascii="Arial" w:hAnsi="Arial" w:cs="Arial"/>
        </w:rPr>
      </w:pPr>
      <w:r w:rsidRPr="00410BA0">
        <w:rPr>
          <w:rFonts w:ascii="Arial" w:hAnsi="Arial" w:cs="Arial"/>
        </w:rPr>
        <w:lastRenderedPageBreak/>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55D09AEA" w14:textId="77777777" w:rsidR="00422141" w:rsidRDefault="00422141" w:rsidP="00422141">
      <w:pPr>
        <w:ind w:left="1080"/>
        <w:rPr>
          <w:rFonts w:ascii="Arial" w:hAnsi="Arial" w:cs="Arial"/>
        </w:rPr>
      </w:pPr>
    </w:p>
    <w:p w14:paraId="3ED3F86C" w14:textId="77777777" w:rsidR="00422141" w:rsidRDefault="00422141" w:rsidP="0042214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4EE12E9" w14:textId="77777777" w:rsidR="00422141" w:rsidRPr="002B5557" w:rsidRDefault="00422141" w:rsidP="00422141">
      <w:pPr>
        <w:ind w:left="360"/>
        <w:rPr>
          <w:rFonts w:ascii="Arial" w:hAnsi="Arial" w:cs="Arial"/>
          <w:b/>
          <w:bCs/>
        </w:rPr>
      </w:pPr>
    </w:p>
    <w:p w14:paraId="1C586005" w14:textId="77777777" w:rsidR="00422141" w:rsidRPr="00410BA0" w:rsidRDefault="00422141" w:rsidP="00422141">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05685E76" w14:textId="77777777" w:rsidR="00422141" w:rsidRPr="00B6592B" w:rsidRDefault="00422141" w:rsidP="00422141">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0FFC82A7" w14:textId="77777777" w:rsidR="00422141" w:rsidRDefault="00422141" w:rsidP="00422141">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652CF378" w14:textId="77777777" w:rsidR="00422141" w:rsidRDefault="00422141" w:rsidP="00422141">
      <w:pPr>
        <w:ind w:left="1080"/>
        <w:rPr>
          <w:rFonts w:ascii="Arial" w:hAnsi="Arial" w:cs="Arial"/>
        </w:rPr>
      </w:pPr>
    </w:p>
    <w:p w14:paraId="08852248" w14:textId="77777777" w:rsidR="00422141" w:rsidRPr="002B5557" w:rsidRDefault="00422141" w:rsidP="0042214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7680D5E8" w14:textId="77777777" w:rsidR="00422141" w:rsidRPr="00410BA0" w:rsidRDefault="00422141" w:rsidP="00422141">
      <w:pPr>
        <w:ind w:left="360"/>
        <w:rPr>
          <w:rFonts w:ascii="Arial" w:hAnsi="Arial" w:cs="Arial"/>
        </w:rPr>
      </w:pPr>
    </w:p>
    <w:p w14:paraId="479B167F" w14:textId="77777777" w:rsidR="00422141" w:rsidRPr="00410BA0" w:rsidRDefault="00422141" w:rsidP="00422141">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3BAF1A9" w14:textId="77777777" w:rsidR="00422141" w:rsidRPr="00410BA0" w:rsidRDefault="00422141" w:rsidP="00422141">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55D5ACF8" w14:textId="77777777" w:rsidR="00422141" w:rsidRPr="002B5557" w:rsidRDefault="00422141" w:rsidP="00422141">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0159985D" w14:textId="77777777" w:rsidR="00422141" w:rsidRDefault="00422141" w:rsidP="00422141">
      <w:pPr>
        <w:ind w:left="1080"/>
        <w:rPr>
          <w:rFonts w:cs="Arial"/>
        </w:rPr>
      </w:pPr>
    </w:p>
    <w:p w14:paraId="6536DB55" w14:textId="77777777" w:rsidR="00422141" w:rsidRDefault="00422141" w:rsidP="0042214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CC8F854" w14:textId="77777777" w:rsidR="00422141" w:rsidRDefault="00422141" w:rsidP="00422141">
      <w:pPr>
        <w:rPr>
          <w:rFonts w:cs="Arial"/>
        </w:rPr>
      </w:pPr>
    </w:p>
    <w:p w14:paraId="14EB660A" w14:textId="77777777" w:rsidR="00422141" w:rsidRDefault="00422141" w:rsidP="00422141">
      <w:pPr>
        <w:rPr>
          <w:rFonts w:cs="Arial"/>
        </w:rPr>
      </w:pPr>
    </w:p>
    <w:p w14:paraId="25B657F7" w14:textId="77777777" w:rsidR="00422141" w:rsidRPr="002001D0" w:rsidRDefault="00422141" w:rsidP="00422141">
      <w:pPr>
        <w:pStyle w:val="ListParagraph"/>
        <w:numPr>
          <w:ilvl w:val="0"/>
          <w:numId w:val="35"/>
        </w:numPr>
        <w:outlineLvl w:val="1"/>
        <w:rPr>
          <w:rFonts w:ascii="Arial" w:hAnsi="Arial" w:cs="Arial"/>
          <w:b/>
          <w:bCs/>
          <w:color w:val="095A5C"/>
        </w:rPr>
      </w:pPr>
      <w:r w:rsidRPr="002001D0">
        <w:rPr>
          <w:rFonts w:ascii="Arial" w:hAnsi="Arial" w:cs="Arial"/>
          <w:b/>
          <w:bCs/>
          <w:color w:val="095A5C"/>
        </w:rPr>
        <w:t>STUDIO ART EXPERIMENTATION AND REFLECTION</w:t>
      </w:r>
    </w:p>
    <w:p w14:paraId="5F595966" w14:textId="77777777" w:rsidR="00422141" w:rsidRPr="00D16B28" w:rsidRDefault="00422141" w:rsidP="00422141">
      <w:pPr>
        <w:outlineLvl w:val="1"/>
        <w:rPr>
          <w:rFonts w:ascii="Arial" w:hAnsi="Arial" w:cs="Arial"/>
          <w:b/>
          <w:bCs/>
        </w:rPr>
      </w:pPr>
    </w:p>
    <w:p w14:paraId="01C78084" w14:textId="77777777" w:rsidR="00422141" w:rsidRDefault="00422141" w:rsidP="00422141">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D99EEFD" w14:textId="77777777" w:rsidR="00422141" w:rsidRPr="00D16B28" w:rsidRDefault="00422141" w:rsidP="00422141">
      <w:pPr>
        <w:ind w:left="360"/>
        <w:rPr>
          <w:rFonts w:ascii="Arial" w:hAnsi="Arial" w:cs="Arial"/>
        </w:rPr>
      </w:pPr>
    </w:p>
    <w:p w14:paraId="7572521A" w14:textId="77777777" w:rsidR="00422141" w:rsidRPr="00D16B28" w:rsidRDefault="00422141" w:rsidP="00422141">
      <w:pPr>
        <w:ind w:left="360"/>
        <w:outlineLvl w:val="2"/>
        <w:rPr>
          <w:rFonts w:ascii="Arial" w:hAnsi="Arial" w:cs="Arial"/>
          <w:b/>
          <w:bCs/>
        </w:rPr>
      </w:pPr>
      <w:r w:rsidRPr="00D16B28">
        <w:rPr>
          <w:rFonts w:ascii="Arial" w:hAnsi="Arial" w:cs="Arial"/>
          <w:b/>
          <w:bCs/>
        </w:rPr>
        <w:t>Part A: Visual Documentation</w:t>
      </w:r>
    </w:p>
    <w:p w14:paraId="3DC49965" w14:textId="77777777" w:rsidR="00422141" w:rsidRPr="002001D0" w:rsidRDefault="00422141" w:rsidP="00422141">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3A3D8B63" w14:textId="77777777" w:rsidR="00422141" w:rsidRPr="00D16B28" w:rsidRDefault="00422141" w:rsidP="00422141">
      <w:pPr>
        <w:ind w:left="1080"/>
        <w:rPr>
          <w:rFonts w:ascii="Arial" w:hAnsi="Arial" w:cs="Arial"/>
        </w:rPr>
      </w:pPr>
    </w:p>
    <w:p w14:paraId="66192AAE" w14:textId="77777777" w:rsidR="00422141" w:rsidRPr="00D16B28" w:rsidRDefault="00422141" w:rsidP="00422141">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6E874D9E" w14:textId="77777777" w:rsidR="00422141" w:rsidRDefault="00422141" w:rsidP="00422141">
      <w:pPr>
        <w:ind w:left="1080"/>
        <w:rPr>
          <w:rFonts w:ascii="Arial" w:hAnsi="Arial" w:cs="Arial"/>
        </w:rPr>
      </w:pPr>
    </w:p>
    <w:p w14:paraId="57B9A2A1" w14:textId="77777777" w:rsidR="00422141" w:rsidRPr="00DB3F5F" w:rsidRDefault="00422141" w:rsidP="00422141">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07A0DA7A" w14:textId="77777777" w:rsidR="00422141" w:rsidRPr="00D16B28" w:rsidRDefault="00422141" w:rsidP="00422141">
      <w:pPr>
        <w:ind w:left="1080"/>
        <w:rPr>
          <w:rFonts w:ascii="Arial" w:hAnsi="Arial" w:cs="Arial"/>
        </w:rPr>
      </w:pPr>
    </w:p>
    <w:p w14:paraId="40EA2195" w14:textId="77777777" w:rsidR="00422141" w:rsidRPr="00D16B28" w:rsidRDefault="00422141" w:rsidP="00422141">
      <w:pPr>
        <w:ind w:left="360"/>
        <w:rPr>
          <w:rFonts w:ascii="Arial" w:hAnsi="Arial" w:cs="Arial"/>
        </w:rPr>
      </w:pPr>
      <w:r w:rsidRPr="00D16B28">
        <w:rPr>
          <w:rFonts w:ascii="Arial" w:hAnsi="Arial" w:cs="Arial"/>
          <w:b/>
          <w:bCs/>
        </w:rPr>
        <w:lastRenderedPageBreak/>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711731DC" w14:textId="77777777" w:rsidR="00422141" w:rsidRPr="00D16B28" w:rsidRDefault="00422141" w:rsidP="00422141">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21E0B1DF" w14:textId="77777777" w:rsidR="00422141" w:rsidRDefault="00422141" w:rsidP="00422141">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44146F89" w14:textId="77777777" w:rsidR="00422141" w:rsidRDefault="00422141" w:rsidP="00422141">
      <w:pPr>
        <w:ind w:left="720"/>
        <w:rPr>
          <w:rFonts w:ascii="Arial" w:hAnsi="Arial" w:cs="Arial"/>
        </w:rPr>
      </w:pPr>
    </w:p>
    <w:p w14:paraId="5F07A519" w14:textId="77777777" w:rsidR="00422141" w:rsidRPr="00B63F62" w:rsidRDefault="00422141" w:rsidP="00422141">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4355911D" w14:textId="77777777" w:rsidR="00422141" w:rsidRPr="00D16B28" w:rsidRDefault="00422141" w:rsidP="00422141">
      <w:pPr>
        <w:ind w:left="720"/>
        <w:rPr>
          <w:rFonts w:ascii="Arial" w:hAnsi="Arial" w:cs="Arial"/>
        </w:rPr>
      </w:pPr>
    </w:p>
    <w:p w14:paraId="44ACE7FE" w14:textId="77777777" w:rsidR="00422141" w:rsidRPr="00D16B28" w:rsidRDefault="00422141" w:rsidP="00422141">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384CC8AD" w14:textId="77777777" w:rsidR="00422141" w:rsidRPr="00D16B28" w:rsidRDefault="00422141" w:rsidP="00422141">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74BB60AC" w14:textId="77777777" w:rsidR="00422141" w:rsidRPr="00D16B28" w:rsidRDefault="00422141" w:rsidP="00422141">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53789FCB" w14:textId="77777777" w:rsidR="00422141" w:rsidRPr="004840A8" w:rsidRDefault="00422141" w:rsidP="00422141">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55970B95" w14:textId="77777777" w:rsidR="00422141" w:rsidRDefault="00422141" w:rsidP="00422141">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1EA42EFE" w14:textId="77777777" w:rsidR="00422141" w:rsidRDefault="00422141" w:rsidP="00422141">
      <w:pPr>
        <w:rPr>
          <w:rFonts w:ascii="Arial" w:hAnsi="Arial" w:cs="Arial"/>
        </w:rPr>
      </w:pPr>
    </w:p>
    <w:p w14:paraId="1BAB9447" w14:textId="77777777" w:rsidR="00422141" w:rsidRPr="00DB3F5F" w:rsidRDefault="00422141" w:rsidP="00422141">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0641EA5" w14:textId="77777777" w:rsidR="00422141" w:rsidRPr="002001D0" w:rsidRDefault="00422141" w:rsidP="00422141"/>
    <w:p w14:paraId="3BF851EB" w14:textId="77777777" w:rsidR="00422141" w:rsidRPr="0035506B" w:rsidRDefault="00422141" w:rsidP="00422141"/>
    <w:p w14:paraId="406B8421" w14:textId="77777777" w:rsidR="00422141" w:rsidRPr="002001D0" w:rsidRDefault="00422141" w:rsidP="00422141"/>
    <w:p w14:paraId="77B8C512" w14:textId="77777777" w:rsidR="00422141" w:rsidRPr="005D24E7" w:rsidRDefault="00422141" w:rsidP="00422141"/>
    <w:p w14:paraId="066D30A3" w14:textId="77777777" w:rsidR="00422141" w:rsidRDefault="00422141" w:rsidP="00422141"/>
    <w:p w14:paraId="6DF54274" w14:textId="77777777" w:rsidR="00D16B28" w:rsidRPr="00422141" w:rsidRDefault="00D16B28" w:rsidP="00422141"/>
    <w:sectPr w:rsidR="00D16B28" w:rsidRPr="00422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1541" w14:textId="77777777" w:rsidR="00B17BB9" w:rsidRDefault="00B17BB9" w:rsidP="003B66AE">
      <w:r>
        <w:separator/>
      </w:r>
    </w:p>
  </w:endnote>
  <w:endnote w:type="continuationSeparator" w:id="0">
    <w:p w14:paraId="0B224E8C" w14:textId="77777777" w:rsidR="00B17BB9" w:rsidRDefault="00B17BB9"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0884603"/>
      <w:docPartObj>
        <w:docPartGallery w:val="Page Numbers (Bottom of Page)"/>
        <w:docPartUnique/>
      </w:docPartObj>
    </w:sdtPr>
    <w:sdtContent>
      <w:p w14:paraId="15FF0FD7" w14:textId="6BE85210" w:rsidR="00422141" w:rsidRDefault="00422141"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422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04610"/>
      <w:docPartObj>
        <w:docPartGallery w:val="Page Numbers (Bottom of Page)"/>
        <w:docPartUnique/>
      </w:docPartObj>
    </w:sdtPr>
    <w:sdtContent>
      <w:p w14:paraId="0B5F2D8A" w14:textId="49EF5B1E" w:rsidR="00422141" w:rsidRDefault="00422141"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B3B828E" w14:textId="77777777" w:rsidR="003B66AE" w:rsidRDefault="003B66AE" w:rsidP="004221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4A31" w14:textId="77777777" w:rsidR="00B17BB9" w:rsidRDefault="00B17BB9" w:rsidP="003B66AE">
      <w:r>
        <w:separator/>
      </w:r>
    </w:p>
  </w:footnote>
  <w:footnote w:type="continuationSeparator" w:id="0">
    <w:p w14:paraId="1333661E" w14:textId="77777777" w:rsidR="00B17BB9" w:rsidRDefault="00B17BB9"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45EE5"/>
    <w:rsid w:val="00061B12"/>
    <w:rsid w:val="000A2996"/>
    <w:rsid w:val="000C5E45"/>
    <w:rsid w:val="000D4DA6"/>
    <w:rsid w:val="000D56ED"/>
    <w:rsid w:val="000D67A6"/>
    <w:rsid w:val="00102F59"/>
    <w:rsid w:val="001177E7"/>
    <w:rsid w:val="00141CDB"/>
    <w:rsid w:val="001449B1"/>
    <w:rsid w:val="00146F84"/>
    <w:rsid w:val="001539B5"/>
    <w:rsid w:val="00164DA6"/>
    <w:rsid w:val="00186110"/>
    <w:rsid w:val="00197870"/>
    <w:rsid w:val="001C12F1"/>
    <w:rsid w:val="001C41E9"/>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A0D92"/>
    <w:rsid w:val="003A67F2"/>
    <w:rsid w:val="003B66AE"/>
    <w:rsid w:val="003E1F9A"/>
    <w:rsid w:val="00407FFC"/>
    <w:rsid w:val="00410BA0"/>
    <w:rsid w:val="0041203C"/>
    <w:rsid w:val="00422141"/>
    <w:rsid w:val="00427524"/>
    <w:rsid w:val="00441082"/>
    <w:rsid w:val="004840A8"/>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1509"/>
    <w:rsid w:val="005D5C3F"/>
    <w:rsid w:val="005E4A76"/>
    <w:rsid w:val="00642CAE"/>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62481"/>
    <w:rsid w:val="00892DEA"/>
    <w:rsid w:val="008A1EF4"/>
    <w:rsid w:val="008A3667"/>
    <w:rsid w:val="008C6193"/>
    <w:rsid w:val="008F5B0F"/>
    <w:rsid w:val="00900E79"/>
    <w:rsid w:val="00911A79"/>
    <w:rsid w:val="00936B02"/>
    <w:rsid w:val="00940EF0"/>
    <w:rsid w:val="009844C1"/>
    <w:rsid w:val="009910E6"/>
    <w:rsid w:val="009A7A47"/>
    <w:rsid w:val="009B4BAC"/>
    <w:rsid w:val="009B712F"/>
    <w:rsid w:val="009E0DCF"/>
    <w:rsid w:val="009E3AE9"/>
    <w:rsid w:val="009E5D01"/>
    <w:rsid w:val="009E696B"/>
    <w:rsid w:val="009F431C"/>
    <w:rsid w:val="00A23A25"/>
    <w:rsid w:val="00A32445"/>
    <w:rsid w:val="00A34EC8"/>
    <w:rsid w:val="00A434EC"/>
    <w:rsid w:val="00A644B1"/>
    <w:rsid w:val="00A65581"/>
    <w:rsid w:val="00A801C4"/>
    <w:rsid w:val="00A8406D"/>
    <w:rsid w:val="00A84738"/>
    <w:rsid w:val="00A936BE"/>
    <w:rsid w:val="00A97310"/>
    <w:rsid w:val="00AB7305"/>
    <w:rsid w:val="00AC5ACA"/>
    <w:rsid w:val="00AE03C5"/>
    <w:rsid w:val="00B009EE"/>
    <w:rsid w:val="00B17BB9"/>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D0705"/>
    <w:rsid w:val="00CE09DE"/>
    <w:rsid w:val="00CE5001"/>
    <w:rsid w:val="00CF0DCF"/>
    <w:rsid w:val="00D053F4"/>
    <w:rsid w:val="00D16B28"/>
    <w:rsid w:val="00D17726"/>
    <w:rsid w:val="00D23885"/>
    <w:rsid w:val="00D3512C"/>
    <w:rsid w:val="00D745AC"/>
    <w:rsid w:val="00D8085C"/>
    <w:rsid w:val="00D971D2"/>
    <w:rsid w:val="00DB3F5F"/>
    <w:rsid w:val="00DD2559"/>
    <w:rsid w:val="00DF3B55"/>
    <w:rsid w:val="00DF564D"/>
    <w:rsid w:val="00DF5D36"/>
    <w:rsid w:val="00DF6787"/>
    <w:rsid w:val="00E2528C"/>
    <w:rsid w:val="00E43594"/>
    <w:rsid w:val="00E5459F"/>
    <w:rsid w:val="00E7061C"/>
    <w:rsid w:val="00E808B0"/>
    <w:rsid w:val="00EB4984"/>
    <w:rsid w:val="00EC53CF"/>
    <w:rsid w:val="00EF2F01"/>
    <w:rsid w:val="00EF488E"/>
    <w:rsid w:val="00F052D2"/>
    <w:rsid w:val="00F16F6A"/>
    <w:rsid w:val="00F369E4"/>
    <w:rsid w:val="00F3752C"/>
    <w:rsid w:val="00F409DE"/>
    <w:rsid w:val="00F53BE5"/>
    <w:rsid w:val="00F6027E"/>
    <w:rsid w:val="00F8154D"/>
    <w:rsid w:val="00F81727"/>
    <w:rsid w:val="00F87166"/>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nhideWhenUsed/>
    <w:rsid w:val="00CF0DCF"/>
  </w:style>
  <w:style w:type="paragraph" w:customStyle="1" w:styleId="Body">
    <w:name w:val="Body"/>
    <w:rsid w:val="00CF0DCF"/>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D9B32EE3-6756-40F7-9FC7-087F144DE554}"/>
</file>

<file path=customXml/itemProps2.xml><?xml version="1.0" encoding="utf-8"?>
<ds:datastoreItem xmlns:ds="http://schemas.openxmlformats.org/officeDocument/2006/customXml" ds:itemID="{687FB5FB-7189-4DD1-8DED-28CCB2424D25}"/>
</file>

<file path=customXml/itemProps3.xml><?xml version="1.0" encoding="utf-8"?>
<ds:datastoreItem xmlns:ds="http://schemas.openxmlformats.org/officeDocument/2006/customXml" ds:itemID="{0C70851F-6F27-464C-A60E-B635B7A92FF7}"/>
</file>

<file path=docProps/app.xml><?xml version="1.0" encoding="utf-8"?>
<Properties xmlns="http://schemas.openxmlformats.org/officeDocument/2006/extended-properties" xmlns:vt="http://schemas.openxmlformats.org/officeDocument/2006/docPropsVTypes">
  <Template>Normal.dotm</Template>
  <TotalTime>6</TotalTime>
  <Pages>10</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15</cp:revision>
  <dcterms:created xsi:type="dcterms:W3CDTF">2025-10-13T13:11:00Z</dcterms:created>
  <dcterms:modified xsi:type="dcterms:W3CDTF">2025-10-13T22:46:00Z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2062300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