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32330"/>
          <w:sz w:val="6mm"/>
          <w:szCs w:val="6mm"/>
          <w:rFonts w:ascii="Segoe UI" w:cs="Segoe UI" w:eastAsia="Segoe UI" w:hAnsi="Segoe UI"/>
        </w:rPr>
        <w:t xml:space="preserve">05 Homeostasis Lecture</w:t>
      </w:r>
    </w:p>
    <w:p>
      <w:pPr>
        <w:spacing w:after="110"/>
      </w:pPr>
      <w:r>
        <w:rPr>
          <w:color w:val="5A5A71"/>
          <w:sz w:val="3.6mm"/>
          <w:szCs w:val="3.6mm"/>
          <w:rFonts w:ascii="Segoe UI" w:cs="Segoe UI" w:eastAsia="Segoe UI" w:hAnsi="Segoe UI"/>
        </w:rPr>
        <w:br/>
        <w:t xml:space="preserve">0:00</w:t>
      </w:r>
      <w:r>
        <w:rPr>
          <w:color w:val="232330"/>
          <w:sz w:val="3.6mm"/>
          <w:szCs w:val="3.6mm"/>
          <w:rFonts w:ascii="Segoe UI" w:cs="Segoe UI" w:eastAsia="Segoe UI" w:hAnsi="Segoe UI"/>
        </w:rPr>
        <w:br/>
        <w:t xml:space="preserve">Good day.</w:t>
      </w:r>
    </w:p>
    <w:p>
      <w:pPr>
        <w:spacing w:after="110"/>
      </w:pPr>
      <w:r>
        <w:rPr>
          <w:color w:val="5A5A71"/>
          <w:sz w:val="3.6mm"/>
          <w:szCs w:val="3.6mm"/>
          <w:rFonts w:ascii="Segoe UI" w:cs="Segoe UI" w:eastAsia="Segoe UI" w:hAnsi="Segoe UI"/>
        </w:rPr>
        <w:br/>
        <w:t xml:space="preserve">0:01</w:t>
      </w:r>
      <w:r>
        <w:rPr>
          <w:color w:val="232330"/>
          <w:sz w:val="3.6mm"/>
          <w:szCs w:val="3.6mm"/>
          <w:rFonts w:ascii="Segoe UI" w:cs="Segoe UI" w:eastAsia="Segoe UI" w:hAnsi="Segoe UI"/>
        </w:rPr>
        <w:br/>
        <w:t xml:space="preserve">I'm Angela Diaz, an associate professor in the Department of Psychological Science at Ball State University and one of the authors of your textbook.</w:t>
      </w:r>
    </w:p>
    <w:p>
      <w:pPr>
        <w:spacing w:after="110"/>
      </w:pPr>
      <w:r>
        <w:rPr>
          <w:color w:val="5A5A71"/>
          <w:sz w:val="3.6mm"/>
          <w:szCs w:val="3.6mm"/>
          <w:rFonts w:ascii="Segoe UI" w:cs="Segoe UI" w:eastAsia="Segoe UI" w:hAnsi="Segoe UI"/>
        </w:rPr>
        <w:br/>
        <w:t xml:space="preserve">0:10</w:t>
      </w:r>
      <w:r>
        <w:rPr>
          <w:color w:val="232330"/>
          <w:sz w:val="3.6mm"/>
          <w:szCs w:val="3.6mm"/>
          <w:rFonts w:ascii="Segoe UI" w:cs="Segoe UI" w:eastAsia="Segoe UI" w:hAnsi="Segoe UI"/>
        </w:rPr>
        <w:br/>
        <w:t xml:space="preserve">My goal is to elaborate on content from Chapter 5, homeostasis, temperature, thirst, hunger, and eating.</w:t>
      </w:r>
    </w:p>
    <w:p>
      <w:pPr>
        <w:spacing w:after="110"/>
      </w:pPr>
      <w:r>
        <w:rPr>
          <w:color w:val="5A5A71"/>
          <w:sz w:val="3.6mm"/>
          <w:szCs w:val="3.6mm"/>
          <w:rFonts w:ascii="Segoe UI" w:cs="Segoe UI" w:eastAsia="Segoe UI" w:hAnsi="Segoe UI"/>
        </w:rPr>
        <w:br/>
        <w:t xml:space="preserve">0:18</w:t>
      </w:r>
      <w:r>
        <w:rPr>
          <w:color w:val="232330"/>
          <w:sz w:val="3.6mm"/>
          <w:szCs w:val="3.6mm"/>
          <w:rFonts w:ascii="Segoe UI" w:cs="Segoe UI" w:eastAsia="Segoe UI" w:hAnsi="Segoe UI"/>
        </w:rPr>
        <w:br/>
        <w:t xml:space="preserve">The content is how does the brain regulate hunger and satiation?</w:t>
      </w:r>
    </w:p>
    <w:p>
      <w:pPr>
        <w:spacing w:after="110"/>
      </w:pPr>
      <w:r>
        <w:rPr>
          <w:color w:val="5A5A71"/>
          <w:sz w:val="3.6mm"/>
          <w:szCs w:val="3.6mm"/>
          <w:rFonts w:ascii="Segoe UI" w:cs="Segoe UI" w:eastAsia="Segoe UI" w:hAnsi="Segoe UI"/>
        </w:rPr>
        <w:br/>
        <w:t xml:space="preserve">0:26</w:t>
      </w:r>
      <w:r>
        <w:rPr>
          <w:color w:val="232330"/>
          <w:sz w:val="3.6mm"/>
          <w:szCs w:val="3.6mm"/>
          <w:rFonts w:ascii="Segoe UI" w:cs="Segoe UI" w:eastAsia="Segoe UI" w:hAnsi="Segoe UI"/>
        </w:rPr>
        <w:br/>
        <w:t xml:space="preserve">Although many think the stomach is responsible for hunger, it's the brain that really runs the show.</w:t>
      </w:r>
    </w:p>
    <w:p>
      <w:pPr>
        <w:spacing w:after="110"/>
      </w:pPr>
      <w:r>
        <w:rPr>
          <w:color w:val="5A5A71"/>
          <w:sz w:val="3.6mm"/>
          <w:szCs w:val="3.6mm"/>
          <w:rFonts w:ascii="Segoe UI" w:cs="Segoe UI" w:eastAsia="Segoe UI" w:hAnsi="Segoe UI"/>
        </w:rPr>
        <w:br/>
        <w:t xml:space="preserve">0:34</w:t>
      </w:r>
      <w:r>
        <w:rPr>
          <w:color w:val="232330"/>
          <w:sz w:val="3.6mm"/>
          <w:szCs w:val="3.6mm"/>
          <w:rFonts w:ascii="Segoe UI" w:cs="Segoe UI" w:eastAsia="Segoe UI" w:hAnsi="Segoe UI"/>
        </w:rPr>
        <w:br/>
        <w:t xml:space="preserve">There are receptors throughout our digestive system that monitor glucose levels, and they send information to the hypothalamus.</w:t>
      </w:r>
    </w:p>
    <w:p>
      <w:pPr>
        <w:spacing w:after="110"/>
      </w:pPr>
      <w:r>
        <w:rPr>
          <w:color w:val="5A5A71"/>
          <w:sz w:val="3.6mm"/>
          <w:szCs w:val="3.6mm"/>
          <w:rFonts w:ascii="Segoe UI" w:cs="Segoe UI" w:eastAsia="Segoe UI" w:hAnsi="Segoe UI"/>
        </w:rPr>
        <w:br/>
        <w:t xml:space="preserve">0:44</w:t>
      </w:r>
      <w:r>
        <w:rPr>
          <w:color w:val="232330"/>
          <w:sz w:val="3.6mm"/>
          <w:szCs w:val="3.6mm"/>
          <w:rFonts w:ascii="Segoe UI" w:cs="Segoe UI" w:eastAsia="Segoe UI" w:hAnsi="Segoe UI"/>
        </w:rPr>
        <w:br/>
        <w:t xml:space="preserve">The hypothalamus is located below the thalamus and immediately above the pituitary gland.</w:t>
      </w:r>
    </w:p>
    <w:p>
      <w:pPr>
        <w:spacing w:after="110"/>
      </w:pPr>
      <w:r>
        <w:rPr>
          <w:color w:val="5A5A71"/>
          <w:sz w:val="3.6mm"/>
          <w:szCs w:val="3.6mm"/>
          <w:rFonts w:ascii="Segoe UI" w:cs="Segoe UI" w:eastAsia="Segoe UI" w:hAnsi="Segoe UI"/>
        </w:rPr>
        <w:br/>
        <w:t xml:space="preserve">0:50</w:t>
      </w:r>
      <w:r>
        <w:rPr>
          <w:color w:val="232330"/>
          <w:sz w:val="3.6mm"/>
          <w:szCs w:val="3.6mm"/>
          <w:rFonts w:ascii="Segoe UI" w:cs="Segoe UI" w:eastAsia="Segoe UI" w:hAnsi="Segoe UI"/>
        </w:rPr>
        <w:br/>
        <w:t xml:space="preserve">Now the lateral hypothalamus is thought to bring on hunger when stimulated.</w:t>
      </w:r>
    </w:p>
    <w:p>
      <w:pPr>
        <w:spacing w:after="110"/>
      </w:pPr>
      <w:r>
        <w:rPr>
          <w:color w:val="5A5A71"/>
          <w:sz w:val="3.6mm"/>
          <w:szCs w:val="3.6mm"/>
          <w:rFonts w:ascii="Segoe UI" w:cs="Segoe UI" w:eastAsia="Segoe UI" w:hAnsi="Segoe UI"/>
        </w:rPr>
        <w:br/>
        <w:t xml:space="preserve">0:58</w:t>
      </w:r>
      <w:r>
        <w:rPr>
          <w:color w:val="232330"/>
          <w:sz w:val="3.6mm"/>
          <w:szCs w:val="3.6mm"/>
          <w:rFonts w:ascii="Segoe UI" w:cs="Segoe UI" w:eastAsia="Segoe UI" w:hAnsi="Segoe UI"/>
        </w:rPr>
        <w:br/>
        <w:t xml:space="preserve">The ventromedial hypothalamus when stimulated is believed to depress hunger.</w:t>
      </w:r>
    </w:p>
    <w:p>
      <w:pPr>
        <w:spacing w:after="110"/>
      </w:pPr>
      <w:r>
        <w:rPr>
          <w:color w:val="5A5A71"/>
          <w:sz w:val="3.6mm"/>
          <w:szCs w:val="3.6mm"/>
          <w:rFonts w:ascii="Segoe UI" w:cs="Segoe UI" w:eastAsia="Segoe UI" w:hAnsi="Segoe UI"/>
        </w:rPr>
        <w:br/>
        <w:t xml:space="preserve">1:06</w:t>
      </w:r>
      <w:r>
        <w:rPr>
          <w:color w:val="232330"/>
          <w:sz w:val="3.6mm"/>
          <w:szCs w:val="3.6mm"/>
          <w:rFonts w:ascii="Segoe UI" w:cs="Segoe UI" w:eastAsia="Segoe UI" w:hAnsi="Segoe UI"/>
        </w:rPr>
        <w:br/>
        <w:t xml:space="preserve">This diagram illustrates how hypothalamus helps maintain the body's energy set point through a negative feedback system.</w:t>
      </w:r>
    </w:p>
    <w:p>
      <w:pPr>
        <w:spacing w:after="110"/>
      </w:pPr>
      <w:r>
        <w:rPr>
          <w:color w:val="5A5A71"/>
          <w:sz w:val="3.6mm"/>
          <w:szCs w:val="3.6mm"/>
          <w:rFonts w:ascii="Segoe UI" w:cs="Segoe UI" w:eastAsia="Segoe UI" w:hAnsi="Segoe UI"/>
        </w:rPr>
        <w:br/>
        <w:t xml:space="preserve">1:16</w:t>
      </w:r>
      <w:r>
        <w:rPr>
          <w:color w:val="232330"/>
          <w:sz w:val="3.6mm"/>
          <w:szCs w:val="3.6mm"/>
          <w:rFonts w:ascii="Segoe UI" w:cs="Segoe UI" w:eastAsia="Segoe UI" w:hAnsi="Segoe UI"/>
        </w:rPr>
        <w:br/>
        <w:t xml:space="preserve">Now I know it looks complicated, but that's why I wanted to take some time to review it with you.</w:t>
      </w:r>
    </w:p>
    <w:p>
      <w:pPr>
        <w:spacing w:after="110"/>
      </w:pPr>
      <w:r>
        <w:rPr>
          <w:color w:val="5A5A71"/>
          <w:sz w:val="3.6mm"/>
          <w:szCs w:val="3.6mm"/>
          <w:rFonts w:ascii="Segoe UI" w:cs="Segoe UI" w:eastAsia="Segoe UI" w:hAnsi="Segoe UI"/>
        </w:rPr>
        <w:br/>
        <w:t xml:space="preserve">1:22</w:t>
      </w:r>
      <w:r>
        <w:rPr>
          <w:color w:val="232330"/>
          <w:sz w:val="3.6mm"/>
          <w:szCs w:val="3.6mm"/>
          <w:rFonts w:ascii="Segoe UI" w:cs="Segoe UI" w:eastAsia="Segoe UI" w:hAnsi="Segoe UI"/>
        </w:rPr>
        <w:br/>
        <w:t xml:space="preserve">I think we should start by describing what happens when the hypothalamus registers that glucose is low and needs to be replenished.</w:t>
      </w:r>
    </w:p>
    <w:p>
      <w:pPr>
        <w:spacing w:after="110"/>
      </w:pPr>
      <w:r>
        <w:rPr>
          <w:color w:val="5A5A71"/>
          <w:sz w:val="3.6mm"/>
          <w:szCs w:val="3.6mm"/>
          <w:rFonts w:ascii="Segoe UI" w:cs="Segoe UI" w:eastAsia="Segoe UI" w:hAnsi="Segoe UI"/>
        </w:rPr>
        <w:br/>
        <w:t xml:space="preserve">1:34</w:t>
      </w:r>
      <w:r>
        <w:rPr>
          <w:color w:val="232330"/>
          <w:sz w:val="3.6mm"/>
          <w:szCs w:val="3.6mm"/>
          <w:rFonts w:ascii="Segoe UI" w:cs="Segoe UI" w:eastAsia="Segoe UI" w:hAnsi="Segoe UI"/>
        </w:rPr>
        <w:br/>
        <w:t xml:space="preserve">So the hypothalamus is gets information, it's monitoring the glucose level and it monitored and detected A discrepancy suggesting low glucose.</w:t>
      </w:r>
    </w:p>
    <w:p>
      <w:pPr>
        <w:spacing w:after="110"/>
      </w:pPr>
      <w:r>
        <w:rPr>
          <w:color w:val="5A5A71"/>
          <w:sz w:val="3.6mm"/>
          <w:szCs w:val="3.6mm"/>
          <w:rFonts w:ascii="Segoe UI" w:cs="Segoe UI" w:eastAsia="Segoe UI" w:hAnsi="Segoe UI"/>
        </w:rPr>
        <w:br/>
        <w:t xml:space="preserve">1:47</w:t>
      </w:r>
      <w:r>
        <w:rPr>
          <w:color w:val="232330"/>
          <w:sz w:val="3.6mm"/>
          <w:szCs w:val="3.6mm"/>
          <w:rFonts w:ascii="Segoe UI" w:cs="Segoe UI" w:eastAsia="Segoe UI" w:hAnsi="Segoe UI"/>
        </w:rPr>
        <w:br/>
        <w:t xml:space="preserve">What does that discrepancy or need do?</w:t>
      </w:r>
    </w:p>
    <w:p>
      <w:pPr>
        <w:spacing w:after="110"/>
      </w:pPr>
      <w:r>
        <w:rPr>
          <w:color w:val="5A5A71"/>
          <w:sz w:val="3.6mm"/>
          <w:szCs w:val="3.6mm"/>
          <w:rFonts w:ascii="Segoe UI" w:cs="Segoe UI" w:eastAsia="Segoe UI" w:hAnsi="Segoe UI"/>
        </w:rPr>
        <w:br/>
        <w:t xml:space="preserve">1:53</w:t>
      </w:r>
      <w:r>
        <w:rPr>
          <w:color w:val="232330"/>
          <w:sz w:val="3.6mm"/>
          <w:szCs w:val="3.6mm"/>
          <w:rFonts w:ascii="Segoe UI" w:cs="Segoe UI" w:eastAsia="Segoe UI" w:hAnsi="Segoe UI"/>
        </w:rPr>
        <w:br/>
        <w:t xml:space="preserve">It's going to activate that lateral hypothalamus and move it.</w:t>
      </w:r>
    </w:p>
    <w:p>
      <w:pPr>
        <w:spacing w:after="110"/>
      </w:pPr>
      <w:r>
        <w:rPr>
          <w:color w:val="5A5A71"/>
          <w:sz w:val="3.6mm"/>
          <w:szCs w:val="3.6mm"/>
          <w:rFonts w:ascii="Segoe UI" w:cs="Segoe UI" w:eastAsia="Segoe UI" w:hAnsi="Segoe UI"/>
        </w:rPr>
        <w:br/>
        <w:t xml:space="preserve">1:58</w:t>
      </w:r>
      <w:r>
        <w:rPr>
          <w:color w:val="232330"/>
          <w:sz w:val="3.6mm"/>
          <w:szCs w:val="3.6mm"/>
          <w:rFonts w:ascii="Segoe UI" w:cs="Segoe UI" w:eastAsia="Segoe UI" w:hAnsi="Segoe UI"/>
        </w:rPr>
        <w:br/>
        <w:t xml:space="preserve">Motivate us to do what?</w:t>
      </w:r>
    </w:p>
    <w:p>
      <w:pPr>
        <w:spacing w:after="110"/>
      </w:pPr>
      <w:r>
        <w:rPr>
          <w:color w:val="5A5A71"/>
          <w:sz w:val="3.6mm"/>
          <w:szCs w:val="3.6mm"/>
          <w:rFonts w:ascii="Segoe UI" w:cs="Segoe UI" w:eastAsia="Segoe UI" w:hAnsi="Segoe UI"/>
        </w:rPr>
        <w:br/>
        <w:t xml:space="preserve">2:02</w:t>
      </w:r>
      <w:r>
        <w:rPr>
          <w:color w:val="232330"/>
          <w:sz w:val="3.6mm"/>
          <w:szCs w:val="3.6mm"/>
          <w:rFonts w:ascii="Segoe UI" w:cs="Segoe UI" w:eastAsia="Segoe UI" w:hAnsi="Segoe UI"/>
        </w:rPr>
        <w:br/>
        <w:t xml:space="preserve">Eat the lateral hypothalamus.</w:t>
      </w:r>
    </w:p>
    <w:p>
      <w:pPr>
        <w:spacing w:after="110"/>
      </w:pPr>
      <w:r>
        <w:rPr>
          <w:color w:val="5A5A71"/>
          <w:sz w:val="3.6mm"/>
          <w:szCs w:val="3.6mm"/>
          <w:rFonts w:ascii="Segoe UI" w:cs="Segoe UI" w:eastAsia="Segoe UI" w:hAnsi="Segoe UI"/>
        </w:rPr>
        <w:br/>
        <w:t xml:space="preserve">2:07</w:t>
      </w:r>
      <w:r>
        <w:rPr>
          <w:color w:val="232330"/>
          <w:sz w:val="3.6mm"/>
          <w:szCs w:val="3.6mm"/>
          <w:rFonts w:ascii="Segoe UI" w:cs="Segoe UI" w:eastAsia="Segoe UI" w:hAnsi="Segoe UI"/>
        </w:rPr>
        <w:br/>
        <w:t xml:space="preserve">I'm going to refer to it as LHLHA.</w:t>
      </w:r>
    </w:p>
    <w:p>
      <w:pPr>
        <w:spacing w:after="110"/>
      </w:pPr>
      <w:r>
        <w:rPr>
          <w:color w:val="5A5A71"/>
          <w:sz w:val="3.6mm"/>
          <w:szCs w:val="3.6mm"/>
          <w:rFonts w:ascii="Segoe UI" w:cs="Segoe UI" w:eastAsia="Segoe UI" w:hAnsi="Segoe UI"/>
        </w:rPr>
        <w:br/>
        <w:t xml:space="preserve">2:11</w:t>
      </w:r>
      <w:r>
        <w:rPr>
          <w:color w:val="232330"/>
          <w:sz w:val="3.6mm"/>
          <w:szCs w:val="3.6mm"/>
          <w:rFonts w:ascii="Segoe UI" w:cs="Segoe UI" w:eastAsia="Segoe UI" w:hAnsi="Segoe UI"/>
        </w:rPr>
        <w:br/>
        <w:t xml:space="preserve">It's part of the brain's networking for eating, motivating food seeking behaviour and the actual eating of food like biting and swallowing.</w:t>
      </w:r>
    </w:p>
    <w:p>
      <w:pPr>
        <w:spacing w:after="110"/>
      </w:pPr>
      <w:r>
        <w:rPr>
          <w:color w:val="5A5A71"/>
          <w:sz w:val="3.6mm"/>
          <w:szCs w:val="3.6mm"/>
          <w:rFonts w:ascii="Segoe UI" w:cs="Segoe UI" w:eastAsia="Segoe UI" w:hAnsi="Segoe UI"/>
        </w:rPr>
        <w:br/>
        <w:t xml:space="preserve">2:20</w:t>
      </w:r>
      <w:r>
        <w:rPr>
          <w:color w:val="232330"/>
          <w:sz w:val="3.6mm"/>
          <w:szCs w:val="3.6mm"/>
          <w:rFonts w:ascii="Segoe UI" w:cs="Segoe UI" w:eastAsia="Segoe UI" w:hAnsi="Segoe UI"/>
        </w:rPr>
        <w:br/>
        <w:t xml:space="preserve">It doesn't work by itself though.</w:t>
      </w:r>
    </w:p>
    <w:p>
      <w:pPr>
        <w:spacing w:after="110"/>
      </w:pPr>
      <w:r>
        <w:rPr>
          <w:color w:val="5A5A71"/>
          <w:sz w:val="3.6mm"/>
          <w:szCs w:val="3.6mm"/>
          <w:rFonts w:ascii="Segoe UI" w:cs="Segoe UI" w:eastAsia="Segoe UI" w:hAnsi="Segoe UI"/>
        </w:rPr>
        <w:br/>
        <w:t xml:space="preserve">2:23</w:t>
      </w:r>
      <w:r>
        <w:rPr>
          <w:color w:val="232330"/>
          <w:sz w:val="3.6mm"/>
          <w:szCs w:val="3.6mm"/>
          <w:rFonts w:ascii="Segoe UI" w:cs="Segoe UI" w:eastAsia="Segoe UI" w:hAnsi="Segoe UI"/>
        </w:rPr>
        <w:br/>
        <w:t xml:space="preserve">The insular cortex, which is divided into the ants, that's the anterior insula and the pens.</w:t>
      </w:r>
    </w:p>
    <w:p>
      <w:pPr>
        <w:spacing w:after="110"/>
      </w:pPr>
      <w:r>
        <w:rPr>
          <w:color w:val="5A5A71"/>
          <w:sz w:val="3.6mm"/>
          <w:szCs w:val="3.6mm"/>
          <w:rFonts w:ascii="Segoe UI" w:cs="Segoe UI" w:eastAsia="Segoe UI" w:hAnsi="Segoe UI"/>
        </w:rPr>
        <w:br/>
        <w:t xml:space="preserve">2:30</w:t>
      </w:r>
      <w:r>
        <w:rPr>
          <w:color w:val="232330"/>
          <w:sz w:val="3.6mm"/>
          <w:szCs w:val="3.6mm"/>
          <w:rFonts w:ascii="Segoe UI" w:cs="Segoe UI" w:eastAsia="Segoe UI" w:hAnsi="Segoe UI"/>
        </w:rPr>
        <w:br/>
        <w:t xml:space="preserve">The posterior insula helps mediate the complex interplay between the brain's hedonic pleasure driven anaesthesia and homeostatic energy balance systems that control our appetite When we're hungry.</w:t>
      </w:r>
    </w:p>
    <w:p>
      <w:pPr>
        <w:spacing w:after="110"/>
      </w:pPr>
      <w:r>
        <w:rPr>
          <w:color w:val="5A5A71"/>
          <w:sz w:val="3.6mm"/>
          <w:szCs w:val="3.6mm"/>
          <w:rFonts w:ascii="Segoe UI" w:cs="Segoe UI" w:eastAsia="Segoe UI" w:hAnsi="Segoe UI"/>
        </w:rPr>
        <w:br/>
        <w:t xml:space="preserve">2:47</w:t>
      </w:r>
      <w:r>
        <w:rPr>
          <w:color w:val="232330"/>
          <w:sz w:val="3.6mm"/>
          <w:szCs w:val="3.6mm"/>
          <w:rFonts w:ascii="Segoe UI" w:cs="Segoe UI" w:eastAsia="Segoe UI" w:hAnsi="Segoe UI"/>
        </w:rPr>
        <w:br/>
        <w:t xml:space="preserve">The LHA signals discrepancy between our physiological needs for energy glucose.</w:t>
      </w:r>
    </w:p>
    <w:p>
      <w:pPr>
        <w:spacing w:after="110"/>
      </w:pPr>
      <w:r>
        <w:rPr>
          <w:color w:val="5A5A71"/>
          <w:sz w:val="3.6mm"/>
          <w:szCs w:val="3.6mm"/>
          <w:rFonts w:ascii="Segoe UI" w:cs="Segoe UI" w:eastAsia="Segoe UI" w:hAnsi="Segoe UI"/>
        </w:rPr>
        <w:br/>
        <w:t xml:space="preserve">2:55</w:t>
      </w:r>
      <w:r>
        <w:rPr>
          <w:color w:val="232330"/>
          <w:sz w:val="3.6mm"/>
          <w:szCs w:val="3.6mm"/>
          <w:rFonts w:ascii="Segoe UI" w:cs="Segoe UI" w:eastAsia="Segoe UI" w:hAnsi="Segoe UI"/>
        </w:rPr>
        <w:br/>
        <w:t xml:space="preserve">The pen helps us detect sensory cues for food such as the food smell, how tempting and delicious it looks, and the ants helps process the emotional drive to eat.</w:t>
      </w:r>
    </w:p>
    <w:p>
      <w:pPr>
        <w:spacing w:after="110"/>
      </w:pPr>
      <w:r>
        <w:rPr>
          <w:color w:val="5A5A71"/>
          <w:sz w:val="3.6mm"/>
          <w:szCs w:val="3.6mm"/>
          <w:rFonts w:ascii="Segoe UI" w:cs="Segoe UI" w:eastAsia="Segoe UI" w:hAnsi="Segoe UI"/>
        </w:rPr>
        <w:br/>
        <w:t xml:space="preserve">3:11</w:t>
      </w:r>
      <w:r>
        <w:rPr>
          <w:color w:val="232330"/>
          <w:sz w:val="3.6mm"/>
          <w:szCs w:val="3.6mm"/>
          <w:rFonts w:ascii="Segoe UI" w:cs="Segoe UI" w:eastAsia="Segoe UI" w:hAnsi="Segoe UI"/>
        </w:rPr>
        <w:br/>
        <w:t xml:space="preserve">Yes, emotions influences our eating behaviour and definitely check out chapter 5 to learn more about that.</w:t>
      </w:r>
    </w:p>
    <w:p>
      <w:pPr>
        <w:spacing w:after="110"/>
      </w:pPr>
      <w:r>
        <w:rPr>
          <w:color w:val="5A5A71"/>
          <w:sz w:val="3.6mm"/>
          <w:szCs w:val="3.6mm"/>
          <w:rFonts w:ascii="Segoe UI" w:cs="Segoe UI" w:eastAsia="Segoe UI" w:hAnsi="Segoe UI"/>
        </w:rPr>
        <w:br/>
        <w:t xml:space="preserve">3:22</w:t>
      </w:r>
      <w:r>
        <w:rPr>
          <w:color w:val="232330"/>
          <w:sz w:val="3.6mm"/>
          <w:szCs w:val="3.6mm"/>
          <w:rFonts w:ascii="Segoe UI" w:cs="Segoe UI" w:eastAsia="Segoe UI" w:hAnsi="Segoe UI"/>
        </w:rPr>
        <w:br/>
        <w:t xml:space="preserve">Believe that the LHA has this role in our hunger system for several reasons, including investigations into allotrophic lateral sclerosis, ALS, or also known as Lou Gehrig's disease.</w:t>
      </w:r>
    </w:p>
    <w:p>
      <w:pPr>
        <w:spacing w:after="110"/>
      </w:pPr>
      <w:r>
        <w:rPr>
          <w:color w:val="5A5A71"/>
          <w:sz w:val="3.6mm"/>
          <w:szCs w:val="3.6mm"/>
          <w:rFonts w:ascii="Segoe UI" w:cs="Segoe UI" w:eastAsia="Segoe UI" w:hAnsi="Segoe UI"/>
        </w:rPr>
        <w:br/>
        <w:t xml:space="preserve">3:42</w:t>
      </w:r>
      <w:r>
        <w:rPr>
          <w:color w:val="232330"/>
          <w:sz w:val="3.6mm"/>
          <w:szCs w:val="3.6mm"/>
          <w:rFonts w:ascii="Segoe UI" w:cs="Segoe UI" w:eastAsia="Segoe UI" w:hAnsi="Segoe UI"/>
        </w:rPr>
        <w:br/>
        <w:t xml:space="preserve">Lou Gehrig's disease is a nervous system disease that affects one's nerve cells in the brain and spinal cord that results in progressive degeneration of muscles that are needed to move, speak, eat and even breathe.</w:t>
      </w:r>
    </w:p>
    <w:p>
      <w:pPr>
        <w:spacing w:after="110"/>
      </w:pPr>
      <w:r>
        <w:rPr>
          <w:color w:val="5A5A71"/>
          <w:sz w:val="3.6mm"/>
          <w:szCs w:val="3.6mm"/>
          <w:rFonts w:ascii="Segoe UI" w:cs="Segoe UI" w:eastAsia="Segoe UI" w:hAnsi="Segoe UI"/>
        </w:rPr>
        <w:br/>
        <w:t xml:space="preserve">4:00</w:t>
      </w:r>
      <w:r>
        <w:rPr>
          <w:color w:val="232330"/>
          <w:sz w:val="3.6mm"/>
          <w:szCs w:val="3.6mm"/>
          <w:rFonts w:ascii="Segoe UI" w:cs="Segoe UI" w:eastAsia="Segoe UI" w:hAnsi="Segoe UI"/>
        </w:rPr>
        <w:br/>
        <w:t xml:space="preserve">Now, ALS effects 5 out of every 100,000 people worldwide.</w:t>
      </w:r>
    </w:p>
    <w:p>
      <w:pPr>
        <w:spacing w:after="110"/>
      </w:pPr>
      <w:r>
        <w:rPr>
          <w:color w:val="5A5A71"/>
          <w:sz w:val="3.6mm"/>
          <w:szCs w:val="3.6mm"/>
          <w:rFonts w:ascii="Segoe UI" w:cs="Segoe UI" w:eastAsia="Segoe UI" w:hAnsi="Segoe UI"/>
        </w:rPr>
        <w:br/>
        <w:t xml:space="preserve">4:09</w:t>
      </w:r>
      <w:r>
        <w:rPr>
          <w:color w:val="232330"/>
          <w:sz w:val="3.6mm"/>
          <w:szCs w:val="3.6mm"/>
          <w:rFonts w:ascii="Segoe UI" w:cs="Segoe UI" w:eastAsia="Segoe UI" w:hAnsi="Segoe UI"/>
        </w:rPr>
        <w:br/>
        <w:t xml:space="preserve">About 10% are inherited, 90% of cases occur without any known risk factors, and it tends to appear in individuals between 55 and 75 years of age.</w:t>
      </w:r>
    </w:p>
    <w:p>
      <w:pPr>
        <w:spacing w:after="110"/>
      </w:pPr>
      <w:r>
        <w:rPr>
          <w:color w:val="5A5A71"/>
          <w:sz w:val="3.6mm"/>
          <w:szCs w:val="3.6mm"/>
          <w:rFonts w:ascii="Segoe UI" w:cs="Segoe UI" w:eastAsia="Segoe UI" w:hAnsi="Segoe UI"/>
        </w:rPr>
        <w:br/>
        <w:t xml:space="preserve">4:28</w:t>
      </w:r>
      <w:r>
        <w:rPr>
          <w:color w:val="232330"/>
          <w:sz w:val="3.6mm"/>
          <w:szCs w:val="3.6mm"/>
          <w:rFonts w:ascii="Segoe UI" w:cs="Segoe UI" w:eastAsia="Segoe UI" w:hAnsi="Segoe UI"/>
        </w:rPr>
        <w:br/>
        <w:t xml:space="preserve">Though it's common to hear about the motor or muscle deterioration associated with ALS, it's also important to know that atrophy of the hypothalamus, particularly the lateral hypothalamus, occurs.</w:t>
      </w:r>
    </w:p>
    <w:p>
      <w:pPr>
        <w:spacing w:after="110"/>
      </w:pPr>
      <w:r>
        <w:rPr>
          <w:color w:val="5A5A71"/>
          <w:sz w:val="3.6mm"/>
          <w:szCs w:val="3.6mm"/>
          <w:rFonts w:ascii="Segoe UI" w:cs="Segoe UI" w:eastAsia="Segoe UI" w:hAnsi="Segoe UI"/>
        </w:rPr>
        <w:br/>
        <w:t xml:space="preserve">4:51</w:t>
      </w:r>
      <w:r>
        <w:rPr>
          <w:color w:val="232330"/>
          <w:sz w:val="3.6mm"/>
          <w:szCs w:val="3.6mm"/>
          <w:rFonts w:ascii="Segoe UI" w:cs="Segoe UI" w:eastAsia="Segoe UI" w:hAnsi="Segoe UI"/>
        </w:rPr>
        <w:br/>
        <w:t xml:space="preserve">Imaging studies reveal substantial LH cell death in ALS patients that coincide with the progression of the disease.</w:t>
      </w:r>
    </w:p>
    <w:p>
      <w:pPr>
        <w:spacing w:after="110"/>
      </w:pPr>
      <w:r>
        <w:rPr>
          <w:color w:val="5A5A71"/>
          <w:sz w:val="3.6mm"/>
          <w:szCs w:val="3.6mm"/>
          <w:rFonts w:ascii="Segoe UI" w:cs="Segoe UI" w:eastAsia="Segoe UI" w:hAnsi="Segoe UI"/>
        </w:rPr>
        <w:br/>
        <w:t xml:space="preserve">5:02</w:t>
      </w:r>
      <w:r>
        <w:rPr>
          <w:color w:val="232330"/>
          <w:sz w:val="3.6mm"/>
          <w:szCs w:val="3.6mm"/>
          <w:rFonts w:ascii="Segoe UI" w:cs="Segoe UI" w:eastAsia="Segoe UI" w:hAnsi="Segoe UI"/>
        </w:rPr>
        <w:br/>
        <w:t xml:space="preserve">Notice in the neuroimaging images on your screen, the control subject on the top, the structure highlighted in green is the hypothalamus.</w:t>
      </w:r>
    </w:p>
    <w:p>
      <w:pPr>
        <w:spacing w:after="110"/>
      </w:pPr>
      <w:r>
        <w:rPr>
          <w:color w:val="5A5A71"/>
          <w:sz w:val="3.6mm"/>
          <w:szCs w:val="3.6mm"/>
          <w:rFonts w:ascii="Segoe UI" w:cs="Segoe UI" w:eastAsia="Segoe UI" w:hAnsi="Segoe UI"/>
        </w:rPr>
        <w:br/>
        <w:t xml:space="preserve">5:15</w:t>
      </w:r>
      <w:r>
        <w:rPr>
          <w:color w:val="232330"/>
          <w:sz w:val="3.6mm"/>
          <w:szCs w:val="3.6mm"/>
          <w:rFonts w:ascii="Segoe UI" w:cs="Segoe UI" w:eastAsia="Segoe UI" w:hAnsi="Segoe UI"/>
        </w:rPr>
        <w:br/>
        <w:t xml:space="preserve">And you can note that in the individual diagnosed with ALS, there's atrophy, there's cell death that occurs in the hypothalamus.</w:t>
      </w:r>
    </w:p>
    <w:p>
      <w:pPr>
        <w:spacing w:after="110"/>
      </w:pPr>
      <w:r>
        <w:rPr>
          <w:color w:val="5A5A71"/>
          <w:sz w:val="3.6mm"/>
          <w:szCs w:val="3.6mm"/>
          <w:rFonts w:ascii="Segoe UI" w:cs="Segoe UI" w:eastAsia="Segoe UI" w:hAnsi="Segoe UI"/>
        </w:rPr>
        <w:br/>
        <w:t xml:space="preserve">5:26</w:t>
      </w:r>
      <w:r>
        <w:rPr>
          <w:color w:val="232330"/>
          <w:sz w:val="3.6mm"/>
          <w:szCs w:val="3.6mm"/>
          <w:rFonts w:ascii="Segoe UI" w:cs="Segoe UI" w:eastAsia="Segoe UI" w:hAnsi="Segoe UI"/>
        </w:rPr>
        <w:br/>
        <w:t xml:space="preserve">LHA damage in particular impairs ALS patients hunger drive by making food less rewarding, decreasing their motivation to seek and eat food, and causing traumatic weight loss.</w:t>
      </w:r>
    </w:p>
    <w:p>
      <w:pPr>
        <w:spacing w:after="110"/>
      </w:pPr>
      <w:r>
        <w:rPr>
          <w:color w:val="5A5A71"/>
          <w:sz w:val="3.6mm"/>
          <w:szCs w:val="3.6mm"/>
          <w:rFonts w:ascii="Segoe UI" w:cs="Segoe UI" w:eastAsia="Segoe UI" w:hAnsi="Segoe UI"/>
        </w:rPr>
        <w:br/>
        <w:t xml:space="preserve">5:41</w:t>
      </w:r>
      <w:r>
        <w:rPr>
          <w:color w:val="232330"/>
          <w:sz w:val="3.6mm"/>
          <w:szCs w:val="3.6mm"/>
          <w:rFonts w:ascii="Segoe UI" w:cs="Segoe UI" w:eastAsia="Segoe UI" w:hAnsi="Segoe UI"/>
        </w:rPr>
        <w:br/>
        <w:t xml:space="preserve">Unfortunately, there is no norm cure other than treating symptoms.</w:t>
      </w:r>
    </w:p>
    <w:p>
      <w:pPr>
        <w:spacing w:after="110"/>
      </w:pPr>
      <w:r>
        <w:rPr>
          <w:color w:val="5A5A71"/>
          <w:sz w:val="3.6mm"/>
          <w:szCs w:val="3.6mm"/>
          <w:rFonts w:ascii="Segoe UI" w:cs="Segoe UI" w:eastAsia="Segoe UI" w:hAnsi="Segoe UI"/>
        </w:rPr>
        <w:br/>
        <w:t xml:space="preserve">6:00</w:t>
      </w:r>
      <w:r>
        <w:rPr>
          <w:color w:val="232330"/>
          <w:sz w:val="3.6mm"/>
          <w:szCs w:val="3.6mm"/>
          <w:rFonts w:ascii="Segoe UI" w:cs="Segoe UI" w:eastAsia="Segoe UI" w:hAnsi="Segoe UI"/>
        </w:rPr>
        <w:br/>
        <w:t xml:space="preserve">While the LHA is part of the hunger network, the VMH is part of our satiation network in our brain, suppressing food intake when sufficient energy glucose is attained.</w:t>
      </w:r>
    </w:p>
    <w:p>
      <w:pPr>
        <w:spacing w:after="110"/>
      </w:pPr>
      <w:r>
        <w:rPr>
          <w:color w:val="5A5A71"/>
          <w:sz w:val="3.6mm"/>
          <w:szCs w:val="3.6mm"/>
          <w:rFonts w:ascii="Segoe UI" w:cs="Segoe UI" w:eastAsia="Segoe UI" w:hAnsi="Segoe UI"/>
        </w:rPr>
        <w:br/>
        <w:t xml:space="preserve">6:14</w:t>
      </w:r>
      <w:r>
        <w:rPr>
          <w:color w:val="232330"/>
          <w:sz w:val="3.6mm"/>
          <w:szCs w:val="3.6mm"/>
          <w:rFonts w:ascii="Segoe UI" w:cs="Segoe UI" w:eastAsia="Segoe UI" w:hAnsi="Segoe UI"/>
        </w:rPr>
        <w:br/>
        <w:t xml:space="preserve">So the help of Thalmus for instance might detect a discrepancy of higher levels of glucose than what it's set point is set to.</w:t>
      </w:r>
    </w:p>
    <w:p>
      <w:pPr>
        <w:spacing w:after="110"/>
      </w:pPr>
      <w:r>
        <w:rPr>
          <w:color w:val="5A5A71"/>
          <w:sz w:val="3.6mm"/>
          <w:szCs w:val="3.6mm"/>
          <w:rFonts w:ascii="Segoe UI" w:cs="Segoe UI" w:eastAsia="Segoe UI" w:hAnsi="Segoe UI"/>
        </w:rPr>
        <w:br/>
        <w:t xml:space="preserve">6:26</w:t>
      </w:r>
      <w:r>
        <w:rPr>
          <w:color w:val="232330"/>
          <w:sz w:val="3.6mm"/>
          <w:szCs w:val="3.6mm"/>
          <w:rFonts w:ascii="Segoe UI" w:cs="Segoe UI" w:eastAsia="Segoe UI" w:hAnsi="Segoe UI"/>
        </w:rPr>
        <w:br/>
        <w:t xml:space="preserve">The VMH is activating, suppressing food consumption and inhibiting hunger.</w:t>
      </w:r>
    </w:p>
    <w:p>
      <w:pPr>
        <w:spacing w:after="110"/>
      </w:pPr>
      <w:r>
        <w:rPr>
          <w:color w:val="5A5A71"/>
          <w:sz w:val="3.6mm"/>
          <w:szCs w:val="3.6mm"/>
          <w:rFonts w:ascii="Segoe UI" w:cs="Segoe UI" w:eastAsia="Segoe UI" w:hAnsi="Segoe UI"/>
        </w:rPr>
        <w:br/>
        <w:t xml:space="preserve">6:35</w:t>
      </w:r>
      <w:r>
        <w:rPr>
          <w:color w:val="232330"/>
          <w:sz w:val="3.6mm"/>
          <w:szCs w:val="3.6mm"/>
          <w:rFonts w:ascii="Segoe UI" w:cs="Segoe UI" w:eastAsia="Segoe UI" w:hAnsi="Segoe UI"/>
        </w:rPr>
        <w:br/>
        <w:t xml:space="preserve">The individual experiences feeling full and a lower or weakening interest in food.</w:t>
      </w:r>
    </w:p>
    <w:p>
      <w:pPr>
        <w:spacing w:after="110"/>
      </w:pPr>
      <w:r>
        <w:rPr>
          <w:color w:val="5A5A71"/>
          <w:sz w:val="3.6mm"/>
          <w:szCs w:val="3.6mm"/>
          <w:rFonts w:ascii="Segoe UI" w:cs="Segoe UI" w:eastAsia="Segoe UI" w:hAnsi="Segoe UI"/>
        </w:rPr>
        <w:br/>
        <w:t xml:space="preserve">6:44</w:t>
      </w:r>
      <w:r>
        <w:rPr>
          <w:color w:val="232330"/>
          <w:sz w:val="3.6mm"/>
          <w:szCs w:val="3.6mm"/>
          <w:rFonts w:ascii="Segoe UI" w:cs="Segoe UI" w:eastAsia="Segoe UI" w:hAnsi="Segoe UI"/>
        </w:rPr>
        <w:br/>
        <w:t xml:space="preserve">The VMH is responsible for regulating our appetite and inhibiting hunger motivations as our body approaches its preferred glucose set point.</w:t>
      </w:r>
    </w:p>
    <w:p>
      <w:pPr>
        <w:spacing w:after="110"/>
      </w:pPr>
      <w:r>
        <w:rPr>
          <w:color w:val="5A5A71"/>
          <w:sz w:val="3.6mm"/>
          <w:szCs w:val="3.6mm"/>
          <w:rFonts w:ascii="Segoe UI" w:cs="Segoe UI" w:eastAsia="Segoe UI" w:hAnsi="Segoe UI"/>
        </w:rPr>
        <w:br/>
        <w:t xml:space="preserve">6:55</w:t>
      </w:r>
      <w:r>
        <w:rPr>
          <w:color w:val="232330"/>
          <w:sz w:val="3.6mm"/>
          <w:szCs w:val="3.6mm"/>
          <w:rFonts w:ascii="Segoe UI" w:cs="Segoe UI" w:eastAsia="Segoe UI" w:hAnsi="Segoe UI"/>
        </w:rPr>
        <w:br/>
        <w:t xml:space="preserve">When the VMH is disrupted, there seems to be a loss of control and an increased hunger drive, leading to excessive eating.</w:t>
      </w:r>
    </w:p>
    <w:p>
      <w:pPr>
        <w:spacing w:after="110"/>
      </w:pPr>
      <w:r>
        <w:rPr>
          <w:color w:val="5A5A71"/>
          <w:sz w:val="3.6mm"/>
          <w:szCs w:val="3.6mm"/>
          <w:rFonts w:ascii="Segoe UI" w:cs="Segoe UI" w:eastAsia="Segoe UI" w:hAnsi="Segoe UI"/>
        </w:rPr>
        <w:br/>
        <w:t xml:space="preserve">7:05</w:t>
      </w:r>
      <w:r>
        <w:rPr>
          <w:color w:val="232330"/>
          <w:sz w:val="3.6mm"/>
          <w:szCs w:val="3.6mm"/>
          <w:rFonts w:ascii="Segoe UI" w:cs="Segoe UI" w:eastAsia="Segoe UI" w:hAnsi="Segoe UI"/>
        </w:rPr>
        <w:br/>
        <w:t xml:space="preserve">Evidence for the role of the VMH in our satiation comes from individuals with hyperphasia.</w:t>
      </w:r>
    </w:p>
    <w:p>
      <w:pPr>
        <w:spacing w:after="110"/>
      </w:pPr>
      <w:r>
        <w:rPr>
          <w:color w:val="5A5A71"/>
          <w:sz w:val="3.6mm"/>
          <w:szCs w:val="3.6mm"/>
          <w:rFonts w:ascii="Segoe UI" w:cs="Segoe UI" w:eastAsia="Segoe UI" w:hAnsi="Segoe UI"/>
        </w:rPr>
        <w:br/>
        <w:t xml:space="preserve">7:14</w:t>
      </w:r>
      <w:r>
        <w:rPr>
          <w:color w:val="232330"/>
          <w:sz w:val="3.6mm"/>
          <w:szCs w:val="3.6mm"/>
          <w:rFonts w:ascii="Segoe UI" w:cs="Segoe UI" w:eastAsia="Segoe UI" w:hAnsi="Segoe UI"/>
        </w:rPr>
        <w:br/>
        <w:t xml:space="preserve">Individuals with hyperphasia are perpetually hungry.</w:t>
      </w:r>
    </w:p>
    <w:p>
      <w:pPr>
        <w:spacing w:after="110"/>
      </w:pPr>
      <w:r>
        <w:rPr>
          <w:color w:val="5A5A71"/>
          <w:sz w:val="3.6mm"/>
          <w:szCs w:val="3.6mm"/>
          <w:rFonts w:ascii="Segoe UI" w:cs="Segoe UI" w:eastAsia="Segoe UI" w:hAnsi="Segoe UI"/>
        </w:rPr>
        <w:br/>
        <w:t xml:space="preserve">7:18</w:t>
      </w:r>
      <w:r>
        <w:rPr>
          <w:color w:val="232330"/>
          <w:sz w:val="3.6mm"/>
          <w:szCs w:val="3.6mm"/>
          <w:rFonts w:ascii="Segoe UI" w:cs="Segoe UI" w:eastAsia="Segoe UI" w:hAnsi="Segoe UI"/>
        </w:rPr>
        <w:br/>
        <w:t xml:space="preserve">They do not experience Wellness at the end of their meal, nor do they feel satiated after meals, leading them to consume larger and more frequent meals.</w:t>
      </w:r>
    </w:p>
    <w:p>
      <w:pPr>
        <w:spacing w:after="110"/>
      </w:pPr>
      <w:r>
        <w:rPr>
          <w:color w:val="5A5A71"/>
          <w:sz w:val="3.6mm"/>
          <w:szCs w:val="3.6mm"/>
          <w:rFonts w:ascii="Segoe UI" w:cs="Segoe UI" w:eastAsia="Segoe UI" w:hAnsi="Segoe UI"/>
        </w:rPr>
        <w:br/>
        <w:t xml:space="preserve">7:29</w:t>
      </w:r>
      <w:r>
        <w:rPr>
          <w:color w:val="232330"/>
          <w:sz w:val="3.6mm"/>
          <w:szCs w:val="3.6mm"/>
          <w:rFonts w:ascii="Segoe UI" w:cs="Segoe UI" w:eastAsia="Segoe UI" w:hAnsi="Segoe UI"/>
        </w:rPr>
        <w:br/>
        <w:t xml:space="preserve">Again, it's extreme, insatiable hunger.</w:t>
      </w:r>
    </w:p>
    <w:p>
      <w:pPr>
        <w:spacing w:after="110"/>
      </w:pPr>
      <w:r>
        <w:rPr>
          <w:color w:val="5A5A71"/>
          <w:sz w:val="3.6mm"/>
          <w:szCs w:val="3.6mm"/>
          <w:rFonts w:ascii="Segoe UI" w:cs="Segoe UI" w:eastAsia="Segoe UI" w:hAnsi="Segoe UI"/>
        </w:rPr>
        <w:br/>
        <w:t xml:space="preserve">7:34</w:t>
      </w:r>
      <w:r>
        <w:rPr>
          <w:color w:val="232330"/>
          <w:sz w:val="3.6mm"/>
          <w:szCs w:val="3.6mm"/>
          <w:rFonts w:ascii="Segoe UI" w:cs="Segoe UI" w:eastAsia="Segoe UI" w:hAnsi="Segoe UI"/>
        </w:rPr>
        <w:br/>
        <w:t xml:space="preserve">Individuals with hyper fascia tend to exhibit abnormal food seeking behaviours that could include stealing or hoarding food, thinking about food excessively or going to grant lens to try to get food.</w:t>
      </w:r>
    </w:p>
    <w:p>
      <w:pPr>
        <w:spacing w:after="110"/>
      </w:pPr>
      <w:r>
        <w:rPr>
          <w:color w:val="5A5A71"/>
          <w:sz w:val="3.6mm"/>
          <w:szCs w:val="3.6mm"/>
          <w:rFonts w:ascii="Segoe UI" w:cs="Segoe UI" w:eastAsia="Segoe UI" w:hAnsi="Segoe UI"/>
        </w:rPr>
        <w:br/>
        <w:t xml:space="preserve">7:49</w:t>
      </w:r>
      <w:r>
        <w:rPr>
          <w:color w:val="232330"/>
          <w:sz w:val="3.6mm"/>
          <w:szCs w:val="3.6mm"/>
          <w:rFonts w:ascii="Segoe UI" w:cs="Segoe UI" w:eastAsia="Segoe UI" w:hAnsi="Segoe UI"/>
        </w:rPr>
        <w:br/>
        <w:t xml:space="preserve">Hyperfasia is found in 100% of individuals with Prater Will syndrome.</w:t>
      </w:r>
    </w:p>
    <w:p>
      <w:pPr>
        <w:spacing w:after="110"/>
      </w:pPr>
      <w:r>
        <w:rPr>
          <w:color w:val="5A5A71"/>
          <w:sz w:val="3.6mm"/>
          <w:szCs w:val="3.6mm"/>
          <w:rFonts w:ascii="Segoe UI" w:cs="Segoe UI" w:eastAsia="Segoe UI" w:hAnsi="Segoe UI"/>
        </w:rPr>
        <w:br/>
        <w:t xml:space="preserve">7:55</w:t>
      </w:r>
      <w:r>
        <w:rPr>
          <w:color w:val="232330"/>
          <w:sz w:val="3.6mm"/>
          <w:szCs w:val="3.6mm"/>
          <w:rFonts w:ascii="Segoe UI" w:cs="Segoe UI" w:eastAsia="Segoe UI" w:hAnsi="Segoe UI"/>
        </w:rPr>
        <w:br/>
        <w:t xml:space="preserve">Prater Will syndrome is a rare genetic condition caused by chromosome 15.</w:t>
      </w:r>
    </w:p>
    <w:p>
      <w:pPr>
        <w:spacing w:after="110"/>
      </w:pPr>
      <w:r>
        <w:rPr>
          <w:color w:val="5A5A71"/>
          <w:sz w:val="3.6mm"/>
          <w:szCs w:val="3.6mm"/>
          <w:rFonts w:ascii="Segoe UI" w:cs="Segoe UI" w:eastAsia="Segoe UI" w:hAnsi="Segoe UI"/>
        </w:rPr>
        <w:br/>
        <w:t xml:space="preserve">8:02</w:t>
      </w:r>
      <w:r>
        <w:rPr>
          <w:color w:val="232330"/>
          <w:sz w:val="3.6mm"/>
          <w:szCs w:val="3.6mm"/>
          <w:rFonts w:ascii="Segoe UI" w:cs="Segoe UI" w:eastAsia="Segoe UI" w:hAnsi="Segoe UI"/>
        </w:rPr>
        <w:br/>
        <w:t xml:space="preserve">That disruption of chromosome 15 causes the highlighted area in the brain image on your screen.</w:t>
      </w:r>
    </w:p>
    <w:p>
      <w:pPr>
        <w:spacing w:after="110"/>
      </w:pPr>
      <w:r>
        <w:rPr>
          <w:color w:val="5A5A71"/>
          <w:sz w:val="3.6mm"/>
          <w:szCs w:val="3.6mm"/>
          <w:rFonts w:ascii="Segoe UI" w:cs="Segoe UI" w:eastAsia="Segoe UI" w:hAnsi="Segoe UI"/>
        </w:rPr>
        <w:br/>
        <w:t xml:space="preserve">8:09</w:t>
      </w:r>
      <w:r>
        <w:rPr>
          <w:color w:val="232330"/>
          <w:sz w:val="3.6mm"/>
          <w:szCs w:val="3.6mm"/>
          <w:rFonts w:ascii="Segoe UI" w:cs="Segoe UI" w:eastAsia="Segoe UI" w:hAnsi="Segoe UI"/>
        </w:rPr>
        <w:br/>
        <w:t xml:space="preserve">That is, guess what, the hypothalamus, specifically the ventromedial hypothalamus dysfunction.</w:t>
      </w:r>
    </w:p>
    <w:p>
      <w:pPr>
        <w:spacing w:after="110"/>
      </w:pPr>
      <w:r>
        <w:rPr>
          <w:color w:val="5A5A71"/>
          <w:sz w:val="3.6mm"/>
          <w:szCs w:val="3.6mm"/>
          <w:rFonts w:ascii="Segoe UI" w:cs="Segoe UI" w:eastAsia="Segoe UI" w:hAnsi="Segoe UI"/>
        </w:rPr>
        <w:br/>
        <w:t xml:space="preserve">8:18</w:t>
      </w:r>
      <w:r>
        <w:rPr>
          <w:color w:val="232330"/>
          <w:sz w:val="3.6mm"/>
          <w:szCs w:val="3.6mm"/>
          <w:rFonts w:ascii="Segoe UI" w:cs="Segoe UI" w:eastAsia="Segoe UI" w:hAnsi="Segoe UI"/>
        </w:rPr>
        <w:br/>
        <w:t xml:space="preserve">And we know that the VMH is thought to regulate satiation and its disruption leads to chronic hunger, slow metabolism and other behavioural issues.</w:t>
      </w:r>
    </w:p>
    <w:p>
      <w:pPr>
        <w:spacing w:after="110"/>
      </w:pPr>
      <w:r>
        <w:rPr>
          <w:color w:val="5A5A71"/>
          <w:sz w:val="3.6mm"/>
          <w:szCs w:val="3.6mm"/>
          <w:rFonts w:ascii="Segoe UI" w:cs="Segoe UI" w:eastAsia="Segoe UI" w:hAnsi="Segoe UI"/>
        </w:rPr>
        <w:br/>
        <w:t xml:space="preserve">8:33</w:t>
      </w:r>
      <w:r>
        <w:rPr>
          <w:color w:val="232330"/>
          <w:sz w:val="3.6mm"/>
          <w:szCs w:val="3.6mm"/>
          <w:rFonts w:ascii="Segoe UI" w:cs="Segoe UI" w:eastAsia="Segoe UI" w:hAnsi="Segoe UI"/>
        </w:rPr>
        <w:br/>
        <w:t xml:space="preserve">Now this genetic disorder effects an estimated one in 10 to 30,000 people.</w:t>
      </w:r>
    </w:p>
    <w:p>
      <w:pPr>
        <w:spacing w:after="110"/>
      </w:pPr>
      <w:r>
        <w:rPr>
          <w:color w:val="5A5A71"/>
          <w:sz w:val="3.6mm"/>
          <w:szCs w:val="3.6mm"/>
          <w:rFonts w:ascii="Segoe UI" w:cs="Segoe UI" w:eastAsia="Segoe UI" w:hAnsi="Segoe UI"/>
        </w:rPr>
        <w:br/>
        <w:t xml:space="preserve">8:42</w:t>
      </w:r>
      <w:r>
        <w:rPr>
          <w:color w:val="232330"/>
          <w:sz w:val="3.6mm"/>
          <w:szCs w:val="3.6mm"/>
          <w:rFonts w:ascii="Segoe UI" w:cs="Segoe UI" w:eastAsia="Segoe UI" w:hAnsi="Segoe UI"/>
        </w:rPr>
        <w:br/>
        <w:t xml:space="preserve">It results in massive weight gain and individuals are put on a a strict diet requiring about 20 to 40% fewer calories than typical as they experience 24/7 food seeking behaviours.</w:t>
      </w:r>
    </w:p>
    <w:p>
      <w:pPr>
        <w:spacing w:after="110"/>
      </w:pPr>
      <w:r>
        <w:rPr>
          <w:color w:val="5A5A71"/>
          <w:sz w:val="3.6mm"/>
          <w:szCs w:val="3.6mm"/>
          <w:rFonts w:ascii="Segoe UI" w:cs="Segoe UI" w:eastAsia="Segoe UI" w:hAnsi="Segoe UI"/>
        </w:rPr>
        <w:br/>
        <w:t xml:space="preserve">9:02</w:t>
      </w:r>
      <w:r>
        <w:rPr>
          <w:color w:val="232330"/>
          <w:sz w:val="3.6mm"/>
          <w:szCs w:val="3.6mm"/>
          <w:rFonts w:ascii="Segoe UI" w:cs="Segoe UI" w:eastAsia="Segoe UI" w:hAnsi="Segoe UI"/>
        </w:rPr>
        <w:br/>
        <w:t xml:space="preserve">Now treatment for Prater Willis more so focuses on easing symptoms and improving life quality.</w:t>
      </w:r>
    </w:p>
    <w:p>
      <w:pPr>
        <w:spacing w:after="110"/>
      </w:pPr>
      <w:r>
        <w:rPr>
          <w:color w:val="5A5A71"/>
          <w:sz w:val="3.6mm"/>
          <w:szCs w:val="3.6mm"/>
          <w:rFonts w:ascii="Segoe UI" w:cs="Segoe UI" w:eastAsia="Segoe UI" w:hAnsi="Segoe UI"/>
        </w:rPr>
        <w:br/>
        <w:t xml:space="preserve">9:12</w:t>
      </w:r>
      <w:r>
        <w:rPr>
          <w:color w:val="232330"/>
          <w:sz w:val="3.6mm"/>
          <w:szCs w:val="3.6mm"/>
          <w:rFonts w:ascii="Segoe UI" w:cs="Segoe UI" w:eastAsia="Segoe UI" w:hAnsi="Segoe UI"/>
        </w:rPr>
        <w:br/>
        <w:t xml:space="preserve">To review how the brain regulates hunger and satiation.</w:t>
      </w:r>
    </w:p>
    <w:p>
      <w:pPr>
        <w:spacing w:after="110"/>
      </w:pPr>
      <w:r>
        <w:rPr>
          <w:color w:val="5A5A71"/>
          <w:sz w:val="3.6mm"/>
          <w:szCs w:val="3.6mm"/>
          <w:rFonts w:ascii="Segoe UI" w:cs="Segoe UI" w:eastAsia="Segoe UI" w:hAnsi="Segoe UI"/>
        </w:rPr>
        <w:br/>
        <w:t xml:space="preserve">9:17</w:t>
      </w:r>
      <w:r>
        <w:rPr>
          <w:color w:val="232330"/>
          <w:sz w:val="3.6mm"/>
          <w:szCs w:val="3.6mm"/>
          <w:rFonts w:ascii="Segoe UI" w:cs="Segoe UI" w:eastAsia="Segoe UI" w:hAnsi="Segoe UI"/>
        </w:rPr>
        <w:br/>
        <w:t xml:space="preserve">We have a negative feedback system.</w:t>
      </w:r>
    </w:p>
    <w:p>
      <w:pPr>
        <w:spacing w:after="110"/>
      </w:pPr>
      <w:r>
        <w:rPr>
          <w:color w:val="5A5A71"/>
          <w:sz w:val="3.6mm"/>
          <w:szCs w:val="3.6mm"/>
          <w:rFonts w:ascii="Segoe UI" w:cs="Segoe UI" w:eastAsia="Segoe UI" w:hAnsi="Segoe UI"/>
        </w:rPr>
        <w:br/>
        <w:t xml:space="preserve">9:19</w:t>
      </w:r>
      <w:r>
        <w:rPr>
          <w:color w:val="232330"/>
          <w:sz w:val="3.6mm"/>
          <w:szCs w:val="3.6mm"/>
          <w:rFonts w:ascii="Segoe UI" w:cs="Segoe UI" w:eastAsia="Segoe UI" w:hAnsi="Segoe UI"/>
        </w:rPr>
        <w:br/>
        <w:t xml:space="preserve">We first, for instance, have a decline in glucose.</w:t>
      </w:r>
    </w:p>
    <w:p>
      <w:pPr>
        <w:spacing w:after="110"/>
      </w:pPr>
      <w:r>
        <w:rPr>
          <w:color w:val="5A5A71"/>
          <w:sz w:val="3.6mm"/>
          <w:szCs w:val="3.6mm"/>
          <w:rFonts w:ascii="Segoe UI" w:cs="Segoe UI" w:eastAsia="Segoe UI" w:hAnsi="Segoe UI"/>
        </w:rPr>
        <w:br/>
        <w:t xml:space="preserve">9:23</w:t>
      </w:r>
      <w:r>
        <w:rPr>
          <w:color w:val="232330"/>
          <w:sz w:val="3.6mm"/>
          <w:szCs w:val="3.6mm"/>
          <w:rFonts w:ascii="Segoe UI" w:cs="Segoe UI" w:eastAsia="Segoe UI" w:hAnsi="Segoe UI"/>
        </w:rPr>
        <w:br/>
        <w:t xml:space="preserve">It initiates hunger and eating because of the activation of the lateral hypothalamus.</w:t>
      </w:r>
    </w:p>
    <w:p>
      <w:pPr>
        <w:spacing w:after="110"/>
      </w:pPr>
      <w:r>
        <w:rPr>
          <w:color w:val="5A5A71"/>
          <w:sz w:val="3.6mm"/>
          <w:szCs w:val="3.6mm"/>
          <w:rFonts w:ascii="Segoe UI" w:cs="Segoe UI" w:eastAsia="Segoe UI" w:hAnsi="Segoe UI"/>
        </w:rPr>
        <w:br/>
        <w:t xml:space="preserve">9:31</w:t>
      </w:r>
      <w:r>
        <w:rPr>
          <w:color w:val="232330"/>
          <w:sz w:val="3.6mm"/>
          <w:szCs w:val="3.6mm"/>
          <w:rFonts w:ascii="Segoe UI" w:cs="Segoe UI" w:eastAsia="Segoe UI" w:hAnsi="Segoe UI"/>
        </w:rPr>
        <w:br/>
        <w:t xml:space="preserve">Activity within the lateral hypothalamus is what gives rights to hunger and food seeking behaviour and makes food rewarding more salient.</w:t>
      </w:r>
    </w:p>
    <w:p>
      <w:pPr>
        <w:spacing w:after="110"/>
      </w:pPr>
      <w:r>
        <w:rPr>
          <w:color w:val="5A5A71"/>
          <w:sz w:val="3.6mm"/>
          <w:szCs w:val="3.6mm"/>
          <w:rFonts w:ascii="Segoe UI" w:cs="Segoe UI" w:eastAsia="Segoe UI" w:hAnsi="Segoe UI"/>
        </w:rPr>
        <w:br/>
        <w:t xml:space="preserve">9:43</w:t>
      </w:r>
      <w:r>
        <w:rPr>
          <w:color w:val="232330"/>
          <w:sz w:val="3.6mm"/>
          <w:szCs w:val="3.6mm"/>
          <w:rFonts w:ascii="Segoe UI" w:cs="Segoe UI" w:eastAsia="Segoe UI" w:hAnsi="Segoe UI"/>
        </w:rPr>
        <w:br/>
        <w:t xml:space="preserve">It's going to motivate the search for in the consumption of food.</w:t>
      </w:r>
    </w:p>
    <w:p>
      <w:pPr>
        <w:spacing w:after="110"/>
      </w:pPr>
      <w:r>
        <w:rPr>
          <w:color w:val="5A5A71"/>
          <w:sz w:val="3.6mm"/>
          <w:szCs w:val="3.6mm"/>
          <w:rFonts w:ascii="Segoe UI" w:cs="Segoe UI" w:eastAsia="Segoe UI" w:hAnsi="Segoe UI"/>
        </w:rPr>
        <w:br/>
        <w:t xml:space="preserve">9:47</w:t>
      </w:r>
      <w:r>
        <w:rPr>
          <w:color w:val="232330"/>
          <w:sz w:val="3.6mm"/>
          <w:szCs w:val="3.6mm"/>
          <w:rFonts w:ascii="Segoe UI" w:cs="Segoe UI" w:eastAsia="Segoe UI" w:hAnsi="Segoe UI"/>
        </w:rPr>
        <w:br/>
        <w:t xml:space="preserve">The food is then broken down to release glucose.</w:t>
      </w:r>
    </w:p>
    <w:p>
      <w:pPr>
        <w:spacing w:after="110"/>
      </w:pPr>
      <w:r>
        <w:rPr>
          <w:color w:val="5A5A71"/>
          <w:sz w:val="3.6mm"/>
          <w:szCs w:val="3.6mm"/>
          <w:rFonts w:ascii="Segoe UI" w:cs="Segoe UI" w:eastAsia="Segoe UI" w:hAnsi="Segoe UI"/>
        </w:rPr>
        <w:br/>
        <w:t xml:space="preserve">9:52</w:t>
      </w:r>
      <w:r>
        <w:rPr>
          <w:color w:val="232330"/>
          <w:sz w:val="3.6mm"/>
          <w:szCs w:val="3.6mm"/>
          <w:rFonts w:ascii="Segoe UI" w:cs="Segoe UI" w:eastAsia="Segoe UI" w:hAnsi="Segoe UI"/>
        </w:rPr>
        <w:br/>
        <w:t xml:space="preserve">When a certain level of glucose is achieved above one set point, it's going to activate the ventromedial hypothalamus.</w:t>
      </w:r>
    </w:p>
    <w:p>
      <w:pPr>
        <w:spacing w:after="110"/>
      </w:pPr>
      <w:r>
        <w:rPr>
          <w:color w:val="5A5A71"/>
          <w:sz w:val="3.6mm"/>
          <w:szCs w:val="3.6mm"/>
          <w:rFonts w:ascii="Segoe UI" w:cs="Segoe UI" w:eastAsia="Segoe UI" w:hAnsi="Segoe UI"/>
        </w:rPr>
        <w:br/>
        <w:t xml:space="preserve">10:03</w:t>
      </w:r>
      <w:r>
        <w:rPr>
          <w:color w:val="232330"/>
          <w:sz w:val="3.6mm"/>
          <w:szCs w:val="3.6mm"/>
          <w:rFonts w:ascii="Segoe UI" w:cs="Segoe UI" w:eastAsia="Segoe UI" w:hAnsi="Segoe UI"/>
        </w:rPr>
        <w:br/>
        <w:t xml:space="preserve">Activation of the ventromedial hypothalamus causes the feeling of fullness satiation and that inhibits further eating.</w:t>
      </w:r>
    </w:p>
    <w:p>
      <w:pPr>
        <w:spacing w:after="110"/>
      </w:pPr>
      <w:r>
        <w:rPr>
          <w:color w:val="5A5A71"/>
          <w:sz w:val="3.6mm"/>
          <w:szCs w:val="3.6mm"/>
          <w:rFonts w:ascii="Segoe UI" w:cs="Segoe UI" w:eastAsia="Segoe UI" w:hAnsi="Segoe UI"/>
        </w:rPr>
        <w:br/>
        <w:t xml:space="preserve">10:14</w:t>
      </w:r>
      <w:r>
        <w:rPr>
          <w:color w:val="232330"/>
          <w:sz w:val="3.6mm"/>
          <w:szCs w:val="3.6mm"/>
          <w:rFonts w:ascii="Segoe UI" w:cs="Segoe UI" w:eastAsia="Segoe UI" w:hAnsi="Segoe UI"/>
        </w:rPr>
        <w:br/>
        <w:t xml:space="preserve">Blair was able to clarify how the brain is responsible for regulating hunger as well as our feeling of satiation.</w:t>
      </w:r>
    </w:p>
    <w:p>
      <w:pPr>
        <w:spacing w:after="110"/>
      </w:pPr>
      <w:r>
        <w:rPr>
          <w:color w:val="5A5A71"/>
          <w:sz w:val="3.6mm"/>
          <w:szCs w:val="3.6mm"/>
          <w:rFonts w:ascii="Segoe UI" w:cs="Segoe UI" w:eastAsia="Segoe UI" w:hAnsi="Segoe UI"/>
        </w:rPr>
        <w:br/>
        <w:t xml:space="preserve">10:25</w:t>
      </w:r>
      <w:r>
        <w:rPr>
          <w:color w:val="232330"/>
          <w:sz w:val="3.6mm"/>
          <w:szCs w:val="3.6mm"/>
          <w:rFonts w:ascii="Segoe UI" w:cs="Segoe UI" w:eastAsia="Segoe UI" w:hAnsi="Segoe UI"/>
        </w:rPr>
        <w:br/>
        <w:t xml:space="preserve">Head over to Chapter 5 to understand what internal physiological changes motivates humans to adjust their body temperature, fluid balance, food and food energy levels and what motivates eating and what motivates stopping or inhibiting ones eating, as well as some individual differences among people and how they eat.</w:t>
      </w:r>
    </w:p>
    <w:p>
      <w:pPr>
        <w:spacing w:after="110"/>
      </w:pPr>
      <w:r>
        <w:rPr>
          <w:color w:val="5A5A71"/>
          <w:sz w:val="3.6mm"/>
          <w:szCs w:val="3.6mm"/>
          <w:rFonts w:ascii="Segoe UI" w:cs="Segoe UI" w:eastAsia="Segoe UI" w:hAnsi="Segoe UI"/>
        </w:rPr>
        <w:br/>
        <w:t xml:space="preserve">10:50</w:t>
      </w:r>
      <w:r>
        <w:rPr>
          <w:color w:val="232330"/>
          <w:sz w:val="3.6mm"/>
          <w:szCs w:val="3.6mm"/>
          <w:rFonts w:ascii="Segoe UI" w:cs="Segoe UI" w:eastAsia="Segoe UI" w:hAnsi="Segoe UI"/>
        </w:rPr>
        <w:br/>
        <w:t xml:space="preserve">Now if you excuse me, my help with Almus is telling me it's lunchtime.</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otnotes" Target="footnotes.xml"/><Relationship Id="rId7"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comments" Target="comments.xml"/><Relationship Id="rId4" Type="http://schemas.openxmlformats.org/officeDocument/2006/relationships/settings" Target="settings.xml"/></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43DE67C22F4940BBE9D170DAE04CAF" ma:contentTypeVersion="18" ma:contentTypeDescription="Create a new document." ma:contentTypeScope="" ma:versionID="50b3c8d461ed132ee39070c7dbf0b0ed">
  <xsd:schema xmlns:xsd="http://www.w3.org/2001/XMLSchema" xmlns:xs="http://www.w3.org/2001/XMLSchema" xmlns:p="http://schemas.microsoft.com/office/2006/metadata/properties" xmlns:ns2="758b23b8-80ab-4871-af94-265c2a70562d" xmlns:ns3="94d707cb-8288-4c59-8fe9-a457835741f6" targetNamespace="http://schemas.microsoft.com/office/2006/metadata/properties" ma:root="true" ma:fieldsID="2f3ebda7f9c4e1b852dc052020f98b93" ns2:_="" ns3:_="">
    <xsd:import namespace="758b23b8-80ab-4871-af94-265c2a70562d"/>
    <xsd:import namespace="94d707cb-8288-4c59-8fe9-a457835741f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b23b8-80ab-4871-af94-265c2a70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d707cb-8288-4c59-8fe9-a457835741f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ad51846-cd3e-44b1-a42e-8df071718a87}" ma:internalName="TaxCatchAll" ma:showField="CatchAllData" ma:web="94d707cb-8288-4c59-8fe9-a45783574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8b23b8-80ab-4871-af94-265c2a70562d">
      <Terms xmlns="http://schemas.microsoft.com/office/infopath/2007/PartnerControls"/>
    </lcf76f155ced4ddcb4097134ff3c332f>
    <TaxCatchAll xmlns="94d707cb-8288-4c59-8fe9-a457835741f6" xsi:nil="true"/>
  </documentManagement>
</p:properties>
</file>

<file path=customXml/itemProps1.xml><?xml version="1.0" encoding="utf-8"?>
<ds:datastoreItem xmlns:ds="http://schemas.openxmlformats.org/officeDocument/2006/customXml" ds:itemID="{442D94E6-1BF0-44EC-8488-FE0B6519D270}"/>
</file>

<file path=customXml/itemProps2.xml><?xml version="1.0" encoding="utf-8"?>
<ds:datastoreItem xmlns:ds="http://schemas.openxmlformats.org/officeDocument/2006/customXml" ds:itemID="{4AB76C56-9E1D-4F10-9528-6F824760F09D}"/>
</file>

<file path=customXml/itemProps3.xml><?xml version="1.0" encoding="utf-8"?>
<ds:datastoreItem xmlns:ds="http://schemas.openxmlformats.org/officeDocument/2006/customXml" ds:itemID="{AEB657D6-2B73-4D2A-85A3-9511126C5041}"/>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2026-07-23T10:18:22Z</dcterms:created>
  <dcterms:modified xsi:type="dcterms:W3CDTF">2026-07-23T10:18:22Z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0x0101006B43DE67C22F4940BBE9D170DAE04CAF</vt:lpwstr>
  </property>
</Properties>
</file>