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06 Arousal Short Lecture</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Hello everyone.</w:t>
      </w:r>
    </w:p>
    <w:p>
      <w:pPr>
        <w:spacing w:after="110"/>
      </w:pPr>
      <w:r>
        <w:rPr>
          <w:color w:val="5A5A71"/>
          <w:sz w:val="3.6mm"/>
          <w:szCs w:val="3.6mm"/>
          <w:rFonts w:ascii="Segoe UI" w:cs="Segoe UI" w:eastAsia="Segoe UI" w:hAnsi="Segoe UI"/>
        </w:rPr>
        <w:br/>
        <w:t xml:space="preserve">0:02</w:t>
      </w:r>
      <w:r>
        <w:rPr>
          <w:color w:val="232330"/>
          <w:sz w:val="3.6mm"/>
          <w:szCs w:val="3.6mm"/>
          <w:rFonts w:ascii="Segoe UI" w:cs="Segoe UI" w:eastAsia="Segoe UI" w:hAnsi="Segoe UI"/>
        </w:rPr>
        <w:br/>
        <w:t xml:space="preserve">Today I'm right as Professor of Psychological Science Doctor Lambert Decker.</w:t>
      </w:r>
    </w:p>
    <w:p>
      <w:pPr>
        <w:spacing w:after="110"/>
      </w:pPr>
      <w:r>
        <w:rPr>
          <w:color w:val="5A5A71"/>
          <w:sz w:val="3.6mm"/>
          <w:szCs w:val="3.6mm"/>
          <w:rFonts w:ascii="Segoe UI" w:cs="Segoe UI" w:eastAsia="Segoe UI" w:hAnsi="Segoe UI"/>
        </w:rPr>
        <w:br/>
        <w:t xml:space="preserve">0:08</w:t>
      </w:r>
      <w:r>
        <w:rPr>
          <w:color w:val="232330"/>
          <w:sz w:val="3.6mm"/>
          <w:szCs w:val="3.6mm"/>
          <w:rFonts w:ascii="Segoe UI" w:cs="Segoe UI" w:eastAsia="Segoe UI" w:hAnsi="Segoe UI"/>
        </w:rPr>
        <w:br/>
        <w:t xml:space="preserve">We'll be discussing arousal from Chapter 6, behaviour, arousal and effective balance.</w:t>
      </w:r>
    </w:p>
    <w:p>
      <w:pPr>
        <w:spacing w:after="110"/>
      </w:pPr>
      <w:r>
        <w:rPr>
          <w:color w:val="5A5A71"/>
          <w:sz w:val="3.6mm"/>
          <w:szCs w:val="3.6mm"/>
          <w:rFonts w:ascii="Segoe UI" w:cs="Segoe UI" w:eastAsia="Segoe UI" w:hAnsi="Segoe UI"/>
        </w:rPr>
        <w:br/>
        <w:t xml:space="preserve">0:15</w:t>
      </w:r>
      <w:r>
        <w:rPr>
          <w:color w:val="232330"/>
          <w:sz w:val="3.6mm"/>
          <w:szCs w:val="3.6mm"/>
          <w:rFonts w:ascii="Segoe UI" w:cs="Segoe UI" w:eastAsia="Segoe UI" w:hAnsi="Segoe UI"/>
        </w:rPr>
        <w:br/>
        <w:t xml:space="preserve">Chapter 6 behaviour, arousal and affective valence.</w:t>
      </w:r>
    </w:p>
    <w:p>
      <w:pPr>
        <w:spacing w:after="110"/>
      </w:pPr>
      <w:r>
        <w:rPr>
          <w:color w:val="5A5A71"/>
          <w:sz w:val="3.6mm"/>
          <w:szCs w:val="3.6mm"/>
          <w:rFonts w:ascii="Segoe UI" w:cs="Segoe UI" w:eastAsia="Segoe UI" w:hAnsi="Segoe UI"/>
        </w:rPr>
        <w:br/>
        <w:t xml:space="preserve">0:20</w:t>
      </w:r>
      <w:r>
        <w:rPr>
          <w:color w:val="232330"/>
          <w:sz w:val="3.6mm"/>
          <w:szCs w:val="3.6mm"/>
          <w:rFonts w:ascii="Segoe UI" w:cs="Segoe UI" w:eastAsia="Segoe UI" w:hAnsi="Segoe UI"/>
        </w:rPr>
        <w:br/>
        <w:t xml:space="preserve">Terms like at rest, calm, drowsy, relaxed, sleepy, tired all reflect a low level of arousal.</w:t>
      </w:r>
    </w:p>
    <w:p>
      <w:pPr>
        <w:spacing w:after="110"/>
      </w:pPr>
      <w:r>
        <w:rPr>
          <w:color w:val="5A5A71"/>
          <w:sz w:val="3.6mm"/>
          <w:szCs w:val="3.6mm"/>
          <w:rFonts w:ascii="Segoe UI" w:cs="Segoe UI" w:eastAsia="Segoe UI" w:hAnsi="Segoe UI"/>
        </w:rPr>
        <w:br/>
        <w:t xml:space="preserve">0:28</w:t>
      </w:r>
      <w:r>
        <w:rPr>
          <w:color w:val="232330"/>
          <w:sz w:val="3.6mm"/>
          <w:szCs w:val="3.6mm"/>
          <w:rFonts w:ascii="Segoe UI" w:cs="Segoe UI" w:eastAsia="Segoe UI" w:hAnsi="Segoe UI"/>
        </w:rPr>
        <w:br/>
        <w:t xml:space="preserve">In contrast, terms like alert, anxiety, awake, jittery, restless, tense reflect a high level of arousal.</w:t>
      </w:r>
    </w:p>
    <w:p>
      <w:pPr>
        <w:spacing w:after="110"/>
      </w:pPr>
      <w:r>
        <w:rPr>
          <w:color w:val="5A5A71"/>
          <w:sz w:val="3.6mm"/>
          <w:szCs w:val="3.6mm"/>
          <w:rFonts w:ascii="Segoe UI" w:cs="Segoe UI" w:eastAsia="Segoe UI" w:hAnsi="Segoe UI"/>
        </w:rPr>
        <w:br/>
        <w:t xml:space="preserve">0:37</w:t>
      </w:r>
      <w:r>
        <w:rPr>
          <w:color w:val="232330"/>
          <w:sz w:val="3.6mm"/>
          <w:szCs w:val="3.6mm"/>
          <w:rFonts w:ascii="Segoe UI" w:cs="Segoe UI" w:eastAsia="Segoe UI" w:hAnsi="Segoe UI"/>
        </w:rPr>
        <w:br/>
        <w:t xml:space="preserve">As an example, no caffeine versus too much caffeine can increase arousal from low to high.</w:t>
      </w:r>
    </w:p>
    <w:p>
      <w:pPr>
        <w:spacing w:after="110"/>
      </w:pPr>
      <w:r>
        <w:rPr>
          <w:color w:val="5A5A71"/>
          <w:sz w:val="3.6mm"/>
          <w:szCs w:val="3.6mm"/>
          <w:rFonts w:ascii="Segoe UI" w:cs="Segoe UI" w:eastAsia="Segoe UI" w:hAnsi="Segoe UI"/>
        </w:rPr>
        <w:br/>
        <w:t xml:space="preserve">0:46</w:t>
      </w:r>
      <w:r>
        <w:rPr>
          <w:color w:val="232330"/>
          <w:sz w:val="3.6mm"/>
          <w:szCs w:val="3.6mm"/>
          <w:rFonts w:ascii="Segoe UI" w:cs="Segoe UI" w:eastAsia="Segoe UI" w:hAnsi="Segoe UI"/>
        </w:rPr>
        <w:br/>
        <w:t xml:space="preserve">For instance, low arousal from being sleepy tends to reduce exam performance, so get enough sleep prior to taking a test.</w:t>
      </w:r>
    </w:p>
    <w:p>
      <w:pPr>
        <w:spacing w:after="110"/>
      </w:pPr>
      <w:r>
        <w:rPr>
          <w:color w:val="5A5A71"/>
          <w:sz w:val="3.6mm"/>
          <w:szCs w:val="3.6mm"/>
          <w:rFonts w:ascii="Segoe UI" w:cs="Segoe UI" w:eastAsia="Segoe UI" w:hAnsi="Segoe UI"/>
        </w:rPr>
        <w:br/>
        <w:t xml:space="preserve">0:54</w:t>
      </w:r>
      <w:r>
        <w:rPr>
          <w:color w:val="232330"/>
          <w:sz w:val="3.6mm"/>
          <w:szCs w:val="3.6mm"/>
          <w:rFonts w:ascii="Segoe UI" w:cs="Segoe UI" w:eastAsia="Segoe UI" w:hAnsi="Segoe UI"/>
        </w:rPr>
        <w:br/>
        <w:t xml:space="preserve">Also, have you ever performed poorly on a statistics exam because of your math anxiety?</w:t>
      </w:r>
    </w:p>
    <w:p>
      <w:pPr>
        <w:spacing w:after="110"/>
      </w:pPr>
      <w:r>
        <w:rPr>
          <w:color w:val="5A5A71"/>
          <w:sz w:val="3.6mm"/>
          <w:szCs w:val="3.6mm"/>
          <w:rFonts w:ascii="Segoe UI" w:cs="Segoe UI" w:eastAsia="Segoe UI" w:hAnsi="Segoe UI"/>
        </w:rPr>
        <w:br/>
        <w:t xml:space="preserve">1:00</w:t>
      </w:r>
      <w:r>
        <w:rPr>
          <w:color w:val="232330"/>
          <w:sz w:val="3.6mm"/>
          <w:szCs w:val="3.6mm"/>
          <w:rFonts w:ascii="Segoe UI" w:cs="Segoe UI" w:eastAsia="Segoe UI" w:hAnsi="Segoe UI"/>
        </w:rPr>
        <w:br/>
        <w:t xml:space="preserve">In that case, your arousal was too high.</w:t>
      </w:r>
    </w:p>
    <w:p>
      <w:pPr>
        <w:spacing w:after="110"/>
      </w:pPr>
      <w:r>
        <w:rPr>
          <w:color w:val="5A5A71"/>
          <w:sz w:val="3.6mm"/>
          <w:szCs w:val="3.6mm"/>
          <w:rFonts w:ascii="Segoe UI" w:cs="Segoe UI" w:eastAsia="Segoe UI" w:hAnsi="Segoe UI"/>
        </w:rPr>
        <w:br/>
        <w:t xml:space="preserve">1:04</w:t>
      </w:r>
      <w:r>
        <w:rPr>
          <w:color w:val="232330"/>
          <w:sz w:val="3.6mm"/>
          <w:szCs w:val="3.6mm"/>
          <w:rFonts w:ascii="Segoe UI" w:cs="Segoe UI" w:eastAsia="Segoe UI" w:hAnsi="Segoe UI"/>
        </w:rPr>
        <w:br/>
        <w:t xml:space="preserve">As a general rule, as arousal increases, performance improves, but with further increases in arousal, performance declines.</w:t>
      </w:r>
    </w:p>
    <w:p>
      <w:pPr>
        <w:spacing w:after="110"/>
      </w:pPr>
      <w:r>
        <w:rPr>
          <w:color w:val="5A5A71"/>
          <w:sz w:val="3.6mm"/>
          <w:szCs w:val="3.6mm"/>
          <w:rFonts w:ascii="Segoe UI" w:cs="Segoe UI" w:eastAsia="Segoe UI" w:hAnsi="Segoe UI"/>
        </w:rPr>
        <w:br/>
        <w:t xml:space="preserve">1:14</w:t>
      </w:r>
      <w:r>
        <w:rPr>
          <w:color w:val="232330"/>
          <w:sz w:val="3.6mm"/>
          <w:szCs w:val="3.6mm"/>
          <w:rFonts w:ascii="Segoe UI" w:cs="Segoe UI" w:eastAsia="Segoe UI" w:hAnsi="Segoe UI"/>
        </w:rPr>
        <w:br/>
        <w:t xml:space="preserve">More information about how arousal is related to motivation, as well as what stimuli and characteristics produce arousal, as well as the hedonic balance of stimulus or events and its Roland arousal had over to chapter 6, behaviour, arousal and effective balance.</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comments" Target="comments.xml"/><Relationship Id="rId4" Type="http://schemas.openxmlformats.org/officeDocument/2006/relationships/settings" Target="settings.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3DE67C22F4940BBE9D170DAE04CAF" ma:contentTypeVersion="18" ma:contentTypeDescription="Create a new document." ma:contentTypeScope="" ma:versionID="50b3c8d461ed132ee39070c7dbf0b0ed">
  <xsd:schema xmlns:xsd="http://www.w3.org/2001/XMLSchema" xmlns:xs="http://www.w3.org/2001/XMLSchema" xmlns:p="http://schemas.microsoft.com/office/2006/metadata/properties" xmlns:ns2="758b23b8-80ab-4871-af94-265c2a70562d" xmlns:ns3="94d707cb-8288-4c59-8fe9-a457835741f6" targetNamespace="http://schemas.microsoft.com/office/2006/metadata/properties" ma:root="true" ma:fieldsID="2f3ebda7f9c4e1b852dc052020f98b93" ns2:_="" ns3:_="">
    <xsd:import namespace="758b23b8-80ab-4871-af94-265c2a70562d"/>
    <xsd:import namespace="94d707cb-8288-4c59-8fe9-a457835741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b23b8-80ab-4871-af94-265c2a70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07cb-8288-4c59-8fe9-a457835741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d51846-cd3e-44b1-a42e-8df071718a87}" ma:internalName="TaxCatchAll" ma:showField="CatchAllData" ma:web="94d707cb-8288-4c59-8fe9-a45783574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b23b8-80ab-4871-af94-265c2a70562d">
      <Terms xmlns="http://schemas.microsoft.com/office/infopath/2007/PartnerControls"/>
    </lcf76f155ced4ddcb4097134ff3c332f>
    <TaxCatchAll xmlns="94d707cb-8288-4c59-8fe9-a457835741f6" xsi:nil="true"/>
  </documentManagement>
</p:properties>
</file>

<file path=customXml/itemProps1.xml><?xml version="1.0" encoding="utf-8"?>
<ds:datastoreItem xmlns:ds="http://schemas.openxmlformats.org/officeDocument/2006/customXml" ds:itemID="{99BA6597-F805-49E5-A7A6-846C11C46EFD}"/>
</file>

<file path=customXml/itemProps2.xml><?xml version="1.0" encoding="utf-8"?>
<ds:datastoreItem xmlns:ds="http://schemas.openxmlformats.org/officeDocument/2006/customXml" ds:itemID="{AFC99BD8-80B9-4AA3-AF1D-16D64D85763E}"/>
</file>

<file path=customXml/itemProps3.xml><?xml version="1.0" encoding="utf-8"?>
<ds:datastoreItem xmlns:ds="http://schemas.openxmlformats.org/officeDocument/2006/customXml" ds:itemID="{9E0D2C84-E1EB-488D-9483-474BA4D18752}"/>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2026-07-23T12:35:49Z</dcterms:created>
  <dcterms:modified xsi:type="dcterms:W3CDTF">2026-07-23T12:35:49Z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0x0101006B43DE67C22F4940BBE9D170DAE04CAF</vt:lpwstr>
  </property>
</Properties>
</file>