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B0F1F" w14:textId="5E5D2818" w:rsidR="00B63FB2" w:rsidRPr="00AB21B8" w:rsidRDefault="00CF1085" w:rsidP="00AB21B8">
      <w:pPr>
        <w:pStyle w:val="Heading1"/>
      </w:pPr>
      <w:r>
        <w:t>2.1 | Analyze: Sample Needs Analysis Survey Template</w:t>
      </w:r>
    </w:p>
    <w:p w14:paraId="7531BFF4" w14:textId="015DC49E" w:rsidR="00CF1085" w:rsidRPr="00A7584F" w:rsidRDefault="00CF1085" w:rsidP="00CF1085">
      <w:pPr>
        <w:rPr>
          <w:i/>
          <w:iCs/>
        </w:rPr>
      </w:pPr>
      <w:r w:rsidRPr="00A7584F">
        <w:rPr>
          <w:i/>
          <w:iCs/>
        </w:rPr>
        <w:t xml:space="preserve">Customize this template to identify stakeholder perceptions, expectations, </w:t>
      </w:r>
      <w:r w:rsidR="00A7584F" w:rsidRPr="00A7584F">
        <w:rPr>
          <w:i/>
          <w:iCs/>
        </w:rPr>
        <w:t xml:space="preserve">and actual versus perceived practices. </w:t>
      </w:r>
    </w:p>
    <w:p w14:paraId="34C7B6D3" w14:textId="77777777" w:rsidR="00052BAE" w:rsidRPr="00052BAE" w:rsidRDefault="00052BAE" w:rsidP="00052BAE">
      <w:pPr>
        <w:pStyle w:val="ListParagraph"/>
        <w:numPr>
          <w:ilvl w:val="0"/>
          <w:numId w:val="12"/>
        </w:numPr>
        <w:spacing w:after="40"/>
        <w:contextualSpacing w:val="0"/>
        <w:rPr>
          <w:rFonts w:eastAsia="Calibri" w:cs="Times New Roman"/>
          <w:szCs w:val="22"/>
        </w:rPr>
      </w:pPr>
      <w:r w:rsidRPr="00052BAE">
        <w:rPr>
          <w:rFonts w:eastAsia="Calibri" w:cs="Times New Roman"/>
          <w:szCs w:val="22"/>
        </w:rPr>
        <w:t xml:space="preserve">Use the sample survey*, below, as a template for your investigation of what people know should be done and what is actually occurring in your organization. Adjust the statements to include details specific to your organization and environment. It is a good idea to include statements that describe practices and behaviors that key leaders have identified as important to the success of the organization. </w:t>
      </w:r>
    </w:p>
    <w:p w14:paraId="6CBD9BCF" w14:textId="3CCE0603" w:rsidR="00052BAE" w:rsidRPr="00052BAE" w:rsidRDefault="00052BAE" w:rsidP="00052BAE">
      <w:pPr>
        <w:pStyle w:val="ListParagraph"/>
        <w:numPr>
          <w:ilvl w:val="0"/>
          <w:numId w:val="12"/>
        </w:numPr>
        <w:spacing w:after="40"/>
        <w:contextualSpacing w:val="0"/>
        <w:rPr>
          <w:rFonts w:eastAsia="Calibri" w:cs="Times New Roman"/>
          <w:szCs w:val="22"/>
        </w:rPr>
      </w:pPr>
      <w:r w:rsidRPr="00052BAE">
        <w:rPr>
          <w:rFonts w:eastAsia="Calibri" w:cs="Times New Roman"/>
          <w:szCs w:val="22"/>
        </w:rPr>
        <w:t xml:space="preserve">Have different groups within the organization take this survey and then compare their answers. Instruct respondents that the first column is asking for their </w:t>
      </w:r>
      <w:r w:rsidRPr="00052BAE">
        <w:rPr>
          <w:rFonts w:eastAsia="Calibri" w:cs="Times New Roman"/>
          <w:i/>
          <w:szCs w:val="22"/>
        </w:rPr>
        <w:t>opinion</w:t>
      </w:r>
      <w:r w:rsidRPr="00052BAE">
        <w:rPr>
          <w:rFonts w:eastAsia="Calibri" w:cs="Times New Roman"/>
          <w:szCs w:val="22"/>
        </w:rPr>
        <w:t xml:space="preserve"> on the practice, and the second column asks for their </w:t>
      </w:r>
      <w:r w:rsidRPr="00052BAE">
        <w:rPr>
          <w:rFonts w:eastAsia="Calibri" w:cs="Times New Roman"/>
          <w:i/>
          <w:szCs w:val="22"/>
        </w:rPr>
        <w:t xml:space="preserve">observation </w:t>
      </w:r>
      <w:r w:rsidRPr="00052BAE">
        <w:rPr>
          <w:rFonts w:eastAsia="Calibri" w:cs="Times New Roman"/>
          <w:szCs w:val="22"/>
        </w:rPr>
        <w:t xml:space="preserve">of whether that practice is actually occurring in the organization. Record the name and/or the position and contact information of each person who completes the survey to facilitate follow-up questions but consider whether this information should be kept anonymous in your needs analysis report so that respondents feel free to be honest in their answers. </w:t>
      </w:r>
    </w:p>
    <w:p w14:paraId="466ABFD4" w14:textId="410F4843" w:rsidR="00B9083E" w:rsidRDefault="00052BAE" w:rsidP="003538D9">
      <w:pPr>
        <w:pStyle w:val="ListParagraph"/>
        <w:numPr>
          <w:ilvl w:val="0"/>
          <w:numId w:val="12"/>
        </w:numPr>
        <w:contextualSpacing w:val="0"/>
      </w:pPr>
      <w:r w:rsidRPr="00052BAE">
        <w:rPr>
          <w:rFonts w:eastAsia="Calibri" w:cs="Times New Roman"/>
          <w:szCs w:val="22"/>
        </w:rPr>
        <w:t xml:space="preserve">Identify differences in expectations and perceptions, particularly between leaders and others in the organization. Compare stakeholder expectations and perceptions with your own observations to identify misconceptions. </w:t>
      </w:r>
      <w:r w:rsidR="00023AB7" w:rsidRPr="00052BAE">
        <w:t>Use this template for consistent textbook website documents.</w:t>
      </w:r>
    </w:p>
    <w:tbl>
      <w:tblPr>
        <w:tblStyle w:val="TableGrid1"/>
        <w:tblW w:w="4929" w:type="pct"/>
        <w:tblInd w:w="198" w:type="dxa"/>
        <w:tblLook w:val="04A0" w:firstRow="1" w:lastRow="0" w:firstColumn="1" w:lastColumn="0" w:noHBand="0" w:noVBand="1"/>
      </w:tblPr>
      <w:tblGrid>
        <w:gridCol w:w="5467"/>
        <w:gridCol w:w="4051"/>
        <w:gridCol w:w="3816"/>
      </w:tblGrid>
      <w:tr w:rsidR="003538D9" w:rsidRPr="003538D9" w14:paraId="6D1DF25B" w14:textId="77777777" w:rsidTr="000846CF">
        <w:trPr>
          <w:cantSplit/>
          <w:trHeight w:val="1565"/>
          <w:tblHeader/>
        </w:trPr>
        <w:tc>
          <w:tcPr>
            <w:tcW w:w="2050" w:type="pct"/>
            <w:shd w:val="clear" w:color="auto" w:fill="D9D9D9"/>
            <w:vAlign w:val="center"/>
          </w:tcPr>
          <w:p w14:paraId="4C9BAD70" w14:textId="37C7AC01" w:rsidR="003538D9" w:rsidRPr="000846CF" w:rsidRDefault="003538D9" w:rsidP="000846CF">
            <w:pPr>
              <w:spacing w:after="0"/>
              <w:jc w:val="center"/>
              <w:rPr>
                <w:rFonts w:cs="Arial"/>
                <w:b/>
                <w:sz w:val="20"/>
              </w:rPr>
            </w:pPr>
            <w:r w:rsidRPr="003538D9">
              <w:rPr>
                <w:rFonts w:cs="Arial"/>
                <w:b/>
                <w:sz w:val="20"/>
              </w:rPr>
              <w:t xml:space="preserve">What </w:t>
            </w:r>
            <w:r w:rsidRPr="003538D9">
              <w:rPr>
                <w:rFonts w:cs="Arial"/>
                <w:b/>
                <w:i/>
                <w:sz w:val="20"/>
              </w:rPr>
              <w:t>SHOULD HAPPEN</w:t>
            </w:r>
            <w:r w:rsidRPr="003538D9">
              <w:rPr>
                <w:rFonts w:cs="Arial"/>
                <w:b/>
                <w:sz w:val="20"/>
              </w:rPr>
              <w:t xml:space="preserve"> in the organization?</w:t>
            </w:r>
          </w:p>
          <w:p w14:paraId="0B596D4B" w14:textId="77777777" w:rsidR="003538D9" w:rsidRPr="000846CF" w:rsidRDefault="003538D9" w:rsidP="003538D9">
            <w:pPr>
              <w:spacing w:after="0"/>
              <w:jc w:val="center"/>
              <w:rPr>
                <w:rFonts w:cs="Arial"/>
                <w:bCs/>
                <w:i/>
                <w:iCs/>
                <w:sz w:val="20"/>
              </w:rPr>
            </w:pPr>
            <w:r w:rsidRPr="000846CF">
              <w:rPr>
                <w:rFonts w:cs="Arial"/>
                <w:bCs/>
                <w:i/>
                <w:iCs/>
                <w:sz w:val="20"/>
              </w:rPr>
              <w:t>(Practices/behaviors described by those interviewed)</w:t>
            </w:r>
          </w:p>
        </w:tc>
        <w:tc>
          <w:tcPr>
            <w:tcW w:w="1519" w:type="pct"/>
            <w:shd w:val="clear" w:color="auto" w:fill="D9D9D9"/>
            <w:vAlign w:val="center"/>
          </w:tcPr>
          <w:p w14:paraId="00C2944A" w14:textId="77777777" w:rsidR="003538D9" w:rsidRPr="000846CF" w:rsidRDefault="003538D9" w:rsidP="003538D9">
            <w:pPr>
              <w:spacing w:after="0"/>
              <w:jc w:val="center"/>
              <w:rPr>
                <w:rFonts w:cs="Arial"/>
                <w:b/>
                <w:sz w:val="18"/>
                <w:szCs w:val="18"/>
              </w:rPr>
            </w:pPr>
            <w:r w:rsidRPr="000846CF">
              <w:rPr>
                <w:rFonts w:cs="Arial"/>
                <w:b/>
                <w:sz w:val="18"/>
                <w:szCs w:val="18"/>
              </w:rPr>
              <w:t xml:space="preserve">What </w:t>
            </w:r>
            <w:r w:rsidRPr="000846CF">
              <w:rPr>
                <w:rFonts w:cs="Arial"/>
                <w:b/>
                <w:i/>
                <w:sz w:val="18"/>
                <w:szCs w:val="18"/>
              </w:rPr>
              <w:t>ACTUALLY HAPPENS</w:t>
            </w:r>
            <w:r w:rsidRPr="000846CF">
              <w:rPr>
                <w:rFonts w:cs="Arial"/>
                <w:b/>
                <w:sz w:val="18"/>
                <w:szCs w:val="18"/>
              </w:rPr>
              <w:t xml:space="preserve"> in the organization? </w:t>
            </w:r>
          </w:p>
          <w:p w14:paraId="43BF9DA5" w14:textId="77777777" w:rsidR="003538D9" w:rsidRPr="000846CF" w:rsidRDefault="003538D9" w:rsidP="000846CF">
            <w:pPr>
              <w:spacing w:after="60"/>
              <w:jc w:val="center"/>
              <w:rPr>
                <w:rFonts w:cs="Arial"/>
                <w:bCs/>
                <w:sz w:val="18"/>
                <w:szCs w:val="18"/>
              </w:rPr>
            </w:pPr>
            <w:r w:rsidRPr="000846CF">
              <w:rPr>
                <w:rFonts w:cs="Arial"/>
                <w:bCs/>
                <w:sz w:val="18"/>
                <w:szCs w:val="18"/>
              </w:rPr>
              <w:t>(</w:t>
            </w:r>
            <w:r w:rsidRPr="000846CF">
              <w:rPr>
                <w:rFonts w:cs="Arial"/>
                <w:bCs/>
                <w:i/>
                <w:sz w:val="18"/>
                <w:szCs w:val="18"/>
              </w:rPr>
              <w:t>Is the statement true for the organization?</w:t>
            </w:r>
            <w:r w:rsidRPr="000846CF">
              <w:rPr>
                <w:rFonts w:cs="Arial"/>
                <w:bCs/>
                <w:sz w:val="18"/>
                <w:szCs w:val="18"/>
              </w:rPr>
              <w:t>)</w:t>
            </w:r>
          </w:p>
          <w:p w14:paraId="290F96B7" w14:textId="77777777" w:rsidR="003538D9" w:rsidRPr="000846CF" w:rsidRDefault="003538D9" w:rsidP="003538D9">
            <w:pPr>
              <w:spacing w:after="0"/>
              <w:rPr>
                <w:rFonts w:cs="Arial"/>
                <w:sz w:val="18"/>
                <w:szCs w:val="18"/>
              </w:rPr>
            </w:pPr>
            <w:r w:rsidRPr="000846CF">
              <w:rPr>
                <w:rFonts w:cs="Arial"/>
                <w:b/>
                <w:sz w:val="18"/>
                <w:szCs w:val="18"/>
              </w:rPr>
              <w:t xml:space="preserve">1 </w:t>
            </w:r>
            <w:r w:rsidRPr="000846CF">
              <w:rPr>
                <w:rFonts w:cs="Arial"/>
                <w:sz w:val="18"/>
                <w:szCs w:val="18"/>
              </w:rPr>
              <w:t>= Strongly disagree</w:t>
            </w:r>
          </w:p>
          <w:p w14:paraId="5615AC44" w14:textId="77777777" w:rsidR="003538D9" w:rsidRPr="000846CF" w:rsidRDefault="003538D9" w:rsidP="003538D9">
            <w:pPr>
              <w:spacing w:after="0"/>
              <w:rPr>
                <w:rFonts w:cs="Arial"/>
                <w:sz w:val="18"/>
                <w:szCs w:val="18"/>
              </w:rPr>
            </w:pPr>
            <w:r w:rsidRPr="000846CF">
              <w:rPr>
                <w:rFonts w:cs="Arial"/>
                <w:b/>
                <w:sz w:val="18"/>
                <w:szCs w:val="18"/>
              </w:rPr>
              <w:t xml:space="preserve">2 </w:t>
            </w:r>
            <w:r w:rsidRPr="000846CF">
              <w:rPr>
                <w:rFonts w:cs="Arial"/>
                <w:sz w:val="18"/>
                <w:szCs w:val="18"/>
              </w:rPr>
              <w:t>= Disagree</w:t>
            </w:r>
          </w:p>
          <w:p w14:paraId="187E98FA" w14:textId="77777777" w:rsidR="003538D9" w:rsidRPr="000846CF" w:rsidRDefault="003538D9" w:rsidP="003538D9">
            <w:pPr>
              <w:spacing w:after="0"/>
              <w:rPr>
                <w:rFonts w:cs="Arial"/>
                <w:sz w:val="18"/>
                <w:szCs w:val="18"/>
              </w:rPr>
            </w:pPr>
            <w:r w:rsidRPr="000846CF">
              <w:rPr>
                <w:rFonts w:cs="Arial"/>
                <w:b/>
                <w:sz w:val="18"/>
                <w:szCs w:val="18"/>
              </w:rPr>
              <w:t xml:space="preserve">3 </w:t>
            </w:r>
            <w:r w:rsidRPr="000846CF">
              <w:rPr>
                <w:rFonts w:cs="Arial"/>
                <w:sz w:val="18"/>
                <w:szCs w:val="18"/>
              </w:rPr>
              <w:t>= Agree</w:t>
            </w:r>
          </w:p>
          <w:p w14:paraId="4BBF745A" w14:textId="77777777" w:rsidR="003538D9" w:rsidRPr="000846CF" w:rsidRDefault="003538D9" w:rsidP="003538D9">
            <w:pPr>
              <w:spacing w:after="0"/>
              <w:rPr>
                <w:rFonts w:cs="Arial"/>
                <w:sz w:val="18"/>
                <w:szCs w:val="18"/>
              </w:rPr>
            </w:pPr>
            <w:r w:rsidRPr="000846CF">
              <w:rPr>
                <w:rFonts w:cs="Arial"/>
                <w:b/>
                <w:sz w:val="18"/>
                <w:szCs w:val="18"/>
              </w:rPr>
              <w:t xml:space="preserve">4 </w:t>
            </w:r>
            <w:r w:rsidRPr="000846CF">
              <w:rPr>
                <w:rFonts w:cs="Arial"/>
                <w:sz w:val="18"/>
                <w:szCs w:val="18"/>
              </w:rPr>
              <w:t>= Strongly agree</w:t>
            </w:r>
          </w:p>
          <w:p w14:paraId="3DA88632" w14:textId="71D51AFF" w:rsidR="003538D9" w:rsidRPr="000846CF" w:rsidRDefault="003538D9" w:rsidP="000846CF">
            <w:pPr>
              <w:spacing w:after="60"/>
              <w:rPr>
                <w:rFonts w:cs="Arial"/>
                <w:sz w:val="18"/>
                <w:szCs w:val="18"/>
              </w:rPr>
            </w:pPr>
            <w:r w:rsidRPr="000846CF">
              <w:rPr>
                <w:rFonts w:cs="Arial"/>
                <w:b/>
                <w:sz w:val="18"/>
                <w:szCs w:val="18"/>
              </w:rPr>
              <w:t xml:space="preserve">0 </w:t>
            </w:r>
            <w:r w:rsidRPr="000846CF">
              <w:rPr>
                <w:rFonts w:cs="Arial"/>
                <w:sz w:val="18"/>
                <w:szCs w:val="18"/>
              </w:rPr>
              <w:t>= Don’t know if it is true or not</w:t>
            </w:r>
          </w:p>
        </w:tc>
        <w:tc>
          <w:tcPr>
            <w:tcW w:w="1431" w:type="pct"/>
            <w:shd w:val="clear" w:color="auto" w:fill="D9D9D9"/>
            <w:vAlign w:val="center"/>
          </w:tcPr>
          <w:p w14:paraId="053107F5" w14:textId="77777777" w:rsidR="003538D9" w:rsidRPr="000846CF" w:rsidRDefault="003538D9" w:rsidP="000846CF">
            <w:pPr>
              <w:spacing w:after="60"/>
              <w:rPr>
                <w:rFonts w:cs="Arial"/>
                <w:b/>
                <w:sz w:val="18"/>
                <w:szCs w:val="18"/>
              </w:rPr>
            </w:pPr>
            <w:r w:rsidRPr="000846CF">
              <w:rPr>
                <w:rFonts w:cs="Arial"/>
                <w:b/>
                <w:sz w:val="18"/>
                <w:szCs w:val="18"/>
              </w:rPr>
              <w:t xml:space="preserve">What is the </w:t>
            </w:r>
            <w:r w:rsidRPr="000846CF">
              <w:rPr>
                <w:rFonts w:cs="Arial"/>
                <w:b/>
                <w:i/>
                <w:sz w:val="18"/>
                <w:szCs w:val="18"/>
              </w:rPr>
              <w:t>IMPACT</w:t>
            </w:r>
            <w:r w:rsidRPr="000846CF">
              <w:rPr>
                <w:rFonts w:cs="Arial"/>
                <w:b/>
                <w:sz w:val="18"/>
                <w:szCs w:val="18"/>
              </w:rPr>
              <w:t xml:space="preserve"> of the presence or absence of this practice/behavior?</w:t>
            </w:r>
          </w:p>
          <w:p w14:paraId="450AE2AC" w14:textId="77777777" w:rsidR="003538D9" w:rsidRPr="000846CF" w:rsidRDefault="003538D9" w:rsidP="003538D9">
            <w:pPr>
              <w:spacing w:after="0"/>
              <w:ind w:left="360" w:hanging="360"/>
              <w:rPr>
                <w:rFonts w:cs="Arial"/>
                <w:sz w:val="18"/>
                <w:szCs w:val="18"/>
              </w:rPr>
            </w:pPr>
            <w:r w:rsidRPr="000846CF">
              <w:rPr>
                <w:rFonts w:cs="Arial"/>
                <w:b/>
                <w:sz w:val="18"/>
                <w:szCs w:val="18"/>
              </w:rPr>
              <w:t xml:space="preserve">1 </w:t>
            </w:r>
            <w:r w:rsidRPr="000846CF">
              <w:rPr>
                <w:rFonts w:cs="Arial"/>
                <w:sz w:val="18"/>
                <w:szCs w:val="18"/>
              </w:rPr>
              <w:t>= Negatively impacts performance</w:t>
            </w:r>
          </w:p>
          <w:p w14:paraId="4DA6C1D1" w14:textId="77777777" w:rsidR="003538D9" w:rsidRPr="000846CF" w:rsidRDefault="003538D9" w:rsidP="003538D9">
            <w:pPr>
              <w:spacing w:after="0"/>
              <w:ind w:left="360" w:hanging="360"/>
              <w:rPr>
                <w:rFonts w:cs="Arial"/>
                <w:sz w:val="18"/>
                <w:szCs w:val="18"/>
              </w:rPr>
            </w:pPr>
            <w:r w:rsidRPr="000846CF">
              <w:rPr>
                <w:rFonts w:cs="Arial"/>
                <w:b/>
                <w:sz w:val="18"/>
                <w:szCs w:val="18"/>
              </w:rPr>
              <w:t xml:space="preserve">2 </w:t>
            </w:r>
            <w:r w:rsidRPr="000846CF">
              <w:rPr>
                <w:rFonts w:cs="Arial"/>
                <w:sz w:val="18"/>
                <w:szCs w:val="18"/>
              </w:rPr>
              <w:t>= Has no effect on performance</w:t>
            </w:r>
          </w:p>
          <w:p w14:paraId="116646E5" w14:textId="77777777" w:rsidR="003538D9" w:rsidRPr="000846CF" w:rsidRDefault="003538D9" w:rsidP="003538D9">
            <w:pPr>
              <w:spacing w:after="0"/>
              <w:ind w:left="360" w:hanging="360"/>
              <w:rPr>
                <w:rFonts w:cs="Arial"/>
                <w:sz w:val="18"/>
                <w:szCs w:val="18"/>
              </w:rPr>
            </w:pPr>
            <w:r w:rsidRPr="000846CF">
              <w:rPr>
                <w:rFonts w:cs="Arial"/>
                <w:b/>
                <w:sz w:val="18"/>
                <w:szCs w:val="18"/>
              </w:rPr>
              <w:t xml:space="preserve">3 </w:t>
            </w:r>
            <w:r w:rsidRPr="000846CF">
              <w:rPr>
                <w:rFonts w:cs="Arial"/>
                <w:sz w:val="18"/>
                <w:szCs w:val="18"/>
              </w:rPr>
              <w:t>= Has some positive impact on performance</w:t>
            </w:r>
          </w:p>
          <w:p w14:paraId="1BBA7C1C" w14:textId="77777777" w:rsidR="003538D9" w:rsidRPr="000846CF" w:rsidRDefault="003538D9" w:rsidP="003538D9">
            <w:pPr>
              <w:spacing w:after="0"/>
              <w:ind w:left="360" w:hanging="360"/>
              <w:rPr>
                <w:rFonts w:cs="Arial"/>
                <w:sz w:val="18"/>
                <w:szCs w:val="18"/>
              </w:rPr>
            </w:pPr>
            <w:r w:rsidRPr="000846CF">
              <w:rPr>
                <w:rFonts w:cs="Arial"/>
                <w:b/>
                <w:sz w:val="18"/>
                <w:szCs w:val="18"/>
              </w:rPr>
              <w:t xml:space="preserve">4 </w:t>
            </w:r>
            <w:r w:rsidRPr="000846CF">
              <w:rPr>
                <w:rFonts w:cs="Arial"/>
                <w:sz w:val="18"/>
                <w:szCs w:val="18"/>
              </w:rPr>
              <w:t>= Has a very positive impact on performance</w:t>
            </w:r>
          </w:p>
          <w:p w14:paraId="5C380B7F" w14:textId="77777777" w:rsidR="003538D9" w:rsidRPr="000846CF" w:rsidRDefault="003538D9" w:rsidP="000846CF">
            <w:pPr>
              <w:spacing w:after="60"/>
              <w:rPr>
                <w:rFonts w:cs="Arial"/>
                <w:sz w:val="18"/>
                <w:szCs w:val="18"/>
              </w:rPr>
            </w:pPr>
            <w:r w:rsidRPr="000846CF">
              <w:rPr>
                <w:rFonts w:cs="Arial"/>
                <w:b/>
                <w:sz w:val="18"/>
                <w:szCs w:val="18"/>
              </w:rPr>
              <w:t xml:space="preserve">0 </w:t>
            </w:r>
            <w:r w:rsidRPr="000846CF">
              <w:rPr>
                <w:rFonts w:cs="Arial"/>
                <w:sz w:val="18"/>
                <w:szCs w:val="18"/>
              </w:rPr>
              <w:t>= Don’t know how it impacts performance</w:t>
            </w:r>
          </w:p>
        </w:tc>
      </w:tr>
      <w:tr w:rsidR="003538D9" w:rsidRPr="003538D9" w14:paraId="25CD9231" w14:textId="77777777" w:rsidTr="000846CF">
        <w:tc>
          <w:tcPr>
            <w:tcW w:w="2050" w:type="pct"/>
          </w:tcPr>
          <w:p w14:paraId="30E78A7D"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We set high but realistic goals for performance.</w:t>
            </w:r>
          </w:p>
        </w:tc>
        <w:tc>
          <w:tcPr>
            <w:tcW w:w="1519" w:type="pct"/>
          </w:tcPr>
          <w:p w14:paraId="3DB8B9F2" w14:textId="77777777" w:rsidR="003538D9" w:rsidRPr="003538D9" w:rsidRDefault="003538D9" w:rsidP="003538D9">
            <w:pPr>
              <w:spacing w:after="0"/>
              <w:rPr>
                <w:rFonts w:cs="Times New Roman"/>
                <w:sz w:val="20"/>
              </w:rPr>
            </w:pPr>
          </w:p>
        </w:tc>
        <w:tc>
          <w:tcPr>
            <w:tcW w:w="1431" w:type="pct"/>
          </w:tcPr>
          <w:p w14:paraId="72C25F43" w14:textId="77777777" w:rsidR="003538D9" w:rsidRPr="003538D9" w:rsidRDefault="003538D9" w:rsidP="003538D9">
            <w:pPr>
              <w:spacing w:after="0"/>
              <w:rPr>
                <w:rFonts w:cs="Times New Roman"/>
                <w:sz w:val="20"/>
              </w:rPr>
            </w:pPr>
          </w:p>
        </w:tc>
      </w:tr>
      <w:tr w:rsidR="003538D9" w:rsidRPr="003538D9" w14:paraId="4E384342" w14:textId="77777777" w:rsidTr="000846CF">
        <w:tc>
          <w:tcPr>
            <w:tcW w:w="2050" w:type="pct"/>
          </w:tcPr>
          <w:p w14:paraId="5A6E1739"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Our financial performance is shared with all employees in an “accessible” and easily understood format.  </w:t>
            </w:r>
          </w:p>
        </w:tc>
        <w:tc>
          <w:tcPr>
            <w:tcW w:w="1519" w:type="pct"/>
          </w:tcPr>
          <w:p w14:paraId="4C7DD31A" w14:textId="77777777" w:rsidR="003538D9" w:rsidRPr="003538D9" w:rsidRDefault="003538D9" w:rsidP="003538D9">
            <w:pPr>
              <w:spacing w:after="0"/>
              <w:rPr>
                <w:rFonts w:cs="Times New Roman"/>
                <w:sz w:val="20"/>
              </w:rPr>
            </w:pPr>
          </w:p>
        </w:tc>
        <w:tc>
          <w:tcPr>
            <w:tcW w:w="1431" w:type="pct"/>
          </w:tcPr>
          <w:p w14:paraId="12186DC8" w14:textId="77777777" w:rsidR="003538D9" w:rsidRPr="003538D9" w:rsidRDefault="003538D9" w:rsidP="003538D9">
            <w:pPr>
              <w:spacing w:after="0"/>
              <w:rPr>
                <w:rFonts w:cs="Times New Roman"/>
                <w:sz w:val="20"/>
              </w:rPr>
            </w:pPr>
          </w:p>
        </w:tc>
      </w:tr>
      <w:tr w:rsidR="003538D9" w:rsidRPr="003538D9" w14:paraId="5FA0653B" w14:textId="77777777" w:rsidTr="000846CF">
        <w:tc>
          <w:tcPr>
            <w:tcW w:w="2050" w:type="pct"/>
          </w:tcPr>
          <w:p w14:paraId="5F791E41"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Managers share good ideas across the organization. </w:t>
            </w:r>
          </w:p>
        </w:tc>
        <w:tc>
          <w:tcPr>
            <w:tcW w:w="1519" w:type="pct"/>
          </w:tcPr>
          <w:p w14:paraId="448A974D" w14:textId="77777777" w:rsidR="003538D9" w:rsidRPr="003538D9" w:rsidRDefault="003538D9" w:rsidP="003538D9">
            <w:pPr>
              <w:spacing w:after="0"/>
              <w:rPr>
                <w:rFonts w:cs="Times New Roman"/>
                <w:sz w:val="20"/>
              </w:rPr>
            </w:pPr>
          </w:p>
        </w:tc>
        <w:tc>
          <w:tcPr>
            <w:tcW w:w="1431" w:type="pct"/>
          </w:tcPr>
          <w:p w14:paraId="13DB5033" w14:textId="77777777" w:rsidR="003538D9" w:rsidRPr="003538D9" w:rsidRDefault="003538D9" w:rsidP="003538D9">
            <w:pPr>
              <w:spacing w:after="0"/>
              <w:rPr>
                <w:rFonts w:cs="Times New Roman"/>
                <w:sz w:val="20"/>
              </w:rPr>
            </w:pPr>
          </w:p>
        </w:tc>
      </w:tr>
      <w:tr w:rsidR="003538D9" w:rsidRPr="003538D9" w14:paraId="5F827DDC" w14:textId="77777777" w:rsidTr="000846CF">
        <w:tc>
          <w:tcPr>
            <w:tcW w:w="2050" w:type="pct"/>
          </w:tcPr>
          <w:p w14:paraId="275864D2"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We “cross-train” our employees so they are able to do each other’s jobs.</w:t>
            </w:r>
          </w:p>
        </w:tc>
        <w:tc>
          <w:tcPr>
            <w:tcW w:w="1519" w:type="pct"/>
          </w:tcPr>
          <w:p w14:paraId="0520A4B5" w14:textId="77777777" w:rsidR="003538D9" w:rsidRPr="003538D9" w:rsidRDefault="003538D9" w:rsidP="003538D9">
            <w:pPr>
              <w:spacing w:after="0"/>
              <w:rPr>
                <w:rFonts w:cs="Times New Roman"/>
                <w:sz w:val="20"/>
              </w:rPr>
            </w:pPr>
          </w:p>
        </w:tc>
        <w:tc>
          <w:tcPr>
            <w:tcW w:w="1431" w:type="pct"/>
          </w:tcPr>
          <w:p w14:paraId="505B741E" w14:textId="77777777" w:rsidR="003538D9" w:rsidRPr="003538D9" w:rsidRDefault="003538D9" w:rsidP="003538D9">
            <w:pPr>
              <w:spacing w:after="0"/>
              <w:rPr>
                <w:rFonts w:cs="Times New Roman"/>
                <w:sz w:val="20"/>
              </w:rPr>
            </w:pPr>
          </w:p>
        </w:tc>
      </w:tr>
      <w:tr w:rsidR="003538D9" w:rsidRPr="003538D9" w14:paraId="2B98CE89" w14:textId="77777777" w:rsidTr="000846CF">
        <w:tc>
          <w:tcPr>
            <w:tcW w:w="2050" w:type="pct"/>
          </w:tcPr>
          <w:p w14:paraId="2C234E65"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We post all job adds internally first.  </w:t>
            </w:r>
          </w:p>
        </w:tc>
        <w:tc>
          <w:tcPr>
            <w:tcW w:w="1519" w:type="pct"/>
          </w:tcPr>
          <w:p w14:paraId="61833AA0" w14:textId="77777777" w:rsidR="003538D9" w:rsidRPr="003538D9" w:rsidRDefault="003538D9" w:rsidP="003538D9">
            <w:pPr>
              <w:spacing w:after="0"/>
              <w:rPr>
                <w:rFonts w:cs="Times New Roman"/>
                <w:sz w:val="20"/>
              </w:rPr>
            </w:pPr>
          </w:p>
        </w:tc>
        <w:tc>
          <w:tcPr>
            <w:tcW w:w="1431" w:type="pct"/>
          </w:tcPr>
          <w:p w14:paraId="026D0656" w14:textId="77777777" w:rsidR="003538D9" w:rsidRPr="003538D9" w:rsidRDefault="003538D9" w:rsidP="003538D9">
            <w:pPr>
              <w:spacing w:after="0"/>
              <w:rPr>
                <w:rFonts w:cs="Times New Roman"/>
                <w:sz w:val="20"/>
              </w:rPr>
            </w:pPr>
          </w:p>
        </w:tc>
      </w:tr>
      <w:tr w:rsidR="003538D9" w:rsidRPr="003538D9" w14:paraId="04F222B1" w14:textId="77777777" w:rsidTr="000846CF">
        <w:tc>
          <w:tcPr>
            <w:tcW w:w="2050" w:type="pct"/>
          </w:tcPr>
          <w:p w14:paraId="20382794"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The hiring process for potential employees is rigorous and metric-based.</w:t>
            </w:r>
          </w:p>
        </w:tc>
        <w:tc>
          <w:tcPr>
            <w:tcW w:w="1519" w:type="pct"/>
          </w:tcPr>
          <w:p w14:paraId="25532006" w14:textId="77777777" w:rsidR="003538D9" w:rsidRPr="003538D9" w:rsidRDefault="003538D9" w:rsidP="003538D9">
            <w:pPr>
              <w:spacing w:after="0"/>
              <w:rPr>
                <w:rFonts w:cs="Times New Roman"/>
                <w:sz w:val="20"/>
              </w:rPr>
            </w:pPr>
          </w:p>
        </w:tc>
        <w:tc>
          <w:tcPr>
            <w:tcW w:w="1431" w:type="pct"/>
          </w:tcPr>
          <w:p w14:paraId="0100560F" w14:textId="77777777" w:rsidR="003538D9" w:rsidRPr="003538D9" w:rsidRDefault="003538D9" w:rsidP="003538D9">
            <w:pPr>
              <w:spacing w:after="0"/>
              <w:rPr>
                <w:rFonts w:cs="Times New Roman"/>
                <w:sz w:val="20"/>
              </w:rPr>
            </w:pPr>
          </w:p>
        </w:tc>
      </w:tr>
      <w:tr w:rsidR="003538D9" w:rsidRPr="003538D9" w14:paraId="14D2C0A3" w14:textId="77777777" w:rsidTr="000846CF">
        <w:tc>
          <w:tcPr>
            <w:tcW w:w="2050" w:type="pct"/>
          </w:tcPr>
          <w:p w14:paraId="58299E57"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lastRenderedPageBreak/>
              <w:t>Our employees are given instruction on effective teamwork.</w:t>
            </w:r>
          </w:p>
        </w:tc>
        <w:tc>
          <w:tcPr>
            <w:tcW w:w="1519" w:type="pct"/>
          </w:tcPr>
          <w:p w14:paraId="4FAC643A" w14:textId="77777777" w:rsidR="003538D9" w:rsidRPr="003538D9" w:rsidRDefault="003538D9" w:rsidP="003538D9">
            <w:pPr>
              <w:spacing w:after="0"/>
              <w:rPr>
                <w:rFonts w:cs="Times New Roman"/>
                <w:sz w:val="20"/>
              </w:rPr>
            </w:pPr>
          </w:p>
        </w:tc>
        <w:tc>
          <w:tcPr>
            <w:tcW w:w="1431" w:type="pct"/>
          </w:tcPr>
          <w:p w14:paraId="238DDFE3" w14:textId="77777777" w:rsidR="003538D9" w:rsidRPr="003538D9" w:rsidRDefault="003538D9" w:rsidP="003538D9">
            <w:pPr>
              <w:spacing w:after="0"/>
              <w:rPr>
                <w:rFonts w:cs="Times New Roman"/>
                <w:sz w:val="20"/>
              </w:rPr>
            </w:pPr>
          </w:p>
        </w:tc>
      </w:tr>
      <w:tr w:rsidR="003538D9" w:rsidRPr="003538D9" w14:paraId="4FF8B45E" w14:textId="77777777" w:rsidTr="000846CF">
        <w:tc>
          <w:tcPr>
            <w:tcW w:w="2050" w:type="pct"/>
          </w:tcPr>
          <w:p w14:paraId="7434F764"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Our employees exhibit good teamwork. </w:t>
            </w:r>
          </w:p>
        </w:tc>
        <w:tc>
          <w:tcPr>
            <w:tcW w:w="1519" w:type="pct"/>
          </w:tcPr>
          <w:p w14:paraId="2F03B0CA" w14:textId="77777777" w:rsidR="003538D9" w:rsidRPr="003538D9" w:rsidRDefault="003538D9" w:rsidP="003538D9">
            <w:pPr>
              <w:spacing w:after="0"/>
              <w:rPr>
                <w:rFonts w:cs="Times New Roman"/>
                <w:sz w:val="20"/>
              </w:rPr>
            </w:pPr>
          </w:p>
        </w:tc>
        <w:tc>
          <w:tcPr>
            <w:tcW w:w="1431" w:type="pct"/>
          </w:tcPr>
          <w:p w14:paraId="3BA1F9CB" w14:textId="77777777" w:rsidR="003538D9" w:rsidRPr="003538D9" w:rsidRDefault="003538D9" w:rsidP="003538D9">
            <w:pPr>
              <w:spacing w:after="0"/>
              <w:rPr>
                <w:rFonts w:cs="Times New Roman"/>
                <w:sz w:val="20"/>
              </w:rPr>
            </w:pPr>
          </w:p>
        </w:tc>
      </w:tr>
      <w:tr w:rsidR="003538D9" w:rsidRPr="003538D9" w14:paraId="05112989" w14:textId="77777777" w:rsidTr="000846CF">
        <w:tc>
          <w:tcPr>
            <w:tcW w:w="2050" w:type="pct"/>
          </w:tcPr>
          <w:p w14:paraId="132C48E7"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We regularly solicit and consider new ideas and ways to do things better from our employees and clients. </w:t>
            </w:r>
          </w:p>
        </w:tc>
        <w:tc>
          <w:tcPr>
            <w:tcW w:w="1519" w:type="pct"/>
          </w:tcPr>
          <w:p w14:paraId="24F575B9" w14:textId="77777777" w:rsidR="003538D9" w:rsidRPr="003538D9" w:rsidRDefault="003538D9" w:rsidP="003538D9">
            <w:pPr>
              <w:spacing w:after="0"/>
              <w:rPr>
                <w:rFonts w:cs="Times New Roman"/>
                <w:sz w:val="20"/>
              </w:rPr>
            </w:pPr>
          </w:p>
        </w:tc>
        <w:tc>
          <w:tcPr>
            <w:tcW w:w="1431" w:type="pct"/>
          </w:tcPr>
          <w:p w14:paraId="77B20FB2" w14:textId="77777777" w:rsidR="003538D9" w:rsidRPr="003538D9" w:rsidRDefault="003538D9" w:rsidP="003538D9">
            <w:pPr>
              <w:spacing w:after="0"/>
              <w:rPr>
                <w:rFonts w:cs="Times New Roman"/>
                <w:sz w:val="20"/>
              </w:rPr>
            </w:pPr>
          </w:p>
        </w:tc>
      </w:tr>
      <w:tr w:rsidR="003538D9" w:rsidRPr="003538D9" w14:paraId="38F3EB48" w14:textId="77777777" w:rsidTr="000846CF">
        <w:tc>
          <w:tcPr>
            <w:tcW w:w="2050" w:type="pct"/>
          </w:tcPr>
          <w:p w14:paraId="7E7328A2"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Local and divisional leaders are given the freedom to mindfully decide whether or not to apply some of the corporate policies, practices, and resources.</w:t>
            </w:r>
          </w:p>
        </w:tc>
        <w:tc>
          <w:tcPr>
            <w:tcW w:w="1519" w:type="pct"/>
          </w:tcPr>
          <w:p w14:paraId="22EAD414" w14:textId="77777777" w:rsidR="003538D9" w:rsidRPr="003538D9" w:rsidRDefault="003538D9" w:rsidP="003538D9">
            <w:pPr>
              <w:spacing w:after="0"/>
              <w:rPr>
                <w:rFonts w:cs="Times New Roman"/>
                <w:sz w:val="20"/>
              </w:rPr>
            </w:pPr>
          </w:p>
        </w:tc>
        <w:tc>
          <w:tcPr>
            <w:tcW w:w="1431" w:type="pct"/>
          </w:tcPr>
          <w:p w14:paraId="25D6B53F" w14:textId="77777777" w:rsidR="003538D9" w:rsidRPr="003538D9" w:rsidRDefault="003538D9" w:rsidP="003538D9">
            <w:pPr>
              <w:spacing w:after="0"/>
              <w:rPr>
                <w:rFonts w:cs="Times New Roman"/>
                <w:sz w:val="20"/>
              </w:rPr>
            </w:pPr>
          </w:p>
        </w:tc>
      </w:tr>
      <w:tr w:rsidR="003538D9" w:rsidRPr="003538D9" w14:paraId="5E7D7C46" w14:textId="77777777" w:rsidTr="000846CF">
        <w:tc>
          <w:tcPr>
            <w:tcW w:w="2050" w:type="pct"/>
          </w:tcPr>
          <w:p w14:paraId="0096083F"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We often try new ways to motivate and reward employees.</w:t>
            </w:r>
          </w:p>
        </w:tc>
        <w:tc>
          <w:tcPr>
            <w:tcW w:w="1519" w:type="pct"/>
          </w:tcPr>
          <w:p w14:paraId="16C6F942" w14:textId="77777777" w:rsidR="003538D9" w:rsidRPr="003538D9" w:rsidRDefault="003538D9" w:rsidP="003538D9">
            <w:pPr>
              <w:spacing w:after="0"/>
              <w:rPr>
                <w:rFonts w:cs="Times New Roman"/>
                <w:sz w:val="20"/>
              </w:rPr>
            </w:pPr>
          </w:p>
        </w:tc>
        <w:tc>
          <w:tcPr>
            <w:tcW w:w="1431" w:type="pct"/>
          </w:tcPr>
          <w:p w14:paraId="6A551E6F" w14:textId="77777777" w:rsidR="003538D9" w:rsidRPr="003538D9" w:rsidRDefault="003538D9" w:rsidP="003538D9">
            <w:pPr>
              <w:spacing w:after="0"/>
              <w:rPr>
                <w:rFonts w:cs="Times New Roman"/>
                <w:sz w:val="20"/>
              </w:rPr>
            </w:pPr>
          </w:p>
        </w:tc>
      </w:tr>
      <w:tr w:rsidR="003538D9" w:rsidRPr="003538D9" w14:paraId="45BF60FB" w14:textId="77777777" w:rsidTr="000846CF">
        <w:tc>
          <w:tcPr>
            <w:tcW w:w="2050" w:type="pct"/>
          </w:tcPr>
          <w:p w14:paraId="0F1579D3"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We protect our employee training and development programs so that they are not the first things cut when reductions are necessary to the organizational budget.</w:t>
            </w:r>
          </w:p>
        </w:tc>
        <w:tc>
          <w:tcPr>
            <w:tcW w:w="1519" w:type="pct"/>
          </w:tcPr>
          <w:p w14:paraId="45EF58D0" w14:textId="77777777" w:rsidR="003538D9" w:rsidRPr="003538D9" w:rsidRDefault="003538D9" w:rsidP="003538D9">
            <w:pPr>
              <w:spacing w:after="0"/>
              <w:rPr>
                <w:rFonts w:cs="Times New Roman"/>
                <w:sz w:val="20"/>
              </w:rPr>
            </w:pPr>
          </w:p>
        </w:tc>
        <w:tc>
          <w:tcPr>
            <w:tcW w:w="1431" w:type="pct"/>
          </w:tcPr>
          <w:p w14:paraId="0A2EF025" w14:textId="77777777" w:rsidR="003538D9" w:rsidRPr="003538D9" w:rsidRDefault="003538D9" w:rsidP="003538D9">
            <w:pPr>
              <w:spacing w:after="0"/>
              <w:rPr>
                <w:rFonts w:cs="Times New Roman"/>
                <w:sz w:val="20"/>
              </w:rPr>
            </w:pPr>
          </w:p>
        </w:tc>
      </w:tr>
      <w:tr w:rsidR="003538D9" w:rsidRPr="003538D9" w14:paraId="2141EEEC" w14:textId="77777777" w:rsidTr="000846CF">
        <w:tc>
          <w:tcPr>
            <w:tcW w:w="2050" w:type="pct"/>
          </w:tcPr>
          <w:p w14:paraId="59F85719"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Management evaluations include input from peers and subordinates. </w:t>
            </w:r>
          </w:p>
        </w:tc>
        <w:tc>
          <w:tcPr>
            <w:tcW w:w="1519" w:type="pct"/>
          </w:tcPr>
          <w:p w14:paraId="273232B9" w14:textId="77777777" w:rsidR="003538D9" w:rsidRPr="003538D9" w:rsidRDefault="003538D9" w:rsidP="003538D9">
            <w:pPr>
              <w:spacing w:after="0"/>
              <w:rPr>
                <w:rFonts w:cs="Times New Roman"/>
                <w:sz w:val="20"/>
              </w:rPr>
            </w:pPr>
          </w:p>
        </w:tc>
        <w:tc>
          <w:tcPr>
            <w:tcW w:w="1431" w:type="pct"/>
          </w:tcPr>
          <w:p w14:paraId="4BD0B87A" w14:textId="77777777" w:rsidR="003538D9" w:rsidRPr="003538D9" w:rsidRDefault="003538D9" w:rsidP="003538D9">
            <w:pPr>
              <w:spacing w:after="0"/>
              <w:rPr>
                <w:rFonts w:cs="Times New Roman"/>
                <w:sz w:val="20"/>
              </w:rPr>
            </w:pPr>
          </w:p>
        </w:tc>
      </w:tr>
      <w:tr w:rsidR="003538D9" w:rsidRPr="003538D9" w14:paraId="223CB7C5" w14:textId="77777777" w:rsidTr="000846CF">
        <w:tc>
          <w:tcPr>
            <w:tcW w:w="2050" w:type="pct"/>
          </w:tcPr>
          <w:p w14:paraId="79779BF6"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We frequently provide employees with both formal and informal constructive feedback on performance. </w:t>
            </w:r>
          </w:p>
        </w:tc>
        <w:tc>
          <w:tcPr>
            <w:tcW w:w="1519" w:type="pct"/>
          </w:tcPr>
          <w:p w14:paraId="7CA73076" w14:textId="77777777" w:rsidR="003538D9" w:rsidRPr="003538D9" w:rsidRDefault="003538D9" w:rsidP="003538D9">
            <w:pPr>
              <w:spacing w:after="0"/>
              <w:rPr>
                <w:rFonts w:cs="Times New Roman"/>
                <w:sz w:val="20"/>
              </w:rPr>
            </w:pPr>
          </w:p>
        </w:tc>
        <w:tc>
          <w:tcPr>
            <w:tcW w:w="1431" w:type="pct"/>
          </w:tcPr>
          <w:p w14:paraId="34FB2810" w14:textId="77777777" w:rsidR="003538D9" w:rsidRPr="003538D9" w:rsidRDefault="003538D9" w:rsidP="003538D9">
            <w:pPr>
              <w:spacing w:after="0"/>
              <w:rPr>
                <w:rFonts w:cs="Times New Roman"/>
                <w:sz w:val="20"/>
              </w:rPr>
            </w:pPr>
          </w:p>
        </w:tc>
      </w:tr>
      <w:tr w:rsidR="003538D9" w:rsidRPr="003538D9" w14:paraId="7B7524CF" w14:textId="77777777" w:rsidTr="000846CF">
        <w:tc>
          <w:tcPr>
            <w:tcW w:w="2050" w:type="pct"/>
          </w:tcPr>
          <w:p w14:paraId="0E62BEC3"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Employees at all levels are encouraged to follow the example of top leaders by talking openly about their mistakes and the lessons learned from those mistakes.</w:t>
            </w:r>
          </w:p>
        </w:tc>
        <w:tc>
          <w:tcPr>
            <w:tcW w:w="1519" w:type="pct"/>
          </w:tcPr>
          <w:p w14:paraId="7D3CE92C" w14:textId="77777777" w:rsidR="003538D9" w:rsidRPr="003538D9" w:rsidRDefault="003538D9" w:rsidP="003538D9">
            <w:pPr>
              <w:spacing w:after="0"/>
              <w:rPr>
                <w:rFonts w:cs="Times New Roman"/>
                <w:sz w:val="20"/>
              </w:rPr>
            </w:pPr>
          </w:p>
        </w:tc>
        <w:tc>
          <w:tcPr>
            <w:tcW w:w="1431" w:type="pct"/>
          </w:tcPr>
          <w:p w14:paraId="24CA2EE1" w14:textId="77777777" w:rsidR="003538D9" w:rsidRPr="003538D9" w:rsidRDefault="003538D9" w:rsidP="003538D9">
            <w:pPr>
              <w:spacing w:after="0"/>
              <w:rPr>
                <w:rFonts w:cs="Times New Roman"/>
                <w:sz w:val="20"/>
              </w:rPr>
            </w:pPr>
          </w:p>
        </w:tc>
      </w:tr>
      <w:tr w:rsidR="003538D9" w:rsidRPr="003538D9" w14:paraId="1066C319" w14:textId="77777777" w:rsidTr="000846CF">
        <w:tc>
          <w:tcPr>
            <w:tcW w:w="2050" w:type="pct"/>
          </w:tcPr>
          <w:p w14:paraId="58120672"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Our salaries and compensation packages are at or above the average for similar jobs in our industry and locale. </w:t>
            </w:r>
          </w:p>
        </w:tc>
        <w:tc>
          <w:tcPr>
            <w:tcW w:w="1519" w:type="pct"/>
          </w:tcPr>
          <w:p w14:paraId="468E16F6" w14:textId="77777777" w:rsidR="003538D9" w:rsidRPr="003538D9" w:rsidRDefault="003538D9" w:rsidP="003538D9">
            <w:pPr>
              <w:spacing w:after="0"/>
              <w:rPr>
                <w:rFonts w:cs="Times New Roman"/>
                <w:sz w:val="20"/>
              </w:rPr>
            </w:pPr>
          </w:p>
        </w:tc>
        <w:tc>
          <w:tcPr>
            <w:tcW w:w="1431" w:type="pct"/>
          </w:tcPr>
          <w:p w14:paraId="5413A326" w14:textId="77777777" w:rsidR="003538D9" w:rsidRPr="003538D9" w:rsidRDefault="003538D9" w:rsidP="003538D9">
            <w:pPr>
              <w:spacing w:after="0"/>
              <w:rPr>
                <w:rFonts w:cs="Times New Roman"/>
                <w:sz w:val="20"/>
              </w:rPr>
            </w:pPr>
          </w:p>
        </w:tc>
      </w:tr>
      <w:tr w:rsidR="003538D9" w:rsidRPr="003538D9" w14:paraId="236EA69F" w14:textId="77777777" w:rsidTr="000846CF">
        <w:tc>
          <w:tcPr>
            <w:tcW w:w="2050" w:type="pct"/>
          </w:tcPr>
          <w:p w14:paraId="515744D6"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We conduct orientation and on-going training that ensures that our employees understand the organization’s mission, goals, and operations. </w:t>
            </w:r>
          </w:p>
        </w:tc>
        <w:tc>
          <w:tcPr>
            <w:tcW w:w="1519" w:type="pct"/>
          </w:tcPr>
          <w:p w14:paraId="1BF8ACC5" w14:textId="77777777" w:rsidR="003538D9" w:rsidRPr="003538D9" w:rsidRDefault="003538D9" w:rsidP="003538D9">
            <w:pPr>
              <w:spacing w:after="0"/>
              <w:rPr>
                <w:rFonts w:cs="Times New Roman"/>
                <w:sz w:val="20"/>
              </w:rPr>
            </w:pPr>
          </w:p>
        </w:tc>
        <w:tc>
          <w:tcPr>
            <w:tcW w:w="1431" w:type="pct"/>
          </w:tcPr>
          <w:p w14:paraId="2E08D20A" w14:textId="77777777" w:rsidR="003538D9" w:rsidRPr="003538D9" w:rsidRDefault="003538D9" w:rsidP="003538D9">
            <w:pPr>
              <w:spacing w:after="0"/>
              <w:rPr>
                <w:rFonts w:cs="Times New Roman"/>
                <w:sz w:val="20"/>
              </w:rPr>
            </w:pPr>
          </w:p>
        </w:tc>
      </w:tr>
      <w:tr w:rsidR="003538D9" w:rsidRPr="003538D9" w14:paraId="2B70C8FB" w14:textId="77777777" w:rsidTr="000846CF">
        <w:tc>
          <w:tcPr>
            <w:tcW w:w="2050" w:type="pct"/>
          </w:tcPr>
          <w:p w14:paraId="66FAE532"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We encourage employees to dialogue with management concerning their work practices and if their plans do not hamper the productivity of others, we allow them to change how they accomplish their work. </w:t>
            </w:r>
          </w:p>
        </w:tc>
        <w:tc>
          <w:tcPr>
            <w:tcW w:w="1519" w:type="pct"/>
          </w:tcPr>
          <w:p w14:paraId="42379B49" w14:textId="77777777" w:rsidR="003538D9" w:rsidRPr="003538D9" w:rsidRDefault="003538D9" w:rsidP="003538D9">
            <w:pPr>
              <w:spacing w:after="0"/>
              <w:rPr>
                <w:rFonts w:cs="Times New Roman"/>
                <w:sz w:val="20"/>
              </w:rPr>
            </w:pPr>
          </w:p>
        </w:tc>
        <w:tc>
          <w:tcPr>
            <w:tcW w:w="1431" w:type="pct"/>
          </w:tcPr>
          <w:p w14:paraId="6A4D1D7A" w14:textId="77777777" w:rsidR="003538D9" w:rsidRPr="003538D9" w:rsidRDefault="003538D9" w:rsidP="003538D9">
            <w:pPr>
              <w:spacing w:after="0"/>
              <w:rPr>
                <w:rFonts w:cs="Times New Roman"/>
                <w:sz w:val="20"/>
              </w:rPr>
            </w:pPr>
          </w:p>
        </w:tc>
      </w:tr>
      <w:tr w:rsidR="003538D9" w:rsidRPr="003538D9" w14:paraId="0BDC5F09" w14:textId="77777777" w:rsidTr="000846CF">
        <w:tc>
          <w:tcPr>
            <w:tcW w:w="2050" w:type="pct"/>
          </w:tcPr>
          <w:p w14:paraId="20DB2219"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lastRenderedPageBreak/>
              <w:t>Our managers encourage their subordinates and readily contribute to efforts to accomplish a task when subordinates are temporarily overwhelmed.</w:t>
            </w:r>
          </w:p>
        </w:tc>
        <w:tc>
          <w:tcPr>
            <w:tcW w:w="1519" w:type="pct"/>
          </w:tcPr>
          <w:p w14:paraId="11B7D58D" w14:textId="77777777" w:rsidR="003538D9" w:rsidRPr="003538D9" w:rsidRDefault="003538D9" w:rsidP="003538D9">
            <w:pPr>
              <w:spacing w:after="0"/>
              <w:rPr>
                <w:rFonts w:cs="Times New Roman"/>
                <w:sz w:val="20"/>
              </w:rPr>
            </w:pPr>
          </w:p>
        </w:tc>
        <w:tc>
          <w:tcPr>
            <w:tcW w:w="1431" w:type="pct"/>
          </w:tcPr>
          <w:p w14:paraId="54884C1A" w14:textId="77777777" w:rsidR="003538D9" w:rsidRPr="003538D9" w:rsidRDefault="003538D9" w:rsidP="003538D9">
            <w:pPr>
              <w:spacing w:after="0"/>
              <w:rPr>
                <w:rFonts w:cs="Times New Roman"/>
                <w:sz w:val="20"/>
              </w:rPr>
            </w:pPr>
          </w:p>
        </w:tc>
      </w:tr>
      <w:tr w:rsidR="003538D9" w:rsidRPr="003538D9" w14:paraId="28FF44BF" w14:textId="77777777" w:rsidTr="000846CF">
        <w:tc>
          <w:tcPr>
            <w:tcW w:w="2050" w:type="pct"/>
          </w:tcPr>
          <w:p w14:paraId="20368ABA"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We have identified key aspects of our organizational culture and make hiring, transfer, and promotion decisions on the basis of the applicant’s abilities and fit to the culture.</w:t>
            </w:r>
          </w:p>
        </w:tc>
        <w:tc>
          <w:tcPr>
            <w:tcW w:w="1519" w:type="pct"/>
          </w:tcPr>
          <w:p w14:paraId="6774CCB9" w14:textId="77777777" w:rsidR="003538D9" w:rsidRPr="003538D9" w:rsidRDefault="003538D9" w:rsidP="003538D9">
            <w:pPr>
              <w:spacing w:after="0"/>
              <w:rPr>
                <w:rFonts w:cs="Times New Roman"/>
                <w:sz w:val="20"/>
              </w:rPr>
            </w:pPr>
          </w:p>
        </w:tc>
        <w:tc>
          <w:tcPr>
            <w:tcW w:w="1431" w:type="pct"/>
          </w:tcPr>
          <w:p w14:paraId="06DEB62B" w14:textId="77777777" w:rsidR="003538D9" w:rsidRPr="003538D9" w:rsidRDefault="003538D9" w:rsidP="003538D9">
            <w:pPr>
              <w:spacing w:after="0"/>
              <w:rPr>
                <w:rFonts w:cs="Times New Roman"/>
                <w:sz w:val="20"/>
              </w:rPr>
            </w:pPr>
          </w:p>
        </w:tc>
      </w:tr>
      <w:tr w:rsidR="003538D9" w:rsidRPr="003538D9" w14:paraId="262BA73B" w14:textId="77777777" w:rsidTr="000846CF">
        <w:tc>
          <w:tcPr>
            <w:tcW w:w="2050" w:type="pct"/>
          </w:tcPr>
          <w:p w14:paraId="63FD24E8" w14:textId="77777777" w:rsidR="003538D9" w:rsidRPr="003538D9" w:rsidRDefault="003538D9" w:rsidP="003538D9">
            <w:pPr>
              <w:numPr>
                <w:ilvl w:val="0"/>
                <w:numId w:val="13"/>
              </w:numPr>
              <w:tabs>
                <w:tab w:val="left" w:pos="360"/>
              </w:tabs>
              <w:spacing w:after="0"/>
              <w:ind w:left="360"/>
              <w:rPr>
                <w:rFonts w:cs="Arial"/>
                <w:sz w:val="20"/>
              </w:rPr>
            </w:pPr>
            <w:r w:rsidRPr="003538D9">
              <w:rPr>
                <w:rFonts w:cs="Arial"/>
                <w:sz w:val="20"/>
              </w:rPr>
              <w:t xml:space="preserve">Employees carry out job tasks according to the procedures and quality criteria identified in company documentation and training materials. </w:t>
            </w:r>
          </w:p>
        </w:tc>
        <w:tc>
          <w:tcPr>
            <w:tcW w:w="1519" w:type="pct"/>
          </w:tcPr>
          <w:p w14:paraId="017DCA1A" w14:textId="77777777" w:rsidR="003538D9" w:rsidRPr="003538D9" w:rsidRDefault="003538D9" w:rsidP="003538D9">
            <w:pPr>
              <w:spacing w:after="0"/>
              <w:rPr>
                <w:rFonts w:cs="Times New Roman"/>
                <w:sz w:val="20"/>
              </w:rPr>
            </w:pPr>
          </w:p>
        </w:tc>
        <w:tc>
          <w:tcPr>
            <w:tcW w:w="1431" w:type="pct"/>
          </w:tcPr>
          <w:p w14:paraId="51BEF78C" w14:textId="77777777" w:rsidR="003538D9" w:rsidRPr="003538D9" w:rsidRDefault="003538D9" w:rsidP="003538D9">
            <w:pPr>
              <w:spacing w:after="0"/>
              <w:rPr>
                <w:rFonts w:cs="Times New Roman"/>
                <w:sz w:val="20"/>
              </w:rPr>
            </w:pPr>
          </w:p>
        </w:tc>
      </w:tr>
    </w:tbl>
    <w:p w14:paraId="00A3DE5C" w14:textId="7B8E61A0" w:rsidR="003538D9" w:rsidRDefault="003538D9" w:rsidP="00416280">
      <w:pPr>
        <w:spacing w:after="40"/>
      </w:pPr>
    </w:p>
    <w:p w14:paraId="3636CEBE" w14:textId="3393BC17" w:rsidR="00416280" w:rsidRPr="00416280" w:rsidRDefault="00416280" w:rsidP="00416280">
      <w:pPr>
        <w:spacing w:after="0"/>
        <w:rPr>
          <w:rFonts w:ascii="Calibri" w:eastAsia="Calibri" w:hAnsi="Calibri" w:cs="Arial"/>
          <w:szCs w:val="22"/>
        </w:rPr>
      </w:pPr>
      <w:r>
        <w:t xml:space="preserve">* </w:t>
      </w:r>
      <w:r w:rsidRPr="00416280">
        <w:rPr>
          <w:rFonts w:ascii="Calibri" w:eastAsia="Calibri" w:hAnsi="Calibri" w:cs="Arial"/>
          <w:szCs w:val="22"/>
        </w:rPr>
        <w:t xml:space="preserve">This survey template is based on recommendations and information in:  </w:t>
      </w:r>
    </w:p>
    <w:p w14:paraId="6FA60EB6" w14:textId="77777777" w:rsidR="00416280" w:rsidRPr="00416280" w:rsidRDefault="00416280" w:rsidP="00416280">
      <w:pPr>
        <w:spacing w:after="0" w:line="240" w:lineRule="auto"/>
        <w:ind w:left="720"/>
        <w:rPr>
          <w:rFonts w:ascii="Calibri" w:eastAsia="Calibri" w:hAnsi="Calibri" w:cs="Arial"/>
          <w:szCs w:val="22"/>
        </w:rPr>
      </w:pPr>
      <w:r w:rsidRPr="00416280">
        <w:rPr>
          <w:rFonts w:ascii="Calibri" w:eastAsia="Calibri" w:hAnsi="Calibri" w:cs="Arial"/>
          <w:szCs w:val="22"/>
        </w:rPr>
        <w:t xml:space="preserve">Pfeffer, J., &amp; Sutton, R.I. (2000). </w:t>
      </w:r>
      <w:r w:rsidRPr="00416280">
        <w:rPr>
          <w:rFonts w:ascii="Calibri" w:eastAsia="Calibri" w:hAnsi="Calibri" w:cs="Arial"/>
          <w:i/>
          <w:szCs w:val="22"/>
        </w:rPr>
        <w:t>The knowing-doing gap: How smart companies turn knowledge into action</w:t>
      </w:r>
      <w:r w:rsidRPr="00416280">
        <w:rPr>
          <w:rFonts w:ascii="Calibri" w:eastAsia="Calibri" w:hAnsi="Calibri" w:cs="Arial"/>
          <w:szCs w:val="22"/>
        </w:rPr>
        <w:t xml:space="preserve">. Boston: Harvard Business Press. </w:t>
      </w:r>
    </w:p>
    <w:p w14:paraId="5B3F4086" w14:textId="508F4517" w:rsidR="00416280" w:rsidRDefault="00416280" w:rsidP="00416280">
      <w:pPr>
        <w:spacing w:after="40"/>
      </w:pPr>
    </w:p>
    <w:p w14:paraId="7FF3A128" w14:textId="77777777" w:rsidR="003538D9" w:rsidRPr="00052BAE" w:rsidRDefault="003538D9" w:rsidP="00052BAE">
      <w:pPr>
        <w:spacing w:after="40"/>
      </w:pPr>
    </w:p>
    <w:sectPr w:rsidR="003538D9" w:rsidRPr="00052BAE" w:rsidSect="009A5456">
      <w:headerReference w:type="default" r:id="rId8"/>
      <w:footerReference w:type="default" r:id="rId9"/>
      <w:pgSz w:w="15840" w:h="12240" w:orient="landscape"/>
      <w:pgMar w:top="1152" w:right="1152" w:bottom="1152" w:left="1152"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F6E59" w14:textId="77777777" w:rsidR="00520925" w:rsidRDefault="00520925" w:rsidP="00A74BAB">
      <w:r>
        <w:separator/>
      </w:r>
    </w:p>
  </w:endnote>
  <w:endnote w:type="continuationSeparator" w:id="0">
    <w:p w14:paraId="2D79FB98" w14:textId="77777777" w:rsidR="00520925" w:rsidRDefault="00520925" w:rsidP="00A74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916684"/>
      <w:docPartObj>
        <w:docPartGallery w:val="Page Numbers (Bottom of Page)"/>
        <w:docPartUnique/>
      </w:docPartObj>
    </w:sdtPr>
    <w:sdtEndPr/>
    <w:sdtContent>
      <w:sdt>
        <w:sdtPr>
          <w:id w:val="1728636285"/>
          <w:docPartObj>
            <w:docPartGallery w:val="Page Numbers (Top of Page)"/>
            <w:docPartUnique/>
          </w:docPartObj>
        </w:sdtPr>
        <w:sdtEndPr/>
        <w:sdtContent>
          <w:p w14:paraId="50E57496" w14:textId="77777777" w:rsidR="00DC59F3" w:rsidRPr="009A5456" w:rsidRDefault="00DC59F3" w:rsidP="00A74BAB">
            <w:pPr>
              <w:pStyle w:val="Footer"/>
            </w:pPr>
          </w:p>
          <w:p w14:paraId="591B2AEA" w14:textId="0C8C9D38" w:rsidR="00DC59F3" w:rsidRPr="009A5456" w:rsidRDefault="00520925" w:rsidP="00A74BAB">
            <w:pPr>
              <w:pStyle w:val="Footer"/>
            </w:pPr>
            <w:r>
              <w:pict w14:anchorId="2C83A2EE">
                <v:rect id="_x0000_i1025" style="width:676.8pt;height:1.5pt;mso-position-horizontal:absolute;mso-position-horizontal-relative:text;mso-position-vertical:absolute;mso-position-vertical-relative:text" o:hralign="center" o:hrstd="t" o:hrnoshade="t" o:hr="t" fillcolor="#18636a" stroked="f"/>
              </w:pict>
            </w:r>
          </w:p>
          <w:p w14:paraId="5FFF764E" w14:textId="5111CBA6" w:rsidR="008B0E05" w:rsidRPr="009A5456" w:rsidRDefault="00B531A0" w:rsidP="00A74BAB">
            <w:pPr>
              <w:pStyle w:val="Footer"/>
            </w:pPr>
            <w:r>
              <w:t>© 202</w:t>
            </w:r>
            <w:r w:rsidR="00E35CD8">
              <w:t>7</w:t>
            </w:r>
            <w:r>
              <w:t xml:space="preserve"> Larson &amp; Lockee, Streamlined ID  </w:t>
            </w:r>
            <w:r>
              <w:tab/>
            </w:r>
            <w:r>
              <w:tab/>
            </w:r>
            <w:r w:rsidR="005F4FB5">
              <w:tab/>
            </w:r>
            <w:r w:rsidR="008B0E05" w:rsidRPr="009A5456">
              <w:t xml:space="preserve">Page </w:t>
            </w:r>
            <w:r w:rsidR="008B0E05" w:rsidRPr="009A5456">
              <w:rPr>
                <w:b/>
                <w:bCs/>
              </w:rPr>
              <w:fldChar w:fldCharType="begin"/>
            </w:r>
            <w:r w:rsidR="008B0E05" w:rsidRPr="009A5456">
              <w:rPr>
                <w:b/>
                <w:bCs/>
              </w:rPr>
              <w:instrText xml:space="preserve"> PAGE </w:instrText>
            </w:r>
            <w:r w:rsidR="008B0E05" w:rsidRPr="009A5456">
              <w:rPr>
                <w:b/>
                <w:bCs/>
              </w:rPr>
              <w:fldChar w:fldCharType="separate"/>
            </w:r>
            <w:r w:rsidR="008B0E05" w:rsidRPr="009A5456">
              <w:rPr>
                <w:b/>
                <w:bCs/>
                <w:noProof/>
              </w:rPr>
              <w:t>2</w:t>
            </w:r>
            <w:r w:rsidR="008B0E05" w:rsidRPr="009A5456">
              <w:rPr>
                <w:b/>
                <w:bCs/>
              </w:rPr>
              <w:fldChar w:fldCharType="end"/>
            </w:r>
            <w:r w:rsidR="008B0E05" w:rsidRPr="009A5456">
              <w:t xml:space="preserve"> of </w:t>
            </w:r>
            <w:r w:rsidR="008B0E05" w:rsidRPr="009A5456">
              <w:rPr>
                <w:b/>
                <w:bCs/>
              </w:rPr>
              <w:fldChar w:fldCharType="begin"/>
            </w:r>
            <w:r w:rsidR="008B0E05" w:rsidRPr="009A5456">
              <w:rPr>
                <w:b/>
                <w:bCs/>
              </w:rPr>
              <w:instrText xml:space="preserve"> NUMPAGES  </w:instrText>
            </w:r>
            <w:r w:rsidR="008B0E05" w:rsidRPr="009A5456">
              <w:rPr>
                <w:b/>
                <w:bCs/>
              </w:rPr>
              <w:fldChar w:fldCharType="separate"/>
            </w:r>
            <w:r w:rsidR="008B0E05" w:rsidRPr="009A5456">
              <w:rPr>
                <w:b/>
                <w:bCs/>
                <w:noProof/>
              </w:rPr>
              <w:t>2</w:t>
            </w:r>
            <w:r w:rsidR="008B0E05" w:rsidRPr="009A5456">
              <w:rPr>
                <w:b/>
                <w:bCs/>
              </w:rPr>
              <w:fldChar w:fldCharType="end"/>
            </w:r>
          </w:p>
        </w:sdtContent>
      </w:sdt>
    </w:sdtContent>
  </w:sdt>
  <w:p w14:paraId="47B8B7B6" w14:textId="5F5877F9" w:rsidR="00B63FB2" w:rsidRPr="009A5456" w:rsidRDefault="00B63FB2" w:rsidP="00A74B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22F86" w14:textId="77777777" w:rsidR="00520925" w:rsidRDefault="00520925" w:rsidP="00A74BAB">
      <w:r>
        <w:separator/>
      </w:r>
    </w:p>
  </w:footnote>
  <w:footnote w:type="continuationSeparator" w:id="0">
    <w:p w14:paraId="55A3AE00" w14:textId="77777777" w:rsidR="00520925" w:rsidRDefault="00520925" w:rsidP="00A74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834" w:type="pct"/>
      <w:tblInd w:w="-1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833"/>
    </w:tblGrid>
    <w:tr w:rsidR="0084008E" w:rsidRPr="009D5B79" w14:paraId="40875567" w14:textId="77777777" w:rsidTr="00684D6A">
      <w:trPr>
        <w:trHeight w:val="1164"/>
      </w:trPr>
      <w:tc>
        <w:tcPr>
          <w:tcW w:w="15793" w:type="dxa"/>
        </w:tcPr>
        <w:p w14:paraId="27B40743" w14:textId="65942C66" w:rsidR="00195024" w:rsidRPr="009D5B79" w:rsidRDefault="008A5D40" w:rsidP="00A74BAB">
          <w:pPr>
            <w:pStyle w:val="Header"/>
          </w:pPr>
          <w:r w:rsidRPr="009D5B79">
            <w:rPr>
              <w:noProof/>
            </w:rPr>
            <w:drawing>
              <wp:inline distT="0" distB="0" distL="0" distR="0" wp14:anchorId="0078341A" wp14:editId="6F428E3E">
                <wp:extent cx="11323955" cy="791840"/>
                <wp:effectExtent l="0" t="0" r="0" b="8890"/>
                <wp:docPr id="12372291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9186" name="Picture 2"/>
                        <pic:cNvPicPr/>
                      </pic:nvPicPr>
                      <pic:blipFill>
                        <a:blip r:embed="rId1"/>
                        <a:stretch>
                          <a:fillRect/>
                        </a:stretch>
                      </pic:blipFill>
                      <pic:spPr>
                        <a:xfrm>
                          <a:off x="0" y="0"/>
                          <a:ext cx="11560478" cy="808379"/>
                        </a:xfrm>
                        <a:prstGeom prst="rect">
                          <a:avLst/>
                        </a:prstGeom>
                      </pic:spPr>
                    </pic:pic>
                  </a:graphicData>
                </a:graphic>
              </wp:inline>
            </w:drawing>
          </w:r>
        </w:p>
      </w:tc>
    </w:tr>
  </w:tbl>
  <w:p w14:paraId="68F409B8" w14:textId="3E646523" w:rsidR="00B63FB2" w:rsidRPr="0038409A" w:rsidRDefault="00B63FB2" w:rsidP="00A74B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AE00477"/>
    <w:multiLevelType w:val="hybridMultilevel"/>
    <w:tmpl w:val="371C9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165590"/>
    <w:multiLevelType w:val="hybridMultilevel"/>
    <w:tmpl w:val="A66036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77464D"/>
    <w:multiLevelType w:val="hybridMultilevel"/>
    <w:tmpl w:val="7C2E7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594669"/>
    <w:multiLevelType w:val="hybridMultilevel"/>
    <w:tmpl w:val="C082C4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EA3556F"/>
    <w:multiLevelType w:val="hybridMultilevel"/>
    <w:tmpl w:val="57E8CF08"/>
    <w:lvl w:ilvl="0" w:tplc="64767E14">
      <w:start w:val="2"/>
      <w:numFmt w:val="bullet"/>
      <w:lvlText w:val=""/>
      <w:lvlJc w:val="left"/>
      <w:pPr>
        <w:ind w:left="400" w:hanging="360"/>
      </w:pPr>
      <w:rPr>
        <w:rFonts w:ascii="Symbol" w:eastAsiaTheme="minorEastAsia" w:hAnsi="Symbol" w:cstheme="minorBid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num w:numId="1" w16cid:durableId="2087846088">
    <w:abstractNumId w:val="8"/>
  </w:num>
  <w:num w:numId="2" w16cid:durableId="1115978778">
    <w:abstractNumId w:val="6"/>
  </w:num>
  <w:num w:numId="3" w16cid:durableId="1670477582">
    <w:abstractNumId w:val="5"/>
  </w:num>
  <w:num w:numId="4" w16cid:durableId="1420561408">
    <w:abstractNumId w:val="4"/>
  </w:num>
  <w:num w:numId="5" w16cid:durableId="597713563">
    <w:abstractNumId w:val="7"/>
  </w:num>
  <w:num w:numId="6" w16cid:durableId="1861427777">
    <w:abstractNumId w:val="3"/>
  </w:num>
  <w:num w:numId="7" w16cid:durableId="210194243">
    <w:abstractNumId w:val="2"/>
  </w:num>
  <w:num w:numId="8" w16cid:durableId="439879740">
    <w:abstractNumId w:val="1"/>
  </w:num>
  <w:num w:numId="9" w16cid:durableId="1900362761">
    <w:abstractNumId w:val="0"/>
  </w:num>
  <w:num w:numId="10" w16cid:durableId="113333852">
    <w:abstractNumId w:val="11"/>
  </w:num>
  <w:num w:numId="11" w16cid:durableId="551160524">
    <w:abstractNumId w:val="9"/>
  </w:num>
  <w:num w:numId="12" w16cid:durableId="968708356">
    <w:abstractNumId w:val="12"/>
  </w:num>
  <w:num w:numId="13" w16cid:durableId="1101990551">
    <w:abstractNumId w:val="10"/>
  </w:num>
  <w:num w:numId="14" w16cid:durableId="21424606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B7"/>
    <w:rsid w:val="00034616"/>
    <w:rsid w:val="00052BAE"/>
    <w:rsid w:val="0006063C"/>
    <w:rsid w:val="00081F92"/>
    <w:rsid w:val="000846CF"/>
    <w:rsid w:val="000860B3"/>
    <w:rsid w:val="00135120"/>
    <w:rsid w:val="001356FC"/>
    <w:rsid w:val="0015074B"/>
    <w:rsid w:val="00195024"/>
    <w:rsid w:val="001D3710"/>
    <w:rsid w:val="001D6824"/>
    <w:rsid w:val="001D7412"/>
    <w:rsid w:val="00230E45"/>
    <w:rsid w:val="002630FF"/>
    <w:rsid w:val="0029639D"/>
    <w:rsid w:val="002E1374"/>
    <w:rsid w:val="00326F90"/>
    <w:rsid w:val="0034373D"/>
    <w:rsid w:val="00345E81"/>
    <w:rsid w:val="003538D9"/>
    <w:rsid w:val="00376B07"/>
    <w:rsid w:val="0038409A"/>
    <w:rsid w:val="0041598B"/>
    <w:rsid w:val="00416280"/>
    <w:rsid w:val="0049467C"/>
    <w:rsid w:val="004D693F"/>
    <w:rsid w:val="004E759B"/>
    <w:rsid w:val="00520925"/>
    <w:rsid w:val="00561615"/>
    <w:rsid w:val="005F4FB5"/>
    <w:rsid w:val="00684D6A"/>
    <w:rsid w:val="00685A38"/>
    <w:rsid w:val="00686810"/>
    <w:rsid w:val="006F30F3"/>
    <w:rsid w:val="0078610E"/>
    <w:rsid w:val="007B51E9"/>
    <w:rsid w:val="0084008E"/>
    <w:rsid w:val="00852CBB"/>
    <w:rsid w:val="008A5D40"/>
    <w:rsid w:val="008B0E05"/>
    <w:rsid w:val="009A5456"/>
    <w:rsid w:val="009D5B79"/>
    <w:rsid w:val="00A25344"/>
    <w:rsid w:val="00A537C4"/>
    <w:rsid w:val="00A74BAB"/>
    <w:rsid w:val="00A7584F"/>
    <w:rsid w:val="00A857CD"/>
    <w:rsid w:val="00AA1D8D"/>
    <w:rsid w:val="00AB21B8"/>
    <w:rsid w:val="00B47730"/>
    <w:rsid w:val="00B531A0"/>
    <w:rsid w:val="00B63FB2"/>
    <w:rsid w:val="00B9083E"/>
    <w:rsid w:val="00BB02E5"/>
    <w:rsid w:val="00BC15C1"/>
    <w:rsid w:val="00C3092A"/>
    <w:rsid w:val="00CB0664"/>
    <w:rsid w:val="00CF1085"/>
    <w:rsid w:val="00D2518D"/>
    <w:rsid w:val="00DC59F3"/>
    <w:rsid w:val="00DE3EFC"/>
    <w:rsid w:val="00E35CD8"/>
    <w:rsid w:val="00EA05A8"/>
    <w:rsid w:val="00EB2D13"/>
    <w:rsid w:val="00ED7831"/>
    <w:rsid w:val="00EE3518"/>
    <w:rsid w:val="00F04481"/>
    <w:rsid w:val="00F80F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50B288"/>
  <w14:defaultImageDpi w14:val="300"/>
  <w15:docId w15:val="{C5AA3BFA-27E5-419D-A4F7-25EB5FC7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BAB"/>
    <w:pPr>
      <w:spacing w:after="120"/>
    </w:pPr>
    <w:rPr>
      <w:rFonts w:ascii="Aptos" w:hAnsi="Aptos"/>
      <w:szCs w:val="20"/>
    </w:rPr>
  </w:style>
  <w:style w:type="paragraph" w:styleId="Heading1">
    <w:name w:val="heading 1"/>
    <w:basedOn w:val="BrandedHeading"/>
    <w:next w:val="Normal"/>
    <w:link w:val="Heading1Char"/>
    <w:uiPriority w:val="9"/>
    <w:qFormat/>
    <w:rsid w:val="00AB21B8"/>
    <w:pPr>
      <w:outlineLvl w:val="0"/>
    </w:pPr>
    <w:rPr>
      <w:rFonts w:ascii="Aptos" w:hAnsi="Aptos"/>
      <w:color w:val="18636A"/>
    </w:rPr>
  </w:style>
  <w:style w:type="paragraph" w:styleId="Heading2">
    <w:name w:val="heading 2"/>
    <w:basedOn w:val="Normal"/>
    <w:next w:val="Normal"/>
    <w:link w:val="Heading2Char"/>
    <w:uiPriority w:val="9"/>
    <w:unhideWhenUsed/>
    <w:qFormat/>
    <w:rsid w:val="001D3710"/>
    <w:pPr>
      <w:outlineLvl w:val="1"/>
    </w:pPr>
    <w:rPr>
      <w:b/>
      <w:bCs/>
    </w:rPr>
  </w:style>
  <w:style w:type="paragraph" w:styleId="Heading3">
    <w:name w:val="heading 3"/>
    <w:basedOn w:val="Normal"/>
    <w:next w:val="Normal"/>
    <w:link w:val="Heading3Char"/>
    <w:uiPriority w:val="9"/>
    <w:unhideWhenUsed/>
    <w:qFormat/>
    <w:rsid w:val="001D3710"/>
    <w:pPr>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B21B8"/>
    <w:rPr>
      <w:rFonts w:ascii="Aptos" w:hAnsi="Aptos"/>
      <w:b/>
      <w:color w:val="18636A"/>
      <w:sz w:val="40"/>
    </w:rPr>
  </w:style>
  <w:style w:type="character" w:customStyle="1" w:styleId="Heading2Char">
    <w:name w:val="Heading 2 Char"/>
    <w:basedOn w:val="DefaultParagraphFont"/>
    <w:link w:val="Heading2"/>
    <w:uiPriority w:val="9"/>
    <w:rsid w:val="001D3710"/>
    <w:rPr>
      <w:rFonts w:ascii="Aptos" w:hAnsi="Aptos"/>
      <w:b/>
      <w:bCs/>
      <w:sz w:val="24"/>
    </w:rPr>
  </w:style>
  <w:style w:type="character" w:customStyle="1" w:styleId="Heading3Char">
    <w:name w:val="Heading 3 Char"/>
    <w:basedOn w:val="DefaultParagraphFont"/>
    <w:link w:val="Heading3"/>
    <w:uiPriority w:val="9"/>
    <w:rsid w:val="001D3710"/>
    <w:rPr>
      <w:rFonts w:ascii="Aptos" w:hAnsi="Aptos"/>
      <w:b/>
      <w:bCs/>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randedHeading">
    <w:name w:val="BrandedHeading"/>
    <w:rPr>
      <w:rFonts w:ascii="Calibri" w:hAnsi="Calibri"/>
      <w:b/>
      <w:color w:val="00467F"/>
      <w:sz w:val="40"/>
    </w:rPr>
  </w:style>
  <w:style w:type="paragraph" w:customStyle="1" w:styleId="BrandedBody">
    <w:name w:val="BrandedBody"/>
    <w:rPr>
      <w:rFonts w:ascii="Calibri" w:hAnsi="Calibri"/>
      <w:sz w:val="24"/>
    </w:rPr>
  </w:style>
  <w:style w:type="table" w:customStyle="1" w:styleId="TableGrid1">
    <w:name w:val="Table Grid1"/>
    <w:basedOn w:val="TableNormal"/>
    <w:next w:val="TableGrid"/>
    <w:uiPriority w:val="59"/>
    <w:rsid w:val="003538D9"/>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1CE3336-499F-4F5A-AA67-5B833A8D5B1E}"/>
</file>

<file path=customXml/itemProps3.xml><?xml version="1.0" encoding="utf-8"?>
<ds:datastoreItem xmlns:ds="http://schemas.openxmlformats.org/officeDocument/2006/customXml" ds:itemID="{B74B7078-D02D-413B-90C8-253DC7649A4A}"/>
</file>

<file path=customXml/itemProps4.xml><?xml version="1.0" encoding="utf-8"?>
<ds:datastoreItem xmlns:ds="http://schemas.openxmlformats.org/officeDocument/2006/customXml" ds:itemID="{52D9B4CA-5964-42FE-A093-9B66EC19BDE7}"/>
</file>

<file path=docProps/app.xml><?xml version="1.0" encoding="utf-8"?>
<Properties xmlns="http://schemas.openxmlformats.org/officeDocument/2006/extended-properties" xmlns:vt="http://schemas.openxmlformats.org/officeDocument/2006/docPropsVTypes">
  <Template>Normal.dotm</Template>
  <TotalTime>7</TotalTime>
  <Pages>3</Pages>
  <Words>695</Words>
  <Characters>3793</Characters>
  <Application>Microsoft Office Word</Application>
  <DocSecurity>0</DocSecurity>
  <Lines>135</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Larson, Miriam</cp:lastModifiedBy>
  <cp:revision>12</cp:revision>
  <dcterms:created xsi:type="dcterms:W3CDTF">2026-05-17T01:51:00Z</dcterms:created>
  <dcterms:modified xsi:type="dcterms:W3CDTF">2026-05-31T03:45:00Z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ies>
</file>