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6DF9D0B6" w:rsidR="00B63FB2" w:rsidRPr="00AB21B8" w:rsidRDefault="00D94625" w:rsidP="00AB21B8">
      <w:pPr>
        <w:pStyle w:val="Heading1"/>
      </w:pPr>
      <w:r>
        <w:t xml:space="preserve">7.1.3 | Bloom’s Outcome </w:t>
      </w:r>
      <w:r w:rsidR="00023AB7" w:rsidRPr="00AB21B8">
        <w:t>W</w:t>
      </w:r>
      <w:r>
        <w:t>orksheet for 4 Typ</w:t>
      </w:r>
      <w:r w:rsidR="001E60F5">
        <w:t>es of Knowledge</w:t>
      </w:r>
    </w:p>
    <w:p w14:paraId="50227E70" w14:textId="55DA8FC0" w:rsidR="00925AF9" w:rsidRPr="00CD0095" w:rsidRDefault="00A66C59" w:rsidP="0000538B">
      <w:pPr>
        <w:spacing w:after="60" w:line="259" w:lineRule="auto"/>
        <w:rPr>
          <w:rFonts w:eastAsia="Calibri" w:cs="Times New Roman"/>
          <w:color w:val="0F243E"/>
          <w:sz w:val="20"/>
        </w:rPr>
      </w:pPr>
      <w:r>
        <w:rPr>
          <w:rFonts w:eastAsia="Calibri" w:cs="Times New Roman"/>
          <w:color w:val="0F243E"/>
          <w:sz w:val="20"/>
        </w:rPr>
        <w:t>You can u</w:t>
      </w:r>
      <w:r w:rsidR="00925AF9" w:rsidRPr="00CD0095">
        <w:rPr>
          <w:rFonts w:eastAsia="Calibri" w:cs="Times New Roman"/>
          <w:color w:val="0F243E"/>
          <w:sz w:val="20"/>
        </w:rPr>
        <w:t xml:space="preserve">se this table and the tables in Chapter 7 of </w:t>
      </w:r>
      <w:r w:rsidR="00925AF9" w:rsidRPr="00CD0095">
        <w:rPr>
          <w:rFonts w:eastAsia="Calibri" w:cs="Times New Roman"/>
          <w:i/>
          <w:color w:val="0F243E"/>
          <w:sz w:val="20"/>
        </w:rPr>
        <w:t>Streamlined ID</w:t>
      </w:r>
      <w:r w:rsidR="00925AF9" w:rsidRPr="00CD0095">
        <w:rPr>
          <w:rFonts w:eastAsia="Calibri" w:cs="Times New Roman"/>
          <w:color w:val="0F243E"/>
          <w:sz w:val="20"/>
        </w:rPr>
        <w:t xml:space="preserve"> </w:t>
      </w:r>
      <w:r>
        <w:rPr>
          <w:rFonts w:eastAsia="Calibri" w:cs="Times New Roman"/>
          <w:color w:val="0F243E"/>
          <w:sz w:val="20"/>
        </w:rPr>
        <w:t xml:space="preserve">(2027) </w:t>
      </w:r>
      <w:r w:rsidR="00925AF9" w:rsidRPr="00CD0095">
        <w:rPr>
          <w:rFonts w:eastAsia="Calibri" w:cs="Times New Roman"/>
          <w:color w:val="0F243E"/>
          <w:sz w:val="20"/>
        </w:rPr>
        <w:t>to create outcomes for each level of Bloom’s Taxonomy and for the types of knowledge listed in the first column</w:t>
      </w:r>
      <w:r>
        <w:rPr>
          <w:rFonts w:eastAsia="Calibri" w:cs="Times New Roman"/>
          <w:color w:val="0F243E"/>
          <w:sz w:val="20"/>
        </w:rPr>
        <w:t xml:space="preserve"> below</w:t>
      </w:r>
      <w:r w:rsidR="00925AF9" w:rsidRPr="00CD0095">
        <w:rPr>
          <w:rFonts w:eastAsia="Calibri" w:cs="Times New Roman"/>
          <w:color w:val="0F243E"/>
          <w:sz w:val="20"/>
        </w:rPr>
        <w:t xml:space="preserve">. </w:t>
      </w:r>
      <w:r>
        <w:rPr>
          <w:rFonts w:eastAsia="Calibri" w:cs="Times New Roman"/>
          <w:color w:val="0F243E"/>
          <w:sz w:val="20"/>
        </w:rPr>
        <w:t>C</w:t>
      </w:r>
      <w:r w:rsidR="00925AF9" w:rsidRPr="00CD0095">
        <w:rPr>
          <w:rFonts w:eastAsia="Calibri" w:cs="Times New Roman"/>
          <w:color w:val="0F243E"/>
          <w:sz w:val="20"/>
        </w:rPr>
        <w:t xml:space="preserve">ustomize the phrases on page </w:t>
      </w:r>
      <w:r w:rsidR="0000538B">
        <w:rPr>
          <w:rFonts w:eastAsia="Calibri" w:cs="Times New Roman"/>
          <w:color w:val="0F243E"/>
          <w:sz w:val="20"/>
        </w:rPr>
        <w:t>2</w:t>
      </w:r>
      <w:r w:rsidR="00925AF9" w:rsidRPr="00CD0095">
        <w:rPr>
          <w:rFonts w:eastAsia="Calibri" w:cs="Times New Roman"/>
          <w:color w:val="0F243E"/>
          <w:sz w:val="20"/>
        </w:rPr>
        <w:t xml:space="preserve"> of this worksheet </w:t>
      </w:r>
      <w:r w:rsidR="0000538B">
        <w:rPr>
          <w:rFonts w:eastAsia="Calibri" w:cs="Times New Roman"/>
          <w:color w:val="0F243E"/>
          <w:sz w:val="20"/>
        </w:rPr>
        <w:t>to</w:t>
      </w:r>
      <w:r w:rsidR="00925AF9" w:rsidRPr="00CD0095">
        <w:rPr>
          <w:rFonts w:eastAsia="Calibri" w:cs="Times New Roman"/>
          <w:color w:val="0F243E"/>
          <w:sz w:val="20"/>
        </w:rPr>
        <w:t xml:space="preserve"> brainstorm outcomes </w:t>
      </w:r>
      <w:r w:rsidR="0000538B">
        <w:rPr>
          <w:rFonts w:eastAsia="Calibri" w:cs="Times New Roman"/>
          <w:color w:val="0F243E"/>
          <w:sz w:val="20"/>
        </w:rPr>
        <w:t>for</w:t>
      </w:r>
      <w:r w:rsidR="00925AF9" w:rsidRPr="00CD0095">
        <w:rPr>
          <w:rFonts w:eastAsia="Calibri" w:cs="Times New Roman"/>
          <w:color w:val="0F243E"/>
          <w:sz w:val="20"/>
        </w:rPr>
        <w:t xml:space="preserve"> Gagné’s learning outcome types.</w:t>
      </w:r>
    </w:p>
    <w:tbl>
      <w:tblPr>
        <w:tblW w:w="135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72" w:type="dxa"/>
          <w:left w:w="72" w:type="dxa"/>
          <w:bottom w:w="72" w:type="dxa"/>
          <w:right w:w="72" w:type="dxa"/>
        </w:tblCellMar>
        <w:tblLook w:val="0000" w:firstRow="0" w:lastRow="0" w:firstColumn="0" w:lastColumn="0" w:noHBand="0" w:noVBand="0"/>
      </w:tblPr>
      <w:tblGrid>
        <w:gridCol w:w="535"/>
        <w:gridCol w:w="2474"/>
        <w:gridCol w:w="1893"/>
        <w:gridCol w:w="1964"/>
        <w:gridCol w:w="1665"/>
        <w:gridCol w:w="1719"/>
        <w:gridCol w:w="1625"/>
        <w:gridCol w:w="1724"/>
      </w:tblGrid>
      <w:tr w:rsidR="00925AF9" w:rsidRPr="00925AF9" w14:paraId="72C8CE78" w14:textId="77777777" w:rsidTr="0000538B">
        <w:trPr>
          <w:trHeight w:val="143"/>
          <w:jc w:val="center"/>
        </w:trPr>
        <w:tc>
          <w:tcPr>
            <w:tcW w:w="3009" w:type="dxa"/>
            <w:gridSpan w:val="2"/>
            <w:vMerge w:val="restart"/>
            <w:tcBorders>
              <w:top w:val="single" w:sz="18" w:space="0" w:color="auto"/>
              <w:left w:val="single" w:sz="18" w:space="0" w:color="auto"/>
            </w:tcBorders>
            <w:vAlign w:val="center"/>
          </w:tcPr>
          <w:p w14:paraId="5659788F" w14:textId="3C035F27" w:rsidR="00925AF9" w:rsidRPr="00925AF9" w:rsidRDefault="00925AF9" w:rsidP="00925AF9">
            <w:pPr>
              <w:spacing w:after="0" w:line="240" w:lineRule="auto"/>
              <w:ind w:left="144"/>
              <w:rPr>
                <w:rFonts w:eastAsia="Calibri" w:cs="Times New Roman"/>
                <w:b/>
                <w:bCs/>
                <w:iCs/>
                <w:sz w:val="20"/>
              </w:rPr>
            </w:pPr>
            <w:r w:rsidRPr="00925AF9">
              <w:rPr>
                <w:rFonts w:eastAsia="Calibri" w:cs="Times New Roman"/>
                <w:bCs/>
                <w:i/>
                <w:iCs/>
                <w:sz w:val="20"/>
              </w:rPr>
              <w:t>Identify a Bloom’s level and verb (</w:t>
            </w:r>
            <w:r w:rsidRPr="00CD0095">
              <w:rPr>
                <w:rFonts w:eastAsia="Calibri" w:cs="Times New Roman"/>
                <w:b/>
                <w:i/>
                <w:iCs/>
                <w:color w:val="3F0065"/>
                <w:sz w:val="20"/>
              </w:rPr>
              <w:t>at right</w:t>
            </w:r>
            <w:r w:rsidRPr="00925AF9">
              <w:rPr>
                <w:rFonts w:eastAsia="Calibri" w:cs="Times New Roman"/>
                <w:bCs/>
                <w:i/>
                <w:iCs/>
                <w:sz w:val="20"/>
              </w:rPr>
              <w:t xml:space="preserve">) for a specific skill or item of content that is </w:t>
            </w:r>
            <w:r w:rsidR="00970685">
              <w:rPr>
                <w:rFonts w:eastAsia="Calibri" w:cs="Times New Roman"/>
                <w:bCs/>
                <w:i/>
                <w:iCs/>
                <w:sz w:val="20"/>
              </w:rPr>
              <w:t>F</w:t>
            </w:r>
            <w:r w:rsidRPr="00925AF9">
              <w:rPr>
                <w:rFonts w:eastAsia="Calibri" w:cs="Times New Roman"/>
                <w:bCs/>
                <w:i/>
                <w:iCs/>
                <w:sz w:val="20"/>
              </w:rPr>
              <w:t xml:space="preserve">actual, </w:t>
            </w:r>
            <w:r w:rsidR="00970685">
              <w:rPr>
                <w:rFonts w:eastAsia="Calibri" w:cs="Times New Roman"/>
                <w:bCs/>
                <w:i/>
                <w:iCs/>
                <w:sz w:val="20"/>
              </w:rPr>
              <w:t>C</w:t>
            </w:r>
            <w:r w:rsidRPr="00925AF9">
              <w:rPr>
                <w:rFonts w:eastAsia="Calibri" w:cs="Times New Roman"/>
                <w:bCs/>
                <w:i/>
                <w:iCs/>
                <w:sz w:val="20"/>
              </w:rPr>
              <w:t xml:space="preserve">onceptual, </w:t>
            </w:r>
            <w:r w:rsidR="00970685">
              <w:rPr>
                <w:rFonts w:eastAsia="Calibri" w:cs="Times New Roman"/>
                <w:bCs/>
                <w:i/>
                <w:iCs/>
                <w:sz w:val="20"/>
              </w:rPr>
              <w:t>P</w:t>
            </w:r>
            <w:r w:rsidRPr="00925AF9">
              <w:rPr>
                <w:rFonts w:eastAsia="Calibri" w:cs="Times New Roman"/>
                <w:bCs/>
                <w:i/>
                <w:iCs/>
                <w:sz w:val="20"/>
              </w:rPr>
              <w:t xml:space="preserve">rocedural, or </w:t>
            </w:r>
            <w:r w:rsidR="00970685">
              <w:rPr>
                <w:rFonts w:eastAsia="Calibri" w:cs="Times New Roman"/>
                <w:bCs/>
                <w:i/>
                <w:iCs/>
                <w:sz w:val="20"/>
              </w:rPr>
              <w:t>M</w:t>
            </w:r>
            <w:r w:rsidRPr="00925AF9">
              <w:rPr>
                <w:rFonts w:eastAsia="Calibri" w:cs="Times New Roman"/>
                <w:bCs/>
                <w:i/>
                <w:iCs/>
                <w:sz w:val="20"/>
              </w:rPr>
              <w:t>etacognitive in nature (</w:t>
            </w:r>
            <w:r w:rsidRPr="00CD0095">
              <w:rPr>
                <w:rFonts w:eastAsia="Calibri" w:cs="Times New Roman"/>
                <w:b/>
                <w:i/>
                <w:iCs/>
                <w:color w:val="3F0065"/>
                <w:sz w:val="20"/>
              </w:rPr>
              <w:t>below</w:t>
            </w:r>
            <w:r w:rsidRPr="00925AF9">
              <w:rPr>
                <w:rFonts w:eastAsia="Calibri" w:cs="Times New Roman"/>
                <w:bCs/>
                <w:i/>
                <w:iCs/>
                <w:sz w:val="20"/>
              </w:rPr>
              <w:t xml:space="preserve">). </w:t>
            </w:r>
          </w:p>
        </w:tc>
        <w:tc>
          <w:tcPr>
            <w:tcW w:w="10590" w:type="dxa"/>
            <w:gridSpan w:val="6"/>
            <w:tcBorders>
              <w:top w:val="single" w:sz="18" w:space="0" w:color="auto"/>
              <w:right w:val="single" w:sz="18" w:space="0" w:color="auto"/>
            </w:tcBorders>
            <w:shd w:val="clear" w:color="auto" w:fill="FFC000"/>
          </w:tcPr>
          <w:p w14:paraId="4172F90A" w14:textId="77777777" w:rsidR="00925AF9" w:rsidRPr="00925AF9" w:rsidRDefault="00925AF9" w:rsidP="00925AF9">
            <w:pPr>
              <w:tabs>
                <w:tab w:val="left" w:pos="216"/>
              </w:tabs>
              <w:spacing w:after="0" w:line="240" w:lineRule="auto"/>
              <w:jc w:val="center"/>
              <w:rPr>
                <w:rFonts w:eastAsia="Calibri" w:cs="Arial"/>
                <w:b/>
                <w:sz w:val="20"/>
              </w:rPr>
            </w:pPr>
            <w:r w:rsidRPr="00925AF9">
              <w:rPr>
                <w:rFonts w:eastAsia="Calibri" w:cs="Arial"/>
                <w:b/>
                <w:sz w:val="20"/>
              </w:rPr>
              <w:t>Bloom’s Levels of Cognitive Thinking Skills</w:t>
            </w:r>
          </w:p>
        </w:tc>
      </w:tr>
      <w:tr w:rsidR="00925AF9" w:rsidRPr="00925AF9" w14:paraId="55C6C92B" w14:textId="77777777" w:rsidTr="0000538B">
        <w:trPr>
          <w:trHeight w:val="1718"/>
          <w:jc w:val="center"/>
        </w:trPr>
        <w:tc>
          <w:tcPr>
            <w:tcW w:w="3009" w:type="dxa"/>
            <w:gridSpan w:val="2"/>
            <w:vMerge/>
            <w:tcBorders>
              <w:left w:val="single" w:sz="18" w:space="0" w:color="auto"/>
            </w:tcBorders>
          </w:tcPr>
          <w:p w14:paraId="1CA5C9A2" w14:textId="77777777" w:rsidR="00925AF9" w:rsidRPr="00925AF9" w:rsidRDefault="00925AF9" w:rsidP="00925AF9">
            <w:pPr>
              <w:spacing w:after="0" w:line="240" w:lineRule="auto"/>
              <w:rPr>
                <w:rFonts w:eastAsia="Calibri" w:cs="Arial"/>
                <w:bCs/>
                <w:i/>
                <w:iCs/>
                <w:sz w:val="20"/>
              </w:rPr>
            </w:pPr>
          </w:p>
        </w:tc>
        <w:tc>
          <w:tcPr>
            <w:tcW w:w="1893" w:type="dxa"/>
            <w:shd w:val="clear" w:color="auto" w:fill="FFC000"/>
          </w:tcPr>
          <w:p w14:paraId="1F34FF08" w14:textId="77777777" w:rsidR="00925AF9" w:rsidRPr="00925AF9" w:rsidRDefault="00925AF9" w:rsidP="00925AF9">
            <w:pPr>
              <w:keepNext/>
              <w:spacing w:after="0" w:line="240" w:lineRule="auto"/>
              <w:outlineLvl w:val="0"/>
              <w:rPr>
                <w:rFonts w:eastAsia="Times New Roman" w:cs="Arial"/>
                <w:b/>
                <w:bCs/>
                <w:sz w:val="20"/>
              </w:rPr>
            </w:pPr>
            <w:r w:rsidRPr="00925AF9">
              <w:rPr>
                <w:rFonts w:eastAsia="Times New Roman" w:cs="Arial"/>
                <w:b/>
                <w:bCs/>
                <w:sz w:val="20"/>
              </w:rPr>
              <w:t>Remember</w:t>
            </w:r>
          </w:p>
          <w:p w14:paraId="4F288BB4" w14:textId="77777777" w:rsidR="00925AF9" w:rsidRPr="00925AF9" w:rsidRDefault="00925AF9" w:rsidP="00925AF9">
            <w:pPr>
              <w:numPr>
                <w:ilvl w:val="0"/>
                <w:numId w:val="13"/>
              </w:numPr>
              <w:tabs>
                <w:tab w:val="left" w:pos="216"/>
              </w:tabs>
              <w:spacing w:after="0" w:line="240" w:lineRule="auto"/>
              <w:rPr>
                <w:rFonts w:eastAsia="Calibri" w:cs="Times New Roman"/>
                <w:sz w:val="18"/>
                <w:szCs w:val="18"/>
              </w:rPr>
            </w:pPr>
            <w:r w:rsidRPr="00925AF9">
              <w:rPr>
                <w:rFonts w:eastAsia="Calibri" w:cs="Times New Roman"/>
                <w:sz w:val="18"/>
                <w:szCs w:val="18"/>
              </w:rPr>
              <w:t>Recognize</w:t>
            </w:r>
          </w:p>
          <w:p w14:paraId="61846243" w14:textId="77777777" w:rsidR="00925AF9" w:rsidRPr="00925AF9" w:rsidRDefault="00925AF9" w:rsidP="00925AF9">
            <w:pPr>
              <w:numPr>
                <w:ilvl w:val="0"/>
                <w:numId w:val="13"/>
              </w:numPr>
              <w:tabs>
                <w:tab w:val="left" w:pos="216"/>
              </w:tabs>
              <w:spacing w:after="0" w:line="240" w:lineRule="auto"/>
              <w:rPr>
                <w:rFonts w:eastAsia="Calibri" w:cs="Times New Roman"/>
                <w:sz w:val="18"/>
                <w:szCs w:val="18"/>
              </w:rPr>
            </w:pPr>
            <w:r w:rsidRPr="00925AF9">
              <w:rPr>
                <w:rFonts w:eastAsia="Calibri" w:cs="Times New Roman"/>
                <w:sz w:val="18"/>
                <w:szCs w:val="18"/>
              </w:rPr>
              <w:t>Recall from memory</w:t>
            </w:r>
          </w:p>
          <w:p w14:paraId="2EBA976E" w14:textId="77777777" w:rsidR="00925AF9" w:rsidRPr="00925AF9" w:rsidRDefault="00925AF9" w:rsidP="00925AF9">
            <w:pPr>
              <w:numPr>
                <w:ilvl w:val="0"/>
                <w:numId w:val="13"/>
              </w:numPr>
              <w:tabs>
                <w:tab w:val="left" w:pos="216"/>
              </w:tabs>
              <w:spacing w:after="0" w:line="240" w:lineRule="auto"/>
              <w:rPr>
                <w:rFonts w:eastAsia="Calibri" w:cs="Times New Roman"/>
                <w:sz w:val="20"/>
              </w:rPr>
            </w:pPr>
            <w:r w:rsidRPr="00925AF9">
              <w:rPr>
                <w:rFonts w:eastAsia="Calibri" w:cs="Times New Roman"/>
                <w:sz w:val="18"/>
                <w:szCs w:val="18"/>
              </w:rPr>
              <w:t>Recall with aid</w:t>
            </w:r>
          </w:p>
        </w:tc>
        <w:tc>
          <w:tcPr>
            <w:tcW w:w="1964" w:type="dxa"/>
            <w:shd w:val="clear" w:color="auto" w:fill="FFC000"/>
          </w:tcPr>
          <w:p w14:paraId="475030CD" w14:textId="77777777" w:rsidR="00925AF9" w:rsidRPr="00925AF9" w:rsidRDefault="00925AF9" w:rsidP="00925AF9">
            <w:pPr>
              <w:keepNext/>
              <w:spacing w:after="0" w:line="240" w:lineRule="auto"/>
              <w:outlineLvl w:val="0"/>
              <w:rPr>
                <w:rFonts w:eastAsia="Times New Roman" w:cs="Arial"/>
                <w:b/>
                <w:bCs/>
                <w:sz w:val="20"/>
              </w:rPr>
            </w:pPr>
            <w:r w:rsidRPr="00925AF9">
              <w:rPr>
                <w:rFonts w:eastAsia="Times New Roman" w:cs="Arial"/>
                <w:b/>
                <w:bCs/>
                <w:sz w:val="20"/>
              </w:rPr>
              <w:t>Understand</w:t>
            </w:r>
          </w:p>
          <w:p w14:paraId="6A6CFA24" w14:textId="77777777" w:rsidR="00925AF9" w:rsidRPr="00925AF9" w:rsidRDefault="00925AF9" w:rsidP="00925AF9">
            <w:pPr>
              <w:numPr>
                <w:ilvl w:val="0"/>
                <w:numId w:val="14"/>
              </w:numPr>
              <w:tabs>
                <w:tab w:val="left" w:pos="216"/>
              </w:tabs>
              <w:spacing w:after="0" w:line="240" w:lineRule="auto"/>
              <w:rPr>
                <w:rFonts w:eastAsia="Calibri" w:cs="Times New Roman"/>
                <w:sz w:val="18"/>
                <w:szCs w:val="18"/>
              </w:rPr>
            </w:pPr>
            <w:r w:rsidRPr="00925AF9">
              <w:rPr>
                <w:rFonts w:eastAsia="Calibri" w:cs="Times New Roman"/>
                <w:sz w:val="18"/>
                <w:szCs w:val="18"/>
              </w:rPr>
              <w:t>Interpret</w:t>
            </w:r>
          </w:p>
          <w:p w14:paraId="71C536D4" w14:textId="77777777" w:rsidR="00925AF9" w:rsidRPr="00925AF9" w:rsidRDefault="00925AF9" w:rsidP="00925AF9">
            <w:pPr>
              <w:numPr>
                <w:ilvl w:val="0"/>
                <w:numId w:val="14"/>
              </w:numPr>
              <w:tabs>
                <w:tab w:val="left" w:pos="216"/>
              </w:tabs>
              <w:spacing w:after="0" w:line="240" w:lineRule="auto"/>
              <w:rPr>
                <w:rFonts w:eastAsia="Calibri" w:cs="Times New Roman"/>
                <w:sz w:val="18"/>
                <w:szCs w:val="18"/>
              </w:rPr>
            </w:pPr>
            <w:r w:rsidRPr="00925AF9">
              <w:rPr>
                <w:rFonts w:eastAsia="Calibri" w:cs="Times New Roman"/>
                <w:sz w:val="18"/>
                <w:szCs w:val="18"/>
              </w:rPr>
              <w:t>Exemplify</w:t>
            </w:r>
          </w:p>
          <w:p w14:paraId="35D5579B" w14:textId="77777777" w:rsidR="00925AF9" w:rsidRPr="00925AF9" w:rsidRDefault="00925AF9" w:rsidP="00925AF9">
            <w:pPr>
              <w:numPr>
                <w:ilvl w:val="0"/>
                <w:numId w:val="14"/>
              </w:numPr>
              <w:tabs>
                <w:tab w:val="left" w:pos="216"/>
              </w:tabs>
              <w:spacing w:after="0" w:line="240" w:lineRule="auto"/>
              <w:rPr>
                <w:rFonts w:eastAsia="Calibri" w:cs="Times New Roman"/>
                <w:sz w:val="18"/>
                <w:szCs w:val="18"/>
              </w:rPr>
            </w:pPr>
            <w:r w:rsidRPr="00925AF9">
              <w:rPr>
                <w:rFonts w:eastAsia="Calibri" w:cs="Times New Roman"/>
                <w:sz w:val="18"/>
                <w:szCs w:val="18"/>
              </w:rPr>
              <w:t>Classify</w:t>
            </w:r>
          </w:p>
          <w:p w14:paraId="548EA10F" w14:textId="77777777" w:rsidR="00925AF9" w:rsidRPr="00925AF9" w:rsidRDefault="00925AF9" w:rsidP="00925AF9">
            <w:pPr>
              <w:numPr>
                <w:ilvl w:val="0"/>
                <w:numId w:val="14"/>
              </w:numPr>
              <w:tabs>
                <w:tab w:val="left" w:pos="216"/>
              </w:tabs>
              <w:spacing w:after="0" w:line="240" w:lineRule="auto"/>
              <w:rPr>
                <w:rFonts w:eastAsia="Calibri" w:cs="Times New Roman"/>
                <w:sz w:val="18"/>
                <w:szCs w:val="18"/>
              </w:rPr>
            </w:pPr>
            <w:r w:rsidRPr="00925AF9">
              <w:rPr>
                <w:rFonts w:eastAsia="Calibri" w:cs="Times New Roman"/>
                <w:sz w:val="18"/>
                <w:szCs w:val="18"/>
              </w:rPr>
              <w:t>Summarize</w:t>
            </w:r>
          </w:p>
          <w:p w14:paraId="7EC5AEC9" w14:textId="77777777" w:rsidR="00925AF9" w:rsidRPr="00925AF9" w:rsidRDefault="00925AF9" w:rsidP="00925AF9">
            <w:pPr>
              <w:numPr>
                <w:ilvl w:val="0"/>
                <w:numId w:val="14"/>
              </w:numPr>
              <w:tabs>
                <w:tab w:val="left" w:pos="216"/>
              </w:tabs>
              <w:spacing w:after="0" w:line="240" w:lineRule="auto"/>
              <w:rPr>
                <w:rFonts w:eastAsia="Calibri" w:cs="Times New Roman"/>
                <w:sz w:val="18"/>
                <w:szCs w:val="18"/>
              </w:rPr>
            </w:pPr>
            <w:r w:rsidRPr="00925AF9">
              <w:rPr>
                <w:rFonts w:eastAsia="Calibri" w:cs="Times New Roman"/>
                <w:sz w:val="18"/>
                <w:szCs w:val="18"/>
              </w:rPr>
              <w:t>Infer</w:t>
            </w:r>
          </w:p>
          <w:p w14:paraId="00CF5C45" w14:textId="77777777" w:rsidR="00925AF9" w:rsidRPr="00925AF9" w:rsidRDefault="00925AF9" w:rsidP="00925AF9">
            <w:pPr>
              <w:numPr>
                <w:ilvl w:val="0"/>
                <w:numId w:val="14"/>
              </w:numPr>
              <w:tabs>
                <w:tab w:val="left" w:pos="216"/>
              </w:tabs>
              <w:spacing w:after="0" w:line="240" w:lineRule="auto"/>
              <w:rPr>
                <w:rFonts w:eastAsia="Calibri" w:cs="Times New Roman"/>
                <w:sz w:val="18"/>
                <w:szCs w:val="18"/>
              </w:rPr>
            </w:pPr>
            <w:r w:rsidRPr="00925AF9">
              <w:rPr>
                <w:rFonts w:eastAsia="Calibri" w:cs="Times New Roman"/>
                <w:sz w:val="18"/>
                <w:szCs w:val="18"/>
              </w:rPr>
              <w:t>Compare</w:t>
            </w:r>
          </w:p>
          <w:p w14:paraId="2E13714C" w14:textId="77777777" w:rsidR="00925AF9" w:rsidRPr="00925AF9" w:rsidRDefault="00925AF9" w:rsidP="00925AF9">
            <w:pPr>
              <w:numPr>
                <w:ilvl w:val="0"/>
                <w:numId w:val="14"/>
              </w:numPr>
              <w:tabs>
                <w:tab w:val="left" w:pos="216"/>
              </w:tabs>
              <w:spacing w:after="0" w:line="240" w:lineRule="auto"/>
              <w:rPr>
                <w:rFonts w:eastAsia="Calibri" w:cs="Times New Roman"/>
                <w:sz w:val="20"/>
              </w:rPr>
            </w:pPr>
            <w:r w:rsidRPr="00925AF9">
              <w:rPr>
                <w:rFonts w:eastAsia="Calibri" w:cs="Times New Roman"/>
                <w:sz w:val="18"/>
                <w:szCs w:val="18"/>
              </w:rPr>
              <w:t>Explain</w:t>
            </w:r>
          </w:p>
        </w:tc>
        <w:tc>
          <w:tcPr>
            <w:tcW w:w="1665" w:type="dxa"/>
            <w:shd w:val="clear" w:color="auto" w:fill="FFC000"/>
          </w:tcPr>
          <w:p w14:paraId="3AEE4D39" w14:textId="77777777" w:rsidR="00925AF9" w:rsidRPr="00925AF9" w:rsidRDefault="00925AF9" w:rsidP="00925AF9">
            <w:pPr>
              <w:keepNext/>
              <w:spacing w:after="0" w:line="240" w:lineRule="auto"/>
              <w:outlineLvl w:val="0"/>
              <w:rPr>
                <w:rFonts w:eastAsia="Times New Roman" w:cs="Arial"/>
                <w:b/>
                <w:bCs/>
                <w:sz w:val="20"/>
              </w:rPr>
            </w:pPr>
            <w:r w:rsidRPr="00925AF9">
              <w:rPr>
                <w:rFonts w:eastAsia="Times New Roman" w:cs="Arial"/>
                <w:b/>
                <w:bCs/>
                <w:sz w:val="20"/>
              </w:rPr>
              <w:t>Apply</w:t>
            </w:r>
          </w:p>
          <w:p w14:paraId="6315562A" w14:textId="77777777" w:rsidR="00925AF9" w:rsidRPr="00925AF9" w:rsidRDefault="00925AF9" w:rsidP="00925AF9">
            <w:pPr>
              <w:numPr>
                <w:ilvl w:val="0"/>
                <w:numId w:val="15"/>
              </w:numPr>
              <w:tabs>
                <w:tab w:val="left" w:pos="216"/>
              </w:tabs>
              <w:spacing w:after="0" w:line="240" w:lineRule="auto"/>
              <w:rPr>
                <w:rFonts w:eastAsia="Calibri" w:cs="Times New Roman"/>
                <w:sz w:val="18"/>
                <w:szCs w:val="18"/>
              </w:rPr>
            </w:pPr>
            <w:r w:rsidRPr="00925AF9">
              <w:rPr>
                <w:rFonts w:eastAsia="Calibri" w:cs="Times New Roman"/>
                <w:sz w:val="18"/>
                <w:szCs w:val="18"/>
              </w:rPr>
              <w:t>Execute</w:t>
            </w:r>
          </w:p>
          <w:p w14:paraId="4497724F" w14:textId="77777777" w:rsidR="00925AF9" w:rsidRPr="00925AF9" w:rsidRDefault="00925AF9" w:rsidP="00925AF9">
            <w:pPr>
              <w:numPr>
                <w:ilvl w:val="0"/>
                <w:numId w:val="15"/>
              </w:numPr>
              <w:tabs>
                <w:tab w:val="left" w:pos="216"/>
              </w:tabs>
              <w:spacing w:after="0" w:line="240" w:lineRule="auto"/>
              <w:rPr>
                <w:rFonts w:eastAsia="Calibri" w:cs="Times New Roman"/>
                <w:sz w:val="20"/>
              </w:rPr>
            </w:pPr>
            <w:r w:rsidRPr="00925AF9">
              <w:rPr>
                <w:rFonts w:eastAsia="Calibri" w:cs="Times New Roman"/>
                <w:sz w:val="18"/>
                <w:szCs w:val="18"/>
              </w:rPr>
              <w:t>Implement</w:t>
            </w:r>
          </w:p>
        </w:tc>
        <w:tc>
          <w:tcPr>
            <w:tcW w:w="1719" w:type="dxa"/>
            <w:shd w:val="clear" w:color="auto" w:fill="FFC000"/>
          </w:tcPr>
          <w:p w14:paraId="01090D81" w14:textId="77777777" w:rsidR="00925AF9" w:rsidRPr="00925AF9" w:rsidRDefault="00925AF9" w:rsidP="00925AF9">
            <w:pPr>
              <w:keepNext/>
              <w:spacing w:after="0" w:line="240" w:lineRule="auto"/>
              <w:outlineLvl w:val="0"/>
              <w:rPr>
                <w:rFonts w:eastAsia="Times New Roman" w:cs="Arial"/>
                <w:b/>
                <w:bCs/>
                <w:sz w:val="20"/>
              </w:rPr>
            </w:pPr>
            <w:r w:rsidRPr="00925AF9">
              <w:rPr>
                <w:rFonts w:eastAsia="Times New Roman" w:cs="Arial"/>
                <w:b/>
                <w:bCs/>
                <w:sz w:val="20"/>
              </w:rPr>
              <w:t>Analyze</w:t>
            </w:r>
          </w:p>
          <w:p w14:paraId="5357C84E" w14:textId="77777777" w:rsidR="00925AF9" w:rsidRPr="00925AF9" w:rsidRDefault="00925AF9" w:rsidP="00925AF9">
            <w:pPr>
              <w:numPr>
                <w:ilvl w:val="0"/>
                <w:numId w:val="16"/>
              </w:numPr>
              <w:tabs>
                <w:tab w:val="left" w:pos="216"/>
              </w:tabs>
              <w:spacing w:after="0" w:line="240" w:lineRule="auto"/>
              <w:rPr>
                <w:rFonts w:eastAsia="Calibri" w:cs="Times New Roman"/>
                <w:sz w:val="18"/>
                <w:szCs w:val="18"/>
              </w:rPr>
            </w:pPr>
            <w:r w:rsidRPr="00925AF9">
              <w:rPr>
                <w:rFonts w:eastAsia="Calibri" w:cs="Times New Roman"/>
                <w:sz w:val="18"/>
                <w:szCs w:val="18"/>
              </w:rPr>
              <w:t>Differentiate</w:t>
            </w:r>
          </w:p>
          <w:p w14:paraId="69AC4C40" w14:textId="77777777" w:rsidR="00925AF9" w:rsidRPr="00925AF9" w:rsidRDefault="00925AF9" w:rsidP="00925AF9">
            <w:pPr>
              <w:numPr>
                <w:ilvl w:val="0"/>
                <w:numId w:val="16"/>
              </w:numPr>
              <w:tabs>
                <w:tab w:val="left" w:pos="216"/>
              </w:tabs>
              <w:spacing w:after="0" w:line="240" w:lineRule="auto"/>
              <w:rPr>
                <w:rFonts w:eastAsia="Calibri" w:cs="Times New Roman"/>
                <w:sz w:val="18"/>
                <w:szCs w:val="18"/>
              </w:rPr>
            </w:pPr>
            <w:r w:rsidRPr="00925AF9">
              <w:rPr>
                <w:rFonts w:eastAsia="Calibri" w:cs="Times New Roman"/>
                <w:sz w:val="18"/>
                <w:szCs w:val="18"/>
              </w:rPr>
              <w:t>Organize</w:t>
            </w:r>
          </w:p>
          <w:p w14:paraId="11F6187B" w14:textId="77777777" w:rsidR="00925AF9" w:rsidRPr="00925AF9" w:rsidRDefault="00925AF9" w:rsidP="00925AF9">
            <w:pPr>
              <w:numPr>
                <w:ilvl w:val="0"/>
                <w:numId w:val="16"/>
              </w:numPr>
              <w:tabs>
                <w:tab w:val="left" w:pos="216"/>
              </w:tabs>
              <w:spacing w:after="0" w:line="240" w:lineRule="auto"/>
              <w:rPr>
                <w:rFonts w:eastAsia="Calibri" w:cs="Times New Roman"/>
                <w:sz w:val="20"/>
              </w:rPr>
            </w:pPr>
            <w:r w:rsidRPr="00925AF9">
              <w:rPr>
                <w:rFonts w:eastAsia="Calibri" w:cs="Times New Roman"/>
                <w:sz w:val="18"/>
                <w:szCs w:val="18"/>
              </w:rPr>
              <w:t>Attribute</w:t>
            </w:r>
          </w:p>
        </w:tc>
        <w:tc>
          <w:tcPr>
            <w:tcW w:w="1625" w:type="dxa"/>
            <w:shd w:val="clear" w:color="auto" w:fill="FFC000"/>
          </w:tcPr>
          <w:p w14:paraId="2915E95F" w14:textId="77777777" w:rsidR="00925AF9" w:rsidRPr="00925AF9" w:rsidRDefault="00925AF9" w:rsidP="00925AF9">
            <w:pPr>
              <w:keepNext/>
              <w:spacing w:after="0" w:line="240" w:lineRule="auto"/>
              <w:outlineLvl w:val="0"/>
              <w:rPr>
                <w:rFonts w:eastAsia="Times New Roman" w:cs="Arial"/>
                <w:b/>
                <w:bCs/>
                <w:sz w:val="20"/>
              </w:rPr>
            </w:pPr>
            <w:r w:rsidRPr="00925AF9">
              <w:rPr>
                <w:rFonts w:eastAsia="Times New Roman" w:cs="Arial"/>
                <w:b/>
                <w:bCs/>
                <w:sz w:val="20"/>
              </w:rPr>
              <w:t>Evaluate</w:t>
            </w:r>
          </w:p>
          <w:p w14:paraId="48A6AE50" w14:textId="77777777" w:rsidR="00925AF9" w:rsidRPr="00925AF9" w:rsidRDefault="00925AF9" w:rsidP="00925AF9">
            <w:pPr>
              <w:numPr>
                <w:ilvl w:val="0"/>
                <w:numId w:val="17"/>
              </w:numPr>
              <w:tabs>
                <w:tab w:val="left" w:pos="216"/>
              </w:tabs>
              <w:spacing w:after="0" w:line="240" w:lineRule="auto"/>
              <w:rPr>
                <w:rFonts w:eastAsia="Calibri" w:cs="Times New Roman"/>
                <w:sz w:val="18"/>
                <w:szCs w:val="18"/>
              </w:rPr>
            </w:pPr>
            <w:r w:rsidRPr="00925AF9">
              <w:rPr>
                <w:rFonts w:eastAsia="Calibri" w:cs="Times New Roman"/>
                <w:sz w:val="18"/>
                <w:szCs w:val="18"/>
              </w:rPr>
              <w:t>Check</w:t>
            </w:r>
          </w:p>
          <w:p w14:paraId="3D7A13DF" w14:textId="77777777" w:rsidR="00925AF9" w:rsidRPr="00925AF9" w:rsidRDefault="00925AF9" w:rsidP="00925AF9">
            <w:pPr>
              <w:numPr>
                <w:ilvl w:val="0"/>
                <w:numId w:val="17"/>
              </w:numPr>
              <w:tabs>
                <w:tab w:val="left" w:pos="216"/>
              </w:tabs>
              <w:spacing w:after="0" w:line="240" w:lineRule="auto"/>
              <w:rPr>
                <w:rFonts w:eastAsia="Calibri" w:cs="Times New Roman"/>
                <w:sz w:val="18"/>
                <w:szCs w:val="18"/>
              </w:rPr>
            </w:pPr>
            <w:r w:rsidRPr="00925AF9">
              <w:rPr>
                <w:rFonts w:eastAsia="Calibri" w:cs="Times New Roman"/>
                <w:sz w:val="18"/>
                <w:szCs w:val="18"/>
              </w:rPr>
              <w:t>Critique</w:t>
            </w:r>
          </w:p>
          <w:p w14:paraId="0F591F91" w14:textId="77777777" w:rsidR="00925AF9" w:rsidRPr="00925AF9" w:rsidRDefault="00925AF9" w:rsidP="00925AF9">
            <w:pPr>
              <w:spacing w:after="0" w:line="240" w:lineRule="auto"/>
              <w:rPr>
                <w:rFonts w:eastAsia="Calibri" w:cs="Times New Roman"/>
                <w:bCs/>
                <w:iCs/>
                <w:sz w:val="20"/>
              </w:rPr>
            </w:pPr>
          </w:p>
        </w:tc>
        <w:tc>
          <w:tcPr>
            <w:tcW w:w="1724" w:type="dxa"/>
            <w:tcBorders>
              <w:right w:val="single" w:sz="18" w:space="0" w:color="auto"/>
            </w:tcBorders>
            <w:shd w:val="clear" w:color="auto" w:fill="FFC000"/>
          </w:tcPr>
          <w:p w14:paraId="691CB113" w14:textId="77777777" w:rsidR="00925AF9" w:rsidRPr="00925AF9" w:rsidRDefault="00925AF9" w:rsidP="00925AF9">
            <w:pPr>
              <w:keepNext/>
              <w:spacing w:after="0" w:line="240" w:lineRule="auto"/>
              <w:outlineLvl w:val="0"/>
              <w:rPr>
                <w:rFonts w:eastAsia="Times New Roman" w:cs="Arial"/>
                <w:b/>
                <w:bCs/>
                <w:sz w:val="20"/>
              </w:rPr>
            </w:pPr>
            <w:r w:rsidRPr="00925AF9">
              <w:rPr>
                <w:rFonts w:eastAsia="Times New Roman" w:cs="Arial"/>
                <w:b/>
                <w:bCs/>
                <w:sz w:val="20"/>
              </w:rPr>
              <w:t>Create</w:t>
            </w:r>
          </w:p>
          <w:p w14:paraId="0CC216F9" w14:textId="77777777" w:rsidR="00925AF9" w:rsidRPr="00925AF9" w:rsidRDefault="00925AF9" w:rsidP="00925AF9">
            <w:pPr>
              <w:numPr>
                <w:ilvl w:val="0"/>
                <w:numId w:val="18"/>
              </w:numPr>
              <w:tabs>
                <w:tab w:val="left" w:pos="216"/>
              </w:tabs>
              <w:spacing w:after="0" w:line="240" w:lineRule="auto"/>
              <w:rPr>
                <w:rFonts w:eastAsia="Calibri" w:cs="Times New Roman"/>
                <w:sz w:val="18"/>
                <w:szCs w:val="18"/>
              </w:rPr>
            </w:pPr>
            <w:r w:rsidRPr="00925AF9">
              <w:rPr>
                <w:rFonts w:eastAsia="Calibri" w:cs="Times New Roman"/>
                <w:sz w:val="18"/>
                <w:szCs w:val="18"/>
              </w:rPr>
              <w:t>Generate</w:t>
            </w:r>
          </w:p>
          <w:p w14:paraId="0CF8059C" w14:textId="77777777" w:rsidR="00925AF9" w:rsidRPr="00925AF9" w:rsidRDefault="00925AF9" w:rsidP="00925AF9">
            <w:pPr>
              <w:numPr>
                <w:ilvl w:val="0"/>
                <w:numId w:val="18"/>
              </w:numPr>
              <w:tabs>
                <w:tab w:val="left" w:pos="216"/>
              </w:tabs>
              <w:spacing w:after="0" w:line="240" w:lineRule="auto"/>
              <w:rPr>
                <w:rFonts w:eastAsia="Calibri" w:cs="Times New Roman"/>
                <w:sz w:val="18"/>
                <w:szCs w:val="18"/>
              </w:rPr>
            </w:pPr>
            <w:r w:rsidRPr="00925AF9">
              <w:rPr>
                <w:rFonts w:eastAsia="Calibri" w:cs="Times New Roman"/>
                <w:sz w:val="18"/>
                <w:szCs w:val="18"/>
              </w:rPr>
              <w:t>Plan</w:t>
            </w:r>
          </w:p>
          <w:p w14:paraId="21FBD929" w14:textId="77777777" w:rsidR="00925AF9" w:rsidRPr="00925AF9" w:rsidRDefault="00925AF9" w:rsidP="00925AF9">
            <w:pPr>
              <w:numPr>
                <w:ilvl w:val="0"/>
                <w:numId w:val="18"/>
              </w:numPr>
              <w:tabs>
                <w:tab w:val="left" w:pos="216"/>
              </w:tabs>
              <w:spacing w:after="0" w:line="240" w:lineRule="auto"/>
              <w:rPr>
                <w:rFonts w:eastAsia="Calibri" w:cs="Times New Roman"/>
                <w:sz w:val="20"/>
              </w:rPr>
            </w:pPr>
            <w:r w:rsidRPr="00925AF9">
              <w:rPr>
                <w:rFonts w:eastAsia="Calibri" w:cs="Times New Roman"/>
                <w:sz w:val="18"/>
                <w:szCs w:val="18"/>
              </w:rPr>
              <w:t>Produce</w:t>
            </w:r>
          </w:p>
        </w:tc>
      </w:tr>
      <w:tr w:rsidR="00925AF9" w:rsidRPr="00925AF9" w14:paraId="233C08A5" w14:textId="77777777" w:rsidTr="0000538B">
        <w:trPr>
          <w:trHeight w:val="431"/>
          <w:jc w:val="center"/>
        </w:trPr>
        <w:tc>
          <w:tcPr>
            <w:tcW w:w="535" w:type="dxa"/>
            <w:vMerge w:val="restart"/>
            <w:tcBorders>
              <w:left w:val="single" w:sz="18" w:space="0" w:color="auto"/>
            </w:tcBorders>
            <w:textDirection w:val="btLr"/>
            <w:vAlign w:val="center"/>
          </w:tcPr>
          <w:p w14:paraId="46205734" w14:textId="77777777" w:rsidR="00925AF9" w:rsidRPr="00925AF9" w:rsidRDefault="00925AF9" w:rsidP="00925AF9">
            <w:pPr>
              <w:spacing w:after="0" w:line="240" w:lineRule="auto"/>
              <w:jc w:val="center"/>
              <w:rPr>
                <w:rFonts w:eastAsia="Calibri" w:cs="Arial"/>
                <w:b/>
                <w:color w:val="FFFFFF"/>
                <w:sz w:val="20"/>
              </w:rPr>
            </w:pPr>
            <w:r w:rsidRPr="00925AF9">
              <w:rPr>
                <w:rFonts w:eastAsia="Calibri" w:cs="Arial"/>
                <w:b/>
                <w:sz w:val="20"/>
              </w:rPr>
              <w:t>Types of Knowledge</w:t>
            </w:r>
          </w:p>
        </w:tc>
        <w:tc>
          <w:tcPr>
            <w:tcW w:w="2474" w:type="dxa"/>
            <w:shd w:val="clear" w:color="auto" w:fill="A3DBFF"/>
          </w:tcPr>
          <w:p w14:paraId="61BE44E6" w14:textId="77777777" w:rsidR="00925AF9" w:rsidRPr="00925AF9" w:rsidRDefault="00925AF9" w:rsidP="00925AF9">
            <w:pPr>
              <w:spacing w:after="0" w:line="240" w:lineRule="auto"/>
              <w:ind w:left="216" w:hanging="216"/>
              <w:rPr>
                <w:rFonts w:eastAsia="Calibri" w:cs="Arial"/>
                <w:sz w:val="20"/>
              </w:rPr>
            </w:pPr>
            <w:r w:rsidRPr="00925AF9">
              <w:rPr>
                <w:rFonts w:eastAsia="Calibri" w:cs="Arial"/>
                <w:b/>
                <w:sz w:val="20"/>
              </w:rPr>
              <w:t xml:space="preserve">Factual Knowledge </w:t>
            </w:r>
            <w:r w:rsidRPr="003A1A87">
              <w:rPr>
                <w:rFonts w:eastAsia="Calibri" w:cs="Times New Roman"/>
                <w:sz w:val="18"/>
                <w:szCs w:val="18"/>
              </w:rPr>
              <w:t>(terminology, dates, details, elements)</w:t>
            </w:r>
          </w:p>
        </w:tc>
        <w:tc>
          <w:tcPr>
            <w:tcW w:w="1893" w:type="dxa"/>
          </w:tcPr>
          <w:p w14:paraId="5B6611AE" w14:textId="77777777" w:rsidR="00925AF9" w:rsidRPr="00925AF9" w:rsidRDefault="00925AF9" w:rsidP="00925AF9">
            <w:pPr>
              <w:spacing w:after="0" w:line="240" w:lineRule="auto"/>
              <w:rPr>
                <w:rFonts w:eastAsia="Calibri" w:cs="Arial"/>
                <w:sz w:val="20"/>
              </w:rPr>
            </w:pPr>
          </w:p>
        </w:tc>
        <w:tc>
          <w:tcPr>
            <w:tcW w:w="1964" w:type="dxa"/>
          </w:tcPr>
          <w:p w14:paraId="75C13027" w14:textId="77777777" w:rsidR="00925AF9" w:rsidRPr="00925AF9" w:rsidRDefault="00925AF9" w:rsidP="00925AF9">
            <w:pPr>
              <w:spacing w:after="0" w:line="240" w:lineRule="auto"/>
              <w:rPr>
                <w:rFonts w:eastAsia="Calibri" w:cs="Arial"/>
                <w:sz w:val="20"/>
              </w:rPr>
            </w:pPr>
          </w:p>
        </w:tc>
        <w:tc>
          <w:tcPr>
            <w:tcW w:w="1665" w:type="dxa"/>
          </w:tcPr>
          <w:p w14:paraId="0F61303F" w14:textId="77777777" w:rsidR="00925AF9" w:rsidRPr="00925AF9" w:rsidRDefault="00925AF9" w:rsidP="00925AF9">
            <w:pPr>
              <w:spacing w:after="0" w:line="240" w:lineRule="auto"/>
              <w:rPr>
                <w:rFonts w:eastAsia="Calibri" w:cs="Arial"/>
                <w:sz w:val="20"/>
              </w:rPr>
            </w:pPr>
          </w:p>
        </w:tc>
        <w:tc>
          <w:tcPr>
            <w:tcW w:w="1719" w:type="dxa"/>
          </w:tcPr>
          <w:p w14:paraId="1E849FE7" w14:textId="77777777" w:rsidR="00925AF9" w:rsidRPr="00925AF9" w:rsidRDefault="00925AF9" w:rsidP="00925AF9">
            <w:pPr>
              <w:spacing w:after="0" w:line="240" w:lineRule="auto"/>
              <w:rPr>
                <w:rFonts w:eastAsia="Calibri" w:cs="Arial"/>
                <w:sz w:val="20"/>
              </w:rPr>
            </w:pPr>
          </w:p>
        </w:tc>
        <w:tc>
          <w:tcPr>
            <w:tcW w:w="1625" w:type="dxa"/>
          </w:tcPr>
          <w:p w14:paraId="60F7318A" w14:textId="77777777" w:rsidR="00925AF9" w:rsidRPr="00925AF9" w:rsidRDefault="00925AF9" w:rsidP="00925AF9">
            <w:pPr>
              <w:spacing w:after="0" w:line="240" w:lineRule="auto"/>
              <w:rPr>
                <w:rFonts w:eastAsia="Calibri" w:cs="Arial"/>
                <w:sz w:val="20"/>
              </w:rPr>
            </w:pPr>
          </w:p>
        </w:tc>
        <w:tc>
          <w:tcPr>
            <w:tcW w:w="1724" w:type="dxa"/>
            <w:tcBorders>
              <w:right w:val="single" w:sz="18" w:space="0" w:color="auto"/>
            </w:tcBorders>
          </w:tcPr>
          <w:p w14:paraId="0634660F" w14:textId="77777777" w:rsidR="00925AF9" w:rsidRPr="00925AF9" w:rsidRDefault="00925AF9" w:rsidP="00925AF9">
            <w:pPr>
              <w:spacing w:after="0" w:line="240" w:lineRule="auto"/>
              <w:rPr>
                <w:rFonts w:eastAsia="Calibri" w:cs="Arial"/>
                <w:sz w:val="20"/>
              </w:rPr>
            </w:pPr>
          </w:p>
        </w:tc>
      </w:tr>
      <w:tr w:rsidR="00925AF9" w:rsidRPr="00925AF9" w14:paraId="0E2431DA" w14:textId="77777777" w:rsidTr="0000538B">
        <w:trPr>
          <w:trHeight w:val="1025"/>
          <w:jc w:val="center"/>
        </w:trPr>
        <w:tc>
          <w:tcPr>
            <w:tcW w:w="535" w:type="dxa"/>
            <w:vMerge/>
            <w:tcBorders>
              <w:left w:val="single" w:sz="18" w:space="0" w:color="auto"/>
            </w:tcBorders>
          </w:tcPr>
          <w:p w14:paraId="51246873" w14:textId="77777777" w:rsidR="00925AF9" w:rsidRPr="00925AF9" w:rsidRDefault="00925AF9" w:rsidP="00925AF9">
            <w:pPr>
              <w:spacing w:after="0" w:line="240" w:lineRule="auto"/>
              <w:rPr>
                <w:rFonts w:eastAsia="Calibri" w:cs="Arial"/>
                <w:b/>
                <w:sz w:val="20"/>
              </w:rPr>
            </w:pPr>
          </w:p>
        </w:tc>
        <w:tc>
          <w:tcPr>
            <w:tcW w:w="2474" w:type="dxa"/>
            <w:shd w:val="clear" w:color="auto" w:fill="A3DBFF"/>
          </w:tcPr>
          <w:p w14:paraId="7CC7DAB1" w14:textId="77777777" w:rsidR="00925AF9" w:rsidRPr="00925AF9" w:rsidRDefault="00925AF9" w:rsidP="00925AF9">
            <w:pPr>
              <w:spacing w:after="0" w:line="240" w:lineRule="auto"/>
              <w:ind w:left="216" w:hanging="216"/>
              <w:rPr>
                <w:rFonts w:eastAsia="Calibri" w:cs="Arial"/>
                <w:b/>
                <w:sz w:val="20"/>
              </w:rPr>
            </w:pPr>
            <w:r w:rsidRPr="00925AF9">
              <w:rPr>
                <w:rFonts w:eastAsia="Calibri" w:cs="Arial"/>
                <w:b/>
                <w:sz w:val="20"/>
              </w:rPr>
              <w:t>Conceptual Knowledge</w:t>
            </w:r>
          </w:p>
          <w:p w14:paraId="1A1DAD1E" w14:textId="32A2270A" w:rsidR="00925AF9" w:rsidRPr="00925AF9" w:rsidRDefault="003A1A87" w:rsidP="00925AF9">
            <w:pPr>
              <w:spacing w:after="0" w:line="240" w:lineRule="auto"/>
              <w:ind w:left="216"/>
              <w:rPr>
                <w:rFonts w:eastAsia="Calibri" w:cs="Arial"/>
                <w:b/>
                <w:sz w:val="20"/>
              </w:rPr>
            </w:pPr>
            <w:r w:rsidRPr="003A1A87">
              <w:rPr>
                <w:rFonts w:eastAsia="Calibri" w:cs="Times New Roman"/>
                <w:sz w:val="18"/>
                <w:szCs w:val="18"/>
              </w:rPr>
              <w:t>(classifications, categories, principles, generalizations, theories, models, structures)</w:t>
            </w:r>
          </w:p>
        </w:tc>
        <w:tc>
          <w:tcPr>
            <w:tcW w:w="1893" w:type="dxa"/>
          </w:tcPr>
          <w:p w14:paraId="7F871244" w14:textId="77777777" w:rsidR="00925AF9" w:rsidRPr="00925AF9" w:rsidRDefault="00925AF9" w:rsidP="00925AF9">
            <w:pPr>
              <w:spacing w:after="0" w:line="240" w:lineRule="auto"/>
              <w:rPr>
                <w:rFonts w:eastAsia="Calibri" w:cs="Arial"/>
                <w:sz w:val="20"/>
              </w:rPr>
            </w:pPr>
          </w:p>
        </w:tc>
        <w:tc>
          <w:tcPr>
            <w:tcW w:w="1964" w:type="dxa"/>
          </w:tcPr>
          <w:p w14:paraId="7BD4A7A5" w14:textId="77777777" w:rsidR="00925AF9" w:rsidRPr="00925AF9" w:rsidRDefault="00925AF9" w:rsidP="00925AF9">
            <w:pPr>
              <w:spacing w:after="0" w:line="240" w:lineRule="auto"/>
              <w:rPr>
                <w:rFonts w:eastAsia="Calibri" w:cs="Arial"/>
                <w:sz w:val="20"/>
              </w:rPr>
            </w:pPr>
          </w:p>
        </w:tc>
        <w:tc>
          <w:tcPr>
            <w:tcW w:w="1665" w:type="dxa"/>
          </w:tcPr>
          <w:p w14:paraId="28306957" w14:textId="77777777" w:rsidR="00925AF9" w:rsidRPr="00925AF9" w:rsidRDefault="00925AF9" w:rsidP="00925AF9">
            <w:pPr>
              <w:spacing w:after="0" w:line="240" w:lineRule="auto"/>
              <w:rPr>
                <w:rFonts w:eastAsia="Calibri" w:cs="Arial"/>
                <w:sz w:val="20"/>
              </w:rPr>
            </w:pPr>
          </w:p>
        </w:tc>
        <w:tc>
          <w:tcPr>
            <w:tcW w:w="1719" w:type="dxa"/>
          </w:tcPr>
          <w:p w14:paraId="644606F2" w14:textId="77777777" w:rsidR="00925AF9" w:rsidRPr="00925AF9" w:rsidRDefault="00925AF9" w:rsidP="00925AF9">
            <w:pPr>
              <w:spacing w:after="0" w:line="240" w:lineRule="auto"/>
              <w:rPr>
                <w:rFonts w:eastAsia="Calibri" w:cs="Arial"/>
                <w:sz w:val="20"/>
              </w:rPr>
            </w:pPr>
          </w:p>
        </w:tc>
        <w:tc>
          <w:tcPr>
            <w:tcW w:w="1625" w:type="dxa"/>
          </w:tcPr>
          <w:p w14:paraId="6D8551AC" w14:textId="77777777" w:rsidR="00925AF9" w:rsidRPr="00925AF9" w:rsidRDefault="00925AF9" w:rsidP="00925AF9">
            <w:pPr>
              <w:spacing w:after="0" w:line="240" w:lineRule="auto"/>
              <w:rPr>
                <w:rFonts w:eastAsia="Calibri" w:cs="Arial"/>
                <w:sz w:val="20"/>
              </w:rPr>
            </w:pPr>
          </w:p>
        </w:tc>
        <w:tc>
          <w:tcPr>
            <w:tcW w:w="1724" w:type="dxa"/>
            <w:tcBorders>
              <w:right w:val="single" w:sz="18" w:space="0" w:color="auto"/>
            </w:tcBorders>
          </w:tcPr>
          <w:p w14:paraId="2E9B1292" w14:textId="77777777" w:rsidR="00925AF9" w:rsidRPr="00925AF9" w:rsidRDefault="00925AF9" w:rsidP="00925AF9">
            <w:pPr>
              <w:spacing w:after="0" w:line="240" w:lineRule="auto"/>
              <w:rPr>
                <w:rFonts w:eastAsia="Calibri" w:cs="Arial"/>
                <w:sz w:val="20"/>
              </w:rPr>
            </w:pPr>
          </w:p>
        </w:tc>
      </w:tr>
      <w:tr w:rsidR="00925AF9" w:rsidRPr="00925AF9" w14:paraId="25377B83" w14:textId="77777777" w:rsidTr="0000538B">
        <w:trPr>
          <w:trHeight w:val="1016"/>
          <w:jc w:val="center"/>
        </w:trPr>
        <w:tc>
          <w:tcPr>
            <w:tcW w:w="535" w:type="dxa"/>
            <w:vMerge/>
            <w:tcBorders>
              <w:left w:val="single" w:sz="18" w:space="0" w:color="auto"/>
            </w:tcBorders>
          </w:tcPr>
          <w:p w14:paraId="1D991E43" w14:textId="77777777" w:rsidR="00925AF9" w:rsidRPr="00925AF9" w:rsidRDefault="00925AF9" w:rsidP="00925AF9">
            <w:pPr>
              <w:spacing w:after="0" w:line="240" w:lineRule="auto"/>
              <w:rPr>
                <w:rFonts w:eastAsia="Calibri" w:cs="Arial"/>
                <w:b/>
                <w:sz w:val="20"/>
              </w:rPr>
            </w:pPr>
          </w:p>
        </w:tc>
        <w:tc>
          <w:tcPr>
            <w:tcW w:w="2474" w:type="dxa"/>
            <w:shd w:val="clear" w:color="auto" w:fill="A3DBFF"/>
          </w:tcPr>
          <w:p w14:paraId="162AAE4F" w14:textId="77777777" w:rsidR="00925AF9" w:rsidRPr="00925AF9" w:rsidRDefault="00925AF9" w:rsidP="00925AF9">
            <w:pPr>
              <w:spacing w:after="0" w:line="240" w:lineRule="auto"/>
              <w:ind w:left="216" w:hanging="216"/>
              <w:rPr>
                <w:rFonts w:eastAsia="Calibri" w:cs="Arial"/>
                <w:b/>
                <w:sz w:val="20"/>
              </w:rPr>
            </w:pPr>
            <w:r w:rsidRPr="00925AF9">
              <w:rPr>
                <w:rFonts w:eastAsia="Calibri" w:cs="Arial"/>
                <w:b/>
                <w:sz w:val="20"/>
              </w:rPr>
              <w:t>Procedural Knowledge</w:t>
            </w:r>
          </w:p>
          <w:p w14:paraId="7E6DC87D" w14:textId="77777777" w:rsidR="00925AF9" w:rsidRPr="00925AF9" w:rsidRDefault="00925AF9" w:rsidP="00925AF9">
            <w:pPr>
              <w:spacing w:after="0" w:line="240" w:lineRule="auto"/>
              <w:ind w:left="216"/>
              <w:rPr>
                <w:rFonts w:eastAsia="Calibri" w:cs="Times New Roman"/>
                <w:sz w:val="20"/>
              </w:rPr>
            </w:pPr>
            <w:r w:rsidRPr="003A1A87">
              <w:rPr>
                <w:rFonts w:eastAsia="Calibri" w:cs="Times New Roman"/>
                <w:sz w:val="18"/>
                <w:szCs w:val="18"/>
              </w:rPr>
              <w:t>(subject-specific skills, algorithms, techniques, methods, when to use procedures)</w:t>
            </w:r>
          </w:p>
        </w:tc>
        <w:tc>
          <w:tcPr>
            <w:tcW w:w="1893" w:type="dxa"/>
          </w:tcPr>
          <w:p w14:paraId="54B161AA" w14:textId="77777777" w:rsidR="00925AF9" w:rsidRPr="00925AF9" w:rsidRDefault="00925AF9" w:rsidP="00925AF9">
            <w:pPr>
              <w:spacing w:after="0" w:line="240" w:lineRule="auto"/>
              <w:rPr>
                <w:rFonts w:eastAsia="Calibri" w:cs="Arial"/>
                <w:sz w:val="20"/>
              </w:rPr>
            </w:pPr>
          </w:p>
        </w:tc>
        <w:tc>
          <w:tcPr>
            <w:tcW w:w="1964" w:type="dxa"/>
          </w:tcPr>
          <w:p w14:paraId="33FC9325" w14:textId="77777777" w:rsidR="00925AF9" w:rsidRPr="00925AF9" w:rsidRDefault="00925AF9" w:rsidP="00925AF9">
            <w:pPr>
              <w:spacing w:after="0" w:line="240" w:lineRule="auto"/>
              <w:rPr>
                <w:rFonts w:eastAsia="Calibri" w:cs="Arial"/>
                <w:sz w:val="20"/>
              </w:rPr>
            </w:pPr>
          </w:p>
        </w:tc>
        <w:tc>
          <w:tcPr>
            <w:tcW w:w="1665" w:type="dxa"/>
          </w:tcPr>
          <w:p w14:paraId="7BA5CADA" w14:textId="77777777" w:rsidR="00925AF9" w:rsidRPr="00925AF9" w:rsidRDefault="00925AF9" w:rsidP="00925AF9">
            <w:pPr>
              <w:spacing w:after="0" w:line="240" w:lineRule="auto"/>
              <w:rPr>
                <w:rFonts w:eastAsia="Calibri" w:cs="Arial"/>
                <w:sz w:val="20"/>
              </w:rPr>
            </w:pPr>
          </w:p>
        </w:tc>
        <w:tc>
          <w:tcPr>
            <w:tcW w:w="1719" w:type="dxa"/>
          </w:tcPr>
          <w:p w14:paraId="22641A4A" w14:textId="77777777" w:rsidR="00925AF9" w:rsidRPr="00925AF9" w:rsidRDefault="00925AF9" w:rsidP="00925AF9">
            <w:pPr>
              <w:spacing w:after="0" w:line="240" w:lineRule="auto"/>
              <w:rPr>
                <w:rFonts w:eastAsia="Calibri" w:cs="Arial"/>
                <w:sz w:val="20"/>
              </w:rPr>
            </w:pPr>
          </w:p>
        </w:tc>
        <w:tc>
          <w:tcPr>
            <w:tcW w:w="1625" w:type="dxa"/>
          </w:tcPr>
          <w:p w14:paraId="75513D8E" w14:textId="77777777" w:rsidR="00925AF9" w:rsidRPr="00925AF9" w:rsidRDefault="00925AF9" w:rsidP="00925AF9">
            <w:pPr>
              <w:spacing w:after="0" w:line="240" w:lineRule="auto"/>
              <w:rPr>
                <w:rFonts w:eastAsia="Calibri" w:cs="Arial"/>
                <w:sz w:val="20"/>
              </w:rPr>
            </w:pPr>
          </w:p>
        </w:tc>
        <w:tc>
          <w:tcPr>
            <w:tcW w:w="1724" w:type="dxa"/>
            <w:tcBorders>
              <w:right w:val="single" w:sz="18" w:space="0" w:color="auto"/>
            </w:tcBorders>
          </w:tcPr>
          <w:p w14:paraId="48B36506" w14:textId="77777777" w:rsidR="00925AF9" w:rsidRPr="00925AF9" w:rsidRDefault="00925AF9" w:rsidP="00925AF9">
            <w:pPr>
              <w:spacing w:after="0" w:line="240" w:lineRule="auto"/>
              <w:rPr>
                <w:rFonts w:eastAsia="Calibri" w:cs="Arial"/>
                <w:sz w:val="20"/>
              </w:rPr>
            </w:pPr>
          </w:p>
        </w:tc>
      </w:tr>
      <w:tr w:rsidR="00925AF9" w:rsidRPr="00925AF9" w14:paraId="5EB511BF" w14:textId="77777777" w:rsidTr="0000538B">
        <w:trPr>
          <w:trHeight w:val="1124"/>
          <w:jc w:val="center"/>
        </w:trPr>
        <w:tc>
          <w:tcPr>
            <w:tcW w:w="535" w:type="dxa"/>
            <w:vMerge/>
            <w:tcBorders>
              <w:left w:val="single" w:sz="18" w:space="0" w:color="auto"/>
              <w:bottom w:val="single" w:sz="18" w:space="0" w:color="auto"/>
            </w:tcBorders>
          </w:tcPr>
          <w:p w14:paraId="5C8A0C62" w14:textId="77777777" w:rsidR="00925AF9" w:rsidRPr="00925AF9" w:rsidRDefault="00925AF9" w:rsidP="00925AF9">
            <w:pPr>
              <w:spacing w:after="0" w:line="240" w:lineRule="auto"/>
              <w:rPr>
                <w:rFonts w:eastAsia="Calibri" w:cs="Arial"/>
                <w:b/>
                <w:sz w:val="20"/>
              </w:rPr>
            </w:pPr>
          </w:p>
        </w:tc>
        <w:tc>
          <w:tcPr>
            <w:tcW w:w="2474" w:type="dxa"/>
            <w:tcBorders>
              <w:bottom w:val="single" w:sz="18" w:space="0" w:color="auto"/>
            </w:tcBorders>
            <w:shd w:val="clear" w:color="auto" w:fill="A3DBFF"/>
          </w:tcPr>
          <w:p w14:paraId="3709E37E" w14:textId="77777777" w:rsidR="00925AF9" w:rsidRPr="00925AF9" w:rsidRDefault="00925AF9" w:rsidP="00925AF9">
            <w:pPr>
              <w:spacing w:after="0" w:line="240" w:lineRule="auto"/>
              <w:ind w:left="216" w:hanging="216"/>
              <w:rPr>
                <w:rFonts w:eastAsia="Calibri" w:cs="Arial"/>
                <w:b/>
                <w:sz w:val="20"/>
              </w:rPr>
            </w:pPr>
            <w:r w:rsidRPr="00925AF9">
              <w:rPr>
                <w:rFonts w:eastAsia="Calibri" w:cs="Arial"/>
                <w:b/>
                <w:sz w:val="20"/>
              </w:rPr>
              <w:t>Metacognitive Knowledge</w:t>
            </w:r>
          </w:p>
          <w:p w14:paraId="11693517" w14:textId="77777777" w:rsidR="00925AF9" w:rsidRPr="00925AF9" w:rsidRDefault="00925AF9" w:rsidP="00925AF9">
            <w:pPr>
              <w:spacing w:after="0" w:line="240" w:lineRule="auto"/>
              <w:ind w:left="216"/>
              <w:rPr>
                <w:rFonts w:eastAsia="Calibri" w:cs="Arial"/>
                <w:sz w:val="20"/>
              </w:rPr>
            </w:pPr>
            <w:r w:rsidRPr="003A1A87">
              <w:rPr>
                <w:rFonts w:eastAsia="Calibri" w:cs="Times New Roman"/>
                <w:sz w:val="18"/>
                <w:szCs w:val="18"/>
              </w:rPr>
              <w:t>(Learning strategies, cognitive tasks, self-knowledge)</w:t>
            </w:r>
          </w:p>
        </w:tc>
        <w:tc>
          <w:tcPr>
            <w:tcW w:w="1893" w:type="dxa"/>
            <w:tcBorders>
              <w:bottom w:val="single" w:sz="18" w:space="0" w:color="auto"/>
            </w:tcBorders>
          </w:tcPr>
          <w:p w14:paraId="0C265E71" w14:textId="77777777" w:rsidR="00925AF9" w:rsidRPr="00925AF9" w:rsidRDefault="00925AF9" w:rsidP="00925AF9">
            <w:pPr>
              <w:spacing w:after="0" w:line="240" w:lineRule="auto"/>
              <w:rPr>
                <w:rFonts w:eastAsia="Calibri" w:cs="Arial"/>
                <w:sz w:val="20"/>
              </w:rPr>
            </w:pPr>
          </w:p>
        </w:tc>
        <w:tc>
          <w:tcPr>
            <w:tcW w:w="1964" w:type="dxa"/>
            <w:tcBorders>
              <w:bottom w:val="single" w:sz="18" w:space="0" w:color="auto"/>
            </w:tcBorders>
          </w:tcPr>
          <w:p w14:paraId="3701D989" w14:textId="77777777" w:rsidR="00925AF9" w:rsidRPr="00925AF9" w:rsidRDefault="00925AF9" w:rsidP="00925AF9">
            <w:pPr>
              <w:spacing w:after="0" w:line="240" w:lineRule="auto"/>
              <w:rPr>
                <w:rFonts w:eastAsia="Calibri" w:cs="Arial"/>
                <w:sz w:val="20"/>
              </w:rPr>
            </w:pPr>
          </w:p>
        </w:tc>
        <w:tc>
          <w:tcPr>
            <w:tcW w:w="1665" w:type="dxa"/>
            <w:tcBorders>
              <w:bottom w:val="single" w:sz="18" w:space="0" w:color="auto"/>
            </w:tcBorders>
          </w:tcPr>
          <w:p w14:paraId="5D03375B" w14:textId="77777777" w:rsidR="00925AF9" w:rsidRPr="00925AF9" w:rsidRDefault="00925AF9" w:rsidP="00925AF9">
            <w:pPr>
              <w:spacing w:after="0" w:line="240" w:lineRule="auto"/>
              <w:rPr>
                <w:rFonts w:eastAsia="Calibri" w:cs="Arial"/>
                <w:sz w:val="20"/>
              </w:rPr>
            </w:pPr>
          </w:p>
        </w:tc>
        <w:tc>
          <w:tcPr>
            <w:tcW w:w="1719" w:type="dxa"/>
            <w:tcBorders>
              <w:bottom w:val="single" w:sz="18" w:space="0" w:color="auto"/>
            </w:tcBorders>
          </w:tcPr>
          <w:p w14:paraId="5F6F8F0D" w14:textId="77777777" w:rsidR="00925AF9" w:rsidRPr="00925AF9" w:rsidRDefault="00925AF9" w:rsidP="00925AF9">
            <w:pPr>
              <w:spacing w:after="0" w:line="240" w:lineRule="auto"/>
              <w:rPr>
                <w:rFonts w:eastAsia="Calibri" w:cs="Arial"/>
                <w:sz w:val="20"/>
              </w:rPr>
            </w:pPr>
          </w:p>
        </w:tc>
        <w:tc>
          <w:tcPr>
            <w:tcW w:w="1625" w:type="dxa"/>
            <w:tcBorders>
              <w:bottom w:val="single" w:sz="18" w:space="0" w:color="auto"/>
            </w:tcBorders>
          </w:tcPr>
          <w:p w14:paraId="55CFBC44" w14:textId="77777777" w:rsidR="00925AF9" w:rsidRPr="00925AF9" w:rsidRDefault="00925AF9" w:rsidP="00925AF9">
            <w:pPr>
              <w:spacing w:after="0" w:line="240" w:lineRule="auto"/>
              <w:rPr>
                <w:rFonts w:eastAsia="Calibri" w:cs="Arial"/>
                <w:sz w:val="20"/>
              </w:rPr>
            </w:pPr>
          </w:p>
        </w:tc>
        <w:tc>
          <w:tcPr>
            <w:tcW w:w="1724" w:type="dxa"/>
            <w:tcBorders>
              <w:bottom w:val="single" w:sz="18" w:space="0" w:color="auto"/>
              <w:right w:val="single" w:sz="18" w:space="0" w:color="auto"/>
            </w:tcBorders>
          </w:tcPr>
          <w:p w14:paraId="1D764EAD" w14:textId="77777777" w:rsidR="00925AF9" w:rsidRPr="00925AF9" w:rsidRDefault="00925AF9" w:rsidP="00925AF9">
            <w:pPr>
              <w:spacing w:after="0" w:line="240" w:lineRule="auto"/>
              <w:rPr>
                <w:rFonts w:eastAsia="Calibri" w:cs="Arial"/>
                <w:sz w:val="20"/>
              </w:rPr>
            </w:pPr>
          </w:p>
        </w:tc>
      </w:tr>
    </w:tbl>
    <w:p w14:paraId="1DB8A921" w14:textId="77777777" w:rsidR="0000538B" w:rsidRDefault="0000538B" w:rsidP="00925AF9">
      <w:pPr>
        <w:spacing w:line="240" w:lineRule="auto"/>
        <w:rPr>
          <w:rFonts w:eastAsia="Calibri" w:cs="Times New Roman"/>
          <w:szCs w:val="22"/>
        </w:rPr>
      </w:pPr>
    </w:p>
    <w:p w14:paraId="6376B07D" w14:textId="3CC99DD4" w:rsidR="00925AF9" w:rsidRPr="00E12B8A" w:rsidRDefault="00925AF9" w:rsidP="005751A8">
      <w:pPr>
        <w:spacing w:after="60" w:line="240" w:lineRule="auto"/>
        <w:rPr>
          <w:rFonts w:eastAsia="Calibri" w:cs="Times New Roman"/>
          <w:color w:val="0F243E"/>
          <w:sz w:val="20"/>
        </w:rPr>
      </w:pPr>
      <w:r w:rsidRPr="00E12B8A">
        <w:rPr>
          <w:rFonts w:eastAsia="Calibri" w:cs="Times New Roman"/>
          <w:sz w:val="20"/>
        </w:rPr>
        <w:lastRenderedPageBreak/>
        <w:t>When identifying outcomes or objectives for a unit of instruction you are designing for a stakeholder, consider the organizational mission and goals that should be supported by the proposed instruction. When identifying outcomes or objectives for your own learners, consider what personal life goals or career goals the instruction should support for learners. Then ask: “What evidence will indicate that this objective has been achieved?” Customize the following generic phrases (organized by the Gagné types of learning outcomes) to answer that question for each objective or outcome statement:</w:t>
      </w:r>
    </w:p>
    <w:p w14:paraId="5B5D9F06" w14:textId="1829D0AA" w:rsidR="00925AF9" w:rsidRPr="003A1A87" w:rsidRDefault="00925AF9" w:rsidP="007C2F4A">
      <w:pPr>
        <w:keepNext/>
        <w:spacing w:after="60" w:line="240" w:lineRule="auto"/>
        <w:outlineLvl w:val="0"/>
        <w:rPr>
          <w:rFonts w:eastAsia="Times New Roman" w:cs="Arial"/>
          <w:b/>
          <w:bCs/>
          <w:sz w:val="20"/>
        </w:rPr>
      </w:pPr>
      <w:r w:rsidRPr="003A1A87">
        <w:rPr>
          <w:rFonts w:eastAsia="Times New Roman" w:cs="Arial"/>
          <w:b/>
          <w:bCs/>
          <w:sz w:val="20"/>
          <w:u w:val="single"/>
        </w:rPr>
        <w:t xml:space="preserve">Generic Phrases for the Gagné Types of </w:t>
      </w:r>
      <w:r w:rsidR="003A1A87" w:rsidRPr="003A1A87">
        <w:rPr>
          <w:rFonts w:eastAsia="Times New Roman" w:cs="Arial"/>
          <w:b/>
          <w:bCs/>
          <w:sz w:val="20"/>
          <w:u w:val="single"/>
        </w:rPr>
        <w:t xml:space="preserve">Learning </w:t>
      </w:r>
      <w:r w:rsidRPr="003A1A87">
        <w:rPr>
          <w:rFonts w:eastAsia="Times New Roman" w:cs="Arial"/>
          <w:b/>
          <w:bCs/>
          <w:sz w:val="20"/>
          <w:u w:val="single"/>
        </w:rPr>
        <w:t>Outcomes</w:t>
      </w:r>
      <w:r w:rsidRPr="003A1A87">
        <w:rPr>
          <w:rFonts w:eastAsia="Times New Roman" w:cs="Arial"/>
          <w:b/>
          <w:bCs/>
          <w:sz w:val="20"/>
        </w:rPr>
        <w:t xml:space="preserve"> </w:t>
      </w:r>
      <w:r w:rsidRPr="003A1A87">
        <w:rPr>
          <w:rFonts w:eastAsia="Times New Roman" w:cs="Arial"/>
          <w:bCs/>
          <w:i/>
          <w:sz w:val="20"/>
        </w:rPr>
        <w:t>(customize to fit your specific content)</w:t>
      </w:r>
    </w:p>
    <w:p w14:paraId="31AA8D6F" w14:textId="77777777" w:rsidR="00925AF9" w:rsidRPr="003A1A87" w:rsidRDefault="00925AF9" w:rsidP="00925AF9">
      <w:pPr>
        <w:spacing w:after="0" w:line="240" w:lineRule="auto"/>
        <w:rPr>
          <w:rFonts w:eastAsia="Calibri" w:cs="Arial"/>
          <w:b/>
          <w:sz w:val="20"/>
        </w:rPr>
      </w:pPr>
      <w:r w:rsidRPr="003A1A87">
        <w:rPr>
          <w:rFonts w:eastAsia="Calibri" w:cs="Arial"/>
          <w:b/>
          <w:sz w:val="20"/>
        </w:rPr>
        <w:t>For Verbal, Declarative Information:</w:t>
      </w:r>
    </w:p>
    <w:p w14:paraId="7700B682" w14:textId="77777777" w:rsidR="00925AF9" w:rsidRPr="003A1A87" w:rsidRDefault="00925AF9" w:rsidP="001E2E18">
      <w:pPr>
        <w:numPr>
          <w:ilvl w:val="0"/>
          <w:numId w:val="11"/>
        </w:numPr>
        <w:spacing w:after="0" w:line="216" w:lineRule="auto"/>
        <w:ind w:left="216" w:hanging="216"/>
        <w:rPr>
          <w:rFonts w:eastAsia="Calibri" w:cs="Times New Roman"/>
          <w:sz w:val="20"/>
        </w:rPr>
      </w:pPr>
      <w:r w:rsidRPr="003A1A87">
        <w:rPr>
          <w:rFonts w:eastAsia="Calibri" w:cs="Times New Roman"/>
          <w:sz w:val="20"/>
        </w:rPr>
        <w:t>Recall declarative knowledge from memory including facts (dates, events, and places), major ideas, lists, names, and organized information.</w:t>
      </w:r>
    </w:p>
    <w:p w14:paraId="71669B99" w14:textId="77777777" w:rsidR="00925AF9" w:rsidRPr="003A1A87" w:rsidRDefault="00925AF9" w:rsidP="001E2E18">
      <w:pPr>
        <w:numPr>
          <w:ilvl w:val="0"/>
          <w:numId w:val="11"/>
        </w:numPr>
        <w:spacing w:after="0" w:line="216" w:lineRule="auto"/>
        <w:ind w:left="216" w:hanging="216"/>
        <w:rPr>
          <w:rFonts w:eastAsia="Calibri" w:cs="Times New Roman"/>
          <w:sz w:val="20"/>
        </w:rPr>
      </w:pPr>
      <w:r w:rsidRPr="003A1A87">
        <w:rPr>
          <w:rFonts w:eastAsia="Calibri" w:cs="Times New Roman"/>
          <w:sz w:val="20"/>
        </w:rPr>
        <w:t>Recall declarative knowledge with aids.</w:t>
      </w:r>
    </w:p>
    <w:p w14:paraId="086C3EE3" w14:textId="77777777" w:rsidR="00925AF9" w:rsidRPr="003A1A87" w:rsidRDefault="00925AF9" w:rsidP="001E2E18">
      <w:pPr>
        <w:numPr>
          <w:ilvl w:val="0"/>
          <w:numId w:val="11"/>
        </w:numPr>
        <w:spacing w:after="40" w:line="216" w:lineRule="auto"/>
        <w:ind w:left="216" w:hanging="216"/>
        <w:rPr>
          <w:rFonts w:eastAsia="Calibri" w:cs="Times New Roman"/>
          <w:sz w:val="20"/>
        </w:rPr>
      </w:pPr>
      <w:r w:rsidRPr="003A1A87">
        <w:rPr>
          <w:rFonts w:eastAsia="Calibri" w:cs="Times New Roman"/>
          <w:sz w:val="20"/>
        </w:rPr>
        <w:t>Recognize declarative knowledge.</w:t>
      </w:r>
    </w:p>
    <w:p w14:paraId="3BB53925" w14:textId="77777777" w:rsidR="00925AF9" w:rsidRPr="003A1A87" w:rsidRDefault="00925AF9" w:rsidP="00925AF9">
      <w:pPr>
        <w:spacing w:after="0" w:line="240" w:lineRule="auto"/>
        <w:rPr>
          <w:rFonts w:eastAsia="Calibri" w:cs="Arial"/>
          <w:b/>
          <w:sz w:val="20"/>
        </w:rPr>
      </w:pPr>
      <w:r w:rsidRPr="003A1A87">
        <w:rPr>
          <w:rFonts w:eastAsia="Calibri" w:cs="Arial"/>
          <w:b/>
          <w:sz w:val="20"/>
        </w:rPr>
        <w:t>For Intellectual Skills: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7146"/>
      </w:tblGrid>
      <w:tr w:rsidR="00925AF9" w:rsidRPr="003A1A87" w14:paraId="075F3975" w14:textId="77777777" w:rsidTr="001E2E18">
        <w:trPr>
          <w:trHeight w:val="253"/>
        </w:trPr>
        <w:tc>
          <w:tcPr>
            <w:tcW w:w="6390" w:type="dxa"/>
          </w:tcPr>
          <w:p w14:paraId="325E2080"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Discriminate to identify similarities and differences.</w:t>
            </w:r>
          </w:p>
          <w:p w14:paraId="6011A318"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 xml:space="preserve">Identify examples and non-examples of a concrete concept. </w:t>
            </w:r>
          </w:p>
          <w:p w14:paraId="1FAAAC55"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Identify characteristics of a defined/abstract concept.</w:t>
            </w:r>
          </w:p>
          <w:p w14:paraId="71A1FFD5"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Apply a principle (relational rule – if/then statements).</w:t>
            </w:r>
          </w:p>
          <w:p w14:paraId="6EE08F1A"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Carry out a procedure (procedural rule).</w:t>
            </w:r>
          </w:p>
          <w:p w14:paraId="37DEDB0C"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Use higher order intellectual skills to either apply multiple rules or to problem-solve for a specific domain.</w:t>
            </w:r>
          </w:p>
        </w:tc>
        <w:tc>
          <w:tcPr>
            <w:tcW w:w="7146" w:type="dxa"/>
          </w:tcPr>
          <w:p w14:paraId="7B8625E9"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Generate by synthesizing.</w:t>
            </w:r>
          </w:p>
          <w:p w14:paraId="64695194"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 xml:space="preserve">Originate a solution to the problem by applying heuristics. </w:t>
            </w:r>
          </w:p>
          <w:p w14:paraId="376B975F" w14:textId="77777777" w:rsidR="00925AF9" w:rsidRPr="003A1A87" w:rsidRDefault="00925AF9" w:rsidP="001E2E18">
            <w:pPr>
              <w:numPr>
                <w:ilvl w:val="0"/>
                <w:numId w:val="11"/>
              </w:numPr>
              <w:spacing w:after="0" w:line="216" w:lineRule="auto"/>
              <w:ind w:left="216" w:hanging="216"/>
              <w:rPr>
                <w:rFonts w:cs="Times New Roman"/>
                <w:sz w:val="20"/>
              </w:rPr>
            </w:pPr>
            <w:proofErr w:type="gramStart"/>
            <w:r w:rsidRPr="003A1A87">
              <w:rPr>
                <w:rFonts w:cs="Times New Roman"/>
                <w:sz w:val="20"/>
              </w:rPr>
              <w:t>Make a decision</w:t>
            </w:r>
            <w:proofErr w:type="gramEnd"/>
            <w:r w:rsidRPr="003A1A87">
              <w:rPr>
                <w:rFonts w:cs="Times New Roman"/>
                <w:sz w:val="20"/>
              </w:rPr>
              <w:t xml:space="preserve"> and substantiate it.</w:t>
            </w:r>
          </w:p>
          <w:p w14:paraId="359AF3F9"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 xml:space="preserve">Demonstrate knowledge or competency in a field by solving novel problems. </w:t>
            </w:r>
          </w:p>
          <w:p w14:paraId="148E76D8"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Present novel, imaginative, and appropriate solutions to problems.</w:t>
            </w:r>
          </w:p>
          <w:p w14:paraId="3871F8B6" w14:textId="77777777" w:rsidR="00925AF9" w:rsidRPr="003A1A87" w:rsidRDefault="00925AF9" w:rsidP="001E2E18">
            <w:pPr>
              <w:numPr>
                <w:ilvl w:val="0"/>
                <w:numId w:val="11"/>
              </w:numPr>
              <w:spacing w:after="0" w:line="216" w:lineRule="auto"/>
              <w:ind w:left="216" w:hanging="216"/>
              <w:rPr>
                <w:rFonts w:cs="Times New Roman"/>
                <w:sz w:val="20"/>
              </w:rPr>
            </w:pPr>
            <w:r w:rsidRPr="003A1A87">
              <w:rPr>
                <w:rFonts w:cs="Times New Roman"/>
                <w:sz w:val="20"/>
              </w:rPr>
              <w:t>Identify contradictions that prove that a desired goal cannot be obtained from the available givens.</w:t>
            </w:r>
          </w:p>
        </w:tc>
      </w:tr>
    </w:tbl>
    <w:p w14:paraId="6B2C0116" w14:textId="77777777" w:rsidR="00925AF9" w:rsidRPr="003A1A87" w:rsidRDefault="00925AF9" w:rsidP="00925AF9">
      <w:pPr>
        <w:spacing w:before="60" w:after="0" w:line="240" w:lineRule="auto"/>
        <w:rPr>
          <w:rFonts w:eastAsia="Calibri" w:cs="Arial"/>
          <w:b/>
          <w:sz w:val="20"/>
        </w:rPr>
      </w:pPr>
      <w:r w:rsidRPr="003A1A87">
        <w:rPr>
          <w:rFonts w:eastAsia="Calibri" w:cs="Arial"/>
          <w:b/>
          <w:sz w:val="20"/>
        </w:rPr>
        <w:t>For Cognitive Strategies:</w:t>
      </w:r>
    </w:p>
    <w:p w14:paraId="1232A30E" w14:textId="77777777" w:rsidR="00925AF9" w:rsidRPr="003A1A87" w:rsidRDefault="00925AF9" w:rsidP="00925AF9">
      <w:pPr>
        <w:numPr>
          <w:ilvl w:val="0"/>
          <w:numId w:val="11"/>
        </w:numPr>
        <w:spacing w:after="0" w:line="240" w:lineRule="auto"/>
        <w:ind w:left="216" w:hanging="216"/>
        <w:contextualSpacing/>
        <w:rPr>
          <w:rFonts w:eastAsia="Calibri" w:cs="Times New Roman"/>
          <w:sz w:val="20"/>
        </w:rPr>
      </w:pPr>
      <w:r w:rsidRPr="003A1A87">
        <w:rPr>
          <w:rFonts w:eastAsia="Calibri" w:cs="Times New Roman"/>
          <w:sz w:val="20"/>
        </w:rPr>
        <w:t>Apply a rehearsal strategy (rehearse information to enhance retention and recall).</w:t>
      </w:r>
    </w:p>
    <w:p w14:paraId="3BA5FF84" w14:textId="77777777" w:rsidR="00925AF9" w:rsidRPr="003A1A87" w:rsidRDefault="00925AF9" w:rsidP="00925AF9">
      <w:pPr>
        <w:numPr>
          <w:ilvl w:val="0"/>
          <w:numId w:val="11"/>
        </w:numPr>
        <w:spacing w:after="0" w:line="240" w:lineRule="auto"/>
        <w:ind w:left="216" w:hanging="216"/>
        <w:contextualSpacing/>
        <w:rPr>
          <w:rFonts w:eastAsia="Calibri" w:cs="Times New Roman"/>
          <w:sz w:val="20"/>
        </w:rPr>
      </w:pPr>
      <w:r w:rsidRPr="003A1A87">
        <w:rPr>
          <w:rFonts w:eastAsia="Calibri" w:cs="Times New Roman"/>
          <w:sz w:val="20"/>
        </w:rPr>
        <w:t>Apply an elaboration strategy (elaborate to demonstrate connection between new information and prior knowledge).</w:t>
      </w:r>
    </w:p>
    <w:p w14:paraId="6A4843F7" w14:textId="77777777" w:rsidR="00925AF9" w:rsidRPr="003A1A87" w:rsidRDefault="00925AF9" w:rsidP="00925AF9">
      <w:pPr>
        <w:numPr>
          <w:ilvl w:val="0"/>
          <w:numId w:val="11"/>
        </w:numPr>
        <w:spacing w:after="0" w:line="240" w:lineRule="auto"/>
        <w:ind w:left="216" w:hanging="216"/>
        <w:contextualSpacing/>
        <w:rPr>
          <w:rFonts w:eastAsia="Calibri" w:cs="Times New Roman"/>
          <w:sz w:val="20"/>
        </w:rPr>
      </w:pPr>
      <w:r w:rsidRPr="003A1A87">
        <w:rPr>
          <w:rFonts w:eastAsia="Calibri" w:cs="Times New Roman"/>
          <w:sz w:val="20"/>
        </w:rPr>
        <w:t>Use an organizational strategy (organize information to enhance retention and to define its inherent interrelationships in memory).</w:t>
      </w:r>
    </w:p>
    <w:p w14:paraId="716452D6" w14:textId="77777777" w:rsidR="00925AF9" w:rsidRPr="003A1A87" w:rsidRDefault="00925AF9" w:rsidP="007C2F4A">
      <w:pPr>
        <w:numPr>
          <w:ilvl w:val="0"/>
          <w:numId w:val="11"/>
        </w:numPr>
        <w:spacing w:after="40" w:line="240" w:lineRule="auto"/>
        <w:ind w:left="216" w:hanging="216"/>
        <w:rPr>
          <w:rFonts w:eastAsia="Calibri" w:cs="Times New Roman"/>
          <w:sz w:val="20"/>
        </w:rPr>
      </w:pPr>
      <w:r w:rsidRPr="003A1A87">
        <w:rPr>
          <w:rFonts w:eastAsia="Calibri" w:cs="Times New Roman"/>
          <w:sz w:val="20"/>
        </w:rPr>
        <w:t xml:space="preserve">Use a metacognitive strategy (e.g.: organize, employ, </w:t>
      </w:r>
      <w:proofErr w:type="gramStart"/>
      <w:r w:rsidRPr="003A1A87">
        <w:rPr>
          <w:rFonts w:eastAsia="Calibri" w:cs="Times New Roman"/>
          <w:sz w:val="20"/>
        </w:rPr>
        <w:t>monitor</w:t>
      </w:r>
      <w:proofErr w:type="gramEnd"/>
      <w:r w:rsidRPr="003A1A87">
        <w:rPr>
          <w:rFonts w:eastAsia="Calibri" w:cs="Times New Roman"/>
          <w:sz w:val="20"/>
        </w:rPr>
        <w:t xml:space="preserve"> and modify cognitive learning strategies appropriately to enhance personal learning).</w:t>
      </w:r>
    </w:p>
    <w:p w14:paraId="30CAE277" w14:textId="77777777" w:rsidR="00925AF9" w:rsidRPr="003A1A87" w:rsidRDefault="00925AF9" w:rsidP="00925AF9">
      <w:pPr>
        <w:spacing w:before="60" w:after="0" w:line="240" w:lineRule="auto"/>
        <w:rPr>
          <w:rFonts w:eastAsia="Calibri" w:cs="Arial"/>
          <w:b/>
          <w:sz w:val="20"/>
        </w:rPr>
      </w:pPr>
      <w:r w:rsidRPr="003A1A87">
        <w:rPr>
          <w:rFonts w:eastAsia="Calibri" w:cs="Arial"/>
          <w:b/>
          <w:sz w:val="20"/>
        </w:rPr>
        <w:t xml:space="preserve">For Affective/Attitudinal Dispositions: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7146"/>
      </w:tblGrid>
      <w:tr w:rsidR="00925AF9" w:rsidRPr="003A1A87" w14:paraId="7B0D88FB" w14:textId="77777777" w:rsidTr="001E2E18">
        <w:trPr>
          <w:trHeight w:val="253"/>
        </w:trPr>
        <w:tc>
          <w:tcPr>
            <w:tcW w:w="6390" w:type="dxa"/>
          </w:tcPr>
          <w:p w14:paraId="725EB97B"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Use affective strategies to enhance learning (e.g., focus attention, maintain concentration, manage performance anxiety, establish/maintain motivation, and/or manage time).</w:t>
            </w:r>
          </w:p>
          <w:p w14:paraId="36FEA41D"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Explore alternate attitudes through role play.</w:t>
            </w:r>
          </w:p>
          <w:p w14:paraId="61EAACE6"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Observe a model demonstrating desirable attitudes or values.</w:t>
            </w:r>
          </w:p>
          <w:p w14:paraId="02F7CE86"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Choose between options.</w:t>
            </w:r>
          </w:p>
          <w:p w14:paraId="77BA8B6C" w14:textId="655E9E96" w:rsidR="00925AF9" w:rsidRPr="003A1A87" w:rsidRDefault="00925AF9" w:rsidP="00176573">
            <w:pPr>
              <w:numPr>
                <w:ilvl w:val="0"/>
                <w:numId w:val="12"/>
              </w:numPr>
              <w:spacing w:after="0"/>
              <w:ind w:left="216" w:hanging="216"/>
              <w:rPr>
                <w:rFonts w:cs="Times New Roman"/>
                <w:sz w:val="20"/>
              </w:rPr>
            </w:pPr>
            <w:r w:rsidRPr="003A1A87">
              <w:rPr>
                <w:rFonts w:cs="Times New Roman"/>
                <w:sz w:val="20"/>
              </w:rPr>
              <w:t xml:space="preserve">Judge the value of alternative courses of action </w:t>
            </w:r>
            <w:r w:rsidR="00ED4ACA">
              <w:rPr>
                <w:rFonts w:cs="Times New Roman"/>
                <w:sz w:val="20"/>
              </w:rPr>
              <w:t xml:space="preserve">activity </w:t>
            </w:r>
            <w:r w:rsidRPr="003A1A87">
              <w:rPr>
                <w:rFonts w:cs="Times New Roman"/>
                <w:sz w:val="20"/>
              </w:rPr>
              <w:t>worthiness.</w:t>
            </w:r>
          </w:p>
        </w:tc>
        <w:tc>
          <w:tcPr>
            <w:tcW w:w="7146" w:type="dxa"/>
          </w:tcPr>
          <w:p w14:paraId="4A839689" w14:textId="043389CC"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 xml:space="preserve">Acknowledge </w:t>
            </w:r>
            <w:r w:rsidR="001E2E18">
              <w:rPr>
                <w:rFonts w:cs="Times New Roman"/>
                <w:sz w:val="20"/>
              </w:rPr>
              <w:t>&amp;</w:t>
            </w:r>
            <w:r w:rsidRPr="003A1A87">
              <w:rPr>
                <w:rFonts w:cs="Times New Roman"/>
                <w:sz w:val="20"/>
              </w:rPr>
              <w:t xml:space="preserve"> address avoidance</w:t>
            </w:r>
            <w:r w:rsidR="00944297">
              <w:rPr>
                <w:rFonts w:cs="Times New Roman"/>
                <w:sz w:val="20"/>
              </w:rPr>
              <w:t>. R</w:t>
            </w:r>
            <w:r w:rsidRPr="003A1A87">
              <w:rPr>
                <w:rFonts w:cs="Times New Roman"/>
                <w:sz w:val="20"/>
              </w:rPr>
              <w:t xml:space="preserve">eplace with persistence </w:t>
            </w:r>
            <w:r w:rsidR="00944297">
              <w:rPr>
                <w:rFonts w:cs="Times New Roman"/>
                <w:sz w:val="20"/>
              </w:rPr>
              <w:t>&amp;</w:t>
            </w:r>
            <w:r w:rsidRPr="003A1A87">
              <w:rPr>
                <w:rFonts w:cs="Times New Roman"/>
                <w:sz w:val="20"/>
              </w:rPr>
              <w:t xml:space="preserve"> perseverance. </w:t>
            </w:r>
          </w:p>
          <w:p w14:paraId="3532F0B1"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Positively impact learner attitudes toward content and motivation through feedback, reinforcement, and a well-balanced challenge level.</w:t>
            </w:r>
          </w:p>
          <w:p w14:paraId="7E4897DB"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 xml:space="preserve">Listen to, </w:t>
            </w:r>
            <w:proofErr w:type="gramStart"/>
            <w:r w:rsidRPr="003A1A87">
              <w:rPr>
                <w:rFonts w:cs="Times New Roman"/>
                <w:sz w:val="20"/>
              </w:rPr>
              <w:t>receive</w:t>
            </w:r>
            <w:proofErr w:type="gramEnd"/>
            <w:r w:rsidRPr="003A1A87">
              <w:rPr>
                <w:rFonts w:cs="Times New Roman"/>
                <w:sz w:val="20"/>
              </w:rPr>
              <w:t xml:space="preserve"> or attend to information.</w:t>
            </w:r>
          </w:p>
          <w:p w14:paraId="41F6996E"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Respond to or discuss controversial information.</w:t>
            </w:r>
          </w:p>
          <w:p w14:paraId="2C68E7F4" w14:textId="77777777" w:rsidR="00925AF9" w:rsidRPr="003A1A87" w:rsidRDefault="00925AF9" w:rsidP="00E12B8A">
            <w:pPr>
              <w:numPr>
                <w:ilvl w:val="0"/>
                <w:numId w:val="12"/>
              </w:numPr>
              <w:spacing w:after="0"/>
              <w:ind w:left="216" w:hanging="216"/>
              <w:contextualSpacing/>
              <w:rPr>
                <w:rFonts w:cs="Times New Roman"/>
                <w:sz w:val="20"/>
              </w:rPr>
            </w:pPr>
            <w:r w:rsidRPr="003A1A87">
              <w:rPr>
                <w:rFonts w:cs="Times New Roman"/>
                <w:sz w:val="20"/>
              </w:rPr>
              <w:t xml:space="preserve">Interrelate, </w:t>
            </w:r>
            <w:proofErr w:type="gramStart"/>
            <w:r w:rsidRPr="003A1A87">
              <w:rPr>
                <w:rFonts w:cs="Times New Roman"/>
                <w:sz w:val="20"/>
              </w:rPr>
              <w:t>prioritize</w:t>
            </w:r>
            <w:proofErr w:type="gramEnd"/>
            <w:r w:rsidRPr="003A1A87">
              <w:rPr>
                <w:rFonts w:cs="Times New Roman"/>
                <w:sz w:val="20"/>
              </w:rPr>
              <w:t xml:space="preserve"> and organize ideas into a value system.</w:t>
            </w:r>
          </w:p>
          <w:p w14:paraId="4F97510F" w14:textId="77777777" w:rsidR="00925AF9" w:rsidRPr="003A1A87" w:rsidRDefault="00925AF9" w:rsidP="00E12B8A">
            <w:pPr>
              <w:numPr>
                <w:ilvl w:val="0"/>
                <w:numId w:val="12"/>
              </w:numPr>
              <w:spacing w:after="0"/>
              <w:ind w:left="216" w:hanging="216"/>
              <w:rPr>
                <w:rFonts w:cs="Times New Roman"/>
                <w:sz w:val="20"/>
              </w:rPr>
            </w:pPr>
            <w:r w:rsidRPr="003A1A87">
              <w:rPr>
                <w:rFonts w:cs="Times New Roman"/>
                <w:sz w:val="20"/>
              </w:rPr>
              <w:t xml:space="preserve">Behave consistently with one’s stated value system. </w:t>
            </w:r>
          </w:p>
        </w:tc>
      </w:tr>
    </w:tbl>
    <w:p w14:paraId="514D11E6" w14:textId="77777777" w:rsidR="00925AF9" w:rsidRPr="003A1A87" w:rsidRDefault="00925AF9" w:rsidP="00925AF9">
      <w:pPr>
        <w:spacing w:before="60" w:after="0" w:line="240" w:lineRule="auto"/>
        <w:rPr>
          <w:rFonts w:eastAsia="Calibri" w:cs="Arial"/>
          <w:b/>
          <w:sz w:val="20"/>
        </w:rPr>
      </w:pPr>
      <w:r w:rsidRPr="003A1A87">
        <w:rPr>
          <w:rFonts w:eastAsia="Calibri" w:cs="Arial"/>
          <w:b/>
          <w:sz w:val="20"/>
        </w:rPr>
        <w:t>For Psychomotor Skills: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7146"/>
      </w:tblGrid>
      <w:tr w:rsidR="00925AF9" w:rsidRPr="003A1A87" w14:paraId="2AC4486A" w14:textId="77777777" w:rsidTr="001E2E18">
        <w:trPr>
          <w:trHeight w:val="253"/>
        </w:trPr>
        <w:tc>
          <w:tcPr>
            <w:tcW w:w="6390" w:type="dxa"/>
          </w:tcPr>
          <w:p w14:paraId="14B48331" w14:textId="77777777" w:rsidR="00925AF9" w:rsidRPr="003A1A87" w:rsidRDefault="00925AF9" w:rsidP="00925AF9">
            <w:pPr>
              <w:numPr>
                <w:ilvl w:val="0"/>
                <w:numId w:val="12"/>
              </w:numPr>
              <w:spacing w:after="0"/>
              <w:ind w:left="216" w:hanging="216"/>
              <w:contextualSpacing/>
              <w:rPr>
                <w:rFonts w:cs="Times New Roman"/>
                <w:sz w:val="20"/>
              </w:rPr>
            </w:pPr>
            <w:r w:rsidRPr="003A1A87">
              <w:rPr>
                <w:rFonts w:cs="Times New Roman"/>
                <w:sz w:val="20"/>
              </w:rPr>
              <w:t>Observe a model demonstrating desirable physical movements.</w:t>
            </w:r>
          </w:p>
          <w:p w14:paraId="6C19B216" w14:textId="77777777" w:rsidR="00925AF9" w:rsidRPr="003A1A87" w:rsidRDefault="00925AF9" w:rsidP="00925AF9">
            <w:pPr>
              <w:numPr>
                <w:ilvl w:val="0"/>
                <w:numId w:val="12"/>
              </w:numPr>
              <w:spacing w:after="0"/>
              <w:ind w:left="216" w:hanging="216"/>
              <w:contextualSpacing/>
              <w:rPr>
                <w:rFonts w:cs="Times New Roman"/>
                <w:sz w:val="20"/>
              </w:rPr>
            </w:pPr>
            <w:r w:rsidRPr="003A1A87">
              <w:rPr>
                <w:rFonts w:cs="Times New Roman"/>
                <w:sz w:val="20"/>
              </w:rPr>
              <w:t>Analyze, evaluate, peer-evaluate, and self-evaluate physical skills.</w:t>
            </w:r>
          </w:p>
          <w:p w14:paraId="30D1D42E" w14:textId="77777777" w:rsidR="00925AF9" w:rsidRPr="003A1A87" w:rsidRDefault="00925AF9" w:rsidP="001E2E18">
            <w:pPr>
              <w:numPr>
                <w:ilvl w:val="0"/>
                <w:numId w:val="12"/>
              </w:numPr>
              <w:spacing w:after="0" w:line="216" w:lineRule="auto"/>
              <w:ind w:left="216" w:hanging="216"/>
              <w:rPr>
                <w:rFonts w:cs="Times New Roman"/>
                <w:sz w:val="20"/>
              </w:rPr>
            </w:pPr>
            <w:r w:rsidRPr="003A1A87">
              <w:rPr>
                <w:rFonts w:cs="Times New Roman"/>
                <w:sz w:val="20"/>
              </w:rPr>
              <w:t>Use and/or practice coordinated muscular movements.</w:t>
            </w:r>
          </w:p>
        </w:tc>
        <w:tc>
          <w:tcPr>
            <w:tcW w:w="7146" w:type="dxa"/>
          </w:tcPr>
          <w:p w14:paraId="7CC5A89F" w14:textId="77777777" w:rsidR="00925AF9" w:rsidRPr="003A1A87" w:rsidRDefault="00925AF9" w:rsidP="00925AF9">
            <w:pPr>
              <w:numPr>
                <w:ilvl w:val="0"/>
                <w:numId w:val="12"/>
              </w:numPr>
              <w:spacing w:after="0"/>
              <w:ind w:left="216" w:hanging="216"/>
              <w:contextualSpacing/>
              <w:rPr>
                <w:rFonts w:cs="Times New Roman"/>
                <w:sz w:val="20"/>
              </w:rPr>
            </w:pPr>
            <w:r w:rsidRPr="003A1A87">
              <w:rPr>
                <w:rFonts w:cs="Times New Roman"/>
                <w:sz w:val="20"/>
              </w:rPr>
              <w:t xml:space="preserve">Carry out or apply a procedural rule to direct a physical sequence of actions. </w:t>
            </w:r>
          </w:p>
          <w:p w14:paraId="45E2D9A4" w14:textId="28E665BD" w:rsidR="00925AF9" w:rsidRPr="003A1A87" w:rsidRDefault="00925AF9" w:rsidP="00925AF9">
            <w:pPr>
              <w:numPr>
                <w:ilvl w:val="0"/>
                <w:numId w:val="12"/>
              </w:numPr>
              <w:spacing w:after="40"/>
              <w:ind w:left="216" w:hanging="216"/>
              <w:contextualSpacing/>
              <w:rPr>
                <w:rFonts w:cs="Times New Roman"/>
                <w:sz w:val="20"/>
              </w:rPr>
            </w:pPr>
            <w:r w:rsidRPr="003A1A87">
              <w:rPr>
                <w:rFonts w:cs="Times New Roman"/>
                <w:sz w:val="20"/>
              </w:rPr>
              <w:t xml:space="preserve">Demonstrate </w:t>
            </w:r>
            <w:r w:rsidR="005751A8">
              <w:rPr>
                <w:rFonts w:cs="Times New Roman"/>
                <w:sz w:val="20"/>
              </w:rPr>
              <w:t>the</w:t>
            </w:r>
            <w:r w:rsidRPr="003A1A87">
              <w:rPr>
                <w:rFonts w:cs="Times New Roman"/>
                <w:sz w:val="20"/>
              </w:rPr>
              <w:t xml:space="preserve"> value of safety by choosing to use safety precautions. </w:t>
            </w:r>
          </w:p>
        </w:tc>
      </w:tr>
    </w:tbl>
    <w:p w14:paraId="466ABFD4" w14:textId="7D08A803" w:rsidR="00B9083E" w:rsidRPr="003A1A87" w:rsidRDefault="00B9083E" w:rsidP="00925AF9">
      <w:pPr>
        <w:pStyle w:val="Heading2"/>
        <w:rPr>
          <w:sz w:val="20"/>
        </w:rPr>
      </w:pPr>
    </w:p>
    <w:sectPr w:rsidR="00B9083E" w:rsidRPr="003A1A87"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D5C6" w14:textId="77777777" w:rsidR="004F7A34" w:rsidRDefault="004F7A34" w:rsidP="00A74BAB">
      <w:r>
        <w:separator/>
      </w:r>
    </w:p>
  </w:endnote>
  <w:endnote w:type="continuationSeparator" w:id="0">
    <w:p w14:paraId="583FB04D" w14:textId="77777777" w:rsidR="004F7A34" w:rsidRDefault="004F7A34"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Content>
      <w:sdt>
        <w:sdtPr>
          <w:id w:val="1728636285"/>
          <w:docPartObj>
            <w:docPartGallery w:val="Page Numbers (Top of Page)"/>
            <w:docPartUnique/>
          </w:docPartObj>
        </w:sdtPr>
        <w:sdtContent>
          <w:p w14:paraId="50E57496" w14:textId="77777777" w:rsidR="00DC59F3" w:rsidRPr="009A5456" w:rsidRDefault="00DC59F3" w:rsidP="00A74BAB">
            <w:pPr>
              <w:pStyle w:val="Footer"/>
            </w:pPr>
          </w:p>
          <w:p w14:paraId="591B2AEA" w14:textId="0C8C9D38" w:rsidR="00DC59F3" w:rsidRPr="009A5456" w:rsidRDefault="00000000"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0F73B" w14:textId="77777777" w:rsidR="004F7A34" w:rsidRDefault="004F7A34" w:rsidP="00A74BAB">
      <w:r>
        <w:separator/>
      </w:r>
    </w:p>
  </w:footnote>
  <w:footnote w:type="continuationSeparator" w:id="0">
    <w:p w14:paraId="34E02080" w14:textId="77777777" w:rsidR="004F7A34" w:rsidRDefault="004F7A34"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DA3858"/>
    <w:multiLevelType w:val="hybridMultilevel"/>
    <w:tmpl w:val="8430AA82"/>
    <w:lvl w:ilvl="0" w:tplc="04090005">
      <w:start w:val="1"/>
      <w:numFmt w:val="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CE3837"/>
    <w:multiLevelType w:val="hybridMultilevel"/>
    <w:tmpl w:val="84D8B2C2"/>
    <w:lvl w:ilvl="0" w:tplc="04090005">
      <w:start w:val="1"/>
      <w:numFmt w:val="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4057F9D"/>
    <w:multiLevelType w:val="hybridMultilevel"/>
    <w:tmpl w:val="F13293FC"/>
    <w:lvl w:ilvl="0" w:tplc="04090005">
      <w:start w:val="1"/>
      <w:numFmt w:val="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9B23156"/>
    <w:multiLevelType w:val="hybridMultilevel"/>
    <w:tmpl w:val="D406A472"/>
    <w:lvl w:ilvl="0" w:tplc="04090005">
      <w:start w:val="1"/>
      <w:numFmt w:val="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0F0506"/>
    <w:multiLevelType w:val="hybridMultilevel"/>
    <w:tmpl w:val="EAFA0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3E418D"/>
    <w:multiLevelType w:val="hybridMultilevel"/>
    <w:tmpl w:val="0B5C02AC"/>
    <w:lvl w:ilvl="0" w:tplc="04090005">
      <w:start w:val="1"/>
      <w:numFmt w:val="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D5B7212"/>
    <w:multiLevelType w:val="hybridMultilevel"/>
    <w:tmpl w:val="E772C12E"/>
    <w:lvl w:ilvl="0" w:tplc="04090005">
      <w:start w:val="1"/>
      <w:numFmt w:val="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F424B73"/>
    <w:multiLevelType w:val="hybridMultilevel"/>
    <w:tmpl w:val="71C62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13"/>
  </w:num>
  <w:num w:numId="11" w16cid:durableId="1081411791">
    <w:abstractNumId w:val="17"/>
  </w:num>
  <w:num w:numId="12" w16cid:durableId="205417314">
    <w:abstractNumId w:val="14"/>
  </w:num>
  <w:num w:numId="13" w16cid:durableId="405346441">
    <w:abstractNumId w:val="16"/>
  </w:num>
  <w:num w:numId="14" w16cid:durableId="972175990">
    <w:abstractNumId w:val="9"/>
  </w:num>
  <w:num w:numId="15" w16cid:durableId="1713528922">
    <w:abstractNumId w:val="11"/>
  </w:num>
  <w:num w:numId="16" w16cid:durableId="551381375">
    <w:abstractNumId w:val="10"/>
  </w:num>
  <w:num w:numId="17" w16cid:durableId="1613826396">
    <w:abstractNumId w:val="15"/>
  </w:num>
  <w:num w:numId="18" w16cid:durableId="1581615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38B"/>
    <w:rsid w:val="00023AB7"/>
    <w:rsid w:val="00034616"/>
    <w:rsid w:val="0006063C"/>
    <w:rsid w:val="00081F92"/>
    <w:rsid w:val="000860B3"/>
    <w:rsid w:val="00135120"/>
    <w:rsid w:val="001356FC"/>
    <w:rsid w:val="0015074B"/>
    <w:rsid w:val="00176573"/>
    <w:rsid w:val="00195024"/>
    <w:rsid w:val="001D3710"/>
    <w:rsid w:val="001D6824"/>
    <w:rsid w:val="001D7412"/>
    <w:rsid w:val="001E2E18"/>
    <w:rsid w:val="001E60F5"/>
    <w:rsid w:val="00230E45"/>
    <w:rsid w:val="0029639D"/>
    <w:rsid w:val="002E1374"/>
    <w:rsid w:val="00326F90"/>
    <w:rsid w:val="0034373D"/>
    <w:rsid w:val="00345E81"/>
    <w:rsid w:val="00376B07"/>
    <w:rsid w:val="0038409A"/>
    <w:rsid w:val="003A1A87"/>
    <w:rsid w:val="0041598B"/>
    <w:rsid w:val="0049467C"/>
    <w:rsid w:val="004B5158"/>
    <w:rsid w:val="004D693F"/>
    <w:rsid w:val="004E759B"/>
    <w:rsid w:val="004F7A34"/>
    <w:rsid w:val="00561615"/>
    <w:rsid w:val="005751A8"/>
    <w:rsid w:val="005F4FB5"/>
    <w:rsid w:val="005F71D7"/>
    <w:rsid w:val="00684D6A"/>
    <w:rsid w:val="00685A38"/>
    <w:rsid w:val="00686810"/>
    <w:rsid w:val="006F30F3"/>
    <w:rsid w:val="0078610E"/>
    <w:rsid w:val="007B51E9"/>
    <w:rsid w:val="007C2F4A"/>
    <w:rsid w:val="0084008E"/>
    <w:rsid w:val="00852CBB"/>
    <w:rsid w:val="008870F7"/>
    <w:rsid w:val="008A5D40"/>
    <w:rsid w:val="008B0E05"/>
    <w:rsid w:val="009100F4"/>
    <w:rsid w:val="00925AF9"/>
    <w:rsid w:val="00944297"/>
    <w:rsid w:val="00970685"/>
    <w:rsid w:val="009A5456"/>
    <w:rsid w:val="009D5B79"/>
    <w:rsid w:val="00A25344"/>
    <w:rsid w:val="00A537C4"/>
    <w:rsid w:val="00A66C59"/>
    <w:rsid w:val="00A74BAB"/>
    <w:rsid w:val="00A857CD"/>
    <w:rsid w:val="00AA1D8D"/>
    <w:rsid w:val="00AB21B8"/>
    <w:rsid w:val="00B47730"/>
    <w:rsid w:val="00B531A0"/>
    <w:rsid w:val="00B63FB2"/>
    <w:rsid w:val="00B9083E"/>
    <w:rsid w:val="00BB02E5"/>
    <w:rsid w:val="00BC15C1"/>
    <w:rsid w:val="00C3092A"/>
    <w:rsid w:val="00CB0664"/>
    <w:rsid w:val="00CD0095"/>
    <w:rsid w:val="00D2518D"/>
    <w:rsid w:val="00D94625"/>
    <w:rsid w:val="00DC59F3"/>
    <w:rsid w:val="00DE3EFC"/>
    <w:rsid w:val="00E12B8A"/>
    <w:rsid w:val="00EA05A8"/>
    <w:rsid w:val="00EB2D13"/>
    <w:rsid w:val="00ED4ACA"/>
    <w:rsid w:val="00EE3518"/>
    <w:rsid w:val="00F04481"/>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925AF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70FF62A-5E1C-4B4E-8695-ADDA84265740}"/>
</file>

<file path=customXml/itemProps3.xml><?xml version="1.0" encoding="utf-8"?>
<ds:datastoreItem xmlns:ds="http://schemas.openxmlformats.org/officeDocument/2006/customXml" ds:itemID="{26660C0D-8D43-479C-B06A-596CD7F7879C}"/>
</file>

<file path=customXml/itemProps4.xml><?xml version="1.0" encoding="utf-8"?>
<ds:datastoreItem xmlns:ds="http://schemas.openxmlformats.org/officeDocument/2006/customXml" ds:itemID="{A6063EB2-1091-4C7D-B3CE-9E74501FC251}"/>
</file>

<file path=docProps/app.xml><?xml version="1.0" encoding="utf-8"?>
<Properties xmlns="http://schemas.openxmlformats.org/officeDocument/2006/extended-properties" xmlns:vt="http://schemas.openxmlformats.org/officeDocument/2006/docPropsVTypes">
  <Template>Normal.dotm</Template>
  <TotalTime>19</TotalTime>
  <Pages>2</Pages>
  <Words>650</Words>
  <Characters>3988</Characters>
  <Application>Microsoft Office Word</Application>
  <DocSecurity>0</DocSecurity>
  <Lines>173</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22</cp:revision>
  <dcterms:created xsi:type="dcterms:W3CDTF">2026-05-17T01:51:00Z</dcterms:created>
  <dcterms:modified xsi:type="dcterms:W3CDTF">2026-06-02T00:43:00Z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