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6C9" w:rsidRPr="00F1073A" w:rsidRDefault="00B8166D" w:rsidP="00F336C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Chapter 3</w:t>
      </w:r>
      <w:r w:rsidR="00F336C9" w:rsidRPr="00F1073A">
        <w:rPr>
          <w:rFonts w:ascii="Times New Roman" w:hAnsi="Times New Roman"/>
          <w:b/>
          <w:sz w:val="24"/>
          <w:szCs w:val="24"/>
        </w:rPr>
        <w:t xml:space="preserve"> Questions</w:t>
      </w:r>
    </w:p>
    <w:p w:rsidR="00F336C9" w:rsidRPr="00F1073A" w:rsidRDefault="00F336C9" w:rsidP="00F336C9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336C9" w:rsidRPr="00F1073A" w:rsidRDefault="00F336C9" w:rsidP="00F336C9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vanish/>
          <w:sz w:val="24"/>
          <w:szCs w:val="24"/>
        </w:rPr>
        <w:t>&lt;Q NUM="2"&gt;&lt;P&gt;&lt;I</w:t>
      </w:r>
      <w:r w:rsidRPr="00F1073A">
        <w:rPr>
          <w:rFonts w:ascii="Times New Roman" w:hAnsi="Times New Roman"/>
          <w:sz w:val="24"/>
          <w:szCs w:val="24"/>
        </w:rPr>
        <w:t>Think about the various ways that you have seen hackers portrayed in popular media over the last few years</w:t>
      </w:r>
      <w:r w:rsidR="00D52117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>Are they heroic characters or dangerous criminals</w:t>
      </w:r>
      <w:r w:rsidR="00D52117">
        <w:rPr>
          <w:rFonts w:ascii="Times New Roman" w:hAnsi="Times New Roman"/>
          <w:sz w:val="24"/>
          <w:szCs w:val="24"/>
        </w:rPr>
        <w:t xml:space="preserve">? </w:t>
      </w:r>
      <w:r w:rsidRPr="00F1073A">
        <w:rPr>
          <w:rFonts w:ascii="Times New Roman" w:hAnsi="Times New Roman"/>
          <w:sz w:val="24"/>
          <w:szCs w:val="24"/>
        </w:rPr>
        <w:t xml:space="preserve">Do the representations conform to any of the realities of the hacker subculture, or do they simply further stereotypes about hackers </w:t>
      </w:r>
      <w:proofErr w:type="gramStart"/>
      <w:r w:rsidRPr="00F1073A">
        <w:rPr>
          <w:rFonts w:ascii="Times New Roman" w:hAnsi="Times New Roman"/>
          <w:sz w:val="24"/>
          <w:szCs w:val="24"/>
        </w:rPr>
        <w:t>as a whole</w:t>
      </w:r>
      <w:r w:rsidR="00D52117">
        <w:rPr>
          <w:rFonts w:ascii="Times New Roman" w:hAnsi="Times New Roman"/>
          <w:sz w:val="24"/>
          <w:szCs w:val="24"/>
        </w:rPr>
        <w:t>?</w:t>
      </w:r>
      <w:proofErr w:type="gramEnd"/>
      <w:r w:rsidR="00D52117">
        <w:rPr>
          <w:rFonts w:ascii="Times New Roman" w:hAnsi="Times New Roman"/>
          <w:sz w:val="24"/>
          <w:szCs w:val="24"/>
        </w:rPr>
        <w:t xml:space="preserve"> </w:t>
      </w:r>
    </w:p>
    <w:p w:rsidR="00F336C9" w:rsidRPr="00F1073A" w:rsidRDefault="00F336C9" w:rsidP="00F336C9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F336C9" w:rsidRPr="00F1073A" w:rsidRDefault="00F336C9" w:rsidP="00F336C9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1073A">
        <w:rPr>
          <w:rFonts w:ascii="Times New Roman" w:hAnsi="Times New Roman"/>
          <w:vanish/>
          <w:sz w:val="24"/>
          <w:szCs w:val="24"/>
        </w:rPr>
        <w:t xml:space="preserve">22.  </w:t>
      </w:r>
      <w:r w:rsidRPr="00F1073A">
        <w:rPr>
          <w:rFonts w:ascii="Times New Roman" w:hAnsi="Times New Roman"/>
          <w:sz w:val="24"/>
          <w:szCs w:val="24"/>
        </w:rPr>
        <w:t>If hacking is a skill or ability, does it share any similarities to other real</w:t>
      </w:r>
      <w:r w:rsidR="00D52117">
        <w:rPr>
          <w:rFonts w:ascii="Times New Roman" w:hAnsi="Times New Roman"/>
          <w:sz w:val="24"/>
          <w:szCs w:val="24"/>
        </w:rPr>
        <w:t>-</w:t>
      </w:r>
      <w:r w:rsidRPr="00F1073A">
        <w:rPr>
          <w:rFonts w:ascii="Times New Roman" w:hAnsi="Times New Roman"/>
          <w:sz w:val="24"/>
          <w:szCs w:val="24"/>
        </w:rPr>
        <w:t>world activities that can be applied in malicious or ethical ways?</w:t>
      </w:r>
    </w:p>
    <w:p w:rsidR="00F336C9" w:rsidRPr="00F1073A" w:rsidRDefault="00F336C9" w:rsidP="00F336C9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6C9" w:rsidRPr="00F1073A" w:rsidRDefault="00F336C9" w:rsidP="00F336C9">
      <w:pPr>
        <w:pStyle w:val="CRQ"/>
        <w:keepLines w:val="0"/>
        <w:widowControl w:val="0"/>
        <w:numPr>
          <w:ilvl w:val="0"/>
          <w:numId w:val="1"/>
        </w:numPr>
        <w:tabs>
          <w:tab w:val="clear" w:pos="900"/>
          <w:tab w:val="clear" w:pos="1080"/>
          <w:tab w:val="right" w:pos="238"/>
        </w:tabs>
        <w:spacing w:line="360" w:lineRule="auto"/>
        <w:jc w:val="left"/>
        <w:rPr>
          <w:rFonts w:ascii="Times New Roman" w:hAnsi="Times New Roman"/>
          <w:noProof w:val="0"/>
          <w:sz w:val="24"/>
          <w:szCs w:val="24"/>
          <w:lang w:val="en-US"/>
        </w:rPr>
      </w:pP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Compare the ideas expressed in the Hacker Ethic against the comments made by the Mentor in the Hacker Manifesto</w:t>
      </w:r>
      <w:r w:rsidR="00D52117">
        <w:rPr>
          <w:rFonts w:ascii="Times New Roman" w:hAnsi="Times New Roman"/>
          <w:noProof w:val="0"/>
          <w:sz w:val="24"/>
          <w:szCs w:val="24"/>
          <w:lang w:val="en-US"/>
        </w:rPr>
        <w:t xml:space="preserve">. </w:t>
      </w: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Do they make similar points, or are they very different documents</w:t>
      </w:r>
      <w:r w:rsidR="00D52117">
        <w:rPr>
          <w:rFonts w:ascii="Times New Roman" w:hAnsi="Times New Roman"/>
          <w:noProof w:val="0"/>
          <w:sz w:val="24"/>
          <w:szCs w:val="24"/>
          <w:lang w:val="en-US"/>
        </w:rPr>
        <w:t xml:space="preserve">? </w:t>
      </w: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If there are common themes, what do they suggest about hacking and the complexities of the hacker subculture?</w:t>
      </w:r>
      <w:r w:rsidRPr="00F1073A">
        <w:rPr>
          <w:rFonts w:ascii="Times New Roman" w:hAnsi="Times New Roman"/>
          <w:noProof w:val="0"/>
          <w:vanish/>
          <w:sz w:val="24"/>
          <w:szCs w:val="24"/>
          <w:lang w:val="en-US"/>
        </w:rPr>
        <w:t>&lt;/INST&gt;</w:t>
      </w: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 xml:space="preserve"> </w:t>
      </w:r>
    </w:p>
    <w:p w:rsidR="00F336C9" w:rsidRPr="00F1073A" w:rsidRDefault="00F336C9" w:rsidP="00F336C9">
      <w:pPr>
        <w:pStyle w:val="CRQ"/>
        <w:keepLines w:val="0"/>
        <w:widowControl w:val="0"/>
        <w:tabs>
          <w:tab w:val="clear" w:pos="900"/>
          <w:tab w:val="clear" w:pos="1080"/>
          <w:tab w:val="right" w:pos="238"/>
        </w:tabs>
        <w:spacing w:line="360" w:lineRule="auto"/>
        <w:ind w:left="357" w:hanging="357"/>
        <w:jc w:val="left"/>
        <w:rPr>
          <w:rFonts w:ascii="Times New Roman" w:hAnsi="Times New Roman"/>
          <w:noProof w:val="0"/>
          <w:sz w:val="24"/>
          <w:szCs w:val="24"/>
          <w:lang w:val="en-US"/>
        </w:rPr>
      </w:pPr>
    </w:p>
    <w:p w:rsidR="00F336C9" w:rsidRPr="00F1073A" w:rsidRDefault="00F336C9" w:rsidP="00F336C9">
      <w:pPr>
        <w:pStyle w:val="CRQ"/>
        <w:keepLines w:val="0"/>
        <w:widowControl w:val="0"/>
        <w:numPr>
          <w:ilvl w:val="0"/>
          <w:numId w:val="1"/>
        </w:numPr>
        <w:tabs>
          <w:tab w:val="clear" w:pos="900"/>
          <w:tab w:val="clear" w:pos="1080"/>
          <w:tab w:val="right" w:pos="238"/>
        </w:tabs>
        <w:spacing w:line="360" w:lineRule="auto"/>
        <w:jc w:val="left"/>
        <w:rPr>
          <w:rFonts w:ascii="Times New Roman" w:hAnsi="Times New Roman"/>
          <w:noProof w:val="0"/>
          <w:sz w:val="24"/>
          <w:szCs w:val="24"/>
          <w:lang w:val="en-US"/>
        </w:rPr>
      </w:pP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Given the range of actors evident in the hacker subculture, is it possible that ethical and unethical hackers may share similar motives</w:t>
      </w:r>
      <w:r w:rsidR="00D52117">
        <w:rPr>
          <w:rFonts w:ascii="Times New Roman" w:hAnsi="Times New Roman"/>
          <w:noProof w:val="0"/>
          <w:sz w:val="24"/>
          <w:szCs w:val="24"/>
          <w:lang w:val="en-US"/>
        </w:rPr>
        <w:t xml:space="preserve">? </w:t>
      </w: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If so, what might those motives be, and is it possible to identify an individual’s ethical stance based solely on their motives</w:t>
      </w:r>
      <w:r w:rsidR="00D52117">
        <w:rPr>
          <w:rFonts w:ascii="Times New Roman" w:hAnsi="Times New Roman"/>
          <w:noProof w:val="0"/>
          <w:sz w:val="24"/>
          <w:szCs w:val="24"/>
          <w:lang w:val="en-US"/>
        </w:rPr>
        <w:t xml:space="preserve">? </w:t>
      </w: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 xml:space="preserve"> </w:t>
      </w:r>
    </w:p>
    <w:p w:rsidR="00F336C9" w:rsidRPr="00F1073A" w:rsidRDefault="00F336C9" w:rsidP="00F336C9">
      <w:pPr>
        <w:pStyle w:val="ListParagraph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336C9" w:rsidRPr="00F1073A" w:rsidRDefault="00F336C9" w:rsidP="00F336C9">
      <w:pPr>
        <w:pStyle w:val="CRQ"/>
        <w:keepLines w:val="0"/>
        <w:widowControl w:val="0"/>
        <w:numPr>
          <w:ilvl w:val="0"/>
          <w:numId w:val="1"/>
        </w:numPr>
        <w:tabs>
          <w:tab w:val="clear" w:pos="900"/>
          <w:tab w:val="clear" w:pos="1080"/>
          <w:tab w:val="right" w:pos="238"/>
        </w:tabs>
        <w:spacing w:line="360" w:lineRule="auto"/>
        <w:jc w:val="left"/>
        <w:rPr>
          <w:rFonts w:ascii="Times New Roman" w:hAnsi="Times New Roman"/>
          <w:noProof w:val="0"/>
          <w:sz w:val="24"/>
          <w:szCs w:val="24"/>
          <w:lang w:val="en-US"/>
        </w:rPr>
      </w:pP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What were the weaknesses of using “traditional” legislation to prosecute hackers</w:t>
      </w:r>
      <w:r w:rsidR="00D52117">
        <w:rPr>
          <w:rFonts w:ascii="Times New Roman" w:hAnsi="Times New Roman"/>
          <w:noProof w:val="0"/>
          <w:sz w:val="24"/>
          <w:szCs w:val="24"/>
          <w:lang w:val="en-US"/>
        </w:rPr>
        <w:t xml:space="preserve">? </w:t>
      </w:r>
      <w:r w:rsidRPr="00F1073A">
        <w:rPr>
          <w:rFonts w:ascii="Times New Roman" w:hAnsi="Times New Roman"/>
          <w:noProof w:val="0"/>
          <w:sz w:val="24"/>
          <w:szCs w:val="24"/>
          <w:lang w:val="en-US"/>
        </w:rPr>
        <w:t>How did newer legislation address those problems?</w:t>
      </w:r>
    </w:p>
    <w:p w:rsidR="00F336C9" w:rsidRPr="00F1073A" w:rsidRDefault="00F336C9" w:rsidP="00F336C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44D3A" w:rsidRDefault="00444D3A"/>
    <w:sectPr w:rsidR="00444D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9AD" w:rsidRDefault="009B29AD" w:rsidP="001103BF">
      <w:pPr>
        <w:spacing w:after="0" w:line="240" w:lineRule="auto"/>
      </w:pPr>
      <w:r>
        <w:separator/>
      </w:r>
    </w:p>
  </w:endnote>
  <w:endnote w:type="continuationSeparator" w:id="0">
    <w:p w:rsidR="009B29AD" w:rsidRDefault="009B29AD" w:rsidP="0011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BF" w:rsidRDefault="00110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BF" w:rsidRDefault="001103BF">
    <w:pPr>
      <w:pStyle w:val="Footer"/>
    </w:pPr>
    <w:r>
      <w:t xml:space="preserve">© 2018 Thomas J. Holt, Adam M. Bossler and Kathryn C. </w:t>
    </w:r>
    <w:proofErr w:type="spellStart"/>
    <w:r>
      <w:t>Seigfried-Spellar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BF" w:rsidRDefault="00110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9AD" w:rsidRDefault="009B29AD" w:rsidP="001103BF">
      <w:pPr>
        <w:spacing w:after="0" w:line="240" w:lineRule="auto"/>
      </w:pPr>
      <w:r>
        <w:separator/>
      </w:r>
    </w:p>
  </w:footnote>
  <w:footnote w:type="continuationSeparator" w:id="0">
    <w:p w:rsidR="009B29AD" w:rsidRDefault="009B29AD" w:rsidP="00110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BF" w:rsidRDefault="00110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BF" w:rsidRDefault="001103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3BF" w:rsidRDefault="00110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A443E"/>
    <w:multiLevelType w:val="hybridMultilevel"/>
    <w:tmpl w:val="7780F8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6C9"/>
    <w:rsid w:val="001103BF"/>
    <w:rsid w:val="00444D3A"/>
    <w:rsid w:val="00481CB0"/>
    <w:rsid w:val="009B29AD"/>
    <w:rsid w:val="00A84DE8"/>
    <w:rsid w:val="00B8166D"/>
    <w:rsid w:val="00D52117"/>
    <w:rsid w:val="00F3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2A3A06-6EA3-4559-B179-33D315E4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336C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6C9"/>
    <w:pPr>
      <w:ind w:left="720"/>
      <w:contextualSpacing/>
    </w:pPr>
  </w:style>
  <w:style w:type="paragraph" w:customStyle="1" w:styleId="CRQ">
    <w:name w:val="CR_Q"/>
    <w:rsid w:val="00F336C9"/>
    <w:pPr>
      <w:keepLines/>
      <w:tabs>
        <w:tab w:val="decimal" w:pos="900"/>
        <w:tab w:val="left" w:pos="1080"/>
      </w:tabs>
      <w:overflowPunct w:val="0"/>
      <w:autoSpaceDE w:val="0"/>
      <w:autoSpaceDN w:val="0"/>
      <w:adjustRightInd w:val="0"/>
      <w:spacing w:after="0" w:line="240" w:lineRule="exact"/>
      <w:ind w:left="1080" w:hanging="900"/>
      <w:jc w:val="both"/>
      <w:textAlignment w:val="baseline"/>
    </w:pPr>
    <w:rPr>
      <w:rFonts w:ascii="Times" w:eastAsia="Times New Roman" w:hAnsi="Times" w:cs="Times New Roman"/>
      <w:noProof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1103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3BF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03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3B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 PLC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Lee, Heidi</dc:creator>
  <cp:lastModifiedBy>Hearn, Francesca</cp:lastModifiedBy>
  <cp:revision>5</cp:revision>
  <dcterms:created xsi:type="dcterms:W3CDTF">2017-07-18T00:36:00Z</dcterms:created>
  <dcterms:modified xsi:type="dcterms:W3CDTF">2017-09-01T10:35:00Z</dcterms:modified>
</cp:coreProperties>
</file>