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6A4" w:rsidRPr="00C85DAC" w:rsidRDefault="002437DA" w:rsidP="001A6064">
      <w:pPr>
        <w:pStyle w:val="Heading2"/>
        <w:rPr>
          <w:rFonts w:asciiTheme="minorHAnsi" w:hAnsiTheme="minorHAnsi"/>
          <w:color w:val="auto"/>
          <w:sz w:val="28"/>
          <w:szCs w:val="28"/>
        </w:rPr>
      </w:pPr>
      <w:r w:rsidRPr="00C85DAC">
        <w:rPr>
          <w:rFonts w:asciiTheme="minorHAnsi" w:hAnsiTheme="minorHAnsi"/>
          <w:color w:val="auto"/>
          <w:sz w:val="28"/>
          <w:szCs w:val="28"/>
        </w:rPr>
        <w:t>Chapter 7</w:t>
      </w:r>
    </w:p>
    <w:p w:rsidR="006816A4" w:rsidRPr="00C85DAC" w:rsidRDefault="002437DA" w:rsidP="001A6064">
      <w:pPr>
        <w:pStyle w:val="Heading2"/>
        <w:rPr>
          <w:rFonts w:asciiTheme="minorHAnsi" w:hAnsiTheme="minorHAnsi"/>
          <w:color w:val="auto"/>
          <w:sz w:val="28"/>
          <w:szCs w:val="28"/>
        </w:rPr>
      </w:pPr>
      <w:r w:rsidRPr="00C85DAC">
        <w:rPr>
          <w:rFonts w:asciiTheme="minorHAnsi" w:hAnsiTheme="minorHAnsi"/>
          <w:color w:val="auto"/>
          <w:sz w:val="28"/>
          <w:szCs w:val="28"/>
        </w:rPr>
        <w:t>International trade and development</w:t>
      </w:r>
    </w:p>
    <w:p w:rsidR="006816A4" w:rsidRPr="00C85DAC" w:rsidRDefault="002437DA" w:rsidP="001A6064">
      <w:pPr>
        <w:pStyle w:val="Heading2"/>
        <w:rPr>
          <w:rFonts w:asciiTheme="minorHAnsi" w:hAnsiTheme="minorHAnsi"/>
          <w:color w:val="auto"/>
          <w:sz w:val="28"/>
          <w:szCs w:val="28"/>
        </w:rPr>
      </w:pPr>
      <w:r w:rsidRPr="00C85DAC">
        <w:rPr>
          <w:rFonts w:asciiTheme="minorHAnsi" w:hAnsiTheme="minorHAnsi"/>
          <w:color w:val="auto"/>
          <w:sz w:val="28"/>
          <w:szCs w:val="28"/>
        </w:rPr>
        <w:t>Trade and exchange rate policies</w:t>
      </w:r>
    </w:p>
    <w:p w:rsidR="006816A4" w:rsidRPr="00C85DAC" w:rsidRDefault="002437DA" w:rsidP="001A6064">
      <w:pPr>
        <w:pStyle w:val="Heading3"/>
        <w:rPr>
          <w:rFonts w:asciiTheme="minorHAnsi" w:hAnsiTheme="minorHAnsi"/>
          <w:color w:val="auto"/>
          <w:sz w:val="28"/>
          <w:szCs w:val="28"/>
        </w:rPr>
      </w:pPr>
      <w:r w:rsidRPr="00C85DAC">
        <w:rPr>
          <w:rFonts w:asciiTheme="minorHAnsi" w:hAnsiTheme="minorHAnsi"/>
          <w:color w:val="auto"/>
          <w:sz w:val="28"/>
          <w:szCs w:val="28"/>
        </w:rPr>
        <w:t>Text</w:t>
      </w:r>
    </w:p>
    <w:p w:rsidR="002437DA" w:rsidRDefault="002437DA" w:rsidP="002437DA">
      <w:bookmarkStart w:id="0" w:name="_GoBack"/>
      <w:bookmarkEnd w:id="0"/>
    </w:p>
    <w:p w:rsidR="002437DA" w:rsidRDefault="002437DA" w:rsidP="002437DA">
      <w:r>
        <w:t>Industrial protection can be given to domestic producers using trade and/or exchange rate policies.  Which instrument is it better to use?  To answer this question, do an incidence analysis of each of these two policies.</w:t>
      </w:r>
    </w:p>
    <w:p w:rsidR="002437DA" w:rsidRDefault="002437DA" w:rsidP="002437DA"/>
    <w:p w:rsidR="002437DA" w:rsidRDefault="002437DA" w:rsidP="002437DA">
      <w:r>
        <w:t>Consider the following situation:</w:t>
      </w:r>
    </w:p>
    <w:p w:rsidR="002437DA" w:rsidRDefault="002437DA" w:rsidP="002437DA"/>
    <w:p w:rsidR="002437DA" w:rsidRDefault="002437DA" w:rsidP="002437DA">
      <w:r w:rsidRPr="00325B16">
        <w:rPr>
          <w:position w:val="-162"/>
        </w:rPr>
        <w:object w:dxaOrig="5540" w:dyaOrig="3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15pt;height:171.85pt" o:ole="">
            <v:imagedata r:id="rId5" o:title=""/>
          </v:shape>
          <o:OLEObject Type="Embed" ProgID="Equation.DSMT4" ShapeID="_x0000_i1025" DrawAspect="Content" ObjectID="_1511692312" r:id="rId6"/>
        </w:object>
      </w:r>
    </w:p>
    <w:p w:rsidR="002437DA" w:rsidRDefault="002437DA" w:rsidP="002437DA"/>
    <w:p w:rsidR="002437DA" w:rsidRDefault="002437DA" w:rsidP="002437DA">
      <w:r>
        <w:t>Consider the following values:</w:t>
      </w:r>
    </w:p>
    <w:p w:rsidR="002437DA" w:rsidRDefault="002437DA" w:rsidP="002437DA"/>
    <w:p w:rsidR="002437DA" w:rsidRDefault="002437DA" w:rsidP="002437DA">
      <w:r w:rsidRPr="00325B16">
        <w:rPr>
          <w:position w:val="-140"/>
        </w:rPr>
        <w:object w:dxaOrig="5500" w:dyaOrig="2940">
          <v:shape id="_x0000_i1026" type="#_x0000_t75" style="width:274.4pt;height:146.7pt" o:ole="">
            <v:imagedata r:id="rId7" o:title=""/>
          </v:shape>
          <o:OLEObject Type="Embed" ProgID="Equation.DSMT4" ShapeID="_x0000_i1026" DrawAspect="Content" ObjectID="_1511692313" r:id="rId8"/>
        </w:object>
      </w:r>
    </w:p>
    <w:p w:rsidR="002437DA" w:rsidRDefault="002437DA" w:rsidP="002437DA"/>
    <w:p w:rsidR="002437DA" w:rsidRDefault="002437DA" w:rsidP="002437DA">
      <w:r>
        <w:t>A policy</w:t>
      </w:r>
      <w:r w:rsidR="001A6064">
        <w:t xml:space="preserve"> </w:t>
      </w:r>
      <w:r>
        <w:t>maker wants to raise profits in the manufacturing sector to create incentives to produce more.  This person asks you to compare the following two alternatives to the current free trade policy:</w:t>
      </w:r>
    </w:p>
    <w:p w:rsidR="002437DA" w:rsidRDefault="002437DA" w:rsidP="002437DA"/>
    <w:p w:rsidR="006816A4" w:rsidRDefault="002437DA" w:rsidP="001A6064">
      <w:pPr>
        <w:pStyle w:val="ListParagraph"/>
        <w:numPr>
          <w:ilvl w:val="0"/>
          <w:numId w:val="3"/>
        </w:numPr>
        <w:ind w:left="0" w:firstLine="0"/>
      </w:pPr>
      <w:r>
        <w:lastRenderedPageBreak/>
        <w:t>Introduce a 100% import tariff on manufactures with the current exchange rate policy.</w:t>
      </w:r>
    </w:p>
    <w:p w:rsidR="006816A4" w:rsidRDefault="002437DA" w:rsidP="001A6064">
      <w:pPr>
        <w:pStyle w:val="ListParagraph"/>
        <w:numPr>
          <w:ilvl w:val="0"/>
          <w:numId w:val="3"/>
        </w:numPr>
        <w:ind w:left="0" w:firstLine="0"/>
      </w:pPr>
      <w:r>
        <w:t>Devalue the exchange rate from 40Rs/$ to 100Rs/$ with no trade protection.</w:t>
      </w:r>
    </w:p>
    <w:p w:rsidR="002437DA" w:rsidRDefault="002437DA" w:rsidP="001C6798"/>
    <w:p w:rsidR="002437DA" w:rsidRDefault="002437DA" w:rsidP="002437DA">
      <w:r>
        <w:t>1. Do an incidence analysis (best done on an Excel spreadsheet, see the following table) of how each policy affects:</w:t>
      </w:r>
    </w:p>
    <w:p w:rsidR="006816A4" w:rsidRDefault="00301A49" w:rsidP="001A6064">
      <w:pPr>
        <w:pStyle w:val="ListParagraph"/>
        <w:numPr>
          <w:ilvl w:val="1"/>
          <w:numId w:val="4"/>
        </w:numPr>
      </w:pPr>
      <w:r>
        <w:t>p</w:t>
      </w:r>
      <w:r w:rsidR="002437DA">
        <w:t>rofit of the manufacturing sector</w:t>
      </w:r>
    </w:p>
    <w:p w:rsidR="006816A4" w:rsidRDefault="00301A49" w:rsidP="001A6064">
      <w:pPr>
        <w:pStyle w:val="ListParagraph"/>
        <w:numPr>
          <w:ilvl w:val="1"/>
          <w:numId w:val="4"/>
        </w:numPr>
      </w:pPr>
      <w:r>
        <w:t>p</w:t>
      </w:r>
      <w:r w:rsidR="002437DA">
        <w:t>rofit of agriculture</w:t>
      </w:r>
    </w:p>
    <w:p w:rsidR="006816A4" w:rsidRDefault="00301A49" w:rsidP="001A6064">
      <w:pPr>
        <w:pStyle w:val="ListParagraph"/>
        <w:numPr>
          <w:ilvl w:val="1"/>
          <w:numId w:val="4"/>
        </w:numPr>
      </w:pPr>
      <w:r>
        <w:t>w</w:t>
      </w:r>
      <w:r w:rsidR="002437DA">
        <w:t>elfare of consumer/workers</w:t>
      </w:r>
    </w:p>
    <w:p w:rsidR="006816A4" w:rsidRDefault="00301A49" w:rsidP="001A6064">
      <w:pPr>
        <w:pStyle w:val="ListParagraph"/>
        <w:numPr>
          <w:ilvl w:val="1"/>
          <w:numId w:val="4"/>
        </w:numPr>
      </w:pPr>
      <w:r>
        <w:t>s</w:t>
      </w:r>
      <w:r w:rsidR="002437DA">
        <w:t>ocial welfare</w:t>
      </w:r>
    </w:p>
    <w:p w:rsidR="002437DA" w:rsidRDefault="002437DA" w:rsidP="001C6798"/>
    <w:p w:rsidR="002437DA" w:rsidRDefault="002437DA" w:rsidP="002437DA">
      <w:r>
        <w:t>2. Discuss your results:</w:t>
      </w:r>
    </w:p>
    <w:p w:rsidR="00301A49" w:rsidRDefault="00301A49" w:rsidP="002437DA"/>
    <w:p w:rsidR="006816A4" w:rsidRDefault="002437DA" w:rsidP="001A6064">
      <w:r>
        <w:t>2.1. What is the incidence of gains/losses across these four social sectors compared to no policy intervention? Explain where this is coming from.</w:t>
      </w:r>
    </w:p>
    <w:p w:rsidR="006816A4" w:rsidRDefault="002437DA" w:rsidP="001A6064">
      <w:r>
        <w:t>2.2. What would you recommend your policy maker to do if he is concerned with social welfare with an increasing concern for the welfare of consumers/workers that can range from b = 1, 5, 10 in the social welfare function</w:t>
      </w:r>
      <w:r w:rsidR="00301A49">
        <w:t>?</w:t>
      </w:r>
      <w:r>
        <w:t xml:space="preserve"> Explain why.</w:t>
      </w:r>
    </w:p>
    <w:p w:rsidR="006816A4" w:rsidRDefault="002437DA" w:rsidP="001A6064">
      <w:r>
        <w:t>2.3. Are there situations where social welfare is highest under free trade at the initial exchange rate and why?</w:t>
      </w:r>
    </w:p>
    <w:p w:rsidR="002437DA" w:rsidRDefault="002437DA" w:rsidP="002437DA">
      <w:pPr>
        <w:ind w:firstLine="720"/>
      </w:pPr>
    </w:p>
    <w:p w:rsidR="002437DA" w:rsidRDefault="002437DA" w:rsidP="002437DA">
      <w:pPr>
        <w:jc w:val="center"/>
      </w:pPr>
      <w:r>
        <w:rPr>
          <w:lang w:val="en-GB" w:eastAsia="en-GB"/>
        </w:rPr>
        <w:drawing>
          <wp:inline distT="0" distB="0" distL="0" distR="0">
            <wp:extent cx="5486400" cy="3479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479800"/>
                    </a:xfrm>
                    <a:prstGeom prst="rect">
                      <a:avLst/>
                    </a:prstGeom>
                    <a:noFill/>
                    <a:ln>
                      <a:noFill/>
                    </a:ln>
                  </pic:spPr>
                </pic:pic>
              </a:graphicData>
            </a:graphic>
          </wp:inline>
        </w:drawing>
      </w:r>
    </w:p>
    <w:p w:rsidR="002437DA" w:rsidRDefault="002437DA" w:rsidP="002437DA"/>
    <w:p w:rsidR="002437DA" w:rsidRDefault="002437DA" w:rsidP="002437DA">
      <w:pPr>
        <w:jc w:val="center"/>
      </w:pPr>
    </w:p>
    <w:p w:rsidR="00186D56" w:rsidRDefault="00186D56"/>
    <w:sectPr w:rsidR="00186D56" w:rsidSect="00831B7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FE4000"/>
    <w:multiLevelType w:val="hybridMultilevel"/>
    <w:tmpl w:val="F714790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32C441D2"/>
    <w:multiLevelType w:val="hybridMultilevel"/>
    <w:tmpl w:val="BAB2B0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E4175AB"/>
    <w:multiLevelType w:val="hybridMultilevel"/>
    <w:tmpl w:val="A59A9196"/>
    <w:lvl w:ilvl="0" w:tplc="83DCF286">
      <w:start w:val="1"/>
      <w:numFmt w:val="decimal"/>
      <w:lvlText w:val="(%1)"/>
      <w:lvlJc w:val="left"/>
      <w:pPr>
        <w:ind w:left="1770" w:hanging="105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6B4F7C89"/>
    <w:multiLevelType w:val="hybridMultilevel"/>
    <w:tmpl w:val="EE4ED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useFELayout/>
    <w:compatSetting w:name="compatibilityMode" w:uri="http://schemas.microsoft.com/office/word" w:val="12"/>
  </w:compat>
  <w:rsids>
    <w:rsidRoot w:val="002437DA"/>
    <w:rsid w:val="00186D56"/>
    <w:rsid w:val="001A6064"/>
    <w:rsid w:val="001C6798"/>
    <w:rsid w:val="002437DA"/>
    <w:rsid w:val="00301A49"/>
    <w:rsid w:val="00325B16"/>
    <w:rsid w:val="006816A4"/>
    <w:rsid w:val="00831B75"/>
    <w:rsid w:val="009F0D9C"/>
    <w:rsid w:val="00C85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5:docId w15:val="{0FA13D4B-50E9-4151-A6EA-D034643DB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7DA"/>
    <w:rPr>
      <w:rFonts w:ascii="Times" w:eastAsia="Times" w:hAnsi="Times" w:cs="Times New Roman"/>
      <w:noProof/>
      <w:szCs w:val="20"/>
    </w:rPr>
  </w:style>
  <w:style w:type="paragraph" w:styleId="Heading2">
    <w:name w:val="heading 2"/>
    <w:basedOn w:val="Normal"/>
    <w:next w:val="Normal"/>
    <w:link w:val="Heading2Char"/>
    <w:uiPriority w:val="9"/>
    <w:unhideWhenUsed/>
    <w:qFormat/>
    <w:rsid w:val="00301A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1A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37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37DA"/>
    <w:rPr>
      <w:rFonts w:ascii="Lucida Grande" w:eastAsia="Times" w:hAnsi="Lucida Grande" w:cs="Lucida Grande"/>
      <w:noProof/>
      <w:sz w:val="18"/>
      <w:szCs w:val="18"/>
    </w:rPr>
  </w:style>
  <w:style w:type="character" w:customStyle="1" w:styleId="Heading2Char">
    <w:name w:val="Heading 2 Char"/>
    <w:basedOn w:val="DefaultParagraphFont"/>
    <w:link w:val="Heading2"/>
    <w:uiPriority w:val="9"/>
    <w:rsid w:val="00301A49"/>
    <w:rPr>
      <w:rFonts w:asciiTheme="majorHAnsi" w:eastAsiaTheme="majorEastAsia" w:hAnsiTheme="majorHAnsi" w:cstheme="majorBidi"/>
      <w:b/>
      <w:bCs/>
      <w:noProof/>
      <w:color w:val="4F81BD" w:themeColor="accent1"/>
      <w:sz w:val="26"/>
      <w:szCs w:val="26"/>
    </w:rPr>
  </w:style>
  <w:style w:type="character" w:customStyle="1" w:styleId="Heading3Char">
    <w:name w:val="Heading 3 Char"/>
    <w:basedOn w:val="DefaultParagraphFont"/>
    <w:link w:val="Heading3"/>
    <w:uiPriority w:val="9"/>
    <w:rsid w:val="00301A49"/>
    <w:rPr>
      <w:rFonts w:asciiTheme="majorHAnsi" w:eastAsiaTheme="majorEastAsia" w:hAnsiTheme="majorHAnsi" w:cstheme="majorBidi"/>
      <w:b/>
      <w:bCs/>
      <w:noProof/>
      <w:color w:val="4F81BD" w:themeColor="accent1"/>
      <w:szCs w:val="20"/>
    </w:rPr>
  </w:style>
  <w:style w:type="paragraph" w:styleId="ListParagraph">
    <w:name w:val="List Paragraph"/>
    <w:basedOn w:val="Normal"/>
    <w:uiPriority w:val="34"/>
    <w:qFormat/>
    <w:rsid w:val="00301A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229</Words>
  <Characters>1311</Characters>
  <Application>Microsoft Office Word</Application>
  <DocSecurity>0</DocSecurity>
  <Lines>10</Lines>
  <Paragraphs>3</Paragraphs>
  <ScaleCrop>false</ScaleCrop>
  <Company>University of California, Berkeley</Company>
  <LinksUpToDate>false</LinksUpToDate>
  <CharactersWithSpaces>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de Janvry</dc:creator>
  <cp:keywords/>
  <dc:description/>
  <cp:lastModifiedBy>Cracknell, Kelly</cp:lastModifiedBy>
  <cp:revision>6</cp:revision>
  <dcterms:created xsi:type="dcterms:W3CDTF">2015-04-04T18:36:00Z</dcterms:created>
  <dcterms:modified xsi:type="dcterms:W3CDTF">2015-12-15T13:45:00Z</dcterms:modified>
</cp:coreProperties>
</file>