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1E2BB" w14:textId="77777777" w:rsidR="003C5756" w:rsidRPr="003C5756" w:rsidRDefault="003C5756" w:rsidP="003C5756">
      <w:pPr>
        <w:spacing w:after="100" w:afterAutospacing="1" w:line="360" w:lineRule="auto"/>
        <w:jc w:val="center"/>
        <w:rPr>
          <w:rFonts w:ascii="Times New Roman" w:eastAsia="SimSun" w:hAnsi="Times New Roman"/>
          <w:b/>
          <w:color w:val="000000" w:themeColor="text1"/>
          <w:sz w:val="32"/>
          <w:szCs w:val="32"/>
          <w:lang w:eastAsia="zh-CN"/>
        </w:rPr>
      </w:pPr>
      <w:r w:rsidRPr="003C5756">
        <w:rPr>
          <w:rFonts w:ascii="Times New Roman" w:eastAsia="SimSun" w:hAnsi="Times New Roman"/>
          <w:b/>
          <w:color w:val="000000" w:themeColor="text1"/>
          <w:sz w:val="32"/>
          <w:szCs w:val="32"/>
          <w:lang w:eastAsia="zh-CN"/>
        </w:rPr>
        <w:t>练习活动</w:t>
      </w:r>
      <w:r w:rsidR="00917E73" w:rsidRPr="00917E73">
        <w:rPr>
          <w:rFonts w:ascii="Times New Roman" w:eastAsia="SimSun" w:hAnsi="Times New Roman" w:hint="eastAsia"/>
          <w:b/>
          <w:color w:val="000000" w:themeColor="text1"/>
          <w:sz w:val="32"/>
          <w:szCs w:val="32"/>
          <w:lang w:eastAsia="zh-CN"/>
        </w:rPr>
        <w:t>答案</w:t>
      </w:r>
    </w:p>
    <w:p w14:paraId="5C83D309" w14:textId="77777777" w:rsidR="003C5756" w:rsidRPr="003C5756" w:rsidRDefault="003C5756" w:rsidP="003C5756">
      <w:pPr>
        <w:spacing w:after="100" w:afterAutospacing="1" w:line="360" w:lineRule="auto"/>
        <w:rPr>
          <w:rFonts w:ascii="Times New Roman" w:eastAsia="SimSun" w:hAnsi="Times New Roman"/>
          <w:b/>
          <w:color w:val="000000" w:themeColor="text1"/>
          <w:sz w:val="32"/>
          <w:szCs w:val="32"/>
          <w:lang w:eastAsia="zh-CN"/>
        </w:rPr>
      </w:pPr>
      <w:r w:rsidRPr="003C5756">
        <w:rPr>
          <w:rFonts w:ascii="Times New Roman" w:eastAsia="SimSun" w:hAnsi="Times New Roman"/>
          <w:b/>
          <w:color w:val="000000" w:themeColor="text1"/>
          <w:sz w:val="32"/>
          <w:szCs w:val="32"/>
          <w:lang w:eastAsia="zh-CN"/>
        </w:rPr>
        <w:t>理解诠释</w:t>
      </w:r>
      <w:r w:rsidRPr="003C5756">
        <w:rPr>
          <w:rFonts w:ascii="Times New Roman" w:eastAsia="SimSun" w:hAnsi="Times New Roman"/>
          <w:b/>
          <w:color w:val="000000" w:themeColor="text1"/>
          <w:sz w:val="32"/>
          <w:szCs w:val="32"/>
          <w:lang w:eastAsia="zh-CN"/>
        </w:rPr>
        <w:t>1</w:t>
      </w:r>
      <w:r w:rsidRPr="003C5756">
        <w:rPr>
          <w:rFonts w:ascii="Times New Roman" w:eastAsia="SimSun" w:hAnsi="Times New Roman"/>
          <w:b/>
          <w:color w:val="000000" w:themeColor="text1"/>
          <w:sz w:val="32"/>
          <w:szCs w:val="32"/>
          <w:lang w:eastAsia="zh-CN"/>
        </w:rPr>
        <w:t>：预习单</w:t>
      </w:r>
    </w:p>
    <w:p w14:paraId="4843D576" w14:textId="77777777" w:rsidR="003C5756" w:rsidRPr="003C5756" w:rsidRDefault="003C5756" w:rsidP="003C5756">
      <w:pPr>
        <w:spacing w:line="360" w:lineRule="auto"/>
        <w:rPr>
          <w:rFonts w:ascii="Times New Roman" w:eastAsia="SimSun" w:hAnsi="Times New Roman"/>
          <w:b/>
          <w:sz w:val="32"/>
          <w:szCs w:val="32"/>
          <w:lang w:eastAsia="zh-CN"/>
        </w:rPr>
      </w:pPr>
      <w:r w:rsidRPr="003C5756">
        <w:rPr>
          <w:rFonts w:ascii="Times New Roman" w:eastAsia="SimSun" w:hAnsi="Times New Roman"/>
          <w:lang w:eastAsia="zh-CN"/>
        </w:rPr>
        <w:t>先看课文，然后完成下面的作业：</w:t>
      </w:r>
    </w:p>
    <w:p w14:paraId="6D60FDDC" w14:textId="77777777" w:rsidR="003C5756" w:rsidRPr="003C5756" w:rsidRDefault="003C5756" w:rsidP="003C5756">
      <w:pPr>
        <w:spacing w:line="360" w:lineRule="auto"/>
        <w:rPr>
          <w:rFonts w:ascii="Times New Roman" w:eastAsia="SimSun" w:hAnsi="Times New Roman"/>
          <w:lang w:eastAsia="zh-CN"/>
        </w:rPr>
      </w:pPr>
      <w:r w:rsidRPr="003C5756">
        <w:rPr>
          <w:rFonts w:ascii="Times New Roman" w:eastAsia="SimSun" w:hAnsi="Times New Roman"/>
          <w:lang w:eastAsia="zh-CN"/>
        </w:rPr>
        <w:t>一、根据课文进行填空。</w:t>
      </w:r>
    </w:p>
    <w:p w14:paraId="3CF7D3A3" w14:textId="77777777" w:rsidR="003C5756" w:rsidRPr="003C5756" w:rsidRDefault="003C5756" w:rsidP="003C5756">
      <w:pPr>
        <w:spacing w:line="360" w:lineRule="auto"/>
        <w:ind w:firstLine="540"/>
        <w:rPr>
          <w:rFonts w:ascii="Times New Roman" w:eastAsia="SimSun" w:hAnsi="Times New Roman"/>
          <w:color w:val="000000"/>
          <w:lang w:eastAsia="zh-CN"/>
        </w:rPr>
      </w:pPr>
      <w:r w:rsidRPr="003C5756">
        <w:rPr>
          <w:rFonts w:ascii="Times New Roman" w:eastAsia="SimSun" w:hAnsi="Times New Roman"/>
          <w:lang w:eastAsia="zh-CN"/>
        </w:rPr>
        <w:t>在外语教学时，教师应该利用</w:t>
      </w:r>
      <w:r w:rsidRPr="003C5756">
        <w:rPr>
          <w:rFonts w:ascii="Times New Roman" w:eastAsia="SimSun" w:hAnsi="Times New Roman"/>
          <w:b/>
          <w:color w:val="000000"/>
          <w:u w:val="single"/>
          <w:lang w:eastAsia="zh-CN"/>
        </w:rPr>
        <w:t>____</w:t>
      </w:r>
      <w:r w:rsidR="00917E73">
        <w:rPr>
          <w:rFonts w:ascii="Times New Roman" w:eastAsia="SimSun" w:hAnsi="Times New Roman" w:hint="eastAsia"/>
          <w:b/>
          <w:color w:val="000000"/>
          <w:u w:val="single"/>
          <w:lang w:eastAsia="zh-CN"/>
        </w:rPr>
        <w:t>反向课程设计</w:t>
      </w:r>
      <w:r w:rsidRPr="003C5756">
        <w:rPr>
          <w:rFonts w:ascii="Times New Roman" w:eastAsia="SimSun" w:hAnsi="Times New Roman"/>
          <w:b/>
          <w:color w:val="000000"/>
          <w:u w:val="single"/>
          <w:lang w:eastAsia="zh-CN"/>
        </w:rPr>
        <w:t>__________</w:t>
      </w:r>
      <w:r w:rsidRPr="003C5756">
        <w:rPr>
          <w:rFonts w:ascii="Times New Roman" w:eastAsia="SimSun" w:hAnsi="Times New Roman"/>
          <w:color w:val="000000"/>
          <w:lang w:eastAsia="zh-CN"/>
        </w:rPr>
        <w:t>原则为学生制定</w:t>
      </w:r>
      <w:r w:rsidRPr="003C5756">
        <w:rPr>
          <w:rFonts w:ascii="Times New Roman" w:eastAsia="SimSun" w:hAnsi="Times New Roman"/>
          <w:b/>
          <w:color w:val="000000"/>
          <w:u w:val="single"/>
          <w:lang w:eastAsia="zh-CN"/>
        </w:rPr>
        <w:t>_____</w:t>
      </w:r>
      <w:r w:rsidR="00917E73">
        <w:rPr>
          <w:rFonts w:ascii="Times New Roman" w:eastAsia="SimSun" w:hAnsi="Times New Roman" w:hint="eastAsia"/>
          <w:b/>
          <w:color w:val="000000"/>
          <w:u w:val="single"/>
          <w:lang w:eastAsia="zh-CN"/>
        </w:rPr>
        <w:t>能力目标</w:t>
      </w:r>
      <w:r w:rsidRPr="003C5756">
        <w:rPr>
          <w:rFonts w:ascii="Times New Roman" w:eastAsia="SimSun" w:hAnsi="Times New Roman"/>
          <w:b/>
          <w:color w:val="000000"/>
          <w:u w:val="single"/>
          <w:lang w:eastAsia="zh-CN"/>
        </w:rPr>
        <w:t>_________</w:t>
      </w:r>
      <w:r w:rsidRPr="003C5756">
        <w:rPr>
          <w:rFonts w:ascii="Times New Roman" w:eastAsia="SimSun" w:hAnsi="Times New Roman"/>
          <w:color w:val="000000"/>
          <w:lang w:eastAsia="zh-CN"/>
        </w:rPr>
        <w:t>，设计课堂活动，进行</w:t>
      </w:r>
      <w:r w:rsidRPr="003C5756">
        <w:rPr>
          <w:rFonts w:ascii="Times New Roman" w:eastAsia="SimSun" w:hAnsi="Times New Roman"/>
          <w:b/>
          <w:color w:val="000000"/>
          <w:u w:val="single"/>
          <w:lang w:eastAsia="zh-CN"/>
        </w:rPr>
        <w:t>_____</w:t>
      </w:r>
      <w:r w:rsidR="00917E73">
        <w:rPr>
          <w:rFonts w:ascii="Times New Roman" w:eastAsia="SimSun" w:hAnsi="Times New Roman" w:hint="eastAsia"/>
          <w:b/>
          <w:color w:val="000000"/>
          <w:u w:val="single"/>
          <w:lang w:eastAsia="zh-CN"/>
        </w:rPr>
        <w:t>能力</w:t>
      </w:r>
      <w:r w:rsidRPr="003C5756">
        <w:rPr>
          <w:rFonts w:ascii="Times New Roman" w:eastAsia="SimSun" w:hAnsi="Times New Roman"/>
          <w:b/>
          <w:color w:val="000000"/>
          <w:u w:val="single"/>
          <w:lang w:eastAsia="zh-CN"/>
        </w:rPr>
        <w:t>_________</w:t>
      </w:r>
      <w:r w:rsidRPr="003C5756">
        <w:rPr>
          <w:rFonts w:ascii="Times New Roman" w:eastAsia="SimSun" w:hAnsi="Times New Roman"/>
          <w:color w:val="000000"/>
          <w:lang w:eastAsia="zh-CN"/>
        </w:rPr>
        <w:t>测试。在设计课堂活动时，教师应该了解各种</w:t>
      </w:r>
      <w:r w:rsidRPr="003C5756">
        <w:rPr>
          <w:rFonts w:ascii="Times New Roman" w:eastAsia="SimSun" w:hAnsi="Times New Roman"/>
          <w:b/>
          <w:color w:val="000000"/>
          <w:u w:val="single"/>
          <w:lang w:eastAsia="zh-CN"/>
        </w:rPr>
        <w:t>____</w:t>
      </w:r>
      <w:r w:rsidR="00917E73">
        <w:rPr>
          <w:rFonts w:ascii="Times New Roman" w:eastAsia="SimSun" w:hAnsi="Times New Roman" w:hint="eastAsia"/>
          <w:b/>
          <w:color w:val="000000"/>
          <w:u w:val="single"/>
          <w:lang w:eastAsia="zh-CN"/>
        </w:rPr>
        <w:t>有效的教学策略</w:t>
      </w:r>
      <w:r w:rsidRPr="003C5756">
        <w:rPr>
          <w:rFonts w:ascii="Times New Roman" w:eastAsia="SimSun" w:hAnsi="Times New Roman"/>
          <w:b/>
          <w:color w:val="000000"/>
          <w:u w:val="single"/>
          <w:lang w:eastAsia="zh-CN"/>
        </w:rPr>
        <w:t>__________</w:t>
      </w:r>
      <w:r w:rsidR="002C1878">
        <w:rPr>
          <w:rFonts w:ascii="Times New Roman" w:eastAsia="SimSun" w:hAnsi="Times New Roman" w:hint="eastAsia"/>
          <w:bCs/>
          <w:color w:val="000000"/>
          <w:lang w:eastAsia="zh-CN"/>
        </w:rPr>
        <w:t>，</w:t>
      </w:r>
      <w:r w:rsidRPr="003C5756">
        <w:rPr>
          <w:rFonts w:ascii="Times New Roman" w:eastAsia="SimSun" w:hAnsi="Times New Roman"/>
          <w:color w:val="000000"/>
          <w:lang w:eastAsia="zh-CN"/>
        </w:rPr>
        <w:t>让学生在课堂上进行</w:t>
      </w:r>
      <w:r w:rsidRPr="003C5756">
        <w:rPr>
          <w:rFonts w:ascii="Times New Roman" w:eastAsia="SimSun" w:hAnsi="Times New Roman"/>
          <w:b/>
          <w:color w:val="000000"/>
          <w:u w:val="single"/>
          <w:lang w:eastAsia="zh-CN"/>
        </w:rPr>
        <w:t>______</w:t>
      </w:r>
      <w:r w:rsidR="00917E73">
        <w:rPr>
          <w:rFonts w:ascii="Times New Roman" w:eastAsia="SimSun" w:hAnsi="Times New Roman" w:hint="eastAsia"/>
          <w:b/>
          <w:color w:val="000000"/>
          <w:u w:val="single"/>
          <w:lang w:eastAsia="zh-CN"/>
        </w:rPr>
        <w:t>有效互动</w:t>
      </w:r>
      <w:r w:rsidRPr="003C5756">
        <w:rPr>
          <w:rFonts w:ascii="Times New Roman" w:eastAsia="SimSun" w:hAnsi="Times New Roman"/>
          <w:b/>
          <w:color w:val="000000"/>
          <w:u w:val="single"/>
          <w:lang w:eastAsia="zh-CN"/>
        </w:rPr>
        <w:t>________</w:t>
      </w:r>
      <w:r w:rsidRPr="003C5756">
        <w:rPr>
          <w:rFonts w:ascii="Times New Roman" w:eastAsia="SimSun" w:hAnsi="Times New Roman"/>
          <w:color w:val="000000"/>
          <w:lang w:eastAsia="zh-CN"/>
        </w:rPr>
        <w:t>，最终学会语言使用。</w:t>
      </w:r>
    </w:p>
    <w:p w14:paraId="0A7EF1A7" w14:textId="77777777" w:rsidR="003C5756" w:rsidRPr="003C5756" w:rsidRDefault="003C5756" w:rsidP="003C5756">
      <w:pPr>
        <w:spacing w:line="360" w:lineRule="auto"/>
        <w:rPr>
          <w:rFonts w:ascii="Times New Roman" w:eastAsia="SimSun" w:hAnsi="Times New Roman"/>
          <w:color w:val="000000"/>
          <w:lang w:eastAsia="zh-CN"/>
        </w:rPr>
      </w:pPr>
      <w:r w:rsidRPr="003C5756">
        <w:rPr>
          <w:rFonts w:ascii="Times New Roman" w:eastAsia="SimSun" w:hAnsi="Times New Roman"/>
          <w:color w:val="000000"/>
          <w:lang w:eastAsia="zh-CN"/>
        </w:rPr>
        <w:t>二、此次教学论坛就哪些汉语教学的策略进行了讨论？（课文全版包括六个有效教学策略；课文节选版包括三个有效教学策略）</w:t>
      </w:r>
    </w:p>
    <w:p w14:paraId="43095A8D" w14:textId="77777777" w:rsidR="004742FD" w:rsidRDefault="002C1878">
      <w:pPr>
        <w:spacing w:line="360" w:lineRule="auto"/>
        <w:rPr>
          <w:rFonts w:ascii="Times New Roman" w:eastAsia="SimSun" w:hAnsi="Times New Roman"/>
          <w:lang w:eastAsia="zh-CN"/>
        </w:rPr>
      </w:pPr>
      <w:r w:rsidRPr="006328D5">
        <w:rPr>
          <w:rFonts w:ascii="Times New Roman" w:eastAsia="SimSun" w:hAnsi="Times New Roman"/>
          <w:noProof/>
          <w:lang w:val="en-GB" w:eastAsia="en-GB"/>
        </w:rPr>
        <w:drawing>
          <wp:inline distT="0" distB="0" distL="0" distR="0" wp14:anchorId="68756B6C" wp14:editId="7BA70BA9">
            <wp:extent cx="5486400" cy="2956560"/>
            <wp:effectExtent l="0" t="38100" r="0" b="1104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07BDB9C" w14:textId="77777777" w:rsidR="003C5756" w:rsidRPr="003C5756" w:rsidRDefault="003C5756" w:rsidP="00917E73">
      <w:pPr>
        <w:spacing w:line="360" w:lineRule="auto"/>
        <w:rPr>
          <w:rFonts w:ascii="Times New Roman" w:eastAsia="SimSun" w:hAnsi="Times New Roman"/>
          <w:noProof/>
          <w:lang w:eastAsia="zh-CN"/>
        </w:rPr>
      </w:pPr>
      <w:r w:rsidRPr="003C5756">
        <w:rPr>
          <w:rFonts w:ascii="Times New Roman" w:eastAsia="SimSun" w:hAnsi="Times New Roman"/>
          <w:noProof/>
          <w:lang w:eastAsia="zh-CN"/>
        </w:rPr>
        <w:t>三、所谓的</w:t>
      </w:r>
      <w:r w:rsidRPr="003C5756">
        <w:rPr>
          <w:rFonts w:ascii="Times New Roman" w:eastAsia="SimSun" w:hAnsi="Times New Roman"/>
          <w:noProof/>
          <w:lang w:eastAsia="zh-CN"/>
        </w:rPr>
        <w:t>“</w:t>
      </w:r>
      <w:r w:rsidRPr="003C5756">
        <w:rPr>
          <w:rFonts w:ascii="Times New Roman" w:eastAsia="SimSun" w:hAnsi="Times New Roman"/>
          <w:noProof/>
          <w:lang w:eastAsia="zh-CN"/>
        </w:rPr>
        <w:t>真实语料</w:t>
      </w:r>
      <w:r w:rsidRPr="003C5756">
        <w:rPr>
          <w:rFonts w:ascii="Times New Roman" w:eastAsia="SimSun" w:hAnsi="Times New Roman"/>
          <w:noProof/>
          <w:lang w:eastAsia="zh-CN"/>
        </w:rPr>
        <w:t>”</w:t>
      </w:r>
      <w:r w:rsidRPr="003C5756">
        <w:rPr>
          <w:rFonts w:ascii="Times New Roman" w:eastAsia="SimSun" w:hAnsi="Times New Roman"/>
          <w:noProof/>
          <w:lang w:eastAsia="zh-CN"/>
        </w:rPr>
        <w:t>是指什么？教师应该如何使用</w:t>
      </w:r>
      <w:r w:rsidRPr="003C5756">
        <w:rPr>
          <w:rFonts w:ascii="Times New Roman" w:eastAsia="SimSun" w:hAnsi="Times New Roman"/>
          <w:noProof/>
          <w:lang w:eastAsia="zh-CN"/>
        </w:rPr>
        <w:t>“</w:t>
      </w:r>
      <w:r w:rsidRPr="003C5756">
        <w:rPr>
          <w:rFonts w:ascii="Times New Roman" w:eastAsia="SimSun" w:hAnsi="Times New Roman"/>
          <w:noProof/>
          <w:lang w:eastAsia="zh-CN"/>
        </w:rPr>
        <w:t>真实语料</w:t>
      </w:r>
      <w:r w:rsidRPr="003C5756">
        <w:rPr>
          <w:rFonts w:ascii="Times New Roman" w:eastAsia="SimSun" w:hAnsi="Times New Roman"/>
          <w:noProof/>
          <w:lang w:eastAsia="zh-CN"/>
        </w:rPr>
        <w:t>”</w:t>
      </w:r>
      <w:r w:rsidRPr="003C5756">
        <w:rPr>
          <w:rFonts w:ascii="Times New Roman" w:eastAsia="SimSun" w:hAnsi="Times New Roman"/>
          <w:noProof/>
          <w:lang w:eastAsia="zh-CN"/>
        </w:rPr>
        <w:t>进行教学？请举例说明。</w:t>
      </w:r>
    </w:p>
    <w:p w14:paraId="1AA4ABD8" w14:textId="77777777" w:rsidR="00917E73" w:rsidRDefault="00917E73" w:rsidP="003C5756">
      <w:pPr>
        <w:spacing w:after="100" w:afterAutospacing="1" w:line="360" w:lineRule="auto"/>
        <w:rPr>
          <w:rFonts w:ascii="Times New Roman" w:eastAsia="SimSun" w:hAnsi="Times New Roman"/>
          <w:b/>
          <w:noProof/>
          <w:color w:val="000000" w:themeColor="text1"/>
          <w:lang w:eastAsia="zh-CN"/>
        </w:rPr>
      </w:pPr>
    </w:p>
    <w:p w14:paraId="3A612B7A" w14:textId="77777777" w:rsidR="003C5756" w:rsidRPr="003C5756" w:rsidRDefault="003C5756" w:rsidP="003C5756">
      <w:pPr>
        <w:spacing w:after="100" w:afterAutospacing="1" w:line="360" w:lineRule="auto"/>
        <w:rPr>
          <w:rFonts w:ascii="Times New Roman" w:eastAsia="SimSun" w:hAnsi="Times New Roman"/>
          <w:b/>
          <w:color w:val="000000" w:themeColor="text1"/>
          <w:sz w:val="32"/>
          <w:szCs w:val="32"/>
          <w:lang w:eastAsia="zh-CN"/>
        </w:rPr>
      </w:pPr>
      <w:r w:rsidRPr="003C5756">
        <w:rPr>
          <w:rFonts w:ascii="Times New Roman" w:eastAsia="SimSun" w:hAnsi="Times New Roman"/>
          <w:b/>
          <w:color w:val="000000" w:themeColor="text1"/>
          <w:sz w:val="32"/>
          <w:szCs w:val="32"/>
          <w:lang w:eastAsia="zh-CN"/>
        </w:rPr>
        <w:lastRenderedPageBreak/>
        <w:t>理解诠释</w:t>
      </w:r>
      <w:r w:rsidRPr="003C5756">
        <w:rPr>
          <w:rFonts w:ascii="Times New Roman" w:eastAsia="SimSun" w:hAnsi="Times New Roman"/>
          <w:b/>
          <w:color w:val="000000" w:themeColor="text1"/>
          <w:sz w:val="32"/>
          <w:szCs w:val="32"/>
          <w:lang w:eastAsia="zh-CN"/>
        </w:rPr>
        <w:t>2</w:t>
      </w:r>
      <w:r w:rsidRPr="003C5756">
        <w:rPr>
          <w:rFonts w:ascii="Times New Roman" w:eastAsia="SimSun" w:hAnsi="Times New Roman"/>
          <w:b/>
          <w:color w:val="000000" w:themeColor="text1"/>
          <w:sz w:val="32"/>
          <w:szCs w:val="32"/>
          <w:lang w:eastAsia="zh-CN"/>
        </w:rPr>
        <w:t>：扩展阅读</w:t>
      </w:r>
      <w:r w:rsidRPr="003C5756">
        <w:rPr>
          <w:rFonts w:ascii="Times New Roman" w:eastAsia="SimSun" w:hAnsi="Times New Roman"/>
          <w:b/>
          <w:color w:val="000000" w:themeColor="text1"/>
          <w:sz w:val="32"/>
          <w:szCs w:val="32"/>
          <w:lang w:eastAsia="zh-CN"/>
        </w:rPr>
        <w:tab/>
      </w:r>
      <w:r w:rsidRPr="003C5756">
        <w:rPr>
          <w:rStyle w:val="apple-style-span"/>
          <w:rFonts w:ascii="Times New Roman" w:eastAsia="SimSun" w:hAnsi="Times New Roman"/>
          <w:b/>
          <w:lang w:eastAsia="zh-CN"/>
        </w:rPr>
        <w:t>节选自《语言教学与研究》（</w:t>
      </w:r>
      <w:r w:rsidRPr="003C5756">
        <w:rPr>
          <w:rStyle w:val="apple-style-span"/>
          <w:rFonts w:ascii="Times New Roman" w:eastAsia="SimSun" w:hAnsi="Times New Roman"/>
          <w:b/>
          <w:lang w:eastAsia="zh-CN"/>
        </w:rPr>
        <w:t>2010</w:t>
      </w:r>
      <w:r w:rsidRPr="003C5756">
        <w:rPr>
          <w:rStyle w:val="apple-style-span"/>
          <w:rFonts w:ascii="Times New Roman" w:eastAsia="SimSun" w:hAnsi="Times New Roman"/>
          <w:b/>
          <w:lang w:eastAsia="zh-CN"/>
        </w:rPr>
        <w:t>年第</w:t>
      </w:r>
      <w:r w:rsidRPr="003C5756">
        <w:rPr>
          <w:rStyle w:val="apple-style-span"/>
          <w:rFonts w:ascii="Times New Roman" w:eastAsia="SimSun" w:hAnsi="Times New Roman"/>
          <w:b/>
          <w:lang w:eastAsia="zh-CN"/>
        </w:rPr>
        <w:t>6</w:t>
      </w:r>
      <w:r w:rsidRPr="003C5756">
        <w:rPr>
          <w:rStyle w:val="apple-style-span"/>
          <w:rFonts w:ascii="Times New Roman" w:eastAsia="SimSun" w:hAnsi="Times New Roman"/>
          <w:b/>
          <w:lang w:eastAsia="zh-CN"/>
        </w:rPr>
        <w:t>期）</w:t>
      </w:r>
    </w:p>
    <w:p w14:paraId="3CCDAF07" w14:textId="77777777" w:rsidR="003C5756" w:rsidRPr="003C5756" w:rsidRDefault="003C5756" w:rsidP="003C5756">
      <w:pPr>
        <w:spacing w:line="360" w:lineRule="auto"/>
        <w:ind w:firstLine="446"/>
        <w:jc w:val="both"/>
        <w:rPr>
          <w:rFonts w:ascii="Times New Roman" w:eastAsia="SimSun" w:hAnsi="Times New Roman"/>
          <w:lang w:eastAsia="zh-CN"/>
        </w:rPr>
      </w:pPr>
      <w:r w:rsidRPr="003C5756">
        <w:rPr>
          <w:rFonts w:ascii="Times New Roman" w:eastAsia="SimSun" w:hAnsi="Times New Roman"/>
          <w:color w:val="000000" w:themeColor="text1"/>
          <w:lang w:eastAsia="zh-CN"/>
        </w:rPr>
        <w:t>以下内容是南京某大学就对外汉语教师的有效教学行为进行的一次问卷调查：</w:t>
      </w:r>
    </w:p>
    <w:p w14:paraId="39C072DD" w14:textId="77777777" w:rsidR="003C5756" w:rsidRPr="003C5756" w:rsidRDefault="003C5756" w:rsidP="003C5756">
      <w:pPr>
        <w:spacing w:line="360" w:lineRule="auto"/>
        <w:ind w:firstLine="446"/>
        <w:jc w:val="both"/>
        <w:rPr>
          <w:rFonts w:ascii="Times New Roman" w:eastAsia="SimSun" w:hAnsi="Times New Roman"/>
          <w:color w:val="000000" w:themeColor="text1"/>
          <w:lang w:eastAsia="zh-CN"/>
        </w:rPr>
      </w:pPr>
      <w:r w:rsidRPr="003C5756">
        <w:rPr>
          <w:rFonts w:ascii="Times New Roman" w:eastAsia="SimSun" w:hAnsi="Times New Roman"/>
          <w:color w:val="000000" w:themeColor="text1"/>
          <w:lang w:eastAsia="zh-CN"/>
        </w:rPr>
        <w:t>本次调查的目的在于了解对外汉语教师和留学生对多媒体技术运用、语法教学、学习评估、文化教学、错误纠正、目标语使用、交际性语言教学策略等七类</w:t>
      </w:r>
      <w:r w:rsidRPr="003C5756">
        <w:rPr>
          <w:rFonts w:ascii="Times New Roman" w:eastAsia="SimSun" w:hAnsi="Times New Roman"/>
          <w:color w:val="000000" w:themeColor="text1"/>
          <w:lang w:eastAsia="zh-CN"/>
        </w:rPr>
        <w:t>24</w:t>
      </w:r>
      <w:r w:rsidRPr="003C5756">
        <w:rPr>
          <w:rFonts w:ascii="Times New Roman" w:eastAsia="SimSun" w:hAnsi="Times New Roman"/>
          <w:color w:val="000000" w:themeColor="text1"/>
          <w:lang w:eastAsia="zh-CN"/>
        </w:rPr>
        <w:t>项教师行为的有效性评价，考察教师和学生评价的实际情况，分析两组评价是否存在差异，并与</w:t>
      </w:r>
      <w:r w:rsidRPr="003C5756">
        <w:rPr>
          <w:rFonts w:ascii="Times New Roman" w:eastAsia="SimSun" w:hAnsi="Times New Roman"/>
          <w:color w:val="000000" w:themeColor="text1"/>
          <w:lang w:eastAsia="zh-CN"/>
        </w:rPr>
        <w:t>Brown(2009)</w:t>
      </w:r>
      <w:r w:rsidRPr="003C5756">
        <w:rPr>
          <w:rFonts w:ascii="Times New Roman" w:eastAsia="SimSun" w:hAnsi="Times New Roman"/>
          <w:color w:val="000000" w:themeColor="text1"/>
          <w:lang w:eastAsia="zh-CN"/>
        </w:rPr>
        <w:t>的调查结果进行对比，尝试对得出的结果进行分析并提出相应的教学建议。</w:t>
      </w:r>
    </w:p>
    <w:p w14:paraId="27036187" w14:textId="77777777" w:rsidR="003C5756" w:rsidRPr="003C5756" w:rsidRDefault="003C5756" w:rsidP="003C5756">
      <w:pPr>
        <w:spacing w:line="360" w:lineRule="auto"/>
        <w:ind w:firstLine="446"/>
        <w:jc w:val="both"/>
        <w:rPr>
          <w:rFonts w:ascii="Times New Roman" w:eastAsia="SimSun" w:hAnsi="Times New Roman"/>
          <w:lang w:eastAsia="zh-CN"/>
        </w:rPr>
      </w:pPr>
      <w:r w:rsidRPr="003C5756">
        <w:rPr>
          <w:rFonts w:ascii="Times New Roman" w:eastAsia="SimSun" w:hAnsi="Times New Roman"/>
          <w:lang w:eastAsia="zh-CN"/>
        </w:rPr>
        <w:t>表</w:t>
      </w:r>
      <w:r w:rsidRPr="003C5756">
        <w:rPr>
          <w:rFonts w:ascii="Times New Roman" w:eastAsia="SimSun" w:hAnsi="Times New Roman"/>
          <w:lang w:eastAsia="zh-CN"/>
        </w:rPr>
        <w:t>1</w:t>
      </w:r>
      <w:r w:rsidRPr="003C5756">
        <w:rPr>
          <w:rFonts w:ascii="Times New Roman" w:eastAsia="SimSun" w:hAnsi="Times New Roman"/>
          <w:lang w:eastAsia="zh-CN"/>
        </w:rPr>
        <w:tab/>
        <w:t>“</w:t>
      </w:r>
      <w:r w:rsidRPr="003C5756">
        <w:rPr>
          <w:rFonts w:ascii="Times New Roman" w:eastAsia="SimSun" w:hAnsi="Times New Roman"/>
          <w:lang w:eastAsia="zh-CN"/>
        </w:rPr>
        <w:t>有效对外汉语教师行为</w:t>
      </w:r>
      <w:r w:rsidRPr="003C5756">
        <w:rPr>
          <w:rFonts w:ascii="Times New Roman" w:eastAsia="SimSun" w:hAnsi="Times New Roman"/>
          <w:lang w:eastAsia="zh-CN"/>
        </w:rPr>
        <w:t>”</w:t>
      </w:r>
      <w:r w:rsidRPr="003C5756">
        <w:rPr>
          <w:rFonts w:ascii="Times New Roman" w:eastAsia="SimSun" w:hAnsi="Times New Roman"/>
          <w:lang w:eastAsia="zh-CN"/>
        </w:rPr>
        <w:t>调查表中的</w:t>
      </w:r>
      <w:r w:rsidRPr="003C5756">
        <w:rPr>
          <w:rFonts w:ascii="Times New Roman" w:eastAsia="SimSun" w:hAnsi="Times New Roman"/>
          <w:lang w:eastAsia="zh-CN"/>
        </w:rPr>
        <w:t>24</w:t>
      </w:r>
      <w:r w:rsidRPr="003C5756">
        <w:rPr>
          <w:rFonts w:ascii="Times New Roman" w:eastAsia="SimSun" w:hAnsi="Times New Roman"/>
          <w:lang w:eastAsia="zh-CN"/>
        </w:rPr>
        <w:t>个问题：</w:t>
      </w:r>
    </w:p>
    <w:tbl>
      <w:tblPr>
        <w:tblStyle w:val="TableGrid"/>
        <w:tblW w:w="8856" w:type="dxa"/>
        <w:tblLayout w:type="fixed"/>
        <w:tblLook w:val="04A0" w:firstRow="1" w:lastRow="0" w:firstColumn="1" w:lastColumn="0" w:noHBand="0" w:noVBand="1"/>
      </w:tblPr>
      <w:tblGrid>
        <w:gridCol w:w="738"/>
        <w:gridCol w:w="8118"/>
      </w:tblGrid>
      <w:tr w:rsidR="003C5756" w:rsidRPr="003C5756" w14:paraId="03E4A49B" w14:textId="77777777" w:rsidTr="006328D5">
        <w:tc>
          <w:tcPr>
            <w:tcW w:w="738" w:type="dxa"/>
          </w:tcPr>
          <w:p w14:paraId="47C13855" w14:textId="77777777" w:rsidR="003C5756" w:rsidRPr="003C5756" w:rsidRDefault="003C5756" w:rsidP="00D32175">
            <w:pPr>
              <w:spacing w:after="0"/>
              <w:jc w:val="both"/>
              <w:rPr>
                <w:rFonts w:ascii="Times New Roman" w:eastAsia="SimSun" w:hAnsi="Times New Roman"/>
                <w:b/>
                <w:lang w:eastAsia="zh-CN"/>
              </w:rPr>
            </w:pPr>
            <w:r w:rsidRPr="003C5756">
              <w:rPr>
                <w:rFonts w:ascii="Times New Roman" w:eastAsia="SimSun" w:hAnsi="Times New Roman"/>
                <w:b/>
                <w:lang w:eastAsia="zh-CN"/>
              </w:rPr>
              <w:t>序号</w:t>
            </w:r>
          </w:p>
        </w:tc>
        <w:tc>
          <w:tcPr>
            <w:tcW w:w="8118" w:type="dxa"/>
          </w:tcPr>
          <w:p w14:paraId="5A9AE8DF" w14:textId="77777777" w:rsidR="003C5756" w:rsidRPr="003C5756" w:rsidRDefault="003C5756" w:rsidP="00D32175">
            <w:pPr>
              <w:spacing w:after="0"/>
              <w:jc w:val="center"/>
              <w:rPr>
                <w:rFonts w:ascii="Times New Roman" w:eastAsia="SimSun" w:hAnsi="Times New Roman"/>
                <w:b/>
                <w:lang w:eastAsia="zh-CN"/>
              </w:rPr>
            </w:pPr>
            <w:r w:rsidRPr="003C5756">
              <w:rPr>
                <w:rFonts w:ascii="Times New Roman" w:eastAsia="SimSun" w:hAnsi="Times New Roman"/>
                <w:b/>
                <w:lang w:eastAsia="zh-CN"/>
              </w:rPr>
              <w:t>内容</w:t>
            </w:r>
          </w:p>
        </w:tc>
      </w:tr>
      <w:tr w:rsidR="003C5756" w:rsidRPr="003C5756" w14:paraId="5CDB9C49" w14:textId="77777777" w:rsidTr="006328D5">
        <w:tc>
          <w:tcPr>
            <w:tcW w:w="738" w:type="dxa"/>
          </w:tcPr>
          <w:p w14:paraId="758B8FDE"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Q1</w:t>
            </w:r>
          </w:p>
        </w:tc>
        <w:tc>
          <w:tcPr>
            <w:tcW w:w="8118" w:type="dxa"/>
          </w:tcPr>
          <w:p w14:paraId="061B3562"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在对外汉语教学中经常使用多媒体技术</w:t>
            </w:r>
          </w:p>
        </w:tc>
      </w:tr>
      <w:tr w:rsidR="003C5756" w:rsidRPr="003C5756" w14:paraId="14227AFB" w14:textId="77777777" w:rsidTr="006328D5">
        <w:tc>
          <w:tcPr>
            <w:tcW w:w="738" w:type="dxa"/>
          </w:tcPr>
          <w:p w14:paraId="70077262"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Q2</w:t>
            </w:r>
          </w:p>
        </w:tc>
        <w:tc>
          <w:tcPr>
            <w:tcW w:w="8118" w:type="dxa"/>
          </w:tcPr>
          <w:p w14:paraId="68BC1FF2"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学生的成绩至少有一部分是根据完成指定的小组任务的情况来评估</w:t>
            </w:r>
          </w:p>
        </w:tc>
      </w:tr>
      <w:tr w:rsidR="003C5756" w:rsidRPr="003C5756" w14:paraId="63D88E56" w14:textId="77777777" w:rsidTr="006328D5">
        <w:tc>
          <w:tcPr>
            <w:tcW w:w="738" w:type="dxa"/>
          </w:tcPr>
          <w:p w14:paraId="09D4B086"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Q3</w:t>
            </w:r>
          </w:p>
        </w:tc>
        <w:tc>
          <w:tcPr>
            <w:tcW w:w="8118" w:type="dxa"/>
          </w:tcPr>
          <w:p w14:paraId="3F84C724"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在文化教学上花费的时间不少于语言教学</w:t>
            </w:r>
          </w:p>
        </w:tc>
      </w:tr>
      <w:tr w:rsidR="003C5756" w:rsidRPr="003C5756" w14:paraId="686F0127" w14:textId="77777777" w:rsidTr="006328D5">
        <w:tc>
          <w:tcPr>
            <w:tcW w:w="738" w:type="dxa"/>
          </w:tcPr>
          <w:p w14:paraId="05D9666B"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Q4</w:t>
            </w:r>
          </w:p>
        </w:tc>
        <w:tc>
          <w:tcPr>
            <w:tcW w:w="8118" w:type="dxa"/>
          </w:tcPr>
          <w:p w14:paraId="003ABCF0"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要求学生在课堂外使用目标语同别人交流</w:t>
            </w:r>
          </w:p>
        </w:tc>
      </w:tr>
      <w:tr w:rsidR="003C5756" w:rsidRPr="003C5756" w14:paraId="270EA07B" w14:textId="77777777" w:rsidTr="006328D5">
        <w:tc>
          <w:tcPr>
            <w:tcW w:w="738" w:type="dxa"/>
          </w:tcPr>
          <w:p w14:paraId="058C1754"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Q5</w:t>
            </w:r>
          </w:p>
        </w:tc>
        <w:tc>
          <w:tcPr>
            <w:tcW w:w="8118" w:type="dxa"/>
          </w:tcPr>
          <w:p w14:paraId="6A67B16D"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当学生说话出现错误时，不立即纠正</w:t>
            </w:r>
          </w:p>
        </w:tc>
      </w:tr>
      <w:tr w:rsidR="003C5756" w:rsidRPr="003C5756" w14:paraId="6D5FDB77" w14:textId="77777777" w:rsidTr="006328D5">
        <w:tc>
          <w:tcPr>
            <w:tcW w:w="738" w:type="dxa"/>
          </w:tcPr>
          <w:p w14:paraId="772F4827"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Q6</w:t>
            </w:r>
          </w:p>
        </w:tc>
        <w:tc>
          <w:tcPr>
            <w:tcW w:w="8118" w:type="dxa"/>
          </w:tcPr>
          <w:p w14:paraId="6BEFE638"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允许学生使用非目标语来回答听力与阅读测试题</w:t>
            </w:r>
          </w:p>
        </w:tc>
      </w:tr>
      <w:tr w:rsidR="003C5756" w:rsidRPr="003C5756" w14:paraId="5E6723A4" w14:textId="77777777" w:rsidTr="006328D5">
        <w:tc>
          <w:tcPr>
            <w:tcW w:w="738" w:type="dxa"/>
          </w:tcPr>
          <w:p w14:paraId="11735E71"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Q7</w:t>
            </w:r>
          </w:p>
        </w:tc>
        <w:tc>
          <w:tcPr>
            <w:tcW w:w="8118" w:type="dxa"/>
          </w:tcPr>
          <w:p w14:paraId="11FAD26C"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不在对外汉语课堂上使用非目标语</w:t>
            </w:r>
          </w:p>
        </w:tc>
      </w:tr>
      <w:tr w:rsidR="003C5756" w:rsidRPr="003C5756" w14:paraId="1C0F629F" w14:textId="77777777" w:rsidTr="006328D5">
        <w:tc>
          <w:tcPr>
            <w:tcW w:w="738" w:type="dxa"/>
          </w:tcPr>
          <w:p w14:paraId="35CF4370"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Q8</w:t>
            </w:r>
          </w:p>
        </w:tc>
        <w:tc>
          <w:tcPr>
            <w:tcW w:w="8118" w:type="dxa"/>
          </w:tcPr>
          <w:p w14:paraId="6B5AF900"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当学生说话出现错误时，只是间接而非直接地纠正学生的错误（例如，向他们重复正确的说法而不是直接指出他们的错误）</w:t>
            </w:r>
          </w:p>
        </w:tc>
      </w:tr>
      <w:tr w:rsidR="003C5756" w:rsidRPr="003C5756" w14:paraId="3C3FDD39" w14:textId="77777777" w:rsidTr="006328D5">
        <w:tc>
          <w:tcPr>
            <w:tcW w:w="738" w:type="dxa"/>
          </w:tcPr>
          <w:p w14:paraId="15473DB7"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Q9</w:t>
            </w:r>
          </w:p>
        </w:tc>
        <w:tc>
          <w:tcPr>
            <w:tcW w:w="8118" w:type="dxa"/>
          </w:tcPr>
          <w:p w14:paraId="691741B0" w14:textId="7B3534FB"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不只目标语掌握得很好，</w:t>
            </w:r>
            <w:r w:rsidR="002C1878">
              <w:rPr>
                <w:rFonts w:ascii="Times New Roman" w:eastAsia="SimSun" w:hAnsi="Times New Roman"/>
                <w:lang w:eastAsia="zh-CN"/>
              </w:rPr>
              <w:t>而且</w:t>
            </w:r>
            <w:r w:rsidR="002C1878">
              <w:rPr>
                <w:rFonts w:ascii="Times New Roman" w:eastAsia="SimSun" w:hAnsi="Times New Roman" w:hint="eastAsia"/>
                <w:lang w:eastAsia="zh-CN"/>
              </w:rPr>
              <w:t>对</w:t>
            </w:r>
            <w:r w:rsidRPr="003C5756">
              <w:rPr>
                <w:rFonts w:ascii="Times New Roman" w:eastAsia="SimSun" w:hAnsi="Times New Roman"/>
                <w:lang w:eastAsia="zh-CN"/>
              </w:rPr>
              <w:t>目标语国家的文化知识渊博</w:t>
            </w:r>
          </w:p>
        </w:tc>
      </w:tr>
      <w:tr w:rsidR="003C5756" w:rsidRPr="003C5756" w14:paraId="58DFD700" w14:textId="77777777" w:rsidTr="006328D5">
        <w:tc>
          <w:tcPr>
            <w:tcW w:w="738" w:type="dxa"/>
          </w:tcPr>
          <w:p w14:paraId="791696D7"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Q10</w:t>
            </w:r>
          </w:p>
        </w:tc>
        <w:tc>
          <w:tcPr>
            <w:tcW w:w="8118" w:type="dxa"/>
          </w:tcPr>
          <w:p w14:paraId="72A5ACB7"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不把语法的准确性作为评价学生语言产出（比如说话、写作）水平的主要依据</w:t>
            </w:r>
          </w:p>
        </w:tc>
      </w:tr>
      <w:tr w:rsidR="003C5756" w:rsidRPr="003C5756" w14:paraId="607EF90E" w14:textId="77777777" w:rsidTr="006328D5">
        <w:tc>
          <w:tcPr>
            <w:tcW w:w="738" w:type="dxa"/>
          </w:tcPr>
          <w:p w14:paraId="1E47F1D8"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Q11</w:t>
            </w:r>
          </w:p>
        </w:tc>
        <w:tc>
          <w:tcPr>
            <w:tcW w:w="8118" w:type="dxa"/>
          </w:tcPr>
          <w:p w14:paraId="4915B2F3"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主要通过让学生完成具体任务的方式（例如，找出房间的价格和酒店的费用），而不是强调通过语法的练习来教语言</w:t>
            </w:r>
          </w:p>
        </w:tc>
      </w:tr>
      <w:tr w:rsidR="003C5756" w:rsidRPr="003C5756" w14:paraId="6EEF0FCA" w14:textId="77777777" w:rsidTr="006328D5">
        <w:tc>
          <w:tcPr>
            <w:tcW w:w="738" w:type="dxa"/>
          </w:tcPr>
          <w:p w14:paraId="022573B1"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Q12</w:t>
            </w:r>
          </w:p>
        </w:tc>
        <w:tc>
          <w:tcPr>
            <w:tcW w:w="8118" w:type="dxa"/>
          </w:tcPr>
          <w:p w14:paraId="71D40C76" w14:textId="77777777" w:rsidR="003C5756" w:rsidRPr="003C5756" w:rsidRDefault="003C5756" w:rsidP="00D32175">
            <w:pPr>
              <w:spacing w:after="0"/>
              <w:rPr>
                <w:rFonts w:ascii="Times New Roman" w:eastAsia="SimSun" w:hAnsi="Times New Roman"/>
                <w:lang w:eastAsia="zh-CN"/>
              </w:rPr>
            </w:pPr>
            <w:r w:rsidRPr="003C5756">
              <w:rPr>
                <w:rFonts w:ascii="Times New Roman" w:eastAsia="SimSun" w:hAnsi="Times New Roman"/>
                <w:lang w:eastAsia="zh-CN"/>
              </w:rPr>
              <w:t>用目标语发出指令让学生用身体动作做出反应（例如</w:t>
            </w:r>
            <w:r w:rsidRPr="003C5756">
              <w:rPr>
                <w:rFonts w:ascii="Times New Roman" w:eastAsia="SimSun" w:hAnsi="Times New Roman"/>
                <w:lang w:eastAsia="zh-CN"/>
              </w:rPr>
              <w:t>“</w:t>
            </w:r>
            <w:r w:rsidRPr="003C5756">
              <w:rPr>
                <w:rFonts w:ascii="Times New Roman" w:eastAsia="SimSun" w:hAnsi="Times New Roman"/>
                <w:lang w:eastAsia="zh-CN"/>
              </w:rPr>
              <w:t>起立</w:t>
            </w:r>
            <w:r w:rsidRPr="003C5756">
              <w:rPr>
                <w:rFonts w:ascii="Times New Roman" w:eastAsia="SimSun" w:hAnsi="Times New Roman"/>
                <w:lang w:eastAsia="zh-CN"/>
              </w:rPr>
              <w:t>”</w:t>
            </w:r>
            <w:r w:rsidRPr="003C5756">
              <w:rPr>
                <w:rFonts w:ascii="Times New Roman" w:eastAsia="SimSun" w:hAnsi="Times New Roman"/>
                <w:lang w:eastAsia="zh-CN"/>
              </w:rPr>
              <w:t>，</w:t>
            </w:r>
            <w:r w:rsidRPr="003C5756">
              <w:rPr>
                <w:rFonts w:ascii="Times New Roman" w:eastAsia="SimSun" w:hAnsi="Times New Roman"/>
                <w:lang w:eastAsia="zh-CN"/>
              </w:rPr>
              <w:t>“</w:t>
            </w:r>
            <w:r w:rsidRPr="003C5756">
              <w:rPr>
                <w:rFonts w:ascii="Times New Roman" w:eastAsia="SimSun" w:hAnsi="Times New Roman"/>
                <w:lang w:eastAsia="zh-CN"/>
              </w:rPr>
              <w:t>把书捡起来</w:t>
            </w:r>
            <w:r w:rsidRPr="003C5756">
              <w:rPr>
                <w:rFonts w:ascii="Times New Roman" w:eastAsia="SimSun" w:hAnsi="Times New Roman"/>
                <w:lang w:eastAsia="zh-CN"/>
              </w:rPr>
              <w:t>”</w:t>
            </w:r>
            <w:r w:rsidRPr="003C5756">
              <w:rPr>
                <w:rFonts w:ascii="Times New Roman" w:eastAsia="SimSun" w:hAnsi="Times New Roman"/>
                <w:lang w:eastAsia="zh-CN"/>
              </w:rPr>
              <w:t>等）</w:t>
            </w:r>
          </w:p>
        </w:tc>
      </w:tr>
      <w:tr w:rsidR="003C5756" w:rsidRPr="003C5756" w14:paraId="35D685EC" w14:textId="77777777" w:rsidTr="006328D5">
        <w:tc>
          <w:tcPr>
            <w:tcW w:w="738" w:type="dxa"/>
          </w:tcPr>
          <w:p w14:paraId="643DB224"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Q13</w:t>
            </w:r>
          </w:p>
        </w:tc>
        <w:tc>
          <w:tcPr>
            <w:tcW w:w="8118" w:type="dxa"/>
          </w:tcPr>
          <w:p w14:paraId="2DE7EF5D"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通过马上解释学生回答不正确的原因来处理错误</w:t>
            </w:r>
          </w:p>
        </w:tc>
      </w:tr>
      <w:tr w:rsidR="003C5756" w:rsidRPr="003C5756" w14:paraId="3E485D4A" w14:textId="77777777" w:rsidTr="006328D5">
        <w:tc>
          <w:tcPr>
            <w:tcW w:w="738" w:type="dxa"/>
          </w:tcPr>
          <w:p w14:paraId="01DC7EFD"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Q14</w:t>
            </w:r>
          </w:p>
        </w:tc>
        <w:tc>
          <w:tcPr>
            <w:tcW w:w="8118" w:type="dxa"/>
          </w:tcPr>
          <w:p w14:paraId="030051A2"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从上课的第一天起就要求学生在课堂上说目标语</w:t>
            </w:r>
          </w:p>
        </w:tc>
      </w:tr>
      <w:tr w:rsidR="003C5756" w:rsidRPr="003C5756" w14:paraId="3626F0E9" w14:textId="77777777" w:rsidTr="006328D5">
        <w:tc>
          <w:tcPr>
            <w:tcW w:w="738" w:type="dxa"/>
          </w:tcPr>
          <w:p w14:paraId="792FBB83"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Q15</w:t>
            </w:r>
          </w:p>
        </w:tc>
        <w:tc>
          <w:tcPr>
            <w:tcW w:w="8118" w:type="dxa"/>
          </w:tcPr>
          <w:p w14:paraId="37398EC5"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完成课堂活动时不是主要采用小组练习的方式</w:t>
            </w:r>
          </w:p>
        </w:tc>
      </w:tr>
      <w:tr w:rsidR="003C5756" w:rsidRPr="003C5756" w14:paraId="337E7A77" w14:textId="77777777" w:rsidTr="006328D5">
        <w:tc>
          <w:tcPr>
            <w:tcW w:w="738" w:type="dxa"/>
          </w:tcPr>
          <w:p w14:paraId="0EF4F037"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Q16</w:t>
            </w:r>
          </w:p>
        </w:tc>
        <w:tc>
          <w:tcPr>
            <w:tcW w:w="8118" w:type="dxa"/>
          </w:tcPr>
          <w:p w14:paraId="65B03217"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上课大多采用练习特定语法点的活动，而不是采用仅仅是为了交换信息的活动</w:t>
            </w:r>
          </w:p>
        </w:tc>
      </w:tr>
      <w:tr w:rsidR="003C5756" w:rsidRPr="003C5756" w14:paraId="23307623" w14:textId="77777777" w:rsidTr="006328D5">
        <w:tc>
          <w:tcPr>
            <w:tcW w:w="738" w:type="dxa"/>
          </w:tcPr>
          <w:p w14:paraId="162D0678"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Q17</w:t>
            </w:r>
          </w:p>
        </w:tc>
        <w:tc>
          <w:tcPr>
            <w:tcW w:w="8118" w:type="dxa"/>
          </w:tcPr>
          <w:p w14:paraId="585DD7E6"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只有当学生感到已经做好准备时，才要求他们开始说目标语</w:t>
            </w:r>
          </w:p>
        </w:tc>
      </w:tr>
      <w:tr w:rsidR="003C5756" w:rsidRPr="003C5756" w14:paraId="1ACDFBEF" w14:textId="77777777" w:rsidTr="006328D5">
        <w:tc>
          <w:tcPr>
            <w:tcW w:w="738" w:type="dxa"/>
          </w:tcPr>
          <w:p w14:paraId="1530DF8E"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Q18</w:t>
            </w:r>
          </w:p>
        </w:tc>
        <w:tc>
          <w:tcPr>
            <w:tcW w:w="8118" w:type="dxa"/>
          </w:tcPr>
          <w:p w14:paraId="0EFCFEF7"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介绍某个语法点时，需要说明该语法结构在具体、真实的情境中的运用情况</w:t>
            </w:r>
          </w:p>
        </w:tc>
      </w:tr>
      <w:tr w:rsidR="003C5756" w:rsidRPr="003C5756" w14:paraId="40A24230" w14:textId="77777777" w:rsidTr="006328D5">
        <w:tc>
          <w:tcPr>
            <w:tcW w:w="738" w:type="dxa"/>
          </w:tcPr>
          <w:p w14:paraId="6B46CE1F"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Q19</w:t>
            </w:r>
          </w:p>
        </w:tc>
        <w:tc>
          <w:tcPr>
            <w:tcW w:w="8118" w:type="dxa"/>
          </w:tcPr>
          <w:p w14:paraId="165E7459" w14:textId="77777777" w:rsidR="003C5756" w:rsidRPr="003C5756" w:rsidRDefault="003C5756" w:rsidP="00D32175">
            <w:pPr>
              <w:spacing w:after="0"/>
              <w:rPr>
                <w:rFonts w:ascii="Times New Roman" w:eastAsia="SimSun" w:hAnsi="Times New Roman"/>
                <w:lang w:eastAsia="zh-CN"/>
              </w:rPr>
            </w:pPr>
            <w:r>
              <w:rPr>
                <w:rFonts w:ascii="Times New Roman" w:eastAsia="SimSun" w:hAnsi="Times New Roman"/>
                <w:lang w:eastAsia="zh-CN"/>
              </w:rPr>
              <w:t>（非母语教师）说目标</w:t>
            </w:r>
            <w:r>
              <w:rPr>
                <w:rFonts w:ascii="Times New Roman" w:eastAsia="SimSun" w:hAnsi="Times New Roman" w:hint="eastAsia"/>
                <w:lang w:eastAsia="zh-CN"/>
              </w:rPr>
              <w:t>语</w:t>
            </w:r>
            <w:r w:rsidRPr="003C5756">
              <w:rPr>
                <w:rFonts w:ascii="Times New Roman" w:eastAsia="SimSun" w:hAnsi="Times New Roman"/>
                <w:lang w:eastAsia="zh-CN"/>
              </w:rPr>
              <w:t>时在语法和口音上都应控制得像母语者一样</w:t>
            </w:r>
          </w:p>
        </w:tc>
      </w:tr>
      <w:tr w:rsidR="003C5756" w:rsidRPr="003C5756" w14:paraId="43D40FCC" w14:textId="77777777" w:rsidTr="006328D5">
        <w:tc>
          <w:tcPr>
            <w:tcW w:w="738" w:type="dxa"/>
          </w:tcPr>
          <w:p w14:paraId="2BD20CB2"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Q20</w:t>
            </w:r>
          </w:p>
        </w:tc>
        <w:tc>
          <w:tcPr>
            <w:tcW w:w="8118" w:type="dxa"/>
          </w:tcPr>
          <w:p w14:paraId="343DD9AA"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教授语法时，在解释语法规则前，应先提供关于这种语法结构的例句</w:t>
            </w:r>
          </w:p>
        </w:tc>
      </w:tr>
      <w:tr w:rsidR="003C5756" w:rsidRPr="003C5756" w14:paraId="4778DB79" w14:textId="77777777" w:rsidTr="006328D5">
        <w:tc>
          <w:tcPr>
            <w:tcW w:w="738" w:type="dxa"/>
          </w:tcPr>
          <w:p w14:paraId="396ED210"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lastRenderedPageBreak/>
              <w:t>Q21</w:t>
            </w:r>
          </w:p>
        </w:tc>
        <w:tc>
          <w:tcPr>
            <w:tcW w:w="8118" w:type="dxa"/>
          </w:tcPr>
          <w:p w14:paraId="6B7D7831"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在教授语言和文化时主要使用真实的生活材料（比如音乐、图片、食物、衣服等），而非课本</w:t>
            </w:r>
          </w:p>
        </w:tc>
      </w:tr>
      <w:tr w:rsidR="003C5756" w:rsidRPr="003C5756" w14:paraId="7A7645F4" w14:textId="77777777" w:rsidTr="006328D5">
        <w:tc>
          <w:tcPr>
            <w:tcW w:w="738" w:type="dxa"/>
          </w:tcPr>
          <w:p w14:paraId="02888B8D"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Q22</w:t>
            </w:r>
          </w:p>
        </w:tc>
        <w:tc>
          <w:tcPr>
            <w:tcW w:w="8118" w:type="dxa"/>
          </w:tcPr>
          <w:p w14:paraId="4B5E447D"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不简化或改变说法，以便使学生能听懂所说的每一个词语</w:t>
            </w:r>
          </w:p>
        </w:tc>
      </w:tr>
      <w:tr w:rsidR="003C5756" w:rsidRPr="003C5756" w14:paraId="30CCBD3C" w14:textId="77777777" w:rsidTr="006328D5">
        <w:tc>
          <w:tcPr>
            <w:tcW w:w="738" w:type="dxa"/>
          </w:tcPr>
          <w:p w14:paraId="26668A9E"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Q23</w:t>
            </w:r>
          </w:p>
        </w:tc>
        <w:tc>
          <w:tcPr>
            <w:tcW w:w="8118" w:type="dxa"/>
          </w:tcPr>
          <w:p w14:paraId="46E0954E" w14:textId="77777777" w:rsidR="003C5756" w:rsidRPr="003C5756" w:rsidRDefault="003C5756" w:rsidP="00D32175">
            <w:pPr>
              <w:spacing w:after="0"/>
              <w:rPr>
                <w:rFonts w:ascii="Times New Roman" w:eastAsia="SimSun" w:hAnsi="Times New Roman"/>
                <w:lang w:eastAsia="zh-CN"/>
              </w:rPr>
            </w:pPr>
            <w:r w:rsidRPr="003C5756">
              <w:rPr>
                <w:rFonts w:ascii="Times New Roman" w:eastAsia="SimSun" w:hAnsi="Times New Roman"/>
                <w:lang w:eastAsia="zh-CN"/>
              </w:rPr>
              <w:t>评估学生的成绩至少有一部分是依据他们在课堂上用目标语跟同学成功互动的能力</w:t>
            </w:r>
          </w:p>
        </w:tc>
      </w:tr>
      <w:tr w:rsidR="003C5756" w:rsidRPr="003C5756" w14:paraId="7CD63C58" w14:textId="77777777" w:rsidTr="006328D5">
        <w:tc>
          <w:tcPr>
            <w:tcW w:w="738" w:type="dxa"/>
          </w:tcPr>
          <w:p w14:paraId="39846FDA"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Q24</w:t>
            </w:r>
          </w:p>
        </w:tc>
        <w:tc>
          <w:tcPr>
            <w:tcW w:w="8118" w:type="dxa"/>
          </w:tcPr>
          <w:p w14:paraId="28C3DBDB"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在采用的活动中让学生必须用目标语从同学那里发现未知的信息</w:t>
            </w:r>
          </w:p>
        </w:tc>
      </w:tr>
    </w:tbl>
    <w:p w14:paraId="41D5E95D" w14:textId="77777777" w:rsidR="003C5756" w:rsidRPr="003C5756" w:rsidRDefault="003C5756" w:rsidP="003C5756">
      <w:pPr>
        <w:spacing w:line="360" w:lineRule="auto"/>
        <w:ind w:firstLine="446"/>
        <w:jc w:val="both"/>
        <w:rPr>
          <w:rFonts w:ascii="Times New Roman" w:eastAsia="SimSun" w:hAnsi="Times New Roman"/>
          <w:lang w:eastAsia="zh-CN"/>
        </w:rPr>
      </w:pPr>
    </w:p>
    <w:p w14:paraId="4666761E" w14:textId="77777777" w:rsidR="003C5756" w:rsidRPr="003C5756" w:rsidRDefault="003C5756" w:rsidP="003C5756">
      <w:pPr>
        <w:spacing w:line="360" w:lineRule="auto"/>
        <w:ind w:firstLine="446"/>
        <w:jc w:val="both"/>
        <w:rPr>
          <w:rFonts w:ascii="Times New Roman" w:eastAsia="SimSun" w:hAnsi="Times New Roman"/>
          <w:lang w:eastAsia="zh-CN"/>
        </w:rPr>
      </w:pPr>
      <w:r w:rsidRPr="003C5756">
        <w:rPr>
          <w:rFonts w:ascii="Times New Roman" w:eastAsia="SimSun" w:hAnsi="Times New Roman"/>
          <w:lang w:eastAsia="zh-CN"/>
        </w:rPr>
        <w:t>根据内容上的联系和考察的目的，问卷中的</w:t>
      </w:r>
      <w:r w:rsidRPr="003C5756">
        <w:rPr>
          <w:rFonts w:ascii="Times New Roman" w:eastAsia="SimSun" w:hAnsi="Times New Roman"/>
          <w:lang w:eastAsia="zh-CN"/>
        </w:rPr>
        <w:t>24</w:t>
      </w:r>
      <w:r w:rsidRPr="003C5756">
        <w:rPr>
          <w:rFonts w:ascii="Times New Roman" w:eastAsia="SimSun" w:hAnsi="Times New Roman"/>
          <w:lang w:eastAsia="zh-CN"/>
        </w:rPr>
        <w:t>项教师行为总体上可以划分为七类，其中有些教师行为同时属于两种或多种类型，具体情况见表</w:t>
      </w:r>
      <w:r w:rsidRPr="003C5756">
        <w:rPr>
          <w:rFonts w:ascii="Times New Roman" w:eastAsia="SimSun" w:hAnsi="Times New Roman"/>
          <w:lang w:eastAsia="zh-CN"/>
        </w:rPr>
        <w:t>2</w:t>
      </w:r>
      <w:r w:rsidRPr="003C5756">
        <w:rPr>
          <w:rFonts w:ascii="Times New Roman" w:eastAsia="SimSun" w:hAnsi="Times New Roman"/>
          <w:lang w:eastAsia="zh-CN"/>
        </w:rPr>
        <w:t>。</w:t>
      </w:r>
    </w:p>
    <w:p w14:paraId="63CE34DD" w14:textId="77777777" w:rsidR="003C5756" w:rsidRPr="003C5756" w:rsidRDefault="003C5756" w:rsidP="003C5756">
      <w:pPr>
        <w:spacing w:line="360" w:lineRule="auto"/>
        <w:ind w:firstLine="446"/>
        <w:jc w:val="both"/>
        <w:rPr>
          <w:rFonts w:ascii="Times New Roman" w:eastAsia="SimSun" w:hAnsi="Times New Roman"/>
          <w:lang w:eastAsia="zh-CN"/>
        </w:rPr>
      </w:pPr>
      <w:r w:rsidRPr="003C5756">
        <w:rPr>
          <w:rFonts w:ascii="Times New Roman" w:eastAsia="SimSun" w:hAnsi="Times New Roman"/>
          <w:lang w:eastAsia="zh-CN"/>
        </w:rPr>
        <w:t>表</w:t>
      </w:r>
      <w:r w:rsidRPr="003C5756">
        <w:rPr>
          <w:rFonts w:ascii="Times New Roman" w:eastAsia="SimSun" w:hAnsi="Times New Roman"/>
          <w:lang w:eastAsia="zh-CN"/>
        </w:rPr>
        <w:t>2 </w:t>
      </w:r>
      <w:r w:rsidRPr="003C5756">
        <w:rPr>
          <w:rFonts w:ascii="Times New Roman" w:eastAsia="SimSun" w:hAnsi="Times New Roman"/>
          <w:lang w:eastAsia="zh-CN"/>
        </w:rPr>
        <w:tab/>
      </w:r>
      <w:r w:rsidRPr="003C5756">
        <w:rPr>
          <w:rFonts w:ascii="Times New Roman" w:eastAsia="SimSun" w:hAnsi="Times New Roman"/>
          <w:lang w:eastAsia="zh-CN"/>
        </w:rPr>
        <w:t>调查表中</w:t>
      </w:r>
      <w:r w:rsidRPr="003C5756">
        <w:rPr>
          <w:rFonts w:ascii="Times New Roman" w:eastAsia="SimSun" w:hAnsi="Times New Roman"/>
          <w:lang w:eastAsia="zh-CN"/>
        </w:rPr>
        <w:t>24</w:t>
      </w:r>
      <w:r w:rsidRPr="003C5756">
        <w:rPr>
          <w:rFonts w:ascii="Times New Roman" w:eastAsia="SimSun" w:hAnsi="Times New Roman"/>
          <w:lang w:eastAsia="zh-CN"/>
        </w:rPr>
        <w:t>项教师行为的分类：</w:t>
      </w:r>
    </w:p>
    <w:tbl>
      <w:tblPr>
        <w:tblStyle w:val="TableGrid"/>
        <w:tblW w:w="8856" w:type="dxa"/>
        <w:tblLayout w:type="fixed"/>
        <w:tblLook w:val="04A0" w:firstRow="1" w:lastRow="0" w:firstColumn="1" w:lastColumn="0" w:noHBand="0" w:noVBand="1"/>
      </w:tblPr>
      <w:tblGrid>
        <w:gridCol w:w="2448"/>
        <w:gridCol w:w="6408"/>
      </w:tblGrid>
      <w:tr w:rsidR="003C5756" w:rsidRPr="003C5756" w14:paraId="0B4B203A" w14:textId="77777777" w:rsidTr="006328D5">
        <w:tc>
          <w:tcPr>
            <w:tcW w:w="2448" w:type="dxa"/>
          </w:tcPr>
          <w:p w14:paraId="78CEE590" w14:textId="77777777" w:rsidR="003C5756" w:rsidRPr="003C5756" w:rsidRDefault="003C5756" w:rsidP="00D32175">
            <w:pPr>
              <w:spacing w:after="0"/>
              <w:jc w:val="center"/>
              <w:rPr>
                <w:rFonts w:ascii="Times New Roman" w:eastAsia="SimSun" w:hAnsi="Times New Roman"/>
                <w:b/>
                <w:lang w:eastAsia="zh-CN"/>
              </w:rPr>
            </w:pPr>
            <w:r w:rsidRPr="003C5756">
              <w:rPr>
                <w:rFonts w:ascii="Times New Roman" w:eastAsia="SimSun" w:hAnsi="Times New Roman"/>
                <w:b/>
                <w:lang w:eastAsia="zh-CN"/>
              </w:rPr>
              <w:t>考察的类型</w:t>
            </w:r>
          </w:p>
        </w:tc>
        <w:tc>
          <w:tcPr>
            <w:tcW w:w="6408" w:type="dxa"/>
          </w:tcPr>
          <w:p w14:paraId="3449B901" w14:textId="77777777" w:rsidR="003C5756" w:rsidRPr="003C5756" w:rsidRDefault="003C5756" w:rsidP="00D32175">
            <w:pPr>
              <w:spacing w:after="0"/>
              <w:jc w:val="center"/>
              <w:rPr>
                <w:rFonts w:ascii="Times New Roman" w:eastAsia="SimSun" w:hAnsi="Times New Roman"/>
                <w:b/>
                <w:lang w:eastAsia="zh-CN"/>
              </w:rPr>
            </w:pPr>
            <w:r w:rsidRPr="003C5756">
              <w:rPr>
                <w:rFonts w:ascii="Times New Roman" w:eastAsia="SimSun" w:hAnsi="Times New Roman"/>
                <w:b/>
                <w:lang w:eastAsia="zh-CN"/>
              </w:rPr>
              <w:t>问题</w:t>
            </w:r>
          </w:p>
        </w:tc>
      </w:tr>
      <w:tr w:rsidR="003C5756" w:rsidRPr="003C5756" w14:paraId="7E9A2CD6" w14:textId="77777777" w:rsidTr="006328D5">
        <w:tc>
          <w:tcPr>
            <w:tcW w:w="2448" w:type="dxa"/>
          </w:tcPr>
          <w:p w14:paraId="5C2001C6"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多媒体技术</w:t>
            </w:r>
          </w:p>
        </w:tc>
        <w:tc>
          <w:tcPr>
            <w:tcW w:w="6408" w:type="dxa"/>
          </w:tcPr>
          <w:p w14:paraId="52F0E551"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Q1</w:t>
            </w:r>
          </w:p>
        </w:tc>
      </w:tr>
      <w:tr w:rsidR="003C5756" w:rsidRPr="003C5756" w14:paraId="56BA2F05" w14:textId="77777777" w:rsidTr="006328D5">
        <w:tc>
          <w:tcPr>
            <w:tcW w:w="2448" w:type="dxa"/>
          </w:tcPr>
          <w:p w14:paraId="7BB71AD4"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语法教学</w:t>
            </w:r>
          </w:p>
        </w:tc>
        <w:tc>
          <w:tcPr>
            <w:tcW w:w="6408" w:type="dxa"/>
          </w:tcPr>
          <w:p w14:paraId="3A8D386B"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Q10</w:t>
            </w:r>
            <w:r w:rsidRPr="003C5756">
              <w:rPr>
                <w:rFonts w:ascii="Times New Roman" w:eastAsia="SimSun" w:hAnsi="Times New Roman"/>
                <w:lang w:eastAsia="zh-CN"/>
              </w:rPr>
              <w:t>，</w:t>
            </w:r>
            <w:r w:rsidRPr="003C5756">
              <w:rPr>
                <w:rFonts w:ascii="Times New Roman" w:eastAsia="SimSun" w:hAnsi="Times New Roman"/>
                <w:lang w:eastAsia="zh-CN"/>
              </w:rPr>
              <w:t>Q16</w:t>
            </w:r>
            <w:r w:rsidRPr="003C5756">
              <w:rPr>
                <w:rFonts w:ascii="Times New Roman" w:eastAsia="SimSun" w:hAnsi="Times New Roman"/>
                <w:lang w:eastAsia="zh-CN"/>
              </w:rPr>
              <w:t>，</w:t>
            </w:r>
            <w:r w:rsidRPr="003C5756">
              <w:rPr>
                <w:rFonts w:ascii="Times New Roman" w:eastAsia="SimSun" w:hAnsi="Times New Roman"/>
                <w:lang w:eastAsia="zh-CN"/>
              </w:rPr>
              <w:t>Q18</w:t>
            </w:r>
            <w:r w:rsidRPr="003C5756">
              <w:rPr>
                <w:rFonts w:ascii="Times New Roman" w:eastAsia="SimSun" w:hAnsi="Times New Roman"/>
                <w:lang w:eastAsia="zh-CN"/>
              </w:rPr>
              <w:t>，</w:t>
            </w:r>
            <w:r w:rsidRPr="003C5756">
              <w:rPr>
                <w:rFonts w:ascii="Times New Roman" w:eastAsia="SimSun" w:hAnsi="Times New Roman"/>
                <w:lang w:eastAsia="zh-CN"/>
              </w:rPr>
              <w:t>Q20</w:t>
            </w:r>
          </w:p>
        </w:tc>
      </w:tr>
      <w:tr w:rsidR="003C5756" w:rsidRPr="003C5756" w14:paraId="6F2FB185" w14:textId="77777777" w:rsidTr="006328D5">
        <w:tc>
          <w:tcPr>
            <w:tcW w:w="2448" w:type="dxa"/>
          </w:tcPr>
          <w:p w14:paraId="3FAABDF7"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学习评估</w:t>
            </w:r>
          </w:p>
        </w:tc>
        <w:tc>
          <w:tcPr>
            <w:tcW w:w="6408" w:type="dxa"/>
          </w:tcPr>
          <w:p w14:paraId="14467CD5"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Q2</w:t>
            </w:r>
            <w:r w:rsidRPr="003C5756">
              <w:rPr>
                <w:rFonts w:ascii="Times New Roman" w:eastAsia="SimSun" w:hAnsi="Times New Roman"/>
                <w:lang w:eastAsia="zh-CN"/>
              </w:rPr>
              <w:t>，</w:t>
            </w:r>
            <w:r w:rsidRPr="003C5756">
              <w:rPr>
                <w:rFonts w:ascii="Times New Roman" w:eastAsia="SimSun" w:hAnsi="Times New Roman"/>
                <w:lang w:eastAsia="zh-CN"/>
              </w:rPr>
              <w:t>Q6</w:t>
            </w:r>
            <w:r w:rsidRPr="003C5756">
              <w:rPr>
                <w:rFonts w:ascii="Times New Roman" w:eastAsia="SimSun" w:hAnsi="Times New Roman"/>
                <w:lang w:eastAsia="zh-CN"/>
              </w:rPr>
              <w:t>，</w:t>
            </w:r>
            <w:r w:rsidRPr="003C5756">
              <w:rPr>
                <w:rFonts w:ascii="Times New Roman" w:eastAsia="SimSun" w:hAnsi="Times New Roman"/>
                <w:lang w:eastAsia="zh-CN"/>
              </w:rPr>
              <w:t>Q10</w:t>
            </w:r>
            <w:r w:rsidRPr="003C5756">
              <w:rPr>
                <w:rFonts w:ascii="Times New Roman" w:eastAsia="SimSun" w:hAnsi="Times New Roman"/>
                <w:lang w:eastAsia="zh-CN"/>
              </w:rPr>
              <w:t>，</w:t>
            </w:r>
            <w:r w:rsidRPr="003C5756">
              <w:rPr>
                <w:rFonts w:ascii="Times New Roman" w:eastAsia="SimSun" w:hAnsi="Times New Roman"/>
                <w:lang w:eastAsia="zh-CN"/>
              </w:rPr>
              <w:t>Q23</w:t>
            </w:r>
          </w:p>
        </w:tc>
      </w:tr>
      <w:tr w:rsidR="003C5756" w:rsidRPr="003C5756" w14:paraId="7BA26BCB" w14:textId="77777777" w:rsidTr="006328D5">
        <w:tc>
          <w:tcPr>
            <w:tcW w:w="2448" w:type="dxa"/>
          </w:tcPr>
          <w:p w14:paraId="13BA39B9"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文化教学</w:t>
            </w:r>
          </w:p>
        </w:tc>
        <w:tc>
          <w:tcPr>
            <w:tcW w:w="6408" w:type="dxa"/>
          </w:tcPr>
          <w:p w14:paraId="6A45322A" w14:textId="77777777" w:rsidR="003C5756" w:rsidRPr="003C5756" w:rsidRDefault="003C5756" w:rsidP="00D32175">
            <w:pPr>
              <w:tabs>
                <w:tab w:val="left" w:pos="1068"/>
              </w:tabs>
              <w:spacing w:after="0"/>
              <w:jc w:val="both"/>
              <w:rPr>
                <w:rFonts w:ascii="Times New Roman" w:eastAsia="SimSun" w:hAnsi="Times New Roman"/>
                <w:lang w:eastAsia="zh-CN"/>
              </w:rPr>
            </w:pPr>
            <w:r w:rsidRPr="003C5756">
              <w:rPr>
                <w:rFonts w:ascii="Times New Roman" w:eastAsia="SimSun" w:hAnsi="Times New Roman"/>
                <w:lang w:eastAsia="zh-CN"/>
              </w:rPr>
              <w:t>Q3</w:t>
            </w:r>
            <w:r w:rsidRPr="003C5756">
              <w:rPr>
                <w:rFonts w:ascii="Times New Roman" w:eastAsia="SimSun" w:hAnsi="Times New Roman"/>
                <w:lang w:eastAsia="zh-CN"/>
              </w:rPr>
              <w:t>，</w:t>
            </w:r>
            <w:r w:rsidRPr="003C5756">
              <w:rPr>
                <w:rFonts w:ascii="Times New Roman" w:eastAsia="SimSun" w:hAnsi="Times New Roman"/>
                <w:lang w:eastAsia="zh-CN"/>
              </w:rPr>
              <w:t>Q9</w:t>
            </w:r>
            <w:r w:rsidRPr="003C5756">
              <w:rPr>
                <w:rFonts w:ascii="Times New Roman" w:eastAsia="SimSun" w:hAnsi="Times New Roman"/>
                <w:lang w:eastAsia="zh-CN"/>
              </w:rPr>
              <w:t>，</w:t>
            </w:r>
            <w:r w:rsidRPr="003C5756">
              <w:rPr>
                <w:rFonts w:ascii="Times New Roman" w:eastAsia="SimSun" w:hAnsi="Times New Roman"/>
                <w:lang w:eastAsia="zh-CN"/>
              </w:rPr>
              <w:t>Q21</w:t>
            </w:r>
          </w:p>
        </w:tc>
      </w:tr>
      <w:tr w:rsidR="003C5756" w:rsidRPr="003C5756" w14:paraId="5AEE2C9E" w14:textId="77777777" w:rsidTr="006328D5">
        <w:tc>
          <w:tcPr>
            <w:tcW w:w="2448" w:type="dxa"/>
          </w:tcPr>
          <w:p w14:paraId="210E3239"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错误纠正</w:t>
            </w:r>
          </w:p>
        </w:tc>
        <w:tc>
          <w:tcPr>
            <w:tcW w:w="6408" w:type="dxa"/>
          </w:tcPr>
          <w:p w14:paraId="38A988B4"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Q5</w:t>
            </w:r>
            <w:r w:rsidRPr="003C5756">
              <w:rPr>
                <w:rFonts w:ascii="Times New Roman" w:eastAsia="SimSun" w:hAnsi="Times New Roman"/>
                <w:lang w:eastAsia="zh-CN"/>
              </w:rPr>
              <w:t>，</w:t>
            </w:r>
            <w:r w:rsidRPr="003C5756">
              <w:rPr>
                <w:rFonts w:ascii="Times New Roman" w:eastAsia="SimSun" w:hAnsi="Times New Roman"/>
                <w:lang w:eastAsia="zh-CN"/>
              </w:rPr>
              <w:t>Q8</w:t>
            </w:r>
            <w:r w:rsidRPr="003C5756">
              <w:rPr>
                <w:rFonts w:ascii="Times New Roman" w:eastAsia="SimSun" w:hAnsi="Times New Roman"/>
                <w:lang w:eastAsia="zh-CN"/>
              </w:rPr>
              <w:t>，</w:t>
            </w:r>
            <w:r w:rsidRPr="003C5756">
              <w:rPr>
                <w:rFonts w:ascii="Times New Roman" w:eastAsia="SimSun" w:hAnsi="Times New Roman"/>
                <w:lang w:eastAsia="zh-CN"/>
              </w:rPr>
              <w:t>Q13</w:t>
            </w:r>
          </w:p>
        </w:tc>
      </w:tr>
      <w:tr w:rsidR="003C5756" w:rsidRPr="003C5756" w14:paraId="4D9A645D" w14:textId="77777777" w:rsidTr="006328D5">
        <w:tc>
          <w:tcPr>
            <w:tcW w:w="2448" w:type="dxa"/>
          </w:tcPr>
          <w:p w14:paraId="7E329152"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目标语使用</w:t>
            </w:r>
          </w:p>
        </w:tc>
        <w:tc>
          <w:tcPr>
            <w:tcW w:w="6408" w:type="dxa"/>
          </w:tcPr>
          <w:p w14:paraId="74FDF484"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Q7</w:t>
            </w:r>
            <w:r w:rsidRPr="003C5756">
              <w:rPr>
                <w:rFonts w:ascii="Times New Roman" w:eastAsia="SimSun" w:hAnsi="Times New Roman"/>
                <w:lang w:eastAsia="zh-CN"/>
              </w:rPr>
              <w:t>，</w:t>
            </w:r>
            <w:r w:rsidRPr="003C5756">
              <w:rPr>
                <w:rFonts w:ascii="Times New Roman" w:eastAsia="SimSun" w:hAnsi="Times New Roman"/>
                <w:lang w:eastAsia="zh-CN"/>
              </w:rPr>
              <w:t>Q14</w:t>
            </w:r>
            <w:r w:rsidRPr="003C5756">
              <w:rPr>
                <w:rFonts w:ascii="Times New Roman" w:eastAsia="SimSun" w:hAnsi="Times New Roman"/>
                <w:lang w:eastAsia="zh-CN"/>
              </w:rPr>
              <w:t>，</w:t>
            </w:r>
            <w:r w:rsidRPr="003C5756">
              <w:rPr>
                <w:rFonts w:ascii="Times New Roman" w:eastAsia="SimSun" w:hAnsi="Times New Roman"/>
                <w:lang w:eastAsia="zh-CN"/>
              </w:rPr>
              <w:t>Q17</w:t>
            </w:r>
            <w:r w:rsidRPr="003C5756">
              <w:rPr>
                <w:rFonts w:ascii="Times New Roman" w:eastAsia="SimSun" w:hAnsi="Times New Roman"/>
                <w:lang w:eastAsia="zh-CN"/>
              </w:rPr>
              <w:t>，</w:t>
            </w:r>
            <w:r w:rsidRPr="003C5756">
              <w:rPr>
                <w:rFonts w:ascii="Times New Roman" w:eastAsia="SimSun" w:hAnsi="Times New Roman"/>
                <w:lang w:eastAsia="zh-CN"/>
              </w:rPr>
              <w:t>Q19</w:t>
            </w:r>
            <w:r w:rsidRPr="003C5756">
              <w:rPr>
                <w:rFonts w:ascii="Times New Roman" w:eastAsia="SimSun" w:hAnsi="Times New Roman"/>
                <w:lang w:eastAsia="zh-CN"/>
              </w:rPr>
              <w:t>，</w:t>
            </w:r>
            <w:r w:rsidRPr="003C5756">
              <w:rPr>
                <w:rFonts w:ascii="Times New Roman" w:eastAsia="SimSun" w:hAnsi="Times New Roman"/>
                <w:lang w:eastAsia="zh-CN"/>
              </w:rPr>
              <w:t>Q22</w:t>
            </w:r>
            <w:r w:rsidRPr="003C5756">
              <w:rPr>
                <w:rFonts w:ascii="Times New Roman" w:eastAsia="SimSun" w:hAnsi="Times New Roman"/>
                <w:lang w:eastAsia="zh-CN"/>
              </w:rPr>
              <w:t>，</w:t>
            </w:r>
            <w:r w:rsidRPr="003C5756">
              <w:rPr>
                <w:rFonts w:ascii="Times New Roman" w:eastAsia="SimSun" w:hAnsi="Times New Roman"/>
                <w:lang w:eastAsia="zh-CN"/>
              </w:rPr>
              <w:t>Q23</w:t>
            </w:r>
          </w:p>
        </w:tc>
      </w:tr>
      <w:tr w:rsidR="003C5756" w:rsidRPr="003C5756" w14:paraId="1AEE6D30" w14:textId="77777777" w:rsidTr="006328D5">
        <w:tc>
          <w:tcPr>
            <w:tcW w:w="2448" w:type="dxa"/>
          </w:tcPr>
          <w:p w14:paraId="370919BB" w14:textId="77777777" w:rsidR="003C5756" w:rsidRPr="003C5756" w:rsidRDefault="003C5756" w:rsidP="00D32175">
            <w:pPr>
              <w:spacing w:after="0"/>
              <w:jc w:val="both"/>
              <w:rPr>
                <w:rFonts w:ascii="Times New Roman" w:eastAsia="SimSun" w:hAnsi="Times New Roman"/>
                <w:lang w:eastAsia="zh-CN"/>
              </w:rPr>
            </w:pPr>
            <w:r w:rsidRPr="003C5756">
              <w:rPr>
                <w:rFonts w:ascii="Times New Roman" w:eastAsia="SimSun" w:hAnsi="Times New Roman"/>
                <w:lang w:eastAsia="zh-CN"/>
              </w:rPr>
              <w:t>交际性语言教学策略</w:t>
            </w:r>
          </w:p>
        </w:tc>
        <w:tc>
          <w:tcPr>
            <w:tcW w:w="6408" w:type="dxa"/>
          </w:tcPr>
          <w:p w14:paraId="732CDB85" w14:textId="77777777" w:rsidR="003C5756" w:rsidRPr="003C5756" w:rsidRDefault="003C5756" w:rsidP="00D32175">
            <w:pPr>
              <w:tabs>
                <w:tab w:val="left" w:pos="960"/>
              </w:tabs>
              <w:spacing w:after="0"/>
              <w:jc w:val="both"/>
              <w:rPr>
                <w:rFonts w:ascii="Times New Roman" w:eastAsia="SimSun" w:hAnsi="Times New Roman"/>
                <w:lang w:eastAsia="zh-CN"/>
              </w:rPr>
            </w:pPr>
            <w:r w:rsidRPr="003C5756">
              <w:rPr>
                <w:rFonts w:ascii="Times New Roman" w:eastAsia="SimSun" w:hAnsi="Times New Roman"/>
                <w:lang w:eastAsia="zh-CN"/>
              </w:rPr>
              <w:t>Q2</w:t>
            </w:r>
            <w:r w:rsidRPr="003C5756">
              <w:rPr>
                <w:rFonts w:ascii="Times New Roman" w:eastAsia="SimSun" w:hAnsi="Times New Roman"/>
                <w:lang w:eastAsia="zh-CN"/>
              </w:rPr>
              <w:t>，</w:t>
            </w:r>
            <w:r w:rsidRPr="003C5756">
              <w:rPr>
                <w:rFonts w:ascii="Times New Roman" w:eastAsia="SimSun" w:hAnsi="Times New Roman"/>
                <w:lang w:eastAsia="zh-CN"/>
              </w:rPr>
              <w:t>Q4</w:t>
            </w:r>
            <w:r w:rsidRPr="003C5756">
              <w:rPr>
                <w:rFonts w:ascii="Times New Roman" w:eastAsia="SimSun" w:hAnsi="Times New Roman"/>
                <w:lang w:eastAsia="zh-CN"/>
              </w:rPr>
              <w:t>，</w:t>
            </w:r>
            <w:r w:rsidRPr="003C5756">
              <w:rPr>
                <w:rFonts w:ascii="Times New Roman" w:eastAsia="SimSun" w:hAnsi="Times New Roman"/>
                <w:lang w:eastAsia="zh-CN"/>
              </w:rPr>
              <w:t>Q11</w:t>
            </w:r>
            <w:r w:rsidRPr="003C5756">
              <w:rPr>
                <w:rFonts w:ascii="Times New Roman" w:eastAsia="SimSun" w:hAnsi="Times New Roman"/>
                <w:lang w:eastAsia="zh-CN"/>
              </w:rPr>
              <w:t>，</w:t>
            </w:r>
            <w:r w:rsidRPr="003C5756">
              <w:rPr>
                <w:rFonts w:ascii="Times New Roman" w:eastAsia="SimSun" w:hAnsi="Times New Roman"/>
                <w:lang w:eastAsia="zh-CN"/>
              </w:rPr>
              <w:t>Q12</w:t>
            </w:r>
            <w:r w:rsidRPr="003C5756">
              <w:rPr>
                <w:rFonts w:ascii="Times New Roman" w:eastAsia="SimSun" w:hAnsi="Times New Roman"/>
                <w:lang w:eastAsia="zh-CN"/>
              </w:rPr>
              <w:t>，</w:t>
            </w:r>
            <w:r w:rsidRPr="003C5756">
              <w:rPr>
                <w:rFonts w:ascii="Times New Roman" w:eastAsia="SimSun" w:hAnsi="Times New Roman"/>
                <w:lang w:eastAsia="zh-CN"/>
              </w:rPr>
              <w:t>Q15</w:t>
            </w:r>
            <w:r w:rsidRPr="003C5756">
              <w:rPr>
                <w:rFonts w:ascii="Times New Roman" w:eastAsia="SimSun" w:hAnsi="Times New Roman"/>
                <w:lang w:eastAsia="zh-CN"/>
              </w:rPr>
              <w:t>，</w:t>
            </w:r>
            <w:r w:rsidRPr="003C5756">
              <w:rPr>
                <w:rFonts w:ascii="Times New Roman" w:eastAsia="SimSun" w:hAnsi="Times New Roman"/>
                <w:lang w:eastAsia="zh-CN"/>
              </w:rPr>
              <w:t>Q21</w:t>
            </w:r>
            <w:r w:rsidRPr="003C5756">
              <w:rPr>
                <w:rFonts w:ascii="Times New Roman" w:eastAsia="SimSun" w:hAnsi="Times New Roman"/>
                <w:lang w:eastAsia="zh-CN"/>
              </w:rPr>
              <w:t>，</w:t>
            </w:r>
            <w:r w:rsidRPr="003C5756">
              <w:rPr>
                <w:rFonts w:ascii="Times New Roman" w:eastAsia="SimSun" w:hAnsi="Times New Roman"/>
                <w:lang w:eastAsia="zh-CN"/>
              </w:rPr>
              <w:t>Q23</w:t>
            </w:r>
            <w:r w:rsidRPr="003C5756">
              <w:rPr>
                <w:rFonts w:ascii="Times New Roman" w:eastAsia="SimSun" w:hAnsi="Times New Roman"/>
                <w:lang w:eastAsia="zh-CN"/>
              </w:rPr>
              <w:t>，</w:t>
            </w:r>
            <w:r w:rsidRPr="003C5756">
              <w:rPr>
                <w:rFonts w:ascii="Times New Roman" w:eastAsia="SimSun" w:hAnsi="Times New Roman"/>
                <w:lang w:eastAsia="zh-CN"/>
              </w:rPr>
              <w:t>Q24</w:t>
            </w:r>
          </w:p>
        </w:tc>
      </w:tr>
    </w:tbl>
    <w:p w14:paraId="47DF8542" w14:textId="77777777" w:rsidR="003C5756" w:rsidRPr="003C5756" w:rsidRDefault="003C5756" w:rsidP="003C5756">
      <w:pPr>
        <w:spacing w:line="360" w:lineRule="auto"/>
        <w:ind w:firstLine="446"/>
        <w:jc w:val="both"/>
        <w:rPr>
          <w:rFonts w:ascii="Times New Roman" w:eastAsia="SimSun" w:hAnsi="Times New Roman"/>
          <w:lang w:eastAsia="zh-CN"/>
        </w:rPr>
      </w:pPr>
    </w:p>
    <w:p w14:paraId="6507FF01" w14:textId="77777777" w:rsidR="003C5756" w:rsidRPr="003C5756" w:rsidRDefault="003C5756" w:rsidP="003C5756">
      <w:pPr>
        <w:spacing w:line="360" w:lineRule="auto"/>
        <w:ind w:firstLine="446"/>
        <w:jc w:val="both"/>
        <w:rPr>
          <w:rFonts w:ascii="Times New Roman" w:eastAsia="SimSun" w:hAnsi="Times New Roman"/>
          <w:lang w:eastAsia="zh-CN"/>
        </w:rPr>
      </w:pPr>
      <w:r w:rsidRPr="003C5756">
        <w:rPr>
          <w:rFonts w:ascii="Times New Roman" w:eastAsia="SimSun" w:hAnsi="Times New Roman"/>
          <w:lang w:eastAsia="zh-CN"/>
        </w:rPr>
        <w:t>总体来看，学生对在课堂上使用目标语的评价很高，并且非常重视学习和使用标准目标语，希望教师对他们的要求更加严格及时</w:t>
      </w:r>
      <w:r>
        <w:rPr>
          <w:rFonts w:ascii="Times New Roman" w:eastAsia="SimSun" w:hAnsi="Times New Roman" w:hint="eastAsia"/>
          <w:lang w:eastAsia="zh-CN"/>
        </w:rPr>
        <w:t>，</w:t>
      </w:r>
      <w:r w:rsidRPr="003C5756">
        <w:rPr>
          <w:rFonts w:ascii="Times New Roman" w:eastAsia="SimSun" w:hAnsi="Times New Roman"/>
          <w:lang w:eastAsia="zh-CN"/>
        </w:rPr>
        <w:t>为他们的学习提供可靠的帮助。教师对学生的语法错误则表现出较强的容忍性。调查结果显示，教师和学生都很重视目标语在日常交际中的使用。在教学过程中，采取增加交际练习的行为和策略很受欢迎。在课堂上多采用分组练习或小组活动，要求学生在课内与课外使用目标语与别人进行互动交流</w:t>
      </w:r>
      <w:r>
        <w:rPr>
          <w:rFonts w:ascii="Times New Roman" w:eastAsia="SimSun" w:hAnsi="Times New Roman" w:hint="eastAsia"/>
          <w:lang w:eastAsia="zh-CN"/>
        </w:rPr>
        <w:t>是</w:t>
      </w:r>
      <w:r w:rsidRPr="003C5756">
        <w:rPr>
          <w:rFonts w:ascii="Times New Roman" w:eastAsia="SimSun" w:hAnsi="Times New Roman"/>
          <w:lang w:eastAsia="zh-CN"/>
        </w:rPr>
        <w:t>大家普遍接受的</w:t>
      </w:r>
      <w:r w:rsidRPr="003C5756">
        <w:rPr>
          <w:rFonts w:ascii="Times New Roman" w:eastAsia="SimSun" w:hAnsi="Times New Roman"/>
          <w:lang w:eastAsia="zh-CN"/>
        </w:rPr>
        <w:t>“</w:t>
      </w:r>
      <w:r w:rsidRPr="003C5756">
        <w:rPr>
          <w:rFonts w:ascii="Times New Roman" w:eastAsia="SimSun" w:hAnsi="Times New Roman"/>
          <w:lang w:eastAsia="zh-CN"/>
        </w:rPr>
        <w:t>有效行为</w:t>
      </w:r>
      <w:r w:rsidRPr="003C5756">
        <w:rPr>
          <w:rFonts w:ascii="Times New Roman" w:eastAsia="SimSun" w:hAnsi="Times New Roman"/>
          <w:lang w:eastAsia="zh-CN"/>
        </w:rPr>
        <w:t>”</w:t>
      </w:r>
      <w:r w:rsidRPr="003C5756">
        <w:rPr>
          <w:rFonts w:ascii="Times New Roman" w:eastAsia="SimSun" w:hAnsi="Times New Roman"/>
          <w:lang w:eastAsia="zh-CN"/>
        </w:rPr>
        <w:t>。</w:t>
      </w:r>
    </w:p>
    <w:p w14:paraId="7ECEB4E2" w14:textId="77777777" w:rsidR="003C5756" w:rsidRPr="003C5756" w:rsidRDefault="003C5756" w:rsidP="003C5756">
      <w:pPr>
        <w:spacing w:line="360" w:lineRule="auto"/>
        <w:ind w:firstLine="446"/>
        <w:jc w:val="both"/>
        <w:rPr>
          <w:rFonts w:ascii="Times New Roman" w:eastAsia="SimSun" w:hAnsi="Times New Roman"/>
          <w:lang w:eastAsia="zh-CN"/>
        </w:rPr>
      </w:pPr>
    </w:p>
    <w:p w14:paraId="5AFE350A" w14:textId="77777777" w:rsidR="003C5756" w:rsidRPr="003C5756" w:rsidRDefault="003C5756" w:rsidP="006328D5">
      <w:pPr>
        <w:pStyle w:val="ListParagraph1"/>
        <w:numPr>
          <w:ilvl w:val="0"/>
          <w:numId w:val="3"/>
        </w:numPr>
        <w:spacing w:line="360" w:lineRule="auto"/>
        <w:ind w:left="360"/>
        <w:jc w:val="both"/>
        <w:rPr>
          <w:rStyle w:val="apple-style-span"/>
          <w:rFonts w:ascii="Cambria" w:eastAsia="SimSun" w:hAnsi="Cambria"/>
          <w:sz w:val="24"/>
          <w:szCs w:val="24"/>
          <w:lang w:eastAsia="zh-CN"/>
        </w:rPr>
      </w:pPr>
      <w:r w:rsidRPr="003C5756">
        <w:rPr>
          <w:rStyle w:val="apple-style-span"/>
          <w:rFonts w:eastAsia="SimSun"/>
          <w:sz w:val="24"/>
          <w:szCs w:val="24"/>
          <w:lang w:eastAsia="zh-CN"/>
        </w:rPr>
        <w:t>此次问卷调查的目的是什么？</w:t>
      </w:r>
    </w:p>
    <w:p w14:paraId="6545B30C" w14:textId="77777777" w:rsidR="003C5756" w:rsidRPr="003C5756" w:rsidRDefault="00E13934" w:rsidP="00E13934">
      <w:pPr>
        <w:spacing w:line="360" w:lineRule="auto"/>
        <w:jc w:val="both"/>
        <w:rPr>
          <w:rStyle w:val="apple-style-span"/>
          <w:rFonts w:ascii="Times New Roman" w:eastAsia="SimSun" w:hAnsi="Times New Roman"/>
          <w:lang w:eastAsia="zh-CN"/>
        </w:rPr>
      </w:pPr>
      <w:r>
        <w:rPr>
          <w:rStyle w:val="apple-style-span"/>
          <w:rFonts w:eastAsia="SimSun" w:hint="eastAsia"/>
          <w:lang w:eastAsia="zh-CN"/>
        </w:rPr>
        <w:t>答案：</w:t>
      </w:r>
      <w:r w:rsidR="00917E73" w:rsidRPr="003C5756">
        <w:rPr>
          <w:rStyle w:val="apple-style-span"/>
          <w:rFonts w:eastAsia="SimSun"/>
          <w:lang w:eastAsia="zh-CN"/>
        </w:rPr>
        <w:t>此次问卷调查</w:t>
      </w:r>
      <w:r w:rsidR="00917E73" w:rsidRPr="003C5756">
        <w:rPr>
          <w:rFonts w:ascii="Times New Roman" w:eastAsia="SimSun" w:hAnsi="Times New Roman"/>
          <w:color w:val="000000" w:themeColor="text1"/>
          <w:lang w:eastAsia="zh-CN"/>
        </w:rPr>
        <w:t>的目的在于了解对外汉语教师和留学生对多媒体技术运用、语法教学、学习评估、文化教学、错误纠正、目标语使用、交际性语言教学策略等教师行为的有效性</w:t>
      </w:r>
      <w:r w:rsidR="00917E73" w:rsidRPr="003C5756">
        <w:rPr>
          <w:rFonts w:ascii="Times New Roman" w:eastAsia="SimSun" w:hAnsi="Times New Roman"/>
          <w:color w:val="000000" w:themeColor="text1"/>
          <w:lang w:eastAsia="zh-CN"/>
        </w:rPr>
        <w:lastRenderedPageBreak/>
        <w:t>评价，考察教师和学生评价的实际情况，分析两组评价是否存在差异，并与</w:t>
      </w:r>
      <w:r w:rsidR="00917E73" w:rsidRPr="003C5756">
        <w:rPr>
          <w:rFonts w:ascii="Times New Roman" w:eastAsia="SimSun" w:hAnsi="Times New Roman"/>
          <w:color w:val="000000" w:themeColor="text1"/>
          <w:lang w:eastAsia="zh-CN"/>
        </w:rPr>
        <w:t>Brown(2009)</w:t>
      </w:r>
      <w:r w:rsidR="00917E73" w:rsidRPr="003C5756">
        <w:rPr>
          <w:rFonts w:ascii="Times New Roman" w:eastAsia="SimSun" w:hAnsi="Times New Roman"/>
          <w:color w:val="000000" w:themeColor="text1"/>
          <w:lang w:eastAsia="zh-CN"/>
        </w:rPr>
        <w:t>的调查结果进行对比，尝试对得出的结果进行分析并提出相应的教学建议。</w:t>
      </w:r>
    </w:p>
    <w:p w14:paraId="3DF2BB36" w14:textId="77777777" w:rsidR="003C5756" w:rsidRPr="003C5756" w:rsidRDefault="003C5756" w:rsidP="006328D5">
      <w:pPr>
        <w:pStyle w:val="ListParagraph1"/>
        <w:numPr>
          <w:ilvl w:val="0"/>
          <w:numId w:val="3"/>
        </w:numPr>
        <w:spacing w:line="360" w:lineRule="auto"/>
        <w:ind w:left="426" w:hanging="426"/>
        <w:jc w:val="both"/>
        <w:rPr>
          <w:rStyle w:val="apple-style-span"/>
          <w:rFonts w:ascii="Cambria" w:eastAsia="SimSun" w:hAnsi="Cambria"/>
          <w:sz w:val="24"/>
          <w:szCs w:val="24"/>
          <w:lang w:eastAsia="zh-CN"/>
        </w:rPr>
      </w:pPr>
      <w:r w:rsidRPr="003C5756">
        <w:rPr>
          <w:rStyle w:val="apple-style-span"/>
          <w:rFonts w:eastAsia="SimSun"/>
          <w:sz w:val="24"/>
          <w:szCs w:val="24"/>
          <w:lang w:eastAsia="zh-CN"/>
        </w:rPr>
        <w:t>“</w:t>
      </w:r>
      <w:r w:rsidRPr="003C5756">
        <w:rPr>
          <w:rStyle w:val="apple-style-span"/>
          <w:rFonts w:eastAsia="SimSun"/>
          <w:sz w:val="24"/>
          <w:szCs w:val="24"/>
          <w:lang w:eastAsia="zh-CN"/>
        </w:rPr>
        <w:t>评估学生的成绩至少有一部分是依据他们在课堂上用目标语跟同学成功互动的能力</w:t>
      </w:r>
      <w:r w:rsidRPr="003C5756">
        <w:rPr>
          <w:rStyle w:val="apple-style-span"/>
          <w:rFonts w:eastAsia="SimSun"/>
          <w:sz w:val="24"/>
          <w:szCs w:val="24"/>
          <w:lang w:eastAsia="zh-CN"/>
        </w:rPr>
        <w:t>”</w:t>
      </w:r>
      <w:r w:rsidRPr="003C5756">
        <w:rPr>
          <w:rStyle w:val="apple-style-span"/>
          <w:rFonts w:eastAsia="SimSun"/>
          <w:sz w:val="24"/>
          <w:szCs w:val="24"/>
          <w:lang w:eastAsia="zh-CN"/>
        </w:rPr>
        <w:t>这个问题属于考察哪些教师行为</w:t>
      </w:r>
      <w:r w:rsidR="002C1878">
        <w:rPr>
          <w:rStyle w:val="apple-style-span"/>
          <w:rFonts w:eastAsia="SimSun" w:hint="eastAsia"/>
          <w:sz w:val="24"/>
          <w:szCs w:val="24"/>
          <w:lang w:eastAsia="zh-CN"/>
        </w:rPr>
        <w:t>的范围</w:t>
      </w:r>
      <w:r w:rsidRPr="003C5756">
        <w:rPr>
          <w:rStyle w:val="apple-style-span"/>
          <w:rFonts w:eastAsia="SimSun"/>
          <w:sz w:val="24"/>
          <w:szCs w:val="24"/>
          <w:lang w:eastAsia="zh-CN"/>
        </w:rPr>
        <w:t>？（可多选）</w:t>
      </w:r>
      <w:r w:rsidR="001E69F4">
        <w:rPr>
          <w:rStyle w:val="apple-style-span"/>
          <w:rFonts w:eastAsia="SimSun" w:hint="eastAsia"/>
          <w:sz w:val="24"/>
          <w:szCs w:val="24"/>
          <w:lang w:eastAsia="zh-CN"/>
        </w:rPr>
        <w:t>（</w:t>
      </w:r>
      <w:r w:rsidR="001E69F4">
        <w:rPr>
          <w:rStyle w:val="apple-style-span"/>
          <w:rFonts w:eastAsia="SimSun" w:hint="eastAsia"/>
          <w:sz w:val="24"/>
          <w:szCs w:val="24"/>
          <w:lang w:eastAsia="zh-CN"/>
        </w:rPr>
        <w:t>ACD</w:t>
      </w:r>
      <w:r w:rsidR="001E69F4">
        <w:rPr>
          <w:rStyle w:val="apple-style-span"/>
          <w:rFonts w:eastAsia="SimSun" w:hint="eastAsia"/>
          <w:sz w:val="24"/>
          <w:szCs w:val="24"/>
          <w:lang w:eastAsia="zh-CN"/>
        </w:rPr>
        <w:t>）</w:t>
      </w:r>
    </w:p>
    <w:p w14:paraId="2404D704" w14:textId="77777777" w:rsidR="003C5756" w:rsidRPr="003C5756" w:rsidRDefault="003C5756" w:rsidP="003C5756">
      <w:pPr>
        <w:spacing w:line="360" w:lineRule="auto"/>
        <w:jc w:val="both"/>
        <w:rPr>
          <w:rStyle w:val="apple-style-span"/>
          <w:rFonts w:ascii="Times New Roman" w:eastAsia="SimSun" w:hAnsi="Times New Roman"/>
          <w:lang w:eastAsia="zh-CN"/>
        </w:rPr>
      </w:pPr>
      <w:r w:rsidRPr="003C5756">
        <w:rPr>
          <w:rStyle w:val="apple-style-span"/>
          <w:rFonts w:ascii="Times New Roman" w:eastAsia="SimSun" w:hAnsi="Times New Roman"/>
          <w:lang w:eastAsia="zh-CN"/>
        </w:rPr>
        <w:t xml:space="preserve">A. </w:t>
      </w:r>
      <w:r w:rsidRPr="003C5756">
        <w:rPr>
          <w:rStyle w:val="apple-style-span"/>
          <w:rFonts w:ascii="Times New Roman" w:eastAsia="SimSun" w:hAnsi="Times New Roman"/>
          <w:lang w:eastAsia="zh-CN"/>
        </w:rPr>
        <w:t>目标语使用</w:t>
      </w:r>
      <w:r w:rsidRPr="003C5756">
        <w:rPr>
          <w:rStyle w:val="apple-style-span"/>
          <w:rFonts w:ascii="Times New Roman" w:eastAsia="SimSun" w:hAnsi="Times New Roman"/>
          <w:lang w:eastAsia="zh-CN"/>
        </w:rPr>
        <w:tab/>
        <w:t xml:space="preserve">B. </w:t>
      </w:r>
      <w:r w:rsidRPr="003C5756">
        <w:rPr>
          <w:rStyle w:val="apple-style-span"/>
          <w:rFonts w:ascii="Times New Roman" w:eastAsia="SimSun" w:hAnsi="Times New Roman"/>
          <w:lang w:eastAsia="zh-CN"/>
        </w:rPr>
        <w:t>错误纠正</w:t>
      </w:r>
      <w:r w:rsidR="00BE00F4">
        <w:rPr>
          <w:rStyle w:val="apple-style-span"/>
          <w:rFonts w:ascii="Times New Roman" w:eastAsia="SimSun" w:hAnsi="Times New Roman"/>
          <w:lang w:eastAsia="zh-CN"/>
        </w:rPr>
        <w:tab/>
      </w:r>
      <w:r w:rsidRPr="003C5756">
        <w:rPr>
          <w:rStyle w:val="apple-style-span"/>
          <w:rFonts w:ascii="Times New Roman" w:eastAsia="SimSun" w:hAnsi="Times New Roman"/>
          <w:lang w:eastAsia="zh-CN"/>
        </w:rPr>
        <w:t xml:space="preserve">C. </w:t>
      </w:r>
      <w:r w:rsidRPr="003C5756">
        <w:rPr>
          <w:rStyle w:val="apple-style-span"/>
          <w:rFonts w:ascii="Times New Roman" w:eastAsia="SimSun" w:hAnsi="Times New Roman"/>
          <w:lang w:eastAsia="zh-CN"/>
        </w:rPr>
        <w:t>交际性语言教学策略</w:t>
      </w:r>
      <w:r w:rsidRPr="003C5756">
        <w:rPr>
          <w:rStyle w:val="apple-style-span"/>
          <w:rFonts w:ascii="Times New Roman" w:eastAsia="SimSun" w:hAnsi="Times New Roman"/>
          <w:lang w:eastAsia="zh-CN"/>
        </w:rPr>
        <w:tab/>
        <w:t>D.</w:t>
      </w:r>
      <w:r w:rsidRPr="003C5756">
        <w:rPr>
          <w:rStyle w:val="apple-style-span"/>
          <w:rFonts w:ascii="Times New Roman" w:eastAsia="SimSun" w:hAnsi="Times New Roman"/>
          <w:lang w:eastAsia="zh-CN"/>
        </w:rPr>
        <w:t>学习评估</w:t>
      </w:r>
    </w:p>
    <w:p w14:paraId="68B98A78" w14:textId="77777777" w:rsidR="003C5756" w:rsidRPr="003C5756" w:rsidRDefault="003C5756" w:rsidP="006328D5">
      <w:pPr>
        <w:pStyle w:val="ListParagraph1"/>
        <w:numPr>
          <w:ilvl w:val="0"/>
          <w:numId w:val="3"/>
        </w:numPr>
        <w:spacing w:line="360" w:lineRule="auto"/>
        <w:ind w:left="426" w:hanging="426"/>
        <w:jc w:val="both"/>
        <w:rPr>
          <w:rStyle w:val="apple-style-span"/>
          <w:rFonts w:ascii="Cambria" w:eastAsia="SimSun" w:hAnsi="Cambria"/>
          <w:sz w:val="24"/>
          <w:szCs w:val="24"/>
          <w:lang w:eastAsia="zh-CN"/>
        </w:rPr>
      </w:pPr>
      <w:r w:rsidRPr="003C5756">
        <w:rPr>
          <w:rStyle w:val="apple-style-span"/>
          <w:rFonts w:eastAsia="SimSun"/>
          <w:sz w:val="24"/>
          <w:szCs w:val="24"/>
          <w:lang w:eastAsia="zh-CN"/>
        </w:rPr>
        <w:t>调查结果显示，学生和教师对哪一类教师行为的评价有较大的差异？</w:t>
      </w:r>
      <w:r w:rsidR="001E69F4">
        <w:rPr>
          <w:rStyle w:val="apple-style-span"/>
          <w:rFonts w:eastAsia="SimSun" w:hint="eastAsia"/>
          <w:sz w:val="24"/>
          <w:szCs w:val="24"/>
          <w:lang w:eastAsia="zh-CN"/>
        </w:rPr>
        <w:t>（</w:t>
      </w:r>
      <w:r w:rsidR="001E69F4">
        <w:rPr>
          <w:rStyle w:val="apple-style-span"/>
          <w:rFonts w:eastAsia="SimSun" w:hint="eastAsia"/>
          <w:sz w:val="24"/>
          <w:szCs w:val="24"/>
          <w:lang w:eastAsia="zh-CN"/>
        </w:rPr>
        <w:t>A</w:t>
      </w:r>
      <w:r w:rsidR="001E69F4">
        <w:rPr>
          <w:rStyle w:val="apple-style-span"/>
          <w:rFonts w:eastAsia="SimSun" w:hint="eastAsia"/>
          <w:sz w:val="24"/>
          <w:szCs w:val="24"/>
          <w:lang w:eastAsia="zh-CN"/>
        </w:rPr>
        <w:t>）</w:t>
      </w:r>
    </w:p>
    <w:p w14:paraId="31020B84" w14:textId="77777777" w:rsidR="003C5756" w:rsidRPr="003C5756" w:rsidRDefault="003C5756" w:rsidP="003C5756">
      <w:pPr>
        <w:spacing w:line="360" w:lineRule="auto"/>
        <w:jc w:val="both"/>
        <w:rPr>
          <w:rStyle w:val="apple-style-span"/>
          <w:rFonts w:ascii="Times New Roman" w:eastAsia="SimSun" w:hAnsi="Times New Roman"/>
          <w:lang w:eastAsia="zh-CN"/>
        </w:rPr>
      </w:pPr>
      <w:r w:rsidRPr="003C5756">
        <w:rPr>
          <w:rStyle w:val="apple-style-span"/>
          <w:rFonts w:ascii="Times New Roman" w:eastAsia="SimSun" w:hAnsi="Times New Roman"/>
          <w:lang w:eastAsia="zh-CN"/>
        </w:rPr>
        <w:t xml:space="preserve">A. </w:t>
      </w:r>
      <w:r w:rsidRPr="003C5756">
        <w:rPr>
          <w:rStyle w:val="apple-style-span"/>
          <w:rFonts w:ascii="Times New Roman" w:eastAsia="SimSun" w:hAnsi="Times New Roman"/>
          <w:lang w:eastAsia="zh-CN"/>
        </w:rPr>
        <w:t>错误纠正</w:t>
      </w:r>
      <w:r w:rsidR="00BE00F4">
        <w:rPr>
          <w:rStyle w:val="apple-style-span"/>
          <w:rFonts w:ascii="Times New Roman" w:eastAsia="SimSun" w:hAnsi="Times New Roman"/>
          <w:lang w:eastAsia="zh-CN"/>
        </w:rPr>
        <w:tab/>
      </w:r>
      <w:r w:rsidRPr="003C5756">
        <w:rPr>
          <w:rStyle w:val="apple-style-span"/>
          <w:rFonts w:ascii="Times New Roman" w:eastAsia="SimSun" w:hAnsi="Times New Roman"/>
          <w:lang w:eastAsia="zh-CN"/>
        </w:rPr>
        <w:t xml:space="preserve">B. </w:t>
      </w:r>
      <w:r w:rsidRPr="003C5756">
        <w:rPr>
          <w:rStyle w:val="apple-style-span"/>
          <w:rFonts w:ascii="Times New Roman" w:eastAsia="SimSun" w:hAnsi="Times New Roman"/>
          <w:lang w:eastAsia="zh-CN"/>
        </w:rPr>
        <w:t>学习评估</w:t>
      </w:r>
      <w:r w:rsidR="00BE00F4">
        <w:rPr>
          <w:rStyle w:val="apple-style-span"/>
          <w:rFonts w:ascii="Times New Roman" w:eastAsia="SimSun" w:hAnsi="Times New Roman"/>
          <w:lang w:eastAsia="zh-CN"/>
        </w:rPr>
        <w:tab/>
      </w:r>
      <w:r w:rsidRPr="003C5756">
        <w:rPr>
          <w:rStyle w:val="apple-style-span"/>
          <w:rFonts w:ascii="Times New Roman" w:eastAsia="SimSun" w:hAnsi="Times New Roman"/>
          <w:lang w:eastAsia="zh-CN"/>
        </w:rPr>
        <w:t xml:space="preserve">C. </w:t>
      </w:r>
      <w:r w:rsidRPr="003C5756">
        <w:rPr>
          <w:rStyle w:val="apple-style-span"/>
          <w:rFonts w:ascii="Times New Roman" w:eastAsia="SimSun" w:hAnsi="Times New Roman"/>
          <w:lang w:eastAsia="zh-CN"/>
        </w:rPr>
        <w:t>交际性语言教学策略</w:t>
      </w:r>
      <w:r w:rsidRPr="003C5756">
        <w:rPr>
          <w:rStyle w:val="apple-style-span"/>
          <w:rFonts w:ascii="Times New Roman" w:eastAsia="SimSun" w:hAnsi="Times New Roman"/>
          <w:lang w:eastAsia="zh-CN"/>
        </w:rPr>
        <w:tab/>
        <w:t>D.</w:t>
      </w:r>
      <w:r w:rsidRPr="003C5756">
        <w:rPr>
          <w:rStyle w:val="apple-style-span"/>
          <w:rFonts w:ascii="Times New Roman" w:eastAsia="SimSun" w:hAnsi="Times New Roman"/>
          <w:lang w:eastAsia="zh-CN"/>
        </w:rPr>
        <w:t>语法教学</w:t>
      </w:r>
    </w:p>
    <w:p w14:paraId="36808C56" w14:textId="77777777" w:rsidR="003C5756" w:rsidRPr="003C5756" w:rsidRDefault="003C5756" w:rsidP="006328D5">
      <w:pPr>
        <w:pStyle w:val="ListParagraph1"/>
        <w:numPr>
          <w:ilvl w:val="0"/>
          <w:numId w:val="3"/>
        </w:numPr>
        <w:spacing w:line="360" w:lineRule="auto"/>
        <w:ind w:left="426" w:hanging="426"/>
        <w:jc w:val="both"/>
        <w:rPr>
          <w:rStyle w:val="apple-style-span"/>
          <w:rFonts w:ascii="Cambria" w:eastAsia="SimSun" w:hAnsi="Cambria"/>
          <w:sz w:val="24"/>
          <w:szCs w:val="24"/>
          <w:lang w:eastAsia="zh-CN"/>
        </w:rPr>
      </w:pPr>
      <w:r w:rsidRPr="003C5756">
        <w:rPr>
          <w:rStyle w:val="apple-style-span"/>
          <w:rFonts w:eastAsia="SimSun"/>
          <w:sz w:val="24"/>
          <w:szCs w:val="24"/>
          <w:lang w:eastAsia="zh-CN"/>
        </w:rPr>
        <w:t>根据调查结果，下面哪些做法是学生和教师都接受的</w:t>
      </w:r>
      <w:r w:rsidRPr="003C5756">
        <w:rPr>
          <w:rStyle w:val="apple-style-span"/>
          <w:rFonts w:eastAsia="SimSun"/>
          <w:sz w:val="24"/>
          <w:szCs w:val="24"/>
          <w:lang w:eastAsia="zh-CN"/>
        </w:rPr>
        <w:t>“</w:t>
      </w:r>
      <w:r w:rsidRPr="003C5756">
        <w:rPr>
          <w:rStyle w:val="apple-style-span"/>
          <w:rFonts w:eastAsia="SimSun"/>
          <w:sz w:val="24"/>
          <w:szCs w:val="24"/>
          <w:lang w:eastAsia="zh-CN"/>
        </w:rPr>
        <w:t>有效行为</w:t>
      </w:r>
      <w:r w:rsidRPr="003C5756">
        <w:rPr>
          <w:rStyle w:val="apple-style-span"/>
          <w:rFonts w:eastAsia="SimSun"/>
          <w:sz w:val="24"/>
          <w:szCs w:val="24"/>
          <w:lang w:eastAsia="zh-CN"/>
        </w:rPr>
        <w:t>”</w:t>
      </w:r>
      <w:r w:rsidRPr="003C5756">
        <w:rPr>
          <w:rStyle w:val="apple-style-span"/>
          <w:rFonts w:eastAsia="SimSun"/>
          <w:sz w:val="24"/>
          <w:szCs w:val="24"/>
          <w:lang w:eastAsia="zh-CN"/>
        </w:rPr>
        <w:t>？（可多选）</w:t>
      </w:r>
      <w:r w:rsidR="001E69F4">
        <w:rPr>
          <w:rStyle w:val="apple-style-span"/>
          <w:rFonts w:eastAsia="SimSun" w:hint="eastAsia"/>
          <w:sz w:val="24"/>
          <w:szCs w:val="24"/>
          <w:lang w:eastAsia="zh-CN"/>
        </w:rPr>
        <w:t>（</w:t>
      </w:r>
      <w:r w:rsidR="001E69F4">
        <w:rPr>
          <w:rStyle w:val="apple-style-span"/>
          <w:rFonts w:eastAsia="SimSun" w:hint="eastAsia"/>
          <w:sz w:val="24"/>
          <w:szCs w:val="24"/>
          <w:lang w:eastAsia="zh-CN"/>
        </w:rPr>
        <w:t>AC</w:t>
      </w:r>
      <w:r w:rsidR="001E69F4">
        <w:rPr>
          <w:rStyle w:val="apple-style-span"/>
          <w:rFonts w:eastAsia="SimSun" w:hint="eastAsia"/>
          <w:sz w:val="24"/>
          <w:szCs w:val="24"/>
          <w:lang w:eastAsia="zh-CN"/>
        </w:rPr>
        <w:t>）</w:t>
      </w:r>
    </w:p>
    <w:p w14:paraId="7C94A0B8" w14:textId="433E70FA" w:rsidR="003C5756" w:rsidRPr="003C5756" w:rsidRDefault="003C5756" w:rsidP="003C5756">
      <w:pPr>
        <w:spacing w:after="0" w:line="360" w:lineRule="auto"/>
        <w:jc w:val="both"/>
        <w:rPr>
          <w:rStyle w:val="apple-style-span"/>
          <w:rFonts w:ascii="Times New Roman" w:eastAsia="SimSun" w:hAnsi="Times New Roman"/>
          <w:lang w:eastAsia="zh-CN"/>
        </w:rPr>
      </w:pPr>
      <w:r w:rsidRPr="003C5756">
        <w:rPr>
          <w:rStyle w:val="apple-style-span"/>
          <w:rFonts w:ascii="Times New Roman" w:eastAsia="SimSun" w:hAnsi="Times New Roman"/>
          <w:lang w:eastAsia="zh-CN"/>
        </w:rPr>
        <w:t xml:space="preserve">A. </w:t>
      </w:r>
      <w:r w:rsidRPr="003C5756">
        <w:rPr>
          <w:rStyle w:val="apple-style-span"/>
          <w:rFonts w:ascii="Times New Roman" w:eastAsia="SimSun" w:hAnsi="Times New Roman"/>
          <w:lang w:eastAsia="zh-CN"/>
        </w:rPr>
        <w:t>要求学生在课堂上使用目标语进行信息交换</w:t>
      </w:r>
    </w:p>
    <w:p w14:paraId="6CE6BF1B" w14:textId="4D8100F5" w:rsidR="003C5756" w:rsidRPr="003C5756" w:rsidRDefault="003C5756" w:rsidP="003C5756">
      <w:pPr>
        <w:spacing w:after="0" w:line="360" w:lineRule="auto"/>
        <w:jc w:val="both"/>
        <w:rPr>
          <w:rStyle w:val="apple-style-span"/>
          <w:rFonts w:ascii="Times New Roman" w:eastAsia="SimSun" w:hAnsi="Times New Roman"/>
          <w:lang w:eastAsia="zh-CN"/>
        </w:rPr>
      </w:pPr>
      <w:r w:rsidRPr="003C5756">
        <w:rPr>
          <w:rStyle w:val="apple-style-span"/>
          <w:rFonts w:ascii="Times New Roman" w:eastAsia="SimSun" w:hAnsi="Times New Roman"/>
          <w:lang w:eastAsia="zh-CN"/>
        </w:rPr>
        <w:t>B.</w:t>
      </w:r>
      <w:r w:rsidRPr="003C5756">
        <w:rPr>
          <w:rFonts w:ascii="Times New Roman" w:eastAsia="SimSun" w:hAnsi="Times New Roman"/>
          <w:lang w:eastAsia="zh-CN"/>
        </w:rPr>
        <w:t xml:space="preserve"> </w:t>
      </w:r>
      <w:r w:rsidRPr="003C5756">
        <w:rPr>
          <w:rFonts w:ascii="Times New Roman" w:eastAsia="SimSun" w:hAnsi="Times New Roman"/>
          <w:lang w:eastAsia="zh-CN"/>
        </w:rPr>
        <w:t>只有当学生感到已经做好准备时，才要求他们开始说目标语</w:t>
      </w:r>
    </w:p>
    <w:p w14:paraId="6B3E7035" w14:textId="690EA48C" w:rsidR="003C5756" w:rsidRPr="003C5756" w:rsidRDefault="003C5756" w:rsidP="003C5756">
      <w:pPr>
        <w:spacing w:after="0" w:line="360" w:lineRule="auto"/>
        <w:jc w:val="both"/>
        <w:rPr>
          <w:rStyle w:val="apple-style-span"/>
          <w:rFonts w:ascii="Times New Roman" w:eastAsia="SimSun" w:hAnsi="Times New Roman"/>
          <w:lang w:eastAsia="zh-CN"/>
        </w:rPr>
      </w:pPr>
      <w:r w:rsidRPr="003C5756">
        <w:rPr>
          <w:rStyle w:val="apple-style-span"/>
          <w:rFonts w:ascii="Times New Roman" w:eastAsia="SimSun" w:hAnsi="Times New Roman"/>
          <w:lang w:eastAsia="zh-CN"/>
        </w:rPr>
        <w:t xml:space="preserve">C. </w:t>
      </w:r>
      <w:r w:rsidRPr="003C5756">
        <w:rPr>
          <w:rStyle w:val="apple-style-span"/>
          <w:rFonts w:ascii="Times New Roman" w:eastAsia="SimSun" w:hAnsi="Times New Roman"/>
          <w:lang w:eastAsia="zh-CN"/>
        </w:rPr>
        <w:t>在课堂上进行分组练习</w:t>
      </w:r>
    </w:p>
    <w:p w14:paraId="556395C4" w14:textId="71CB7E20" w:rsidR="00092745" w:rsidRPr="001E69F4" w:rsidRDefault="003C5756" w:rsidP="001E69F4">
      <w:pPr>
        <w:spacing w:line="360" w:lineRule="auto"/>
        <w:jc w:val="both"/>
        <w:rPr>
          <w:rFonts w:ascii="Times New Roman" w:eastAsia="SimSun" w:hAnsi="Times New Roman"/>
          <w:lang w:eastAsia="zh-CN"/>
        </w:rPr>
      </w:pPr>
      <w:r w:rsidRPr="003C5756">
        <w:rPr>
          <w:rStyle w:val="apple-style-span"/>
          <w:rFonts w:ascii="Times New Roman" w:eastAsia="SimSun" w:hAnsi="Times New Roman"/>
          <w:lang w:eastAsia="zh-CN"/>
        </w:rPr>
        <w:t xml:space="preserve">D. </w:t>
      </w:r>
      <w:r w:rsidRPr="003C5756">
        <w:rPr>
          <w:rStyle w:val="apple-style-span"/>
          <w:rFonts w:ascii="Times New Roman" w:eastAsia="SimSun" w:hAnsi="Times New Roman"/>
          <w:lang w:eastAsia="zh-CN"/>
        </w:rPr>
        <w:t>学生在课堂上使用目标语，课外可以使用自己的母语</w:t>
      </w:r>
      <w:bookmarkStart w:id="0" w:name="_GoBack"/>
      <w:bookmarkEnd w:id="0"/>
    </w:p>
    <w:sectPr w:rsidR="00092745" w:rsidRPr="001E69F4" w:rsidSect="003C5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0E98"/>
    <w:multiLevelType w:val="hybridMultilevel"/>
    <w:tmpl w:val="1AA69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C1344"/>
    <w:multiLevelType w:val="hybridMultilevel"/>
    <w:tmpl w:val="B40481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F700A4"/>
    <w:multiLevelType w:val="hybridMultilevel"/>
    <w:tmpl w:val="8CCE528E"/>
    <w:lvl w:ilvl="0" w:tplc="0409000F">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B172AD"/>
    <w:multiLevelType w:val="hybridMultilevel"/>
    <w:tmpl w:val="1AA69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756"/>
    <w:rsid w:val="001E69F4"/>
    <w:rsid w:val="002C1878"/>
    <w:rsid w:val="003C5756"/>
    <w:rsid w:val="004742FD"/>
    <w:rsid w:val="0049304B"/>
    <w:rsid w:val="004C6C05"/>
    <w:rsid w:val="006328D5"/>
    <w:rsid w:val="0068638B"/>
    <w:rsid w:val="00917E73"/>
    <w:rsid w:val="009B378B"/>
    <w:rsid w:val="00BE00F4"/>
    <w:rsid w:val="00E13934"/>
    <w:rsid w:val="07F1054C"/>
    <w:rsid w:val="189851C2"/>
    <w:rsid w:val="19846B6B"/>
    <w:rsid w:val="4B5711E0"/>
    <w:rsid w:val="51551923"/>
    <w:rsid w:val="7BFA7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AB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PMingLiU"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3C5756"/>
    <w:pPr>
      <w:spacing w:after="200"/>
    </w:pPr>
    <w:rPr>
      <w:sz w:val="24"/>
      <w:szCs w:val="24"/>
      <w:lang w:eastAsia="en-US"/>
    </w:rPr>
  </w:style>
  <w:style w:type="paragraph" w:styleId="Heading1">
    <w:name w:val="heading 1"/>
    <w:basedOn w:val="Normal"/>
    <w:next w:val="Normal"/>
    <w:link w:val="Heading1Char"/>
    <w:qFormat/>
    <w:rsid w:val="009B378B"/>
    <w:pPr>
      <w:keepNext/>
      <w:numPr>
        <w:numId w:val="1"/>
      </w:numPr>
      <w:suppressAutoHyphens/>
      <w:spacing w:after="0"/>
      <w:outlineLvl w:val="0"/>
    </w:pPr>
    <w:rPr>
      <w:rFonts w:ascii="Times" w:eastAsia="Times" w:hAnsi="Times"/>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無間距1"/>
    <w:qFormat/>
    <w:rsid w:val="009B378B"/>
    <w:rPr>
      <w:rFonts w:ascii="Times New Roman" w:eastAsiaTheme="minorEastAsia" w:hAnsi="Times New Roman"/>
      <w:sz w:val="24"/>
      <w:szCs w:val="22"/>
      <w:lang w:eastAsia="en-US"/>
    </w:rPr>
  </w:style>
  <w:style w:type="character" w:customStyle="1" w:styleId="Heading1Char">
    <w:name w:val="Heading 1 Char"/>
    <w:basedOn w:val="DefaultParagraphFont"/>
    <w:link w:val="Heading1"/>
    <w:qFormat/>
    <w:rsid w:val="009B378B"/>
    <w:rPr>
      <w:rFonts w:ascii="Times" w:eastAsia="Times" w:hAnsi="Times"/>
      <w:b/>
      <w:sz w:val="24"/>
      <w:lang w:eastAsia="ar-SA"/>
    </w:rPr>
  </w:style>
  <w:style w:type="character" w:styleId="Strong">
    <w:name w:val="Strong"/>
    <w:basedOn w:val="DefaultParagraphFont"/>
    <w:qFormat/>
    <w:rsid w:val="009B378B"/>
    <w:rPr>
      <w:b/>
      <w:bCs/>
    </w:rPr>
  </w:style>
  <w:style w:type="paragraph" w:styleId="NoSpacing">
    <w:name w:val="No Spacing"/>
    <w:link w:val="NoSpacingChar"/>
    <w:uiPriority w:val="1"/>
    <w:qFormat/>
    <w:rsid w:val="009B378B"/>
    <w:rPr>
      <w:rFonts w:ascii="Calibri" w:hAnsi="Calibri"/>
      <w:sz w:val="22"/>
      <w:szCs w:val="22"/>
      <w:lang w:eastAsia="en-US"/>
    </w:rPr>
  </w:style>
  <w:style w:type="character" w:customStyle="1" w:styleId="NoSpacingChar">
    <w:name w:val="No Spacing Char"/>
    <w:basedOn w:val="DefaultParagraphFont"/>
    <w:link w:val="NoSpacing"/>
    <w:uiPriority w:val="1"/>
    <w:qFormat/>
    <w:rsid w:val="009B378B"/>
    <w:rPr>
      <w:rFonts w:ascii="Calibri" w:hAnsi="Calibri"/>
      <w:sz w:val="22"/>
      <w:szCs w:val="22"/>
      <w:lang w:eastAsia="en-US"/>
    </w:rPr>
  </w:style>
  <w:style w:type="paragraph" w:styleId="ListParagraph">
    <w:name w:val="List Paragraph"/>
    <w:basedOn w:val="Normal"/>
    <w:uiPriority w:val="34"/>
    <w:qFormat/>
    <w:rsid w:val="009B378B"/>
    <w:pPr>
      <w:spacing w:after="0"/>
      <w:ind w:left="720"/>
      <w:contextualSpacing/>
    </w:pPr>
    <w:rPr>
      <w:rFonts w:ascii="Times New Roman" w:hAnsi="Times New Roman"/>
      <w:sz w:val="20"/>
      <w:szCs w:val="22"/>
      <w:lang w:eastAsia="zh-TW"/>
    </w:rPr>
  </w:style>
  <w:style w:type="table" w:styleId="TableGrid">
    <w:name w:val="Table Grid"/>
    <w:basedOn w:val="TableNormal"/>
    <w:uiPriority w:val="59"/>
    <w:qFormat/>
    <w:rsid w:val="003C5756"/>
    <w:rPr>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qFormat/>
    <w:rsid w:val="003C5756"/>
  </w:style>
  <w:style w:type="paragraph" w:styleId="BalloonText">
    <w:name w:val="Balloon Text"/>
    <w:basedOn w:val="Normal"/>
    <w:link w:val="BalloonTextChar"/>
    <w:uiPriority w:val="99"/>
    <w:unhideWhenUsed/>
    <w:qFormat/>
    <w:rsid w:val="003C575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3C5756"/>
    <w:rPr>
      <w:rFonts w:ascii="Tahoma" w:hAnsi="Tahoma" w:cs="Tahoma"/>
      <w:sz w:val="16"/>
      <w:szCs w:val="16"/>
      <w:lang w:eastAsia="en-US"/>
    </w:rPr>
  </w:style>
  <w:style w:type="paragraph" w:styleId="CommentText">
    <w:name w:val="annotation text"/>
    <w:basedOn w:val="Normal"/>
    <w:link w:val="CommentTextChar"/>
    <w:uiPriority w:val="99"/>
    <w:unhideWhenUsed/>
    <w:qFormat/>
    <w:rsid w:val="002C1878"/>
  </w:style>
  <w:style w:type="character" w:customStyle="1" w:styleId="CommentTextChar">
    <w:name w:val="Comment Text Char"/>
    <w:basedOn w:val="DefaultParagraphFont"/>
    <w:link w:val="CommentText"/>
    <w:uiPriority w:val="99"/>
    <w:rsid w:val="002C1878"/>
    <w:rPr>
      <w:sz w:val="24"/>
      <w:szCs w:val="24"/>
      <w:lang w:eastAsia="en-US"/>
    </w:rPr>
  </w:style>
  <w:style w:type="paragraph" w:customStyle="1" w:styleId="NoSpacing1">
    <w:name w:val="No Spacing1"/>
    <w:uiPriority w:val="1"/>
    <w:qFormat/>
    <w:rsid w:val="002C1878"/>
    <w:rPr>
      <w:rFonts w:ascii="Calibri" w:hAnsi="Calibri"/>
      <w:sz w:val="22"/>
      <w:szCs w:val="22"/>
      <w:lang w:eastAsia="en-US"/>
    </w:rPr>
  </w:style>
  <w:style w:type="paragraph" w:customStyle="1" w:styleId="ListParagraph1">
    <w:name w:val="List Paragraph1"/>
    <w:basedOn w:val="Normal"/>
    <w:uiPriority w:val="34"/>
    <w:qFormat/>
    <w:rsid w:val="002C1878"/>
    <w:pPr>
      <w:spacing w:after="0"/>
      <w:ind w:left="720"/>
      <w:contextualSpacing/>
    </w:pPr>
    <w:rPr>
      <w:rFonts w:ascii="Times New Roman" w:hAnsi="Times New Roman"/>
      <w:sz w:val="20"/>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PMingLiU"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3C5756"/>
    <w:pPr>
      <w:spacing w:after="200"/>
    </w:pPr>
    <w:rPr>
      <w:sz w:val="24"/>
      <w:szCs w:val="24"/>
      <w:lang w:eastAsia="en-US"/>
    </w:rPr>
  </w:style>
  <w:style w:type="paragraph" w:styleId="Heading1">
    <w:name w:val="heading 1"/>
    <w:basedOn w:val="Normal"/>
    <w:next w:val="Normal"/>
    <w:link w:val="Heading1Char"/>
    <w:qFormat/>
    <w:rsid w:val="009B378B"/>
    <w:pPr>
      <w:keepNext/>
      <w:numPr>
        <w:numId w:val="1"/>
      </w:numPr>
      <w:suppressAutoHyphens/>
      <w:spacing w:after="0"/>
      <w:outlineLvl w:val="0"/>
    </w:pPr>
    <w:rPr>
      <w:rFonts w:ascii="Times" w:eastAsia="Times" w:hAnsi="Times"/>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無間距1"/>
    <w:qFormat/>
    <w:rsid w:val="009B378B"/>
    <w:rPr>
      <w:rFonts w:ascii="Times New Roman" w:eastAsiaTheme="minorEastAsia" w:hAnsi="Times New Roman"/>
      <w:sz w:val="24"/>
      <w:szCs w:val="22"/>
      <w:lang w:eastAsia="en-US"/>
    </w:rPr>
  </w:style>
  <w:style w:type="character" w:customStyle="1" w:styleId="Heading1Char">
    <w:name w:val="Heading 1 Char"/>
    <w:basedOn w:val="DefaultParagraphFont"/>
    <w:link w:val="Heading1"/>
    <w:qFormat/>
    <w:rsid w:val="009B378B"/>
    <w:rPr>
      <w:rFonts w:ascii="Times" w:eastAsia="Times" w:hAnsi="Times"/>
      <w:b/>
      <w:sz w:val="24"/>
      <w:lang w:eastAsia="ar-SA"/>
    </w:rPr>
  </w:style>
  <w:style w:type="character" w:styleId="Strong">
    <w:name w:val="Strong"/>
    <w:basedOn w:val="DefaultParagraphFont"/>
    <w:qFormat/>
    <w:rsid w:val="009B378B"/>
    <w:rPr>
      <w:b/>
      <w:bCs/>
    </w:rPr>
  </w:style>
  <w:style w:type="paragraph" w:styleId="NoSpacing">
    <w:name w:val="No Spacing"/>
    <w:link w:val="NoSpacingChar"/>
    <w:uiPriority w:val="1"/>
    <w:qFormat/>
    <w:rsid w:val="009B378B"/>
    <w:rPr>
      <w:rFonts w:ascii="Calibri" w:hAnsi="Calibri"/>
      <w:sz w:val="22"/>
      <w:szCs w:val="22"/>
      <w:lang w:eastAsia="en-US"/>
    </w:rPr>
  </w:style>
  <w:style w:type="character" w:customStyle="1" w:styleId="NoSpacingChar">
    <w:name w:val="No Spacing Char"/>
    <w:basedOn w:val="DefaultParagraphFont"/>
    <w:link w:val="NoSpacing"/>
    <w:uiPriority w:val="1"/>
    <w:qFormat/>
    <w:rsid w:val="009B378B"/>
    <w:rPr>
      <w:rFonts w:ascii="Calibri" w:hAnsi="Calibri"/>
      <w:sz w:val="22"/>
      <w:szCs w:val="22"/>
      <w:lang w:eastAsia="en-US"/>
    </w:rPr>
  </w:style>
  <w:style w:type="paragraph" w:styleId="ListParagraph">
    <w:name w:val="List Paragraph"/>
    <w:basedOn w:val="Normal"/>
    <w:uiPriority w:val="34"/>
    <w:qFormat/>
    <w:rsid w:val="009B378B"/>
    <w:pPr>
      <w:spacing w:after="0"/>
      <w:ind w:left="720"/>
      <w:contextualSpacing/>
    </w:pPr>
    <w:rPr>
      <w:rFonts w:ascii="Times New Roman" w:hAnsi="Times New Roman"/>
      <w:sz w:val="20"/>
      <w:szCs w:val="22"/>
      <w:lang w:eastAsia="zh-TW"/>
    </w:rPr>
  </w:style>
  <w:style w:type="table" w:styleId="TableGrid">
    <w:name w:val="Table Grid"/>
    <w:basedOn w:val="TableNormal"/>
    <w:uiPriority w:val="59"/>
    <w:qFormat/>
    <w:rsid w:val="003C5756"/>
    <w:rPr>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qFormat/>
    <w:rsid w:val="003C5756"/>
  </w:style>
  <w:style w:type="paragraph" w:styleId="BalloonText">
    <w:name w:val="Balloon Text"/>
    <w:basedOn w:val="Normal"/>
    <w:link w:val="BalloonTextChar"/>
    <w:uiPriority w:val="99"/>
    <w:unhideWhenUsed/>
    <w:qFormat/>
    <w:rsid w:val="003C575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3C5756"/>
    <w:rPr>
      <w:rFonts w:ascii="Tahoma" w:hAnsi="Tahoma" w:cs="Tahoma"/>
      <w:sz w:val="16"/>
      <w:szCs w:val="16"/>
      <w:lang w:eastAsia="en-US"/>
    </w:rPr>
  </w:style>
  <w:style w:type="paragraph" w:styleId="CommentText">
    <w:name w:val="annotation text"/>
    <w:basedOn w:val="Normal"/>
    <w:link w:val="CommentTextChar"/>
    <w:uiPriority w:val="99"/>
    <w:unhideWhenUsed/>
    <w:qFormat/>
    <w:rsid w:val="002C1878"/>
  </w:style>
  <w:style w:type="character" w:customStyle="1" w:styleId="CommentTextChar">
    <w:name w:val="Comment Text Char"/>
    <w:basedOn w:val="DefaultParagraphFont"/>
    <w:link w:val="CommentText"/>
    <w:uiPriority w:val="99"/>
    <w:rsid w:val="002C1878"/>
    <w:rPr>
      <w:sz w:val="24"/>
      <w:szCs w:val="24"/>
      <w:lang w:eastAsia="en-US"/>
    </w:rPr>
  </w:style>
  <w:style w:type="paragraph" w:customStyle="1" w:styleId="NoSpacing1">
    <w:name w:val="No Spacing1"/>
    <w:uiPriority w:val="1"/>
    <w:qFormat/>
    <w:rsid w:val="002C1878"/>
    <w:rPr>
      <w:rFonts w:ascii="Calibri" w:hAnsi="Calibri"/>
      <w:sz w:val="22"/>
      <w:szCs w:val="22"/>
      <w:lang w:eastAsia="en-US"/>
    </w:rPr>
  </w:style>
  <w:style w:type="paragraph" w:customStyle="1" w:styleId="ListParagraph1">
    <w:name w:val="List Paragraph1"/>
    <w:basedOn w:val="Normal"/>
    <w:uiPriority w:val="34"/>
    <w:qFormat/>
    <w:rsid w:val="002C1878"/>
    <w:pPr>
      <w:spacing w:after="0"/>
      <w:ind w:left="720"/>
      <w:contextualSpacing/>
    </w:pPr>
    <w:rPr>
      <w:rFonts w:ascii="Times New Roman" w:hAnsi="Times New Roman"/>
      <w:sz w:val="20"/>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07/relationships/diagramDrawing" Target="diagrams/drawing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5" Type="http://schemas.microsoft.com/office/2007/relationships/stylesWithEffects" Target="stylesWithEffects.xml"/><Relationship Id="rId10"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D266FA-250F-4351-8121-E8E1A28D5E69}"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en-US"/>
        </a:p>
      </dgm:t>
    </dgm:pt>
    <dgm:pt modelId="{9C77E74A-B200-4BB6-9EDA-9EDD40A1A98F}">
      <dgm:prSet phldrT="[Text]" custT="1"/>
      <dgm:spPr/>
      <dgm:t>
        <a:bodyPr/>
        <a:lstStyle/>
        <a:p>
          <a:r>
            <a:rPr lang="zh-CN" altLang="en-US" sz="1200">
              <a:latin typeface="+mn-ea"/>
              <a:ea typeface="+mn-ea"/>
            </a:rPr>
            <a:t>有效教学策略</a:t>
          </a:r>
          <a:endParaRPr lang="en-US" sz="1200">
            <a:latin typeface="+mn-ea"/>
            <a:ea typeface="+mn-ea"/>
          </a:endParaRPr>
        </a:p>
      </dgm:t>
    </dgm:pt>
    <dgm:pt modelId="{214A4E5F-EDAE-4C60-A4AA-2B90C9C4924D}" type="parTrans" cxnId="{5A57123F-A582-4887-BB4C-31FAD56A789B}">
      <dgm:prSet/>
      <dgm:spPr/>
      <dgm:t>
        <a:bodyPr/>
        <a:lstStyle/>
        <a:p>
          <a:endParaRPr lang="en-US" sz="1200">
            <a:latin typeface="+mn-ea"/>
            <a:ea typeface="+mn-ea"/>
          </a:endParaRPr>
        </a:p>
      </dgm:t>
    </dgm:pt>
    <dgm:pt modelId="{5EA8B699-FCB9-429A-B593-858172CBBD5E}" type="sibTrans" cxnId="{5A57123F-A582-4887-BB4C-31FAD56A789B}">
      <dgm:prSet/>
      <dgm:spPr/>
      <dgm:t>
        <a:bodyPr/>
        <a:lstStyle/>
        <a:p>
          <a:endParaRPr lang="en-US" sz="1200">
            <a:latin typeface="+mn-ea"/>
            <a:ea typeface="+mn-ea"/>
          </a:endParaRPr>
        </a:p>
      </dgm:t>
    </dgm:pt>
    <dgm:pt modelId="{D446E497-D22A-421E-A64E-D10AEF3D81A0}">
      <dgm:prSet phldrT="[Text]" custT="1"/>
      <dgm:spPr/>
      <dgm:t>
        <a:bodyPr/>
        <a:lstStyle/>
        <a:p>
          <a:pPr algn="l"/>
          <a:r>
            <a:rPr lang="zh-CN" altLang="en-US" sz="1200">
              <a:latin typeface="+mn-ea"/>
              <a:ea typeface="+mn-ea"/>
            </a:rPr>
            <a:t>  有效策略一：课程设计以外语标准为本，用文化主题贯穿教学内容</a:t>
          </a:r>
          <a:endParaRPr lang="en-US" sz="1200">
            <a:latin typeface="+mn-ea"/>
            <a:ea typeface="+mn-ea"/>
          </a:endParaRPr>
        </a:p>
      </dgm:t>
    </dgm:pt>
    <dgm:pt modelId="{86F9814C-6ED7-4C6C-92B0-A1783365A4D0}" type="parTrans" cxnId="{BC078299-5BAB-4CF8-A974-EB66343CC6BF}">
      <dgm:prSet custT="1"/>
      <dgm:spPr/>
      <dgm:t>
        <a:bodyPr/>
        <a:lstStyle/>
        <a:p>
          <a:endParaRPr lang="en-US" sz="1200">
            <a:latin typeface="+mn-ea"/>
            <a:ea typeface="+mn-ea"/>
          </a:endParaRPr>
        </a:p>
      </dgm:t>
    </dgm:pt>
    <dgm:pt modelId="{6D11A0DB-C6AE-47BF-8DB0-A37159C70430}" type="sibTrans" cxnId="{BC078299-5BAB-4CF8-A974-EB66343CC6BF}">
      <dgm:prSet/>
      <dgm:spPr/>
      <dgm:t>
        <a:bodyPr/>
        <a:lstStyle/>
        <a:p>
          <a:endParaRPr lang="en-US" sz="1200">
            <a:latin typeface="+mn-ea"/>
            <a:ea typeface="+mn-ea"/>
          </a:endParaRPr>
        </a:p>
      </dgm:t>
    </dgm:pt>
    <dgm:pt modelId="{CE6D9C4B-21A6-4CE1-B515-72D459384DF3}">
      <dgm:prSet phldrT="[Text]" custT="1"/>
      <dgm:spPr/>
      <dgm:t>
        <a:bodyPr/>
        <a:lstStyle/>
        <a:p>
          <a:pPr algn="l"/>
          <a:r>
            <a:rPr lang="zh-CN" altLang="en-US" sz="1200">
              <a:latin typeface="+mn-ea"/>
              <a:ea typeface="+mn-ea"/>
            </a:rPr>
            <a:t>  有效策略二：利用目标语进行教学</a:t>
          </a:r>
          <a:endParaRPr lang="en-US" sz="1200">
            <a:latin typeface="+mn-ea"/>
            <a:ea typeface="+mn-ea"/>
          </a:endParaRPr>
        </a:p>
      </dgm:t>
    </dgm:pt>
    <dgm:pt modelId="{31677A61-41D8-4818-A377-FD8B6F1A2389}" type="parTrans" cxnId="{6CF94DBE-9C8F-4FA4-BAF3-826358729F20}">
      <dgm:prSet custT="1"/>
      <dgm:spPr/>
      <dgm:t>
        <a:bodyPr/>
        <a:lstStyle/>
        <a:p>
          <a:endParaRPr lang="en-US" sz="1200">
            <a:latin typeface="+mn-ea"/>
            <a:ea typeface="+mn-ea"/>
          </a:endParaRPr>
        </a:p>
      </dgm:t>
    </dgm:pt>
    <dgm:pt modelId="{D23C28E7-5DBA-4B32-A391-5CD0C1680BFD}" type="sibTrans" cxnId="{6CF94DBE-9C8F-4FA4-BAF3-826358729F20}">
      <dgm:prSet/>
      <dgm:spPr/>
      <dgm:t>
        <a:bodyPr/>
        <a:lstStyle/>
        <a:p>
          <a:endParaRPr lang="en-US" sz="1200">
            <a:latin typeface="+mn-ea"/>
            <a:ea typeface="+mn-ea"/>
          </a:endParaRPr>
        </a:p>
      </dgm:t>
    </dgm:pt>
    <dgm:pt modelId="{C06E99D3-CB0A-4805-BF68-FB7AF0B39054}">
      <dgm:prSet phldrT="[Text]" custT="1"/>
      <dgm:spPr/>
      <dgm:t>
        <a:bodyPr/>
        <a:lstStyle/>
        <a:p>
          <a:pPr algn="l"/>
          <a:r>
            <a:rPr lang="zh-CN" altLang="en-US" sz="1200">
              <a:latin typeface="+mn-ea"/>
              <a:ea typeface="+mn-ea"/>
            </a:rPr>
            <a:t>  有效策略三：创造以学生为中心的课堂</a:t>
          </a:r>
          <a:endParaRPr lang="en-US" sz="1200">
            <a:latin typeface="+mn-ea"/>
            <a:ea typeface="+mn-ea"/>
          </a:endParaRPr>
        </a:p>
      </dgm:t>
    </dgm:pt>
    <dgm:pt modelId="{912E30E3-C335-43BD-9E17-DA056CBA70E1}" type="parTrans" cxnId="{3CA5C92F-D837-4BF4-95C8-C939A8605DC0}">
      <dgm:prSet custT="1"/>
      <dgm:spPr/>
      <dgm:t>
        <a:bodyPr/>
        <a:lstStyle/>
        <a:p>
          <a:endParaRPr lang="en-US" sz="1200">
            <a:latin typeface="+mn-ea"/>
            <a:ea typeface="+mn-ea"/>
          </a:endParaRPr>
        </a:p>
      </dgm:t>
    </dgm:pt>
    <dgm:pt modelId="{0C9A6CFD-4923-484F-B0B8-9A7B4CCABFEA}" type="sibTrans" cxnId="{3CA5C92F-D837-4BF4-95C8-C939A8605DC0}">
      <dgm:prSet/>
      <dgm:spPr/>
      <dgm:t>
        <a:bodyPr/>
        <a:lstStyle/>
        <a:p>
          <a:endParaRPr lang="en-US" sz="1200">
            <a:latin typeface="+mn-ea"/>
            <a:ea typeface="+mn-ea"/>
          </a:endParaRPr>
        </a:p>
      </dgm:t>
    </dgm:pt>
    <dgm:pt modelId="{36819566-EA9D-42E1-A469-7CD5668874C4}">
      <dgm:prSet phldrT="[Text]" custT="1"/>
      <dgm:spPr/>
      <dgm:t>
        <a:bodyPr/>
        <a:lstStyle/>
        <a:p>
          <a:pPr algn="l"/>
          <a:r>
            <a:rPr lang="zh-CN" altLang="en-US" sz="1200">
              <a:latin typeface="+mn-ea"/>
              <a:ea typeface="+mn-ea"/>
            </a:rPr>
            <a:t>  有效策略六：进行任务式应用能力测试</a:t>
          </a:r>
          <a:endParaRPr lang="en-US" sz="1200">
            <a:latin typeface="+mn-ea"/>
            <a:ea typeface="+mn-ea"/>
          </a:endParaRPr>
        </a:p>
      </dgm:t>
    </dgm:pt>
    <dgm:pt modelId="{8B6C7E52-C5CE-42D5-B8B0-8C5617B44C17}" type="parTrans" cxnId="{C59A3C81-0FB2-425B-B099-E86DD2CD74DB}">
      <dgm:prSet/>
      <dgm:spPr/>
      <dgm:t>
        <a:bodyPr/>
        <a:lstStyle/>
        <a:p>
          <a:endParaRPr lang="en-US"/>
        </a:p>
      </dgm:t>
    </dgm:pt>
    <dgm:pt modelId="{9E39AB1A-6DF5-442F-8DE6-0DCE0DE66BD3}" type="sibTrans" cxnId="{C59A3C81-0FB2-425B-B099-E86DD2CD74DB}">
      <dgm:prSet/>
      <dgm:spPr/>
      <dgm:t>
        <a:bodyPr/>
        <a:lstStyle/>
        <a:p>
          <a:endParaRPr lang="en-US"/>
        </a:p>
      </dgm:t>
    </dgm:pt>
    <dgm:pt modelId="{4BA88CB8-EED5-46C8-9660-7578B6DFBA54}">
      <dgm:prSet phldrT="[Text]" custT="1"/>
      <dgm:spPr/>
      <dgm:t>
        <a:bodyPr/>
        <a:lstStyle/>
        <a:p>
          <a:pPr algn="l"/>
          <a:r>
            <a:rPr lang="zh-CN" altLang="en-US" sz="1200">
              <a:latin typeface="+mn-ea"/>
              <a:ea typeface="+mn-ea"/>
            </a:rPr>
            <a:t>  有效策略四：把文化、学科知识融入语言课堂</a:t>
          </a:r>
          <a:endParaRPr lang="en-US" sz="1200">
            <a:latin typeface="+mn-ea"/>
            <a:ea typeface="+mn-ea"/>
          </a:endParaRPr>
        </a:p>
      </dgm:t>
    </dgm:pt>
    <dgm:pt modelId="{4CC97FC6-1C44-42AC-8964-51A8459A0D34}" type="parTrans" cxnId="{F2216AB9-1C48-412C-B84E-7FF65C3FAC64}">
      <dgm:prSet/>
      <dgm:spPr/>
      <dgm:t>
        <a:bodyPr/>
        <a:lstStyle/>
        <a:p>
          <a:endParaRPr lang="en-US"/>
        </a:p>
      </dgm:t>
    </dgm:pt>
    <dgm:pt modelId="{190412A5-7AE0-46A9-B268-20749867B3FE}" type="sibTrans" cxnId="{F2216AB9-1C48-412C-B84E-7FF65C3FAC64}">
      <dgm:prSet/>
      <dgm:spPr/>
      <dgm:t>
        <a:bodyPr/>
        <a:lstStyle/>
        <a:p>
          <a:endParaRPr lang="en-US"/>
        </a:p>
      </dgm:t>
    </dgm:pt>
    <dgm:pt modelId="{3A2406B2-DED6-45C2-9701-3BDAEA32E79A}">
      <dgm:prSet phldrT="[Text]" custT="1"/>
      <dgm:spPr/>
      <dgm:t>
        <a:bodyPr/>
        <a:lstStyle/>
        <a:p>
          <a:pPr algn="l"/>
          <a:r>
            <a:rPr lang="zh-CN" altLang="en-US" sz="1200">
              <a:latin typeface="+mn-ea"/>
              <a:ea typeface="+mn-ea"/>
            </a:rPr>
            <a:t>  有效策略五：使用适合学生年龄及认知发展阶段的真实语料</a:t>
          </a:r>
          <a:endParaRPr lang="en-US" sz="1200">
            <a:latin typeface="+mn-ea"/>
            <a:ea typeface="+mn-ea"/>
          </a:endParaRPr>
        </a:p>
      </dgm:t>
    </dgm:pt>
    <dgm:pt modelId="{9B8503CE-37F6-4CAD-B278-C72F753715B6}" type="parTrans" cxnId="{E8ADFB84-1249-4388-973B-9FC917364299}">
      <dgm:prSet/>
      <dgm:spPr/>
      <dgm:t>
        <a:bodyPr/>
        <a:lstStyle/>
        <a:p>
          <a:endParaRPr lang="en-US"/>
        </a:p>
      </dgm:t>
    </dgm:pt>
    <dgm:pt modelId="{30B46934-D35F-4E91-A3FA-C00FFB90FA06}" type="sibTrans" cxnId="{E8ADFB84-1249-4388-973B-9FC917364299}">
      <dgm:prSet/>
      <dgm:spPr/>
      <dgm:t>
        <a:bodyPr/>
        <a:lstStyle/>
        <a:p>
          <a:endParaRPr lang="en-US"/>
        </a:p>
      </dgm:t>
    </dgm:pt>
    <dgm:pt modelId="{808EF6EE-BF33-43D4-A010-15B71946B51B}" type="pres">
      <dgm:prSet presAssocID="{C9D266FA-250F-4351-8121-E8E1A28D5E69}" presName="Name0" presStyleCnt="0">
        <dgm:presLayoutVars>
          <dgm:chPref val="1"/>
          <dgm:dir/>
          <dgm:animOne val="branch"/>
          <dgm:animLvl val="lvl"/>
          <dgm:resizeHandles val="exact"/>
        </dgm:presLayoutVars>
      </dgm:prSet>
      <dgm:spPr/>
      <dgm:t>
        <a:bodyPr/>
        <a:lstStyle/>
        <a:p>
          <a:endParaRPr lang="en-US"/>
        </a:p>
      </dgm:t>
    </dgm:pt>
    <dgm:pt modelId="{902722B3-CD5E-4514-8BD3-4F359841F8AA}" type="pres">
      <dgm:prSet presAssocID="{9C77E74A-B200-4BB6-9EDA-9EDD40A1A98F}" presName="root1" presStyleCnt="0"/>
      <dgm:spPr/>
    </dgm:pt>
    <dgm:pt modelId="{4400D0C2-4DFC-43CA-AF2E-D7676CE3EEBF}" type="pres">
      <dgm:prSet presAssocID="{9C77E74A-B200-4BB6-9EDA-9EDD40A1A98F}" presName="LevelOneTextNode" presStyleLbl="node0" presStyleIdx="0" presStyleCnt="1" custAng="5400000" custScaleX="93210" custScaleY="29338" custLinFactX="-31773" custLinFactNeighborX="-100000" custLinFactNeighborY="-4922">
        <dgm:presLayoutVars>
          <dgm:chPref val="3"/>
        </dgm:presLayoutVars>
      </dgm:prSet>
      <dgm:spPr/>
      <dgm:t>
        <a:bodyPr/>
        <a:lstStyle/>
        <a:p>
          <a:endParaRPr lang="en-US"/>
        </a:p>
      </dgm:t>
    </dgm:pt>
    <dgm:pt modelId="{DC65620F-5C33-45D2-ABCA-98DBAC1BF575}" type="pres">
      <dgm:prSet presAssocID="{9C77E74A-B200-4BB6-9EDA-9EDD40A1A98F}" presName="level2hierChild" presStyleCnt="0"/>
      <dgm:spPr/>
    </dgm:pt>
    <dgm:pt modelId="{876CB41A-6655-4A12-9CC6-8ACE66B956DE}" type="pres">
      <dgm:prSet presAssocID="{86F9814C-6ED7-4C6C-92B0-A1783365A4D0}" presName="conn2-1" presStyleLbl="parChTrans1D2" presStyleIdx="0" presStyleCnt="6"/>
      <dgm:spPr/>
      <dgm:t>
        <a:bodyPr/>
        <a:lstStyle/>
        <a:p>
          <a:endParaRPr lang="en-US"/>
        </a:p>
      </dgm:t>
    </dgm:pt>
    <dgm:pt modelId="{7AA50B8B-4E29-401E-8F7A-C6CF2553C128}" type="pres">
      <dgm:prSet presAssocID="{86F9814C-6ED7-4C6C-92B0-A1783365A4D0}" presName="connTx" presStyleLbl="parChTrans1D2" presStyleIdx="0" presStyleCnt="6"/>
      <dgm:spPr/>
      <dgm:t>
        <a:bodyPr/>
        <a:lstStyle/>
        <a:p>
          <a:endParaRPr lang="en-US"/>
        </a:p>
      </dgm:t>
    </dgm:pt>
    <dgm:pt modelId="{BABBBD58-9497-44FE-ADC3-53F0B5C322AC}" type="pres">
      <dgm:prSet presAssocID="{D446E497-D22A-421E-A64E-D10AEF3D81A0}" presName="root2" presStyleCnt="0"/>
      <dgm:spPr/>
    </dgm:pt>
    <dgm:pt modelId="{3CD219DF-7EDB-43A4-9DC7-D733985B019C}" type="pres">
      <dgm:prSet presAssocID="{D446E497-D22A-421E-A64E-D10AEF3D81A0}" presName="LevelTwoTextNode" presStyleLbl="node2" presStyleIdx="0" presStyleCnt="6" custScaleX="239057">
        <dgm:presLayoutVars>
          <dgm:chPref val="3"/>
        </dgm:presLayoutVars>
      </dgm:prSet>
      <dgm:spPr/>
      <dgm:t>
        <a:bodyPr/>
        <a:lstStyle/>
        <a:p>
          <a:endParaRPr lang="en-US"/>
        </a:p>
      </dgm:t>
    </dgm:pt>
    <dgm:pt modelId="{5D483F59-1293-449F-AD5D-14A15AFA72A4}" type="pres">
      <dgm:prSet presAssocID="{D446E497-D22A-421E-A64E-D10AEF3D81A0}" presName="level3hierChild" presStyleCnt="0"/>
      <dgm:spPr/>
    </dgm:pt>
    <dgm:pt modelId="{ECD1A5A2-6F9C-4492-8E0E-7058746B8231}" type="pres">
      <dgm:prSet presAssocID="{31677A61-41D8-4818-A377-FD8B6F1A2389}" presName="conn2-1" presStyleLbl="parChTrans1D2" presStyleIdx="1" presStyleCnt="6"/>
      <dgm:spPr/>
      <dgm:t>
        <a:bodyPr/>
        <a:lstStyle/>
        <a:p>
          <a:endParaRPr lang="en-US"/>
        </a:p>
      </dgm:t>
    </dgm:pt>
    <dgm:pt modelId="{2F1F5C4E-E631-4E14-84F7-E99408CCA7F0}" type="pres">
      <dgm:prSet presAssocID="{31677A61-41D8-4818-A377-FD8B6F1A2389}" presName="connTx" presStyleLbl="parChTrans1D2" presStyleIdx="1" presStyleCnt="6"/>
      <dgm:spPr/>
      <dgm:t>
        <a:bodyPr/>
        <a:lstStyle/>
        <a:p>
          <a:endParaRPr lang="en-US"/>
        </a:p>
      </dgm:t>
    </dgm:pt>
    <dgm:pt modelId="{852FA5D6-B0B4-4788-B0A7-4E68C85C9E6E}" type="pres">
      <dgm:prSet presAssocID="{CE6D9C4B-21A6-4CE1-B515-72D459384DF3}" presName="root2" presStyleCnt="0"/>
      <dgm:spPr/>
    </dgm:pt>
    <dgm:pt modelId="{B8F856FC-6470-4B56-A533-C539625F86CD}" type="pres">
      <dgm:prSet presAssocID="{CE6D9C4B-21A6-4CE1-B515-72D459384DF3}" presName="LevelTwoTextNode" presStyleLbl="node2" presStyleIdx="1" presStyleCnt="6" custScaleX="239057">
        <dgm:presLayoutVars>
          <dgm:chPref val="3"/>
        </dgm:presLayoutVars>
      </dgm:prSet>
      <dgm:spPr/>
      <dgm:t>
        <a:bodyPr/>
        <a:lstStyle/>
        <a:p>
          <a:endParaRPr lang="en-US"/>
        </a:p>
      </dgm:t>
    </dgm:pt>
    <dgm:pt modelId="{6921FC19-7805-4D8D-BA61-B4646D3B2354}" type="pres">
      <dgm:prSet presAssocID="{CE6D9C4B-21A6-4CE1-B515-72D459384DF3}" presName="level3hierChild" presStyleCnt="0"/>
      <dgm:spPr/>
    </dgm:pt>
    <dgm:pt modelId="{1F3263A9-A61A-4FB9-A627-2C601F02F0CC}" type="pres">
      <dgm:prSet presAssocID="{912E30E3-C335-43BD-9E17-DA056CBA70E1}" presName="conn2-1" presStyleLbl="parChTrans1D2" presStyleIdx="2" presStyleCnt="6"/>
      <dgm:spPr/>
      <dgm:t>
        <a:bodyPr/>
        <a:lstStyle/>
        <a:p>
          <a:endParaRPr lang="en-US"/>
        </a:p>
      </dgm:t>
    </dgm:pt>
    <dgm:pt modelId="{D3E8E876-BD7B-450C-94FF-AD74B612EE68}" type="pres">
      <dgm:prSet presAssocID="{912E30E3-C335-43BD-9E17-DA056CBA70E1}" presName="connTx" presStyleLbl="parChTrans1D2" presStyleIdx="2" presStyleCnt="6"/>
      <dgm:spPr/>
      <dgm:t>
        <a:bodyPr/>
        <a:lstStyle/>
        <a:p>
          <a:endParaRPr lang="en-US"/>
        </a:p>
      </dgm:t>
    </dgm:pt>
    <dgm:pt modelId="{6A05D4A7-BDFC-4191-8B2F-46B534AF9630}" type="pres">
      <dgm:prSet presAssocID="{C06E99D3-CB0A-4805-BF68-FB7AF0B39054}" presName="root2" presStyleCnt="0"/>
      <dgm:spPr/>
    </dgm:pt>
    <dgm:pt modelId="{0EE13068-025E-4FE9-BE70-9C660073193A}" type="pres">
      <dgm:prSet presAssocID="{C06E99D3-CB0A-4805-BF68-FB7AF0B39054}" presName="LevelTwoTextNode" presStyleLbl="node2" presStyleIdx="2" presStyleCnt="6" custScaleX="239057">
        <dgm:presLayoutVars>
          <dgm:chPref val="3"/>
        </dgm:presLayoutVars>
      </dgm:prSet>
      <dgm:spPr/>
      <dgm:t>
        <a:bodyPr/>
        <a:lstStyle/>
        <a:p>
          <a:endParaRPr lang="en-US"/>
        </a:p>
      </dgm:t>
    </dgm:pt>
    <dgm:pt modelId="{0C64AEEC-A1DF-48EC-903B-C5B042A6BDBE}" type="pres">
      <dgm:prSet presAssocID="{C06E99D3-CB0A-4805-BF68-FB7AF0B39054}" presName="level3hierChild" presStyleCnt="0"/>
      <dgm:spPr/>
    </dgm:pt>
    <dgm:pt modelId="{D655502E-860A-422C-9F4D-CB165AA4EF7E}" type="pres">
      <dgm:prSet presAssocID="{4CC97FC6-1C44-42AC-8964-51A8459A0D34}" presName="conn2-1" presStyleLbl="parChTrans1D2" presStyleIdx="3" presStyleCnt="6"/>
      <dgm:spPr/>
      <dgm:t>
        <a:bodyPr/>
        <a:lstStyle/>
        <a:p>
          <a:endParaRPr lang="en-US"/>
        </a:p>
      </dgm:t>
    </dgm:pt>
    <dgm:pt modelId="{AF0433AC-3ECF-43E6-A209-58F3ED2415B4}" type="pres">
      <dgm:prSet presAssocID="{4CC97FC6-1C44-42AC-8964-51A8459A0D34}" presName="connTx" presStyleLbl="parChTrans1D2" presStyleIdx="3" presStyleCnt="6"/>
      <dgm:spPr/>
      <dgm:t>
        <a:bodyPr/>
        <a:lstStyle/>
        <a:p>
          <a:endParaRPr lang="en-US"/>
        </a:p>
      </dgm:t>
    </dgm:pt>
    <dgm:pt modelId="{5B4CFF61-FFC8-4F70-AF33-3ED6D80D7122}" type="pres">
      <dgm:prSet presAssocID="{4BA88CB8-EED5-46C8-9660-7578B6DFBA54}" presName="root2" presStyleCnt="0"/>
      <dgm:spPr/>
    </dgm:pt>
    <dgm:pt modelId="{88BCC42A-E1E8-4098-816A-2985A8D08254}" type="pres">
      <dgm:prSet presAssocID="{4BA88CB8-EED5-46C8-9660-7578B6DFBA54}" presName="LevelTwoTextNode" presStyleLbl="node2" presStyleIdx="3" presStyleCnt="6" custScaleX="239057">
        <dgm:presLayoutVars>
          <dgm:chPref val="3"/>
        </dgm:presLayoutVars>
      </dgm:prSet>
      <dgm:spPr/>
      <dgm:t>
        <a:bodyPr/>
        <a:lstStyle/>
        <a:p>
          <a:endParaRPr lang="en-US"/>
        </a:p>
      </dgm:t>
    </dgm:pt>
    <dgm:pt modelId="{9C22476F-64DA-4B90-8378-5AD5B8C8791D}" type="pres">
      <dgm:prSet presAssocID="{4BA88CB8-EED5-46C8-9660-7578B6DFBA54}" presName="level3hierChild" presStyleCnt="0"/>
      <dgm:spPr/>
    </dgm:pt>
    <dgm:pt modelId="{7C56A621-05D0-4AB3-B111-22D771902334}" type="pres">
      <dgm:prSet presAssocID="{9B8503CE-37F6-4CAD-B278-C72F753715B6}" presName="conn2-1" presStyleLbl="parChTrans1D2" presStyleIdx="4" presStyleCnt="6"/>
      <dgm:spPr/>
      <dgm:t>
        <a:bodyPr/>
        <a:lstStyle/>
        <a:p>
          <a:endParaRPr lang="en-US"/>
        </a:p>
      </dgm:t>
    </dgm:pt>
    <dgm:pt modelId="{E4AFF70A-B15C-4359-9527-8B75E2099925}" type="pres">
      <dgm:prSet presAssocID="{9B8503CE-37F6-4CAD-B278-C72F753715B6}" presName="connTx" presStyleLbl="parChTrans1D2" presStyleIdx="4" presStyleCnt="6"/>
      <dgm:spPr/>
      <dgm:t>
        <a:bodyPr/>
        <a:lstStyle/>
        <a:p>
          <a:endParaRPr lang="en-US"/>
        </a:p>
      </dgm:t>
    </dgm:pt>
    <dgm:pt modelId="{D71B0DB6-691E-4D97-9FA0-A4EE148D6665}" type="pres">
      <dgm:prSet presAssocID="{3A2406B2-DED6-45C2-9701-3BDAEA32E79A}" presName="root2" presStyleCnt="0"/>
      <dgm:spPr/>
    </dgm:pt>
    <dgm:pt modelId="{6C8B49B3-B0F6-4663-AFA1-E553199A4B47}" type="pres">
      <dgm:prSet presAssocID="{3A2406B2-DED6-45C2-9701-3BDAEA32E79A}" presName="LevelTwoTextNode" presStyleLbl="node2" presStyleIdx="4" presStyleCnt="6" custScaleX="239057">
        <dgm:presLayoutVars>
          <dgm:chPref val="3"/>
        </dgm:presLayoutVars>
      </dgm:prSet>
      <dgm:spPr/>
      <dgm:t>
        <a:bodyPr/>
        <a:lstStyle/>
        <a:p>
          <a:endParaRPr lang="en-US"/>
        </a:p>
      </dgm:t>
    </dgm:pt>
    <dgm:pt modelId="{99481CC3-1146-4017-B14B-696005E45BA1}" type="pres">
      <dgm:prSet presAssocID="{3A2406B2-DED6-45C2-9701-3BDAEA32E79A}" presName="level3hierChild" presStyleCnt="0"/>
      <dgm:spPr/>
    </dgm:pt>
    <dgm:pt modelId="{7F685B07-E169-4E60-8E01-AB8B6A672914}" type="pres">
      <dgm:prSet presAssocID="{8B6C7E52-C5CE-42D5-B8B0-8C5617B44C17}" presName="conn2-1" presStyleLbl="parChTrans1D2" presStyleIdx="5" presStyleCnt="6"/>
      <dgm:spPr/>
      <dgm:t>
        <a:bodyPr/>
        <a:lstStyle/>
        <a:p>
          <a:endParaRPr lang="en-US"/>
        </a:p>
      </dgm:t>
    </dgm:pt>
    <dgm:pt modelId="{D19E9913-715B-48D1-85FF-242E0BBD85C4}" type="pres">
      <dgm:prSet presAssocID="{8B6C7E52-C5CE-42D5-B8B0-8C5617B44C17}" presName="connTx" presStyleLbl="parChTrans1D2" presStyleIdx="5" presStyleCnt="6"/>
      <dgm:spPr/>
      <dgm:t>
        <a:bodyPr/>
        <a:lstStyle/>
        <a:p>
          <a:endParaRPr lang="en-US"/>
        </a:p>
      </dgm:t>
    </dgm:pt>
    <dgm:pt modelId="{AB5B6120-EAF4-430E-AB0D-4B34CD82414B}" type="pres">
      <dgm:prSet presAssocID="{36819566-EA9D-42E1-A469-7CD5668874C4}" presName="root2" presStyleCnt="0"/>
      <dgm:spPr/>
    </dgm:pt>
    <dgm:pt modelId="{8803F23B-3D58-4ADE-ADE7-3C29FD7EB70C}" type="pres">
      <dgm:prSet presAssocID="{36819566-EA9D-42E1-A469-7CD5668874C4}" presName="LevelTwoTextNode" presStyleLbl="node2" presStyleIdx="5" presStyleCnt="6" custScaleX="239057">
        <dgm:presLayoutVars>
          <dgm:chPref val="3"/>
        </dgm:presLayoutVars>
      </dgm:prSet>
      <dgm:spPr/>
      <dgm:t>
        <a:bodyPr/>
        <a:lstStyle/>
        <a:p>
          <a:endParaRPr lang="en-US"/>
        </a:p>
      </dgm:t>
    </dgm:pt>
    <dgm:pt modelId="{61022267-4A22-4377-A2B4-A8BD99E479FE}" type="pres">
      <dgm:prSet presAssocID="{36819566-EA9D-42E1-A469-7CD5668874C4}" presName="level3hierChild" presStyleCnt="0"/>
      <dgm:spPr/>
    </dgm:pt>
  </dgm:ptLst>
  <dgm:cxnLst>
    <dgm:cxn modelId="{831A8328-70D8-F648-960B-A18C7FE261C7}" type="presOf" srcId="{86F9814C-6ED7-4C6C-92B0-A1783365A4D0}" destId="{876CB41A-6655-4A12-9CC6-8ACE66B956DE}" srcOrd="0" destOrd="0" presId="urn:microsoft.com/office/officeart/2008/layout/HorizontalMultiLevelHierarchy"/>
    <dgm:cxn modelId="{6CF94DBE-9C8F-4FA4-BAF3-826358729F20}" srcId="{9C77E74A-B200-4BB6-9EDA-9EDD40A1A98F}" destId="{CE6D9C4B-21A6-4CE1-B515-72D459384DF3}" srcOrd="1" destOrd="0" parTransId="{31677A61-41D8-4818-A377-FD8B6F1A2389}" sibTransId="{D23C28E7-5DBA-4B32-A391-5CD0C1680BFD}"/>
    <dgm:cxn modelId="{1061CA70-9746-1D4D-ADF5-E176594F4CD9}" type="presOf" srcId="{CE6D9C4B-21A6-4CE1-B515-72D459384DF3}" destId="{B8F856FC-6470-4B56-A533-C539625F86CD}" srcOrd="0" destOrd="0" presId="urn:microsoft.com/office/officeart/2008/layout/HorizontalMultiLevelHierarchy"/>
    <dgm:cxn modelId="{550A1BCF-B9D0-3F4B-8158-D23FBED1272A}" type="presOf" srcId="{9C77E74A-B200-4BB6-9EDA-9EDD40A1A98F}" destId="{4400D0C2-4DFC-43CA-AF2E-D7676CE3EEBF}" srcOrd="0" destOrd="0" presId="urn:microsoft.com/office/officeart/2008/layout/HorizontalMultiLevelHierarchy"/>
    <dgm:cxn modelId="{8D95F179-9F29-8B4B-AF0D-2009D3187863}" type="presOf" srcId="{D446E497-D22A-421E-A64E-D10AEF3D81A0}" destId="{3CD219DF-7EDB-43A4-9DC7-D733985B019C}" srcOrd="0" destOrd="0" presId="urn:microsoft.com/office/officeart/2008/layout/HorizontalMultiLevelHierarchy"/>
    <dgm:cxn modelId="{B70C8BD8-F07A-014D-ADD6-B9D83E48F82E}" type="presOf" srcId="{31677A61-41D8-4818-A377-FD8B6F1A2389}" destId="{ECD1A5A2-6F9C-4492-8E0E-7058746B8231}" srcOrd="0" destOrd="0" presId="urn:microsoft.com/office/officeart/2008/layout/HorizontalMultiLevelHierarchy"/>
    <dgm:cxn modelId="{88609F81-AE30-3F49-B466-17E7C6D5976D}" type="presOf" srcId="{C9D266FA-250F-4351-8121-E8E1A28D5E69}" destId="{808EF6EE-BF33-43D4-A010-15B71946B51B}" srcOrd="0" destOrd="0" presId="urn:microsoft.com/office/officeart/2008/layout/HorizontalMultiLevelHierarchy"/>
    <dgm:cxn modelId="{3CA5C92F-D837-4BF4-95C8-C939A8605DC0}" srcId="{9C77E74A-B200-4BB6-9EDA-9EDD40A1A98F}" destId="{C06E99D3-CB0A-4805-BF68-FB7AF0B39054}" srcOrd="2" destOrd="0" parTransId="{912E30E3-C335-43BD-9E17-DA056CBA70E1}" sibTransId="{0C9A6CFD-4923-484F-B0B8-9A7B4CCABFEA}"/>
    <dgm:cxn modelId="{8F60DC16-D224-AC47-8067-70A9D3AF29EB}" type="presOf" srcId="{912E30E3-C335-43BD-9E17-DA056CBA70E1}" destId="{D3E8E876-BD7B-450C-94FF-AD74B612EE68}" srcOrd="1" destOrd="0" presId="urn:microsoft.com/office/officeart/2008/layout/HorizontalMultiLevelHierarchy"/>
    <dgm:cxn modelId="{0B9DD158-57E7-9C4D-8F12-85AADC0A60CB}" type="presOf" srcId="{8B6C7E52-C5CE-42D5-B8B0-8C5617B44C17}" destId="{7F685B07-E169-4E60-8E01-AB8B6A672914}" srcOrd="0" destOrd="0" presId="urn:microsoft.com/office/officeart/2008/layout/HorizontalMultiLevelHierarchy"/>
    <dgm:cxn modelId="{1A39DB9A-7672-D44B-B133-DE1B9ED58508}" type="presOf" srcId="{3A2406B2-DED6-45C2-9701-3BDAEA32E79A}" destId="{6C8B49B3-B0F6-4663-AFA1-E553199A4B47}" srcOrd="0" destOrd="0" presId="urn:microsoft.com/office/officeart/2008/layout/HorizontalMultiLevelHierarchy"/>
    <dgm:cxn modelId="{4D841709-D554-F94F-A742-FF11E8CC7C43}" type="presOf" srcId="{9B8503CE-37F6-4CAD-B278-C72F753715B6}" destId="{E4AFF70A-B15C-4359-9527-8B75E2099925}" srcOrd="1" destOrd="0" presId="urn:microsoft.com/office/officeart/2008/layout/HorizontalMultiLevelHierarchy"/>
    <dgm:cxn modelId="{C2EF2AB6-C3B8-C146-99FB-A2467A5F50D6}" type="presOf" srcId="{36819566-EA9D-42E1-A469-7CD5668874C4}" destId="{8803F23B-3D58-4ADE-ADE7-3C29FD7EB70C}" srcOrd="0" destOrd="0" presId="urn:microsoft.com/office/officeart/2008/layout/HorizontalMultiLevelHierarchy"/>
    <dgm:cxn modelId="{5454EEA2-D8F8-3742-A359-8A79BAA88F0C}" type="presOf" srcId="{86F9814C-6ED7-4C6C-92B0-A1783365A4D0}" destId="{7AA50B8B-4E29-401E-8F7A-C6CF2553C128}" srcOrd="1" destOrd="0" presId="urn:microsoft.com/office/officeart/2008/layout/HorizontalMultiLevelHierarchy"/>
    <dgm:cxn modelId="{C59A3C81-0FB2-425B-B099-E86DD2CD74DB}" srcId="{9C77E74A-B200-4BB6-9EDA-9EDD40A1A98F}" destId="{36819566-EA9D-42E1-A469-7CD5668874C4}" srcOrd="5" destOrd="0" parTransId="{8B6C7E52-C5CE-42D5-B8B0-8C5617B44C17}" sibTransId="{9E39AB1A-6DF5-442F-8DE6-0DCE0DE66BD3}"/>
    <dgm:cxn modelId="{7C50563C-4CF0-834D-8322-1F1438EF54BB}" type="presOf" srcId="{4BA88CB8-EED5-46C8-9660-7578B6DFBA54}" destId="{88BCC42A-E1E8-4098-816A-2985A8D08254}" srcOrd="0" destOrd="0" presId="urn:microsoft.com/office/officeart/2008/layout/HorizontalMultiLevelHierarchy"/>
    <dgm:cxn modelId="{E8ADFB84-1249-4388-973B-9FC917364299}" srcId="{9C77E74A-B200-4BB6-9EDA-9EDD40A1A98F}" destId="{3A2406B2-DED6-45C2-9701-3BDAEA32E79A}" srcOrd="4" destOrd="0" parTransId="{9B8503CE-37F6-4CAD-B278-C72F753715B6}" sibTransId="{30B46934-D35F-4E91-A3FA-C00FFB90FA06}"/>
    <dgm:cxn modelId="{DFE52CE6-7ABE-3B44-A097-A598FC11570E}" type="presOf" srcId="{9B8503CE-37F6-4CAD-B278-C72F753715B6}" destId="{7C56A621-05D0-4AB3-B111-22D771902334}" srcOrd="0" destOrd="0" presId="urn:microsoft.com/office/officeart/2008/layout/HorizontalMultiLevelHierarchy"/>
    <dgm:cxn modelId="{0F1FA0A1-F01B-DF4D-86D8-3116F559904C}" type="presOf" srcId="{C06E99D3-CB0A-4805-BF68-FB7AF0B39054}" destId="{0EE13068-025E-4FE9-BE70-9C660073193A}" srcOrd="0" destOrd="0" presId="urn:microsoft.com/office/officeart/2008/layout/HorizontalMultiLevelHierarchy"/>
    <dgm:cxn modelId="{BC078299-5BAB-4CF8-A974-EB66343CC6BF}" srcId="{9C77E74A-B200-4BB6-9EDA-9EDD40A1A98F}" destId="{D446E497-D22A-421E-A64E-D10AEF3D81A0}" srcOrd="0" destOrd="0" parTransId="{86F9814C-6ED7-4C6C-92B0-A1783365A4D0}" sibTransId="{6D11A0DB-C6AE-47BF-8DB0-A37159C70430}"/>
    <dgm:cxn modelId="{C32BAC25-678C-3449-9AE8-0D36E9DD7E2B}" type="presOf" srcId="{4CC97FC6-1C44-42AC-8964-51A8459A0D34}" destId="{D655502E-860A-422C-9F4D-CB165AA4EF7E}" srcOrd="0" destOrd="0" presId="urn:microsoft.com/office/officeart/2008/layout/HorizontalMultiLevelHierarchy"/>
    <dgm:cxn modelId="{F2216AB9-1C48-412C-B84E-7FF65C3FAC64}" srcId="{9C77E74A-B200-4BB6-9EDA-9EDD40A1A98F}" destId="{4BA88CB8-EED5-46C8-9660-7578B6DFBA54}" srcOrd="3" destOrd="0" parTransId="{4CC97FC6-1C44-42AC-8964-51A8459A0D34}" sibTransId="{190412A5-7AE0-46A9-B268-20749867B3FE}"/>
    <dgm:cxn modelId="{A66451D6-C76C-CB41-AFC5-67ED48788AF1}" type="presOf" srcId="{31677A61-41D8-4818-A377-FD8B6F1A2389}" destId="{2F1F5C4E-E631-4E14-84F7-E99408CCA7F0}" srcOrd="1" destOrd="0" presId="urn:microsoft.com/office/officeart/2008/layout/HorizontalMultiLevelHierarchy"/>
    <dgm:cxn modelId="{94368290-4727-0F4F-8424-78A5726FCA87}" type="presOf" srcId="{912E30E3-C335-43BD-9E17-DA056CBA70E1}" destId="{1F3263A9-A61A-4FB9-A627-2C601F02F0CC}" srcOrd="0" destOrd="0" presId="urn:microsoft.com/office/officeart/2008/layout/HorizontalMultiLevelHierarchy"/>
    <dgm:cxn modelId="{92E1C6A2-FFE4-A64A-90C1-F80F15671CC7}" type="presOf" srcId="{8B6C7E52-C5CE-42D5-B8B0-8C5617B44C17}" destId="{D19E9913-715B-48D1-85FF-242E0BBD85C4}" srcOrd="1" destOrd="0" presId="urn:microsoft.com/office/officeart/2008/layout/HorizontalMultiLevelHierarchy"/>
    <dgm:cxn modelId="{85F73F35-15F4-B649-8111-245BF5E5B7A3}" type="presOf" srcId="{4CC97FC6-1C44-42AC-8964-51A8459A0D34}" destId="{AF0433AC-3ECF-43E6-A209-58F3ED2415B4}" srcOrd="1" destOrd="0" presId="urn:microsoft.com/office/officeart/2008/layout/HorizontalMultiLevelHierarchy"/>
    <dgm:cxn modelId="{5A57123F-A582-4887-BB4C-31FAD56A789B}" srcId="{C9D266FA-250F-4351-8121-E8E1A28D5E69}" destId="{9C77E74A-B200-4BB6-9EDA-9EDD40A1A98F}" srcOrd="0" destOrd="0" parTransId="{214A4E5F-EDAE-4C60-A4AA-2B90C9C4924D}" sibTransId="{5EA8B699-FCB9-429A-B593-858172CBBD5E}"/>
    <dgm:cxn modelId="{F25AF3FE-9C17-4640-B2CB-96FD53D51372}" type="presParOf" srcId="{808EF6EE-BF33-43D4-A010-15B71946B51B}" destId="{902722B3-CD5E-4514-8BD3-4F359841F8AA}" srcOrd="0" destOrd="0" presId="urn:microsoft.com/office/officeart/2008/layout/HorizontalMultiLevelHierarchy"/>
    <dgm:cxn modelId="{0247C865-15E9-5943-AB9C-ECD55709A2AC}" type="presParOf" srcId="{902722B3-CD5E-4514-8BD3-4F359841F8AA}" destId="{4400D0C2-4DFC-43CA-AF2E-D7676CE3EEBF}" srcOrd="0" destOrd="0" presId="urn:microsoft.com/office/officeart/2008/layout/HorizontalMultiLevelHierarchy"/>
    <dgm:cxn modelId="{92639F56-395A-9648-A6EA-CB0D9E4710B3}" type="presParOf" srcId="{902722B3-CD5E-4514-8BD3-4F359841F8AA}" destId="{DC65620F-5C33-45D2-ABCA-98DBAC1BF575}" srcOrd="1" destOrd="0" presId="urn:microsoft.com/office/officeart/2008/layout/HorizontalMultiLevelHierarchy"/>
    <dgm:cxn modelId="{D7C39CEE-AAE9-E84D-AB9F-7D5F95BBDD3F}" type="presParOf" srcId="{DC65620F-5C33-45D2-ABCA-98DBAC1BF575}" destId="{876CB41A-6655-4A12-9CC6-8ACE66B956DE}" srcOrd="0" destOrd="0" presId="urn:microsoft.com/office/officeart/2008/layout/HorizontalMultiLevelHierarchy"/>
    <dgm:cxn modelId="{523E798C-D430-2E4D-B43B-03CCC239AFDE}" type="presParOf" srcId="{876CB41A-6655-4A12-9CC6-8ACE66B956DE}" destId="{7AA50B8B-4E29-401E-8F7A-C6CF2553C128}" srcOrd="0" destOrd="0" presId="urn:microsoft.com/office/officeart/2008/layout/HorizontalMultiLevelHierarchy"/>
    <dgm:cxn modelId="{AFAB4B02-75A1-6A43-B86B-D0353CD0A581}" type="presParOf" srcId="{DC65620F-5C33-45D2-ABCA-98DBAC1BF575}" destId="{BABBBD58-9497-44FE-ADC3-53F0B5C322AC}" srcOrd="1" destOrd="0" presId="urn:microsoft.com/office/officeart/2008/layout/HorizontalMultiLevelHierarchy"/>
    <dgm:cxn modelId="{9E45D08F-CD45-F54A-AE71-608B92DD52DB}" type="presParOf" srcId="{BABBBD58-9497-44FE-ADC3-53F0B5C322AC}" destId="{3CD219DF-7EDB-43A4-9DC7-D733985B019C}" srcOrd="0" destOrd="0" presId="urn:microsoft.com/office/officeart/2008/layout/HorizontalMultiLevelHierarchy"/>
    <dgm:cxn modelId="{DAD09A95-ED9F-1C4D-85BE-19D7BBADA0D0}" type="presParOf" srcId="{BABBBD58-9497-44FE-ADC3-53F0B5C322AC}" destId="{5D483F59-1293-449F-AD5D-14A15AFA72A4}" srcOrd="1" destOrd="0" presId="urn:microsoft.com/office/officeart/2008/layout/HorizontalMultiLevelHierarchy"/>
    <dgm:cxn modelId="{86B7445A-38C0-D84E-A0B7-21500792F2BE}" type="presParOf" srcId="{DC65620F-5C33-45D2-ABCA-98DBAC1BF575}" destId="{ECD1A5A2-6F9C-4492-8E0E-7058746B8231}" srcOrd="2" destOrd="0" presId="urn:microsoft.com/office/officeart/2008/layout/HorizontalMultiLevelHierarchy"/>
    <dgm:cxn modelId="{6317864C-723C-A448-8072-4EB5F7F5031D}" type="presParOf" srcId="{ECD1A5A2-6F9C-4492-8E0E-7058746B8231}" destId="{2F1F5C4E-E631-4E14-84F7-E99408CCA7F0}" srcOrd="0" destOrd="0" presId="urn:microsoft.com/office/officeart/2008/layout/HorizontalMultiLevelHierarchy"/>
    <dgm:cxn modelId="{19622BDA-0524-764C-AAD8-F7949B8BB131}" type="presParOf" srcId="{DC65620F-5C33-45D2-ABCA-98DBAC1BF575}" destId="{852FA5D6-B0B4-4788-B0A7-4E68C85C9E6E}" srcOrd="3" destOrd="0" presId="urn:microsoft.com/office/officeart/2008/layout/HorizontalMultiLevelHierarchy"/>
    <dgm:cxn modelId="{6AD535F8-B7D5-2F4B-9298-1A9BEA302EDB}" type="presParOf" srcId="{852FA5D6-B0B4-4788-B0A7-4E68C85C9E6E}" destId="{B8F856FC-6470-4B56-A533-C539625F86CD}" srcOrd="0" destOrd="0" presId="urn:microsoft.com/office/officeart/2008/layout/HorizontalMultiLevelHierarchy"/>
    <dgm:cxn modelId="{677D7835-BA6A-3C43-98DB-4E81DEEE9C85}" type="presParOf" srcId="{852FA5D6-B0B4-4788-B0A7-4E68C85C9E6E}" destId="{6921FC19-7805-4D8D-BA61-B4646D3B2354}" srcOrd="1" destOrd="0" presId="urn:microsoft.com/office/officeart/2008/layout/HorizontalMultiLevelHierarchy"/>
    <dgm:cxn modelId="{9A3DA0E0-6BBD-1548-9BAA-DEC92CFCE465}" type="presParOf" srcId="{DC65620F-5C33-45D2-ABCA-98DBAC1BF575}" destId="{1F3263A9-A61A-4FB9-A627-2C601F02F0CC}" srcOrd="4" destOrd="0" presId="urn:microsoft.com/office/officeart/2008/layout/HorizontalMultiLevelHierarchy"/>
    <dgm:cxn modelId="{DBDA3339-1AE4-B14C-B4C8-1982D5D67038}" type="presParOf" srcId="{1F3263A9-A61A-4FB9-A627-2C601F02F0CC}" destId="{D3E8E876-BD7B-450C-94FF-AD74B612EE68}" srcOrd="0" destOrd="0" presId="urn:microsoft.com/office/officeart/2008/layout/HorizontalMultiLevelHierarchy"/>
    <dgm:cxn modelId="{8A9FAD70-87A1-6447-B4C2-78AF26025951}" type="presParOf" srcId="{DC65620F-5C33-45D2-ABCA-98DBAC1BF575}" destId="{6A05D4A7-BDFC-4191-8B2F-46B534AF9630}" srcOrd="5" destOrd="0" presId="urn:microsoft.com/office/officeart/2008/layout/HorizontalMultiLevelHierarchy"/>
    <dgm:cxn modelId="{3364E751-8896-7A42-B384-062D5557D339}" type="presParOf" srcId="{6A05D4A7-BDFC-4191-8B2F-46B534AF9630}" destId="{0EE13068-025E-4FE9-BE70-9C660073193A}" srcOrd="0" destOrd="0" presId="urn:microsoft.com/office/officeart/2008/layout/HorizontalMultiLevelHierarchy"/>
    <dgm:cxn modelId="{93874852-EDC9-084A-BC0B-4C6EEC47CFC0}" type="presParOf" srcId="{6A05D4A7-BDFC-4191-8B2F-46B534AF9630}" destId="{0C64AEEC-A1DF-48EC-903B-C5B042A6BDBE}" srcOrd="1" destOrd="0" presId="urn:microsoft.com/office/officeart/2008/layout/HorizontalMultiLevelHierarchy"/>
    <dgm:cxn modelId="{DECB27A5-8DC8-3F4C-9E16-77C2CA0327C9}" type="presParOf" srcId="{DC65620F-5C33-45D2-ABCA-98DBAC1BF575}" destId="{D655502E-860A-422C-9F4D-CB165AA4EF7E}" srcOrd="6" destOrd="0" presId="urn:microsoft.com/office/officeart/2008/layout/HorizontalMultiLevelHierarchy"/>
    <dgm:cxn modelId="{5050379D-ADB6-494D-9945-40948B6B9265}" type="presParOf" srcId="{D655502E-860A-422C-9F4D-CB165AA4EF7E}" destId="{AF0433AC-3ECF-43E6-A209-58F3ED2415B4}" srcOrd="0" destOrd="0" presId="urn:microsoft.com/office/officeart/2008/layout/HorizontalMultiLevelHierarchy"/>
    <dgm:cxn modelId="{D6FDF4BC-9B67-3B46-9860-93D2B2BE699E}" type="presParOf" srcId="{DC65620F-5C33-45D2-ABCA-98DBAC1BF575}" destId="{5B4CFF61-FFC8-4F70-AF33-3ED6D80D7122}" srcOrd="7" destOrd="0" presId="urn:microsoft.com/office/officeart/2008/layout/HorizontalMultiLevelHierarchy"/>
    <dgm:cxn modelId="{81F8EAA1-73B4-0147-BA29-7EA1813B524A}" type="presParOf" srcId="{5B4CFF61-FFC8-4F70-AF33-3ED6D80D7122}" destId="{88BCC42A-E1E8-4098-816A-2985A8D08254}" srcOrd="0" destOrd="0" presId="urn:microsoft.com/office/officeart/2008/layout/HorizontalMultiLevelHierarchy"/>
    <dgm:cxn modelId="{044BB42D-D418-0C4E-AB01-DDF2FF7050F4}" type="presParOf" srcId="{5B4CFF61-FFC8-4F70-AF33-3ED6D80D7122}" destId="{9C22476F-64DA-4B90-8378-5AD5B8C8791D}" srcOrd="1" destOrd="0" presId="urn:microsoft.com/office/officeart/2008/layout/HorizontalMultiLevelHierarchy"/>
    <dgm:cxn modelId="{83F3A05E-A261-604A-BA83-7D639D88F081}" type="presParOf" srcId="{DC65620F-5C33-45D2-ABCA-98DBAC1BF575}" destId="{7C56A621-05D0-4AB3-B111-22D771902334}" srcOrd="8" destOrd="0" presId="urn:microsoft.com/office/officeart/2008/layout/HorizontalMultiLevelHierarchy"/>
    <dgm:cxn modelId="{ED81806E-98A2-334F-8A38-711BCDB4BA3B}" type="presParOf" srcId="{7C56A621-05D0-4AB3-B111-22D771902334}" destId="{E4AFF70A-B15C-4359-9527-8B75E2099925}" srcOrd="0" destOrd="0" presId="urn:microsoft.com/office/officeart/2008/layout/HorizontalMultiLevelHierarchy"/>
    <dgm:cxn modelId="{19917258-0CA9-C949-921F-B2089FA34F20}" type="presParOf" srcId="{DC65620F-5C33-45D2-ABCA-98DBAC1BF575}" destId="{D71B0DB6-691E-4D97-9FA0-A4EE148D6665}" srcOrd="9" destOrd="0" presId="urn:microsoft.com/office/officeart/2008/layout/HorizontalMultiLevelHierarchy"/>
    <dgm:cxn modelId="{CBB5E7C9-9717-784B-9C1D-91FD406054B9}" type="presParOf" srcId="{D71B0DB6-691E-4D97-9FA0-A4EE148D6665}" destId="{6C8B49B3-B0F6-4663-AFA1-E553199A4B47}" srcOrd="0" destOrd="0" presId="urn:microsoft.com/office/officeart/2008/layout/HorizontalMultiLevelHierarchy"/>
    <dgm:cxn modelId="{1ADDD64D-D714-5547-9BD4-0DE8914B4A60}" type="presParOf" srcId="{D71B0DB6-691E-4D97-9FA0-A4EE148D6665}" destId="{99481CC3-1146-4017-B14B-696005E45BA1}" srcOrd="1" destOrd="0" presId="urn:microsoft.com/office/officeart/2008/layout/HorizontalMultiLevelHierarchy"/>
    <dgm:cxn modelId="{14946E5B-06B8-CD49-8742-26313506997A}" type="presParOf" srcId="{DC65620F-5C33-45D2-ABCA-98DBAC1BF575}" destId="{7F685B07-E169-4E60-8E01-AB8B6A672914}" srcOrd="10" destOrd="0" presId="urn:microsoft.com/office/officeart/2008/layout/HorizontalMultiLevelHierarchy"/>
    <dgm:cxn modelId="{0B417CB7-22EB-F348-80DD-5512D79EAB26}" type="presParOf" srcId="{7F685B07-E169-4E60-8E01-AB8B6A672914}" destId="{D19E9913-715B-48D1-85FF-242E0BBD85C4}" srcOrd="0" destOrd="0" presId="urn:microsoft.com/office/officeart/2008/layout/HorizontalMultiLevelHierarchy"/>
    <dgm:cxn modelId="{6CEDBF50-2AC6-CF4A-9B7A-162D85495B64}" type="presParOf" srcId="{DC65620F-5C33-45D2-ABCA-98DBAC1BF575}" destId="{AB5B6120-EAF4-430E-AB0D-4B34CD82414B}" srcOrd="11" destOrd="0" presId="urn:microsoft.com/office/officeart/2008/layout/HorizontalMultiLevelHierarchy"/>
    <dgm:cxn modelId="{06F83C01-73C5-0547-A6A0-803D2C9AC56F}" type="presParOf" srcId="{AB5B6120-EAF4-430E-AB0D-4B34CD82414B}" destId="{8803F23B-3D58-4ADE-ADE7-3C29FD7EB70C}" srcOrd="0" destOrd="0" presId="urn:microsoft.com/office/officeart/2008/layout/HorizontalMultiLevelHierarchy"/>
    <dgm:cxn modelId="{35CCB954-38E7-8C43-9C1F-457AEBDC2BEC}" type="presParOf" srcId="{AB5B6120-EAF4-430E-AB0D-4B34CD82414B}" destId="{61022267-4A22-4377-A2B4-A8BD99E479FE}"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685B07-E169-4E60-8E01-AB8B6A672914}">
      <dsp:nvSpPr>
        <dsp:cNvPr id="0" name=""/>
        <dsp:cNvSpPr/>
      </dsp:nvSpPr>
      <dsp:spPr>
        <a:xfrm>
          <a:off x="666406" y="1372794"/>
          <a:ext cx="803697" cy="1377976"/>
        </a:xfrm>
        <a:custGeom>
          <a:avLst/>
          <a:gdLst/>
          <a:ahLst/>
          <a:cxnLst/>
          <a:rect l="0" t="0" r="0" b="0"/>
          <a:pathLst>
            <a:path>
              <a:moveTo>
                <a:pt x="0" y="0"/>
              </a:moveTo>
              <a:lnTo>
                <a:pt x="401848" y="0"/>
              </a:lnTo>
              <a:lnTo>
                <a:pt x="401848" y="1377976"/>
              </a:lnTo>
              <a:lnTo>
                <a:pt x="803697" y="13779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028374" y="2021902"/>
        <a:ext cx="79761" cy="79761"/>
      </dsp:txXfrm>
    </dsp:sp>
    <dsp:sp modelId="{7C56A621-05D0-4AB3-B111-22D771902334}">
      <dsp:nvSpPr>
        <dsp:cNvPr id="0" name=""/>
        <dsp:cNvSpPr/>
      </dsp:nvSpPr>
      <dsp:spPr>
        <a:xfrm>
          <a:off x="666406" y="1372794"/>
          <a:ext cx="803697" cy="868980"/>
        </a:xfrm>
        <a:custGeom>
          <a:avLst/>
          <a:gdLst/>
          <a:ahLst/>
          <a:cxnLst/>
          <a:rect l="0" t="0" r="0" b="0"/>
          <a:pathLst>
            <a:path>
              <a:moveTo>
                <a:pt x="0" y="0"/>
              </a:moveTo>
              <a:lnTo>
                <a:pt x="401848" y="0"/>
              </a:lnTo>
              <a:lnTo>
                <a:pt x="401848" y="868980"/>
              </a:lnTo>
              <a:lnTo>
                <a:pt x="803697" y="8689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038663" y="1777693"/>
        <a:ext cx="59183" cy="59183"/>
      </dsp:txXfrm>
    </dsp:sp>
    <dsp:sp modelId="{D655502E-860A-422C-9F4D-CB165AA4EF7E}">
      <dsp:nvSpPr>
        <dsp:cNvPr id="0" name=""/>
        <dsp:cNvSpPr/>
      </dsp:nvSpPr>
      <dsp:spPr>
        <a:xfrm>
          <a:off x="666406" y="1372794"/>
          <a:ext cx="803697" cy="359983"/>
        </a:xfrm>
        <a:custGeom>
          <a:avLst/>
          <a:gdLst/>
          <a:ahLst/>
          <a:cxnLst/>
          <a:rect l="0" t="0" r="0" b="0"/>
          <a:pathLst>
            <a:path>
              <a:moveTo>
                <a:pt x="0" y="0"/>
              </a:moveTo>
              <a:lnTo>
                <a:pt x="401848" y="0"/>
              </a:lnTo>
              <a:lnTo>
                <a:pt x="401848" y="359983"/>
              </a:lnTo>
              <a:lnTo>
                <a:pt x="803697" y="3599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046239" y="1530770"/>
        <a:ext cx="44031" cy="44031"/>
      </dsp:txXfrm>
    </dsp:sp>
    <dsp:sp modelId="{1F3263A9-A61A-4FB9-A627-2C601F02F0CC}">
      <dsp:nvSpPr>
        <dsp:cNvPr id="0" name=""/>
        <dsp:cNvSpPr/>
      </dsp:nvSpPr>
      <dsp:spPr>
        <a:xfrm>
          <a:off x="666406" y="1223781"/>
          <a:ext cx="803697" cy="149012"/>
        </a:xfrm>
        <a:custGeom>
          <a:avLst/>
          <a:gdLst/>
          <a:ahLst/>
          <a:cxnLst/>
          <a:rect l="0" t="0" r="0" b="0"/>
          <a:pathLst>
            <a:path>
              <a:moveTo>
                <a:pt x="0" y="149012"/>
              </a:moveTo>
              <a:lnTo>
                <a:pt x="401848" y="149012"/>
              </a:lnTo>
              <a:lnTo>
                <a:pt x="401848" y="0"/>
              </a:lnTo>
              <a:lnTo>
                <a:pt x="80369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mn-ea"/>
            <a:ea typeface="+mn-ea"/>
          </a:endParaRPr>
        </a:p>
      </dsp:txBody>
      <dsp:txXfrm>
        <a:off x="1047820" y="1277853"/>
        <a:ext cx="40869" cy="40869"/>
      </dsp:txXfrm>
    </dsp:sp>
    <dsp:sp modelId="{ECD1A5A2-6F9C-4492-8E0E-7058746B8231}">
      <dsp:nvSpPr>
        <dsp:cNvPr id="0" name=""/>
        <dsp:cNvSpPr/>
      </dsp:nvSpPr>
      <dsp:spPr>
        <a:xfrm>
          <a:off x="666406" y="714785"/>
          <a:ext cx="803697" cy="658009"/>
        </a:xfrm>
        <a:custGeom>
          <a:avLst/>
          <a:gdLst/>
          <a:ahLst/>
          <a:cxnLst/>
          <a:rect l="0" t="0" r="0" b="0"/>
          <a:pathLst>
            <a:path>
              <a:moveTo>
                <a:pt x="0" y="658009"/>
              </a:moveTo>
              <a:lnTo>
                <a:pt x="401848" y="658009"/>
              </a:lnTo>
              <a:lnTo>
                <a:pt x="401848" y="0"/>
              </a:lnTo>
              <a:lnTo>
                <a:pt x="80369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mn-ea"/>
            <a:ea typeface="+mn-ea"/>
          </a:endParaRPr>
        </a:p>
      </dsp:txBody>
      <dsp:txXfrm>
        <a:off x="1042287" y="1017822"/>
        <a:ext cx="51935" cy="51935"/>
      </dsp:txXfrm>
    </dsp:sp>
    <dsp:sp modelId="{876CB41A-6655-4A12-9CC6-8ACE66B956DE}">
      <dsp:nvSpPr>
        <dsp:cNvPr id="0" name=""/>
        <dsp:cNvSpPr/>
      </dsp:nvSpPr>
      <dsp:spPr>
        <a:xfrm>
          <a:off x="666406" y="205788"/>
          <a:ext cx="803697" cy="1167005"/>
        </a:xfrm>
        <a:custGeom>
          <a:avLst/>
          <a:gdLst/>
          <a:ahLst/>
          <a:cxnLst/>
          <a:rect l="0" t="0" r="0" b="0"/>
          <a:pathLst>
            <a:path>
              <a:moveTo>
                <a:pt x="0" y="1167005"/>
              </a:moveTo>
              <a:lnTo>
                <a:pt x="401848" y="1167005"/>
              </a:lnTo>
              <a:lnTo>
                <a:pt x="401848" y="0"/>
              </a:lnTo>
              <a:lnTo>
                <a:pt x="80369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mn-ea"/>
            <a:ea typeface="+mn-ea"/>
          </a:endParaRPr>
        </a:p>
      </dsp:txBody>
      <dsp:txXfrm>
        <a:off x="1032830" y="753867"/>
        <a:ext cx="70848" cy="70848"/>
      </dsp:txXfrm>
    </dsp:sp>
    <dsp:sp modelId="{4400D0C2-4DFC-43CA-AF2E-D7676CE3EEBF}">
      <dsp:nvSpPr>
        <dsp:cNvPr id="0" name=""/>
        <dsp:cNvSpPr/>
      </dsp:nvSpPr>
      <dsp:spPr>
        <a:xfrm>
          <a:off x="162254" y="1183020"/>
          <a:ext cx="628755" cy="37954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latin typeface="+mn-ea"/>
              <a:ea typeface="+mn-ea"/>
            </a:rPr>
            <a:t>有效教学策略</a:t>
          </a:r>
          <a:endParaRPr lang="en-US" sz="1200" kern="1200">
            <a:latin typeface="+mn-ea"/>
            <a:ea typeface="+mn-ea"/>
          </a:endParaRPr>
        </a:p>
      </dsp:txBody>
      <dsp:txXfrm>
        <a:off x="162254" y="1183020"/>
        <a:ext cx="628755" cy="379548"/>
      </dsp:txXfrm>
    </dsp:sp>
    <dsp:sp modelId="{3CD219DF-7EDB-43A4-9DC7-D733985B019C}">
      <dsp:nvSpPr>
        <dsp:cNvPr id="0" name=""/>
        <dsp:cNvSpPr/>
      </dsp:nvSpPr>
      <dsp:spPr>
        <a:xfrm>
          <a:off x="1470103" y="2189"/>
          <a:ext cx="3192861" cy="40719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altLang="en-US" sz="1200" kern="1200">
              <a:latin typeface="+mn-ea"/>
              <a:ea typeface="+mn-ea"/>
            </a:rPr>
            <a:t>  有效策略一：课程设计以外语标准为本，用文化主题贯穿教学内容</a:t>
          </a:r>
          <a:endParaRPr lang="en-US" sz="1200" kern="1200">
            <a:latin typeface="+mn-ea"/>
            <a:ea typeface="+mn-ea"/>
          </a:endParaRPr>
        </a:p>
      </dsp:txBody>
      <dsp:txXfrm>
        <a:off x="1470103" y="2189"/>
        <a:ext cx="3192861" cy="407197"/>
      </dsp:txXfrm>
    </dsp:sp>
    <dsp:sp modelId="{B8F856FC-6470-4B56-A533-C539625F86CD}">
      <dsp:nvSpPr>
        <dsp:cNvPr id="0" name=""/>
        <dsp:cNvSpPr/>
      </dsp:nvSpPr>
      <dsp:spPr>
        <a:xfrm>
          <a:off x="1470103" y="511186"/>
          <a:ext cx="3192861" cy="40719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altLang="en-US" sz="1200" kern="1200">
              <a:latin typeface="+mn-ea"/>
              <a:ea typeface="+mn-ea"/>
            </a:rPr>
            <a:t>  有效策略二：利用目标语进行教学</a:t>
          </a:r>
          <a:endParaRPr lang="en-US" sz="1200" kern="1200">
            <a:latin typeface="+mn-ea"/>
            <a:ea typeface="+mn-ea"/>
          </a:endParaRPr>
        </a:p>
      </dsp:txBody>
      <dsp:txXfrm>
        <a:off x="1470103" y="511186"/>
        <a:ext cx="3192861" cy="407197"/>
      </dsp:txXfrm>
    </dsp:sp>
    <dsp:sp modelId="{0EE13068-025E-4FE9-BE70-9C660073193A}">
      <dsp:nvSpPr>
        <dsp:cNvPr id="0" name=""/>
        <dsp:cNvSpPr/>
      </dsp:nvSpPr>
      <dsp:spPr>
        <a:xfrm>
          <a:off x="1470103" y="1020183"/>
          <a:ext cx="3192861" cy="40719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altLang="en-US" sz="1200" kern="1200">
              <a:latin typeface="+mn-ea"/>
              <a:ea typeface="+mn-ea"/>
            </a:rPr>
            <a:t>  有效策略三：创造以学生为中心的课堂</a:t>
          </a:r>
          <a:endParaRPr lang="en-US" sz="1200" kern="1200">
            <a:latin typeface="+mn-ea"/>
            <a:ea typeface="+mn-ea"/>
          </a:endParaRPr>
        </a:p>
      </dsp:txBody>
      <dsp:txXfrm>
        <a:off x="1470103" y="1020183"/>
        <a:ext cx="3192861" cy="407197"/>
      </dsp:txXfrm>
    </dsp:sp>
    <dsp:sp modelId="{88BCC42A-E1E8-4098-816A-2985A8D08254}">
      <dsp:nvSpPr>
        <dsp:cNvPr id="0" name=""/>
        <dsp:cNvSpPr/>
      </dsp:nvSpPr>
      <dsp:spPr>
        <a:xfrm>
          <a:off x="1470103" y="1529179"/>
          <a:ext cx="3192861" cy="40719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altLang="en-US" sz="1200" kern="1200">
              <a:latin typeface="+mn-ea"/>
              <a:ea typeface="+mn-ea"/>
            </a:rPr>
            <a:t>  有效策略四：把文化、学科知识融入语言课堂</a:t>
          </a:r>
          <a:endParaRPr lang="en-US" sz="1200" kern="1200">
            <a:latin typeface="+mn-ea"/>
            <a:ea typeface="+mn-ea"/>
          </a:endParaRPr>
        </a:p>
      </dsp:txBody>
      <dsp:txXfrm>
        <a:off x="1470103" y="1529179"/>
        <a:ext cx="3192861" cy="407197"/>
      </dsp:txXfrm>
    </dsp:sp>
    <dsp:sp modelId="{6C8B49B3-B0F6-4663-AFA1-E553199A4B47}">
      <dsp:nvSpPr>
        <dsp:cNvPr id="0" name=""/>
        <dsp:cNvSpPr/>
      </dsp:nvSpPr>
      <dsp:spPr>
        <a:xfrm>
          <a:off x="1470103" y="2038176"/>
          <a:ext cx="3192861" cy="40719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altLang="en-US" sz="1200" kern="1200">
              <a:latin typeface="+mn-ea"/>
              <a:ea typeface="+mn-ea"/>
            </a:rPr>
            <a:t>  有效策略五：使用适合学生年龄及认知发展阶段的真实语料</a:t>
          </a:r>
          <a:endParaRPr lang="en-US" sz="1200" kern="1200">
            <a:latin typeface="+mn-ea"/>
            <a:ea typeface="+mn-ea"/>
          </a:endParaRPr>
        </a:p>
      </dsp:txBody>
      <dsp:txXfrm>
        <a:off x="1470103" y="2038176"/>
        <a:ext cx="3192861" cy="407197"/>
      </dsp:txXfrm>
    </dsp:sp>
    <dsp:sp modelId="{8803F23B-3D58-4ADE-ADE7-3C29FD7EB70C}">
      <dsp:nvSpPr>
        <dsp:cNvPr id="0" name=""/>
        <dsp:cNvSpPr/>
      </dsp:nvSpPr>
      <dsp:spPr>
        <a:xfrm>
          <a:off x="1470103" y="2547172"/>
          <a:ext cx="3192861" cy="40719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altLang="en-US" sz="1200" kern="1200">
              <a:latin typeface="+mn-ea"/>
              <a:ea typeface="+mn-ea"/>
            </a:rPr>
            <a:t>  有效策略六：进行任务式应用能力测试</a:t>
          </a:r>
          <a:endParaRPr lang="en-US" sz="1200" kern="1200">
            <a:latin typeface="+mn-ea"/>
            <a:ea typeface="+mn-ea"/>
          </a:endParaRPr>
        </a:p>
      </dsp:txBody>
      <dsp:txXfrm>
        <a:off x="1470103" y="2547172"/>
        <a:ext cx="3192861" cy="407197"/>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F25734-2B4E-4B16-9352-5FBE3480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Hamilton College</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College</dc:creator>
  <cp:lastModifiedBy>Callander</cp:lastModifiedBy>
  <cp:revision>4</cp:revision>
  <dcterms:created xsi:type="dcterms:W3CDTF">2015-11-25T17:08:00Z</dcterms:created>
  <dcterms:modified xsi:type="dcterms:W3CDTF">2015-12-15T13:46:00Z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