
<file path=[Content_Types].xml><?xml version="1.0" encoding="utf-8"?>
<Types xmlns="http://schemas.openxmlformats.org/package/2006/content-types">
  <Default Extension="bmp" ContentType="image/bmp"/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</w:pPr>
      <w:r>
        <w:rPr>
          <w:b/>
          <w:bCs/>
          <w:color w:val="232330"/>
          <w:sz w:val="6mm"/>
          <w:szCs w:val="6mm"/>
          <w:rFonts w:ascii="Segoe UI" w:cs="Segoe UI" w:eastAsia="Segoe UI" w:hAnsi="Segoe UI"/>
        </w:rPr>
        <w:t xml:space="preserve">CCCM Tempo Changes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0:05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In this video we'll be looking at creating realism of performance by using tempo changes, although changes in tempo can also be used to arrive at important hit points.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0:13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When creating a score for media, I generally prefer to use metre changes as they can they offer more control.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0:18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This is especially the case in situations when things will be performed live.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0:22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Instead of writing a Hermanifer example, I typically write out exactly how long I want something to be held, which eliminates questions of interpretation.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0:30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That being said, I do often use tempo changes if a musical phrase arrives at a hit point slightly early or late and a small fluctuation in tempo wouldn't be noticeable.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0:39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In the end, it just needs to sound musical and natural, and whether one decides to use a tempo change or a metre change, it doesn't really matter.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0:46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For this Revel piece, tempo changes were used to create roboto, or a sense of elastic time.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0:52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It would sound really robotic if there were no variations in tempo at all.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0:56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In fact, one of the defining characteristics of this musical.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0:59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Is the push and pull and rise and fall of tempo and dynamics.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1:04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Notice that most of the tempo changes occur at the ends of the phrases.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1:07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I've got here Logic Pro 10 and I have the session open and I've expanded or blown up the tempo window so that you can really see exactly what I've done and why I've done it.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1:17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So let's take a listen.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2:13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So you can see the probably the biggest exaggeration of temple change happens at the end where it gets close to half the the tempo that it was.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2:21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The same thing happens in the dynamic level where everything really slows down and quiets down.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2:27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Just so we can help wrap up that phrase.</w:t>
      </w:r>
    </w:p>
    <w:sectPr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otnotes" Target="footnotes.xml"/><Relationship Id="rId7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comments" Target="comments.xml"/><Relationship Id="rId4" Type="http://schemas.openxmlformats.org/officeDocument/2006/relationships/settings" Target="settings.xml"/></Relationships>
</file>

<file path=word/_rels/footnotes.xml.rels><?xml version="1.0" encoding="UTF-8"?><Relationships xmlns="http://schemas.openxmlformats.org/package/2006/relationships"/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43DE67C22F4940BBE9D170DAE04CAF" ma:contentTypeVersion="17" ma:contentTypeDescription="Create a new document." ma:contentTypeScope="" ma:versionID="088e27328061002151cb25258914286a">
  <xsd:schema xmlns:xsd="http://www.w3.org/2001/XMLSchema" xmlns:xs="http://www.w3.org/2001/XMLSchema" xmlns:p="http://schemas.microsoft.com/office/2006/metadata/properties" xmlns:ns2="758b23b8-80ab-4871-af94-265c2a70562d" xmlns:ns3="94d707cb-8288-4c59-8fe9-a457835741f6" targetNamespace="http://schemas.microsoft.com/office/2006/metadata/properties" ma:root="true" ma:fieldsID="f0ecbfd986b47c7cd36b9ffca920b3b1" ns2:_="" ns3:_="">
    <xsd:import namespace="758b23b8-80ab-4871-af94-265c2a70562d"/>
    <xsd:import namespace="94d707cb-8288-4c59-8fe9-a457835741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b23b8-80ab-4871-af94-265c2a7056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dc0606b-8e5a-4aee-a68c-f4efcab0e8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707cb-8288-4c59-8fe9-a457835741f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aad51846-cd3e-44b1-a42e-8df071718a87}" ma:internalName="TaxCatchAll" ma:showField="CatchAllData" ma:web="94d707cb-8288-4c59-8fe9-a457835741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8b23b8-80ab-4871-af94-265c2a70562d">
      <Terms xmlns="http://schemas.microsoft.com/office/infopath/2007/PartnerControls"/>
    </lcf76f155ced4ddcb4097134ff3c332f>
    <TaxCatchAll xmlns="94d707cb-8288-4c59-8fe9-a457835741f6" xsi:nil="true"/>
  </documentManagement>
</p:properties>
</file>

<file path=customXml/itemProps1.xml><?xml version="1.0" encoding="utf-8"?>
<ds:datastoreItem xmlns:ds="http://schemas.openxmlformats.org/officeDocument/2006/customXml" ds:itemID="{9DF5BBA2-3A11-492B-9804-5E032AEE7E64}"/>
</file>

<file path=customXml/itemProps2.xml><?xml version="1.0" encoding="utf-8"?>
<ds:datastoreItem xmlns:ds="http://schemas.openxmlformats.org/officeDocument/2006/customXml" ds:itemID="{DD938071-5652-47BF-9674-088EF845670A}"/>
</file>

<file path=customXml/itemProps3.xml><?xml version="1.0" encoding="utf-8"?>
<ds:datastoreItem xmlns:ds="http://schemas.openxmlformats.org/officeDocument/2006/customXml" ds:itemID="{A21D518A-85B9-4DF5-8D67-A16D59F0AEF2}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2025-06-04T12:52:34Z</dcterms:created>
  <dcterms:modified xsi:type="dcterms:W3CDTF">2025-06-04T12:52:34Z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0x0101006B43DE67C22F4940BBE9D170DAE04CAF</vt:lpwstr>
  </property>
</Properties>
</file>