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F686" w14:textId="06E1826E" w:rsidR="00D800C8" w:rsidRDefault="00D800C8" w:rsidP="00292E88">
      <w:pPr>
        <w:jc w:val="center"/>
        <w:rPr>
          <w:sz w:val="36"/>
          <w:szCs w:val="36"/>
        </w:rPr>
      </w:pPr>
      <w:bookmarkStart w:id="0" w:name="_GoBack"/>
      <w:bookmarkEnd w:id="0"/>
      <w:r>
        <w:rPr>
          <w:sz w:val="36"/>
          <w:szCs w:val="36"/>
        </w:rPr>
        <w:t>Ferintosh Primary</w:t>
      </w:r>
    </w:p>
    <w:p w14:paraId="07EAE73D" w14:textId="345A73EC" w:rsidR="006B3BA4" w:rsidRPr="00367D8E" w:rsidRDefault="00530760" w:rsidP="00292E88">
      <w:pPr>
        <w:jc w:val="center"/>
        <w:rPr>
          <w:sz w:val="36"/>
          <w:szCs w:val="36"/>
        </w:rPr>
      </w:pPr>
      <w:r w:rsidRPr="00367D8E">
        <w:rPr>
          <w:sz w:val="36"/>
          <w:szCs w:val="36"/>
        </w:rPr>
        <w:t>Curriculum Letter</w:t>
      </w:r>
      <w:r w:rsidR="0074054B" w:rsidRPr="00367D8E">
        <w:rPr>
          <w:sz w:val="36"/>
          <w:szCs w:val="36"/>
        </w:rPr>
        <w:t xml:space="preserve"> </w:t>
      </w:r>
      <w:r w:rsidR="0055421C" w:rsidRPr="00367D8E">
        <w:rPr>
          <w:sz w:val="36"/>
          <w:szCs w:val="36"/>
        </w:rPr>
        <w:t>Term 1</w:t>
      </w:r>
      <w:r w:rsidR="005407EF" w:rsidRPr="00367D8E">
        <w:rPr>
          <w:sz w:val="36"/>
          <w:szCs w:val="36"/>
        </w:rPr>
        <w:t xml:space="preserve"> 2020-21</w:t>
      </w:r>
    </w:p>
    <w:p w14:paraId="59B5C675" w14:textId="45DE468F" w:rsidR="00BE7DF1" w:rsidRDefault="006B3BA4" w:rsidP="00367D8E">
      <w:pPr>
        <w:ind w:left="-567"/>
        <w:rPr>
          <w:sz w:val="24"/>
          <w:szCs w:val="24"/>
          <w:lang w:val="en"/>
        </w:rPr>
      </w:pPr>
      <w:r>
        <w:rPr>
          <w:sz w:val="24"/>
          <w:szCs w:val="24"/>
          <w:lang w:val="en"/>
        </w:rPr>
        <w:t>Dear Parents</w:t>
      </w:r>
    </w:p>
    <w:p w14:paraId="7B45AE4B" w14:textId="09C18582" w:rsidR="006B3BA4" w:rsidRPr="00367D8E" w:rsidRDefault="006B3BA4" w:rsidP="00367D8E">
      <w:pPr>
        <w:ind w:left="-567"/>
        <w:rPr>
          <w:sz w:val="24"/>
          <w:szCs w:val="24"/>
          <w:lang w:val="en"/>
        </w:rPr>
      </w:pPr>
      <w:r>
        <w:rPr>
          <w:sz w:val="24"/>
          <w:szCs w:val="24"/>
          <w:lang w:val="en"/>
        </w:rPr>
        <w:t>It’s lovely to be back in school and have everyone toge</w:t>
      </w:r>
      <w:r w:rsidR="006F71E6">
        <w:rPr>
          <w:sz w:val="24"/>
          <w:szCs w:val="24"/>
          <w:lang w:val="en"/>
        </w:rPr>
        <w:t>ther again, and the weather has allowed us plenty of outdoor fun in the woodies – which we were all missing the most!</w:t>
      </w:r>
    </w:p>
    <w:p w14:paraId="2D8B524B" w14:textId="77777777" w:rsidR="00530760" w:rsidRPr="00367D8E" w:rsidRDefault="00F32BA7" w:rsidP="00367D8E">
      <w:pPr>
        <w:ind w:left="-567"/>
        <w:rPr>
          <w:sz w:val="24"/>
          <w:szCs w:val="24"/>
          <w:lang w:val="en"/>
        </w:rPr>
      </w:pPr>
      <w:r w:rsidRPr="00367D8E">
        <w:rPr>
          <w:sz w:val="24"/>
          <w:szCs w:val="24"/>
          <w:lang w:val="en"/>
        </w:rPr>
        <w:t>During term one, the focus will very much be on re-establishing routines</w:t>
      </w:r>
      <w:r w:rsidR="0018567F" w:rsidRPr="00367D8E">
        <w:rPr>
          <w:sz w:val="24"/>
          <w:szCs w:val="24"/>
          <w:lang w:val="en"/>
        </w:rPr>
        <w:t>,</w:t>
      </w:r>
      <w:r w:rsidR="00530760" w:rsidRPr="00367D8E">
        <w:rPr>
          <w:sz w:val="24"/>
          <w:szCs w:val="24"/>
          <w:lang w:val="en"/>
        </w:rPr>
        <w:t xml:space="preserve"> and </w:t>
      </w:r>
      <w:r w:rsidR="0018567F" w:rsidRPr="00367D8E">
        <w:rPr>
          <w:sz w:val="24"/>
          <w:szCs w:val="24"/>
          <w:lang w:val="en"/>
        </w:rPr>
        <w:t xml:space="preserve">on reviewing and implementing procedures to promote </w:t>
      </w:r>
      <w:r w:rsidR="00530760" w:rsidRPr="00367D8E">
        <w:rPr>
          <w:sz w:val="24"/>
          <w:szCs w:val="24"/>
          <w:lang w:val="en"/>
        </w:rPr>
        <w:t xml:space="preserve">pupil and staff safety. </w:t>
      </w:r>
    </w:p>
    <w:p w14:paraId="54E0CE47" w14:textId="77777777" w:rsidR="00367D8E" w:rsidRDefault="0018567F" w:rsidP="00367D8E">
      <w:pPr>
        <w:ind w:left="-567"/>
        <w:rPr>
          <w:sz w:val="24"/>
          <w:szCs w:val="24"/>
          <w:lang w:val="en"/>
        </w:rPr>
      </w:pPr>
      <w:r w:rsidRPr="00367D8E">
        <w:rPr>
          <w:sz w:val="24"/>
          <w:szCs w:val="24"/>
          <w:lang w:val="en"/>
        </w:rPr>
        <w:t>The curriculum will not look as normal as we are still not in normal times.</w:t>
      </w:r>
      <w:r w:rsidR="00367D8E">
        <w:rPr>
          <w:sz w:val="24"/>
          <w:szCs w:val="24"/>
          <w:lang w:val="en"/>
        </w:rPr>
        <w:t xml:space="preserve">  We will be focusing on literacy and numeracy.  </w:t>
      </w:r>
      <w:r w:rsidR="00530760" w:rsidRPr="00367D8E">
        <w:rPr>
          <w:sz w:val="24"/>
          <w:szCs w:val="24"/>
          <w:lang w:val="en"/>
        </w:rPr>
        <w:t>We will be assessing children in basic number and literacy skills</w:t>
      </w:r>
      <w:r w:rsidRPr="00367D8E">
        <w:rPr>
          <w:sz w:val="24"/>
          <w:szCs w:val="24"/>
          <w:lang w:val="en"/>
        </w:rPr>
        <w:t xml:space="preserve"> appropriate to their level</w:t>
      </w:r>
      <w:r w:rsidR="00530760" w:rsidRPr="00367D8E">
        <w:rPr>
          <w:sz w:val="24"/>
          <w:szCs w:val="24"/>
          <w:lang w:val="en"/>
        </w:rPr>
        <w:t xml:space="preserve"> to </w:t>
      </w:r>
      <w:r w:rsidR="00367D8E">
        <w:rPr>
          <w:sz w:val="24"/>
          <w:szCs w:val="24"/>
          <w:lang w:val="en"/>
        </w:rPr>
        <w:t>identify</w:t>
      </w:r>
      <w:r w:rsidR="00530760" w:rsidRPr="00367D8E">
        <w:rPr>
          <w:sz w:val="24"/>
          <w:szCs w:val="24"/>
          <w:lang w:val="en"/>
        </w:rPr>
        <w:t xml:space="preserve"> the impact of Lockdown on their </w:t>
      </w:r>
      <w:r w:rsidR="00530760" w:rsidRPr="0018567F">
        <w:rPr>
          <w:sz w:val="24"/>
          <w:szCs w:val="24"/>
        </w:rPr>
        <w:t xml:space="preserve">learning journey.  </w:t>
      </w:r>
      <w:r>
        <w:rPr>
          <w:sz w:val="24"/>
          <w:szCs w:val="24"/>
        </w:rPr>
        <w:t xml:space="preserve"> We will then focus on areas which are </w:t>
      </w:r>
      <w:r w:rsidR="00367D8E">
        <w:rPr>
          <w:sz w:val="24"/>
          <w:szCs w:val="24"/>
        </w:rPr>
        <w:t>identified from these assessments.</w:t>
      </w:r>
    </w:p>
    <w:p w14:paraId="4F565B20" w14:textId="77777777" w:rsidR="00367D8E" w:rsidRDefault="00367D8E" w:rsidP="00AF2C2A">
      <w:pPr>
        <w:ind w:left="-567"/>
        <w:rPr>
          <w:sz w:val="24"/>
          <w:szCs w:val="24"/>
          <w:lang w:val="en"/>
        </w:rPr>
      </w:pPr>
      <w:r>
        <w:rPr>
          <w:sz w:val="24"/>
          <w:szCs w:val="24"/>
          <w:lang w:val="en"/>
        </w:rPr>
        <w:t xml:space="preserve">Older pupils will be involved in putting together their folios of work, including some of the work they did in Lockdown.  They will be involved in setting targets to close any gaps that may have developed.  </w:t>
      </w:r>
    </w:p>
    <w:p w14:paraId="3EF2B297" w14:textId="77777777" w:rsidR="00AF2C2A" w:rsidRPr="00367D8E" w:rsidRDefault="00AF2C2A" w:rsidP="00AF2C2A">
      <w:pPr>
        <w:ind w:left="-567"/>
        <w:rPr>
          <w:sz w:val="24"/>
          <w:szCs w:val="24"/>
          <w:lang w:val="en"/>
        </w:rPr>
      </w:pPr>
      <w:r>
        <w:rPr>
          <w:sz w:val="24"/>
          <w:szCs w:val="24"/>
          <w:lang w:val="en"/>
        </w:rPr>
        <w:t xml:space="preserve">Some </w:t>
      </w:r>
      <w:r w:rsidR="00CC6F00">
        <w:rPr>
          <w:sz w:val="24"/>
          <w:szCs w:val="24"/>
          <w:lang w:val="en"/>
        </w:rPr>
        <w:t>children</w:t>
      </w:r>
      <w:r>
        <w:rPr>
          <w:sz w:val="24"/>
          <w:szCs w:val="24"/>
          <w:lang w:val="en"/>
        </w:rPr>
        <w:t xml:space="preserve"> may </w:t>
      </w:r>
      <w:r w:rsidR="00CC6F00">
        <w:rPr>
          <w:sz w:val="24"/>
          <w:szCs w:val="24"/>
          <w:lang w:val="en"/>
        </w:rPr>
        <w:t xml:space="preserve">indeed </w:t>
      </w:r>
      <w:r>
        <w:rPr>
          <w:sz w:val="24"/>
          <w:szCs w:val="24"/>
          <w:lang w:val="en"/>
        </w:rPr>
        <w:t>have benefitted from learning in Lockdown.</w:t>
      </w:r>
    </w:p>
    <w:p w14:paraId="7FBA2E22" w14:textId="77777777" w:rsidR="00367D8E" w:rsidRPr="00367D8E" w:rsidRDefault="0018567F" w:rsidP="00367D8E">
      <w:pPr>
        <w:ind w:left="-567"/>
        <w:rPr>
          <w:sz w:val="24"/>
          <w:szCs w:val="24"/>
          <w:lang w:val="en"/>
        </w:rPr>
      </w:pPr>
      <w:r w:rsidRPr="00367D8E">
        <w:rPr>
          <w:sz w:val="24"/>
          <w:szCs w:val="24"/>
          <w:lang w:val="en"/>
        </w:rPr>
        <w:t xml:space="preserve">The children will spend a lot of time learning outside.  There are several reasons for this.  </w:t>
      </w:r>
    </w:p>
    <w:p w14:paraId="2488C20B" w14:textId="77777777" w:rsidR="00367D8E" w:rsidRPr="00162954" w:rsidRDefault="00367D8E" w:rsidP="00367D8E">
      <w:pPr>
        <w:ind w:left="-567"/>
        <w:rPr>
          <w:sz w:val="24"/>
          <w:szCs w:val="24"/>
          <w:lang w:val="en"/>
        </w:rPr>
      </w:pPr>
      <w:r w:rsidRPr="006E116A">
        <w:rPr>
          <w:sz w:val="24"/>
          <w:szCs w:val="24"/>
          <w:lang w:val="en"/>
        </w:rPr>
        <w:t xml:space="preserve">The visual and sensory stimulation </w:t>
      </w:r>
      <w:r>
        <w:rPr>
          <w:sz w:val="24"/>
          <w:szCs w:val="24"/>
          <w:lang w:val="en"/>
        </w:rPr>
        <w:t>children</w:t>
      </w:r>
      <w:r w:rsidRPr="006E116A">
        <w:rPr>
          <w:sz w:val="24"/>
          <w:szCs w:val="24"/>
          <w:lang w:val="en"/>
        </w:rPr>
        <w:t xml:space="preserve"> experience when learning in an outdoo</w:t>
      </w:r>
      <w:r>
        <w:rPr>
          <w:sz w:val="24"/>
          <w:szCs w:val="24"/>
          <w:lang w:val="en"/>
        </w:rPr>
        <w:t xml:space="preserve">r environment can be liberating.  </w:t>
      </w:r>
      <w:r w:rsidRPr="00367D8E">
        <w:rPr>
          <w:sz w:val="24"/>
          <w:szCs w:val="24"/>
          <w:lang w:val="en"/>
        </w:rPr>
        <w:t>Exposure and access to large, outdoor space can also have a wide range of social, economic, environmental and health benefits.</w:t>
      </w:r>
    </w:p>
    <w:p w14:paraId="2D88E4DB" w14:textId="77777777" w:rsidR="00367D8E" w:rsidRPr="006E116A" w:rsidRDefault="00367D8E" w:rsidP="00367D8E">
      <w:pPr>
        <w:ind w:left="-567"/>
        <w:rPr>
          <w:sz w:val="24"/>
          <w:szCs w:val="24"/>
          <w:lang w:val="en"/>
        </w:rPr>
      </w:pPr>
      <w:r w:rsidRPr="001D3AE6">
        <w:rPr>
          <w:sz w:val="24"/>
          <w:szCs w:val="24"/>
          <w:lang w:val="en"/>
        </w:rPr>
        <w:t xml:space="preserve">Consistent exposure to nature </w:t>
      </w:r>
      <w:r w:rsidRPr="00367D8E">
        <w:rPr>
          <w:sz w:val="24"/>
          <w:szCs w:val="24"/>
          <w:lang w:val="en"/>
        </w:rPr>
        <w:t>decreases stress and anxiety, helps elevate mood, encourages positive social interaction with peers, and helps with emotion</w:t>
      </w:r>
      <w:r w:rsidRPr="006E116A">
        <w:rPr>
          <w:sz w:val="24"/>
          <w:szCs w:val="24"/>
          <w:lang w:val="en"/>
        </w:rPr>
        <w:t xml:space="preserve">. </w:t>
      </w:r>
    </w:p>
    <w:p w14:paraId="77C07C9F" w14:textId="77777777" w:rsidR="00367D8E" w:rsidRDefault="00367D8E" w:rsidP="00367D8E">
      <w:pPr>
        <w:ind w:left="-567"/>
        <w:rPr>
          <w:sz w:val="24"/>
          <w:szCs w:val="24"/>
        </w:rPr>
      </w:pPr>
      <w:r w:rsidRPr="00367D8E">
        <w:rPr>
          <w:sz w:val="24"/>
          <w:szCs w:val="24"/>
          <w:lang w:val="en"/>
        </w:rPr>
        <w:t>Outside is also better for playing, and in addition</w:t>
      </w:r>
      <w:r>
        <w:rPr>
          <w:sz w:val="24"/>
          <w:szCs w:val="24"/>
        </w:rPr>
        <w:t xml:space="preserve"> is deemed as</w:t>
      </w:r>
      <w:r w:rsidR="0018567F" w:rsidRPr="0018567F">
        <w:rPr>
          <w:sz w:val="24"/>
          <w:szCs w:val="24"/>
        </w:rPr>
        <w:t xml:space="preserve"> safer in terms of COVID infection.  </w:t>
      </w:r>
    </w:p>
    <w:p w14:paraId="14F39415" w14:textId="531DA4BB" w:rsidR="00367D8E" w:rsidRPr="00367D8E" w:rsidRDefault="0018567F" w:rsidP="009E14A8">
      <w:pPr>
        <w:ind w:left="-567"/>
        <w:rPr>
          <w:sz w:val="24"/>
          <w:szCs w:val="24"/>
          <w:lang w:val="en"/>
        </w:rPr>
      </w:pPr>
      <w:r w:rsidRPr="00367D8E">
        <w:rPr>
          <w:sz w:val="24"/>
          <w:szCs w:val="24"/>
          <w:lang w:val="en"/>
        </w:rPr>
        <w:t xml:space="preserve">PE will </w:t>
      </w:r>
      <w:r w:rsidR="00367D8E">
        <w:rPr>
          <w:sz w:val="24"/>
          <w:szCs w:val="24"/>
          <w:lang w:val="en"/>
        </w:rPr>
        <w:t xml:space="preserve">also </w:t>
      </w:r>
      <w:r w:rsidRPr="00367D8E">
        <w:rPr>
          <w:sz w:val="24"/>
          <w:szCs w:val="24"/>
          <w:lang w:val="en"/>
        </w:rPr>
        <w:t xml:space="preserve">be held outside.  </w:t>
      </w:r>
    </w:p>
    <w:p w14:paraId="5F84B0F6" w14:textId="779569C8" w:rsidR="00367D8E" w:rsidRDefault="00367D8E" w:rsidP="00367D8E">
      <w:pPr>
        <w:ind w:left="-567"/>
        <w:rPr>
          <w:sz w:val="24"/>
          <w:szCs w:val="24"/>
          <w:lang w:val="en"/>
        </w:rPr>
      </w:pPr>
      <w:r w:rsidRPr="00367D8E">
        <w:rPr>
          <w:sz w:val="24"/>
          <w:szCs w:val="24"/>
          <w:lang w:val="en"/>
        </w:rPr>
        <w:t>CCR (Class Conta</w:t>
      </w:r>
      <w:r w:rsidR="006F71E6">
        <w:rPr>
          <w:sz w:val="24"/>
          <w:szCs w:val="24"/>
          <w:lang w:val="en"/>
        </w:rPr>
        <w:t>ct Reduction Time) will be on a Friday</w:t>
      </w:r>
      <w:r w:rsidRPr="00367D8E">
        <w:rPr>
          <w:color w:val="FF0000"/>
          <w:sz w:val="24"/>
          <w:szCs w:val="24"/>
          <w:lang w:val="en"/>
        </w:rPr>
        <w:t xml:space="preserve"> </w:t>
      </w:r>
      <w:r w:rsidRPr="00367D8E">
        <w:rPr>
          <w:sz w:val="24"/>
          <w:szCs w:val="24"/>
          <w:lang w:val="en"/>
        </w:rPr>
        <w:t xml:space="preserve">and will be delivered by </w:t>
      </w:r>
      <w:proofErr w:type="spellStart"/>
      <w:r w:rsidRPr="00367D8E">
        <w:rPr>
          <w:sz w:val="24"/>
          <w:szCs w:val="24"/>
          <w:lang w:val="en"/>
        </w:rPr>
        <w:t>Mrs</w:t>
      </w:r>
      <w:proofErr w:type="spellEnd"/>
      <w:r w:rsidRPr="00367D8E">
        <w:rPr>
          <w:sz w:val="24"/>
          <w:szCs w:val="24"/>
          <w:lang w:val="en"/>
        </w:rPr>
        <w:t xml:space="preserve"> More.</w:t>
      </w:r>
    </w:p>
    <w:p w14:paraId="07F11EB7" w14:textId="41D3E0D1" w:rsidR="006F71E6" w:rsidRDefault="006F71E6" w:rsidP="00367D8E">
      <w:pPr>
        <w:ind w:left="-567"/>
        <w:rPr>
          <w:sz w:val="24"/>
          <w:szCs w:val="24"/>
          <w:lang w:val="en"/>
        </w:rPr>
      </w:pPr>
      <w:r>
        <w:rPr>
          <w:sz w:val="24"/>
          <w:szCs w:val="24"/>
          <w:lang w:val="en"/>
        </w:rPr>
        <w:t xml:space="preserve">Homework will not be sent home until further notice with the exception of sight words and sounds. Weekly sounds can be found on </w:t>
      </w:r>
      <w:proofErr w:type="spellStart"/>
      <w:r>
        <w:rPr>
          <w:sz w:val="24"/>
          <w:szCs w:val="24"/>
          <w:lang w:val="en"/>
        </w:rPr>
        <w:t>padlet</w:t>
      </w:r>
      <w:proofErr w:type="spellEnd"/>
      <w:r>
        <w:rPr>
          <w:sz w:val="24"/>
          <w:szCs w:val="24"/>
          <w:lang w:val="en"/>
        </w:rPr>
        <w:t xml:space="preserve"> with the log in used for home learning. </w:t>
      </w:r>
    </w:p>
    <w:p w14:paraId="0AC655BE" w14:textId="0BE268E9" w:rsidR="00D17FD7" w:rsidRDefault="00D17FD7" w:rsidP="00D17FD7">
      <w:pPr>
        <w:ind w:left="-567"/>
        <w:rPr>
          <w:sz w:val="24"/>
          <w:szCs w:val="24"/>
          <w:lang w:val="en"/>
        </w:rPr>
      </w:pPr>
      <w:r>
        <w:rPr>
          <w:sz w:val="24"/>
          <w:szCs w:val="24"/>
          <w:lang w:val="en"/>
        </w:rPr>
        <w:t xml:space="preserve">Could you please ensure that pupils come to school with appropriate clothing for being outdoors in all types of </w:t>
      </w:r>
      <w:proofErr w:type="gramStart"/>
      <w:r>
        <w:rPr>
          <w:sz w:val="24"/>
          <w:szCs w:val="24"/>
          <w:lang w:val="en"/>
        </w:rPr>
        <w:t>weather.</w:t>
      </w:r>
      <w:proofErr w:type="gramEnd"/>
      <w:r>
        <w:rPr>
          <w:sz w:val="24"/>
          <w:szCs w:val="24"/>
          <w:lang w:val="en"/>
        </w:rPr>
        <w:t xml:space="preserve">  Wellies are ideal for Ferintosh and it is always handy to have a spare pair of socks in a schoolbag!</w:t>
      </w:r>
    </w:p>
    <w:p w14:paraId="07DF7137" w14:textId="230F03BC" w:rsidR="00001C64" w:rsidRDefault="00001C64" w:rsidP="00D17FD7">
      <w:pPr>
        <w:ind w:left="-567"/>
        <w:rPr>
          <w:sz w:val="24"/>
          <w:szCs w:val="24"/>
          <w:lang w:val="en"/>
        </w:rPr>
      </w:pPr>
      <w:r>
        <w:rPr>
          <w:sz w:val="24"/>
          <w:szCs w:val="24"/>
          <w:lang w:val="en"/>
        </w:rPr>
        <w:t>Pupil activities will be posted on the website so you can keep track of what we are learning about and how we are all progressing.</w:t>
      </w:r>
    </w:p>
    <w:p w14:paraId="120F1160" w14:textId="65AD3C7B" w:rsidR="00001C64" w:rsidRDefault="00001C64" w:rsidP="00D17FD7">
      <w:pPr>
        <w:ind w:left="-567"/>
        <w:rPr>
          <w:sz w:val="24"/>
          <w:szCs w:val="24"/>
          <w:lang w:val="en"/>
        </w:rPr>
      </w:pPr>
      <w:r>
        <w:rPr>
          <w:sz w:val="24"/>
          <w:szCs w:val="24"/>
          <w:lang w:val="en"/>
        </w:rPr>
        <w:t>Fingers crossed for a glorious autumn!</w:t>
      </w:r>
    </w:p>
    <w:p w14:paraId="41F616B2" w14:textId="2A3AC4E9" w:rsidR="00001C64" w:rsidRDefault="00001C64" w:rsidP="00D17FD7">
      <w:pPr>
        <w:ind w:left="-567"/>
        <w:rPr>
          <w:sz w:val="24"/>
          <w:szCs w:val="24"/>
          <w:lang w:val="en"/>
        </w:rPr>
      </w:pPr>
      <w:r>
        <w:rPr>
          <w:sz w:val="24"/>
          <w:szCs w:val="24"/>
          <w:lang w:val="en"/>
        </w:rPr>
        <w:t>Regards</w:t>
      </w:r>
    </w:p>
    <w:p w14:paraId="2BA0F3D7" w14:textId="15F8943C" w:rsidR="00001C64" w:rsidRDefault="00001C64" w:rsidP="00D17FD7">
      <w:pPr>
        <w:ind w:left="-567"/>
        <w:rPr>
          <w:sz w:val="24"/>
          <w:szCs w:val="24"/>
          <w:lang w:val="en"/>
        </w:rPr>
      </w:pPr>
      <w:r>
        <w:rPr>
          <w:sz w:val="24"/>
          <w:szCs w:val="24"/>
          <w:lang w:val="en"/>
        </w:rPr>
        <w:t>Megan Meikle</w:t>
      </w:r>
    </w:p>
    <w:p w14:paraId="1F9073BB" w14:textId="6B64881B" w:rsidR="00D17FD7" w:rsidRPr="00367D8E" w:rsidRDefault="00D17FD7" w:rsidP="00D17FD7">
      <w:pPr>
        <w:ind w:left="-567"/>
        <w:rPr>
          <w:sz w:val="24"/>
          <w:szCs w:val="24"/>
          <w:lang w:val="en"/>
        </w:rPr>
      </w:pPr>
      <w:r>
        <w:rPr>
          <w:sz w:val="24"/>
          <w:szCs w:val="24"/>
          <w:lang w:val="en"/>
        </w:rPr>
        <w:lastRenderedPageBreak/>
        <w:t xml:space="preserve"> </w:t>
      </w:r>
    </w:p>
    <w:p w14:paraId="0085A437" w14:textId="77777777" w:rsidR="00367D8E" w:rsidRPr="00367D8E" w:rsidRDefault="00367D8E" w:rsidP="00367D8E">
      <w:pPr>
        <w:ind w:left="-567"/>
        <w:rPr>
          <w:sz w:val="24"/>
          <w:szCs w:val="24"/>
          <w:lang w:val="en"/>
        </w:rPr>
      </w:pPr>
    </w:p>
    <w:p w14:paraId="21F9731A" w14:textId="77777777" w:rsidR="00367D8E" w:rsidRPr="00367D8E" w:rsidRDefault="009E14A8" w:rsidP="00367D8E">
      <w:pPr>
        <w:ind w:left="-567"/>
        <w:rPr>
          <w:sz w:val="24"/>
          <w:szCs w:val="24"/>
          <w:lang w:val="en"/>
        </w:rPr>
      </w:pPr>
      <w:r w:rsidRPr="00530760">
        <w:rPr>
          <w:noProof/>
          <w:sz w:val="36"/>
          <w:szCs w:val="36"/>
          <w:lang w:eastAsia="en-GB"/>
        </w:rPr>
        <w:drawing>
          <wp:anchor distT="0" distB="0" distL="114300" distR="114300" simplePos="0" relativeHeight="251665920" behindDoc="0" locked="0" layoutInCell="1" allowOverlap="1" wp14:anchorId="608E100A" wp14:editId="216F62D7">
            <wp:simplePos x="0" y="0"/>
            <wp:positionH relativeFrom="page">
              <wp:posOffset>789305</wp:posOffset>
            </wp:positionH>
            <wp:positionV relativeFrom="paragraph">
              <wp:posOffset>-384175</wp:posOffset>
            </wp:positionV>
            <wp:extent cx="5731510" cy="311023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110230"/>
                    </a:xfrm>
                    <a:prstGeom prst="rect">
                      <a:avLst/>
                    </a:prstGeom>
                  </pic:spPr>
                </pic:pic>
              </a:graphicData>
            </a:graphic>
            <wp14:sizeRelH relativeFrom="page">
              <wp14:pctWidth>0</wp14:pctWidth>
            </wp14:sizeRelH>
            <wp14:sizeRelV relativeFrom="page">
              <wp14:pctHeight>0</wp14:pctHeight>
            </wp14:sizeRelV>
          </wp:anchor>
        </w:drawing>
      </w:r>
    </w:p>
    <w:p w14:paraId="79C16ADC" w14:textId="77777777" w:rsidR="00530760" w:rsidRPr="0018567F" w:rsidRDefault="00530760" w:rsidP="005407EF">
      <w:pPr>
        <w:rPr>
          <w:sz w:val="24"/>
          <w:szCs w:val="24"/>
        </w:rPr>
      </w:pPr>
    </w:p>
    <w:p w14:paraId="0C2D6B08" w14:textId="77777777" w:rsidR="00530760" w:rsidRDefault="00530760" w:rsidP="005407EF">
      <w:pPr>
        <w:rPr>
          <w:sz w:val="36"/>
          <w:szCs w:val="36"/>
        </w:rPr>
      </w:pPr>
    </w:p>
    <w:p w14:paraId="456FB965" w14:textId="77777777" w:rsidR="00530760" w:rsidRDefault="00530760" w:rsidP="005407EF">
      <w:pPr>
        <w:rPr>
          <w:sz w:val="36"/>
          <w:szCs w:val="36"/>
        </w:rPr>
      </w:pPr>
    </w:p>
    <w:p w14:paraId="6A2826F7" w14:textId="77777777" w:rsidR="00530760" w:rsidRPr="00530760" w:rsidRDefault="00530760" w:rsidP="005407EF">
      <w:pPr>
        <w:rPr>
          <w:sz w:val="36"/>
          <w:szCs w:val="36"/>
        </w:rPr>
      </w:pPr>
    </w:p>
    <w:sectPr w:rsidR="00530760" w:rsidRPr="00530760" w:rsidSect="00367D8E">
      <w:pgSz w:w="11906" w:h="16838"/>
      <w:pgMar w:top="426" w:right="567"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0E"/>
    <w:rsid w:val="00001C64"/>
    <w:rsid w:val="00036CB2"/>
    <w:rsid w:val="00047594"/>
    <w:rsid w:val="000E4EE1"/>
    <w:rsid w:val="00142DBB"/>
    <w:rsid w:val="0018567F"/>
    <w:rsid w:val="001C6B08"/>
    <w:rsid w:val="00292C4A"/>
    <w:rsid w:val="00292E88"/>
    <w:rsid w:val="002D2D98"/>
    <w:rsid w:val="003138BF"/>
    <w:rsid w:val="00367D8E"/>
    <w:rsid w:val="003B017B"/>
    <w:rsid w:val="004409FA"/>
    <w:rsid w:val="0045217E"/>
    <w:rsid w:val="00530760"/>
    <w:rsid w:val="005407EF"/>
    <w:rsid w:val="00541FC1"/>
    <w:rsid w:val="00547C33"/>
    <w:rsid w:val="005502BA"/>
    <w:rsid w:val="00552031"/>
    <w:rsid w:val="0055421C"/>
    <w:rsid w:val="005972AD"/>
    <w:rsid w:val="0061461E"/>
    <w:rsid w:val="00651D09"/>
    <w:rsid w:val="006931F8"/>
    <w:rsid w:val="006B3BA4"/>
    <w:rsid w:val="006F328C"/>
    <w:rsid w:val="006F71E6"/>
    <w:rsid w:val="007170FC"/>
    <w:rsid w:val="0074054B"/>
    <w:rsid w:val="0075674D"/>
    <w:rsid w:val="00791402"/>
    <w:rsid w:val="007A4764"/>
    <w:rsid w:val="007B5D24"/>
    <w:rsid w:val="007E16F2"/>
    <w:rsid w:val="0089320E"/>
    <w:rsid w:val="00934EC6"/>
    <w:rsid w:val="00995DAB"/>
    <w:rsid w:val="009A541A"/>
    <w:rsid w:val="009B732D"/>
    <w:rsid w:val="009E14A8"/>
    <w:rsid w:val="00A17EAF"/>
    <w:rsid w:val="00A333B0"/>
    <w:rsid w:val="00A63625"/>
    <w:rsid w:val="00A71644"/>
    <w:rsid w:val="00AF2C2A"/>
    <w:rsid w:val="00B214E4"/>
    <w:rsid w:val="00BB7563"/>
    <w:rsid w:val="00BC3830"/>
    <w:rsid w:val="00BE7DF1"/>
    <w:rsid w:val="00CC2EA5"/>
    <w:rsid w:val="00CC6F00"/>
    <w:rsid w:val="00D17FD7"/>
    <w:rsid w:val="00D344D0"/>
    <w:rsid w:val="00D800C8"/>
    <w:rsid w:val="00DB6D63"/>
    <w:rsid w:val="00E51CF0"/>
    <w:rsid w:val="00E71277"/>
    <w:rsid w:val="00E9401F"/>
    <w:rsid w:val="00EA463D"/>
    <w:rsid w:val="00F32BA7"/>
    <w:rsid w:val="00F37556"/>
    <w:rsid w:val="00F77E5D"/>
    <w:rsid w:val="00F80942"/>
    <w:rsid w:val="00F87300"/>
    <w:rsid w:val="00F90393"/>
    <w:rsid w:val="00F90AE9"/>
    <w:rsid w:val="00FA3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F295"/>
  <w15:docId w15:val="{75E7622F-83C4-4B7A-ACFD-AA9AF7F9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20E"/>
    <w:rPr>
      <w:rFonts w:ascii="Tahoma" w:hAnsi="Tahoma" w:cs="Tahoma"/>
      <w:sz w:val="16"/>
      <w:szCs w:val="16"/>
    </w:rPr>
  </w:style>
  <w:style w:type="table" w:styleId="TableGrid">
    <w:name w:val="Table Grid"/>
    <w:basedOn w:val="TableNormal"/>
    <w:uiPriority w:val="59"/>
    <w:rsid w:val="00EA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367b8e-e6ba-4483-a90e-00368be8703c">
      <UserInfo>
        <DisplayName>Sarah Bilsland-Mulbuie Primary</DisplayName>
        <AccountId>25</AccountId>
        <AccountType/>
      </UserInfo>
      <UserInfo>
        <DisplayName>Christine Fraser - Mulbuie Primary</DisplayName>
        <AccountId>26</AccountId>
        <AccountType/>
      </UserInfo>
      <UserInfo>
        <DisplayName>Shirley Stevenson-Ferintosh Primary</DisplayName>
        <AccountId>36</AccountId>
        <AccountType/>
      </UserInfo>
      <UserInfo>
        <DisplayName>Sarah Houston - Mulbuie Primary School</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CC06DEFBEFE498D068CE93286889D" ma:contentTypeVersion="11" ma:contentTypeDescription="Create a new document." ma:contentTypeScope="" ma:versionID="aa1cf0bd4893e63098602108e4102669">
  <xsd:schema xmlns:xsd="http://www.w3.org/2001/XMLSchema" xmlns:xs="http://www.w3.org/2001/XMLSchema" xmlns:p="http://schemas.microsoft.com/office/2006/metadata/properties" xmlns:ns2="54125055-7a87-40cf-a7ae-b2630cb02144" xmlns:ns3="d7367b8e-e6ba-4483-a90e-00368be8703c" targetNamespace="http://schemas.microsoft.com/office/2006/metadata/properties" ma:root="true" ma:fieldsID="1504ac248d0387ef9f7d6d5fd5425379" ns2:_="" ns3:_="">
    <xsd:import namespace="54125055-7a87-40cf-a7ae-b2630cb02144"/>
    <xsd:import namespace="d7367b8e-e6ba-4483-a90e-00368be870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25055-7a87-40cf-a7ae-b2630cb0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67b8e-e6ba-4483-a90e-00368be87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65B3-9002-4EA0-B2A7-EEA6B9BE2EFC}">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d7367b8e-e6ba-4483-a90e-00368be8703c"/>
    <ds:schemaRef ds:uri="54125055-7a87-40cf-a7ae-b2630cb02144"/>
    <ds:schemaRef ds:uri="http://purl.org/dc/elements/1.1/"/>
  </ds:schemaRefs>
</ds:datastoreItem>
</file>

<file path=customXml/itemProps2.xml><?xml version="1.0" encoding="utf-8"?>
<ds:datastoreItem xmlns:ds="http://schemas.openxmlformats.org/officeDocument/2006/customXml" ds:itemID="{919134DF-73B3-4C6F-BC3E-1DC3988DCBC7}">
  <ds:schemaRefs>
    <ds:schemaRef ds:uri="http://schemas.microsoft.com/sharepoint/v3/contenttype/forms"/>
  </ds:schemaRefs>
</ds:datastoreItem>
</file>

<file path=customXml/itemProps3.xml><?xml version="1.0" encoding="utf-8"?>
<ds:datastoreItem xmlns:ds="http://schemas.openxmlformats.org/officeDocument/2006/customXml" ds:itemID="{2F6DC4D3-FA32-46EE-A898-2A4A0ED90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25055-7a87-40cf-a7ae-b2630cb02144"/>
    <ds:schemaRef ds:uri="d7367b8e-e6ba-4483-a90e-00368be87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24D6A-3B09-4A2B-9343-4DF1CEE3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Robyn Hammond</cp:lastModifiedBy>
  <cp:revision>2</cp:revision>
  <dcterms:created xsi:type="dcterms:W3CDTF">2020-08-21T13:40:00Z</dcterms:created>
  <dcterms:modified xsi:type="dcterms:W3CDTF">2020-08-21T13:40:00Z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0x010100924CC06DEFBEFE498D068CE93286889D</vt:lpwstr>
  </property>
</Properties>
</file>