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1"/>
          <w:szCs w:val="21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1"/>
          <w:szCs w:val="21"/>
        </w:rPr>
        <w:t>1. Object: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The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object of the game is to score a try (5 points) by placing the ball with a downward pressure on or behind the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opponents’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goal line. A penalty try will be awarded if a try would probably have been scored but for foul play by the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defending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team.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For the sake of safety, the ball carrier must remain on their feet at all times and they are not allowed to score a try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by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diving over the goal-line. If a player grounds the ball while on their knees, the try should be allowed but,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afterwards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>, all players should be reminded that they should stay on their feet. A player may not be prevented from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grounding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the ball by any physical contact (including placing a hand between ball and ground.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For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safety reasons, where Tag Rugby is played indoors or in restricted areas, a try can be scored by the ball carrier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crossing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the vertical plane of the goal-line without grounding the ball. This allows players to have their head up and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be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aware of their surroundings at all times.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When a try is scored, the game is restarted by a free pass from the centre of the pitch by the non-scoring team.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2. Teams: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Tag Rugby is played between teams of seven players with a squad of ten players. The squad of ten must include a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minimum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of three Girls. Two of which must be on the pitch at all times. All teams must have players from Primary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School year 5/6.</w:t>
      </w:r>
      <w:proofErr w:type="gramEnd"/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Substituted players can be re-used at any time. Substitutions can only take place when the ball is “dead” or at half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time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and always with the referee’s knowledge.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3. Passing: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The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ball can only be passed sideways or backwards through the air, not handed to another player. If the ball is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handed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to another player or passed or knocked forwards (towards the opponents’ goal-line) then a free pass is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awarded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to the non-offending side, unless advantage occurs to the non-offending side. In order to keep the game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flowing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>, referees should play advantage wherever possible.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4. Free Passes: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 free pass is used to start the match at the beginning of each half from the centre of the pitch, from the side of the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pitch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when the ball goes into touch at the point where the ball went out of play and from where the referee makes a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mark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when an infringement has taken place.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At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a free pass, the opposition must be 7 meters’ back from the mark. They cannot start moving forward until the ball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leaves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the hands of the passer. At a free pass, the player must start with the ball in both hands and, when instructed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by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the referee who will call “PLAY”, pass the ball backwards through the air to a member of their team. For safety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reasons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>, the players receiving the ball must be only 2m back and 2m to the side of the free passer and may not run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until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the pass is made. The player taking the free pass must pass the ball when the referee calls “PLAY”.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lastRenderedPageBreak/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If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an infringement takes place or the ball goes into touch over the goal-line or within 7 metres of the goal-line, then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the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free pass must be awarded to the non offending side 7 metres from the goal-line.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This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gives more space for both attacking and defending teams to play in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Rugby Continuum – Rules of Player (Under 7 &amp; Under 8) 2007/08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Downloaded from </w:t>
      </w:r>
      <w:r>
        <w:rPr>
          <w:rFonts w:ascii="Calibri" w:hAnsi="Calibri" w:cs="Calibri"/>
          <w:color w:val="0000FF"/>
          <w:sz w:val="21"/>
          <w:szCs w:val="21"/>
        </w:rPr>
        <w:t xml:space="preserve">www.rfu.com/regulations </w:t>
      </w:r>
      <w:r>
        <w:rPr>
          <w:rFonts w:ascii="Calibri" w:hAnsi="Calibri" w:cs="Calibri"/>
          <w:color w:val="000000"/>
          <w:sz w:val="21"/>
          <w:szCs w:val="21"/>
        </w:rPr>
        <w:t>2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5. The Tag: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All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players wearing a Tag belt around their waist with two tags attached to it by Velcro positioned over each hip. Tag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belts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are to be securely fastened and any excess belt is to be tucked away so that this cannot be pulled by mistake.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Tag belts are to be worn outside of shirts and not obscured in any way.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Referees are to be watchful for tags being wrapped around the belt preventing them from being pulled off.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The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standard dimensions for a Tag are 38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cms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in length by 5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cms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in width although slight variations of a few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millimetres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should not be cause for concern. They should be made of a flexible plastic or plastic/canvas material.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Tags are generally provided in red, blue, green and yellow. Colours should be chosen so that they stand out against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the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player’s strip i.e. teams with yellow shirts or shorts should not use yellow tags. Coaches are reminded that the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tags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are to be positioned on the hips, not at the front or back, which may require the belt to be adjusted slightly for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players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with particularly small waists.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Placing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a knot in between the two Velcro pieces on the belt often brings the tags into the correct position.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1"/>
          <w:szCs w:val="21"/>
        </w:rPr>
      </w:pPr>
      <w:r>
        <w:rPr>
          <w:rFonts w:ascii="Calibri" w:hAnsi="Calibri" w:cs="Calibri"/>
          <w:i/>
          <w:iCs/>
          <w:color w:val="000000"/>
          <w:sz w:val="21"/>
          <w:szCs w:val="21"/>
        </w:rPr>
        <w:t>Note: These dimensions and colours are only guidelines to try and achieve uniformity. Tag Rugby games can continue to be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i/>
          <w:iCs/>
          <w:color w:val="000000"/>
          <w:sz w:val="21"/>
          <w:szCs w:val="21"/>
        </w:rPr>
        <w:t>played</w:t>
      </w:r>
      <w:proofErr w:type="gramEnd"/>
      <w:r>
        <w:rPr>
          <w:rFonts w:ascii="Calibri" w:hAnsi="Calibri" w:cs="Calibri"/>
          <w:i/>
          <w:iCs/>
          <w:color w:val="000000"/>
          <w:sz w:val="21"/>
          <w:szCs w:val="21"/>
        </w:rPr>
        <w:t xml:space="preserve"> with Tags that do not comply with these guidelines but, for fairness, in such case both teams should be wearing the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i/>
          <w:iCs/>
          <w:color w:val="000000"/>
          <w:sz w:val="21"/>
          <w:szCs w:val="21"/>
        </w:rPr>
        <w:t>same</w:t>
      </w:r>
      <w:proofErr w:type="gramEnd"/>
      <w:r>
        <w:rPr>
          <w:rFonts w:ascii="Calibri" w:hAnsi="Calibri" w:cs="Calibri"/>
          <w:i/>
          <w:iCs/>
          <w:color w:val="000000"/>
          <w:sz w:val="21"/>
          <w:szCs w:val="21"/>
        </w:rPr>
        <w:t xml:space="preserve"> design of tag belt and tags.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 “TAG” is the removal of one of the two tags from the ball carrier’s belt. Only the ball carrier can be tagged. The ball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carrier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can run and dodge potential taggers but cannot fend them off using their hands or the ball and cannot guard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or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shield their tags in any way. The ball cannot be pulled out of the ball carrier’s hands at any time.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If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a player does not have two tags on their belt, one on each hip, they will be penalised if they become a ball carrier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or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if they tag an opponent and a free pass will be awarded to the non-offending side at the place of infringement.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Actions by the ball carrier: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When the ball carrier is tagged the ball must be passed to a team mate within 3 seconds, this includes stopping time.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The ball carrier must attempt to stop as soon as possible; within 3 strides is a reasonable guide for referees, but the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ball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can be passed in the act of stopping. If the pass takes longer than 3 seconds or the player takes more than 3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strides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they must be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penalised and a free pass awarded to the non offending side at the place where the tag occurred.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After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the ball has been passed, the player must go to the tagger, retrieve their tag and place it back on their belt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lastRenderedPageBreak/>
        <w:t>before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re-joining play. If the player continues to play and influences the game without collecting their tag, they must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be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penalised and a free pass awarded to the non-offending side at the place of infringement.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Players are however only allowed one step to score a try after being tagged.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If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the ball carrier is tagged whilst standing inside the goal area they must ground the ball immediately in order to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score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>. Referees should help this part of the game along by advising the ball carrier “Touch the ball down and I’ll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award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the try”, or similar.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If the ball carrier dives to ground to score a try if will be disallowed and a free pass will be awarded to the defending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side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7 metres out from the goal line.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Actions by the tagger: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When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a tag is made, the tagger must stop running, hold the tag above their head and shout, “TAG”. At this stage the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referee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must shout, “TAG - PASS”.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Downloaded from </w:t>
      </w:r>
      <w:r>
        <w:rPr>
          <w:rFonts w:ascii="Calibri" w:hAnsi="Calibri" w:cs="Calibri"/>
          <w:color w:val="0000FF"/>
          <w:sz w:val="21"/>
          <w:szCs w:val="21"/>
        </w:rPr>
        <w:t>www.rfu.com/regulations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If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the ball carrier stops running within 1 metre of the tagger, the tagger must move back towards their own goal-line,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at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least 1 metre, to allow room for the ball to be passed. If the tagger fails to retire at least 1 metre before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rejoining</w:t>
      </w:r>
      <w:proofErr w:type="spellEnd"/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the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game, they are to be considered “offside” and a free pass will be awarded to the non-offending side at the place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of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infringement.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Once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the ball has been passed, the tagger must hand back the tag to the player and cannot re-join the match until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this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has been done. If a tagger continues to play and influences the match with an opponent’s tag in their hand, or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throws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it to the floor, they must be penalized and a free pass awarded to the non-offending side at the place of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infringement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6. Offside: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Offside only occurs at the time of the Tag where the offside line is through the centre of the ball except for the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tagger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for whom it is 1 metre further back, as described in Section 5(f) above. When a Tag is made, all the other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players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from the tagger’s team must attempt to retire towards their own goal-line until they are behind the ball. If a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player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>, in an offside position, intercepts, prevents or slows down a pass from the tagged player to a team mate, a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free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pass will be awarded to the non-offending side. A player can, however, run from an onside position to intercept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a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floated pass before it reaches the intended receiver.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7. Obstruction: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The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ball carrier can run and dodge potential taggers but cannot fend them off using their hands or the ball and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cannot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guard or shield their tags in any way.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Similarly, the ball carrier or a potential tagger must not deliberately make contact with an opponent.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If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such contact is made the game must be stopped, the offender spoken to, reminded of the non-contact rules of tag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and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a free pass awarded to the non-offending side.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If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the ball is pulled from the ball carrier’s grasp, a free pass is awarded to the ball carrier’s side.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8. Kicking: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lastRenderedPageBreak/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There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is no kicking of any kind in Tag Rugby.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9. Ball on the Ground: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Players play Tag Rugby on their feet, with the ball in hand. If the ball goes to ground, players can pick it up but they</w:t>
      </w:r>
    </w:p>
    <w:p w:rsidR="00FA38EA" w:rsidRDefault="00FA38EA" w:rsidP="00FA3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must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not dive to the floor to recover the ball.</w:t>
      </w:r>
    </w:p>
    <w:p w:rsidR="008A1A9E" w:rsidRDefault="00FA38EA" w:rsidP="00FA38EA">
      <w:r>
        <w:rPr>
          <w:rFonts w:ascii="SymbolMT" w:eastAsia="SymbolMT" w:hAnsi="Calibri" w:cs="SymbolMT" w:hint="eastAsia"/>
          <w:color w:val="000000"/>
          <w:sz w:val="21"/>
          <w:szCs w:val="21"/>
        </w:rPr>
        <w:t></w:t>
      </w:r>
      <w:r>
        <w:rPr>
          <w:rFonts w:ascii="SymbolMT" w:eastAsia="SymbolMT" w:hAnsi="Calibri" w:cs="SymbolM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Penalty: free pass to non-offending side </w:t>
      </w:r>
    </w:p>
    <w:sectPr w:rsidR="008A1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EA"/>
    <w:rsid w:val="00204481"/>
    <w:rsid w:val="008A1A9E"/>
    <w:rsid w:val="00FA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1343</Words>
  <Characters>7661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Marston J</dc:creator>
  <cp:lastModifiedBy>Claire Williams</cp:lastModifiedBy>
  <cp:revision>2</cp:revision>
  <dcterms:created xsi:type="dcterms:W3CDTF">2013-08-13T16:18:00Z</dcterms:created>
  <dcterms:modified xsi:type="dcterms:W3CDTF">2013-08-13T16:18:00Z</dcterms:modified>
</cp:coreProperties>
</file>