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EC051" w14:textId="77777777" w:rsidR="00910188" w:rsidRDefault="00910188">
      <w:pPr>
        <w:pBdr>
          <w:top w:val="nil"/>
          <w:left w:val="nil"/>
          <w:bottom w:val="single" w:sz="24" w:space="1" w:color="622423"/>
          <w:right w:val="nil"/>
          <w:between w:val="nil"/>
        </w:pBdr>
        <w:tabs>
          <w:tab w:val="center" w:pos="4513"/>
          <w:tab w:val="right" w:pos="9026"/>
        </w:tabs>
        <w:rPr>
          <w:rFonts w:ascii="Bodoni" w:eastAsia="Bodoni" w:hAnsi="Bodoni" w:cs="Bodoni"/>
          <w:sz w:val="32"/>
          <w:szCs w:val="32"/>
        </w:rPr>
      </w:pPr>
    </w:p>
    <w:p w14:paraId="3074D265" w14:textId="77777777" w:rsidR="00910188" w:rsidRDefault="00000000" w:rsidP="008B6810">
      <w:pPr>
        <w:pBdr>
          <w:top w:val="nil"/>
          <w:left w:val="nil"/>
          <w:bottom w:val="single" w:sz="24" w:space="1" w:color="622423"/>
          <w:right w:val="nil"/>
          <w:between w:val="nil"/>
        </w:pBdr>
        <w:tabs>
          <w:tab w:val="center" w:pos="4513"/>
          <w:tab w:val="right" w:pos="9026"/>
        </w:tabs>
        <w:jc w:val="center"/>
        <w:rPr>
          <w:rFonts w:ascii="Bodoni" w:eastAsia="Bodoni" w:hAnsi="Bodoni" w:cs="Bodoni"/>
          <w:color w:val="000000"/>
          <w:sz w:val="32"/>
          <w:szCs w:val="32"/>
        </w:rPr>
      </w:pPr>
      <w:r>
        <w:rPr>
          <w:rFonts w:ascii="Bodoni" w:eastAsia="Bodoni" w:hAnsi="Bodoni" w:cs="Bodoni"/>
          <w:color w:val="000000"/>
          <w:sz w:val="32"/>
          <w:szCs w:val="32"/>
        </w:rPr>
        <w:t>SANDHUTTON PARISH COUNCIL</w:t>
      </w:r>
    </w:p>
    <w:p w14:paraId="0CB846E9" w14:textId="77777777" w:rsidR="00910188" w:rsidRDefault="00000000">
      <w:pPr>
        <w:pStyle w:val="Heading1"/>
        <w:ind w:left="142"/>
        <w:rPr>
          <w:sz w:val="22"/>
          <w:szCs w:val="22"/>
        </w:rPr>
      </w:pPr>
      <w:r>
        <w:rPr>
          <w:color w:val="2E74B5"/>
          <w:sz w:val="22"/>
          <w:szCs w:val="22"/>
        </w:rPr>
        <w:t>Clerk: Sue Fraser: Mobile 07854554757</w:t>
      </w:r>
      <w:r>
        <w:rPr>
          <w:color w:val="2E74B5"/>
          <w:sz w:val="22"/>
          <w:szCs w:val="22"/>
        </w:rPr>
        <w:tab/>
        <w:t xml:space="preserve">                                   Email clerksandhuttonpc@gmail.com</w:t>
      </w:r>
    </w:p>
    <w:p w14:paraId="1485006F" w14:textId="77777777" w:rsidR="00910188" w:rsidRDefault="00910188">
      <w:pPr>
        <w:jc w:val="center"/>
        <w:rPr>
          <w:b/>
          <w:sz w:val="24"/>
          <w:szCs w:val="24"/>
        </w:rPr>
      </w:pPr>
    </w:p>
    <w:p w14:paraId="4D6E671C" w14:textId="77777777" w:rsidR="00910188" w:rsidRDefault="00000000">
      <w:pPr>
        <w:jc w:val="center"/>
        <w:rPr>
          <w:sz w:val="24"/>
          <w:szCs w:val="24"/>
        </w:rPr>
      </w:pPr>
      <w:r>
        <w:rPr>
          <w:b/>
          <w:sz w:val="24"/>
          <w:szCs w:val="24"/>
        </w:rPr>
        <w:t>ORDINARY MEETING OF SANDHUTTON PARISH COUNCIL</w:t>
      </w:r>
    </w:p>
    <w:p w14:paraId="1F766D46" w14:textId="504F98BD" w:rsidR="00910188" w:rsidRDefault="00000000">
      <w:pPr>
        <w:pStyle w:val="Heading1"/>
        <w:jc w:val="center"/>
        <w:rPr>
          <w:sz w:val="22"/>
          <w:szCs w:val="22"/>
        </w:rPr>
      </w:pPr>
      <w:r>
        <w:rPr>
          <w:sz w:val="22"/>
          <w:szCs w:val="22"/>
        </w:rPr>
        <w:t xml:space="preserve">HELD, THURSDAY, </w:t>
      </w:r>
      <w:r w:rsidR="000324AE">
        <w:rPr>
          <w:sz w:val="22"/>
          <w:szCs w:val="22"/>
        </w:rPr>
        <w:t>6</w:t>
      </w:r>
      <w:r w:rsidR="000324AE" w:rsidRPr="000324AE">
        <w:rPr>
          <w:sz w:val="22"/>
          <w:szCs w:val="22"/>
          <w:vertAlign w:val="superscript"/>
        </w:rPr>
        <w:t>th</w:t>
      </w:r>
      <w:r w:rsidR="000324AE">
        <w:rPr>
          <w:sz w:val="22"/>
          <w:szCs w:val="22"/>
        </w:rPr>
        <w:t xml:space="preserve"> November</w:t>
      </w:r>
      <w:r>
        <w:rPr>
          <w:sz w:val="22"/>
          <w:szCs w:val="22"/>
        </w:rPr>
        <w:t xml:space="preserve"> 2025,</w:t>
      </w:r>
    </w:p>
    <w:p w14:paraId="1D4AD094" w14:textId="77777777" w:rsidR="00910188" w:rsidRDefault="00000000">
      <w:pPr>
        <w:jc w:val="center"/>
      </w:pPr>
      <w:r>
        <w:rPr>
          <w:b/>
        </w:rPr>
        <w:t xml:space="preserve">7:00pm, Sandhutton Village Hall.  </w:t>
      </w:r>
    </w:p>
    <w:p w14:paraId="5A306F71" w14:textId="77777777" w:rsidR="00910188" w:rsidRPr="001C7411" w:rsidRDefault="00910188">
      <w:pPr>
        <w:jc w:val="center"/>
        <w:rPr>
          <w:rFonts w:ascii="Arial" w:eastAsia="Arial" w:hAnsi="Arial" w:cs="Arial"/>
          <w:b/>
          <w:bCs/>
        </w:rPr>
      </w:pPr>
    </w:p>
    <w:p w14:paraId="0F302C4D" w14:textId="1A00D3BA" w:rsidR="00910188" w:rsidRDefault="00000000">
      <w:pPr>
        <w:rPr>
          <w:rFonts w:ascii="Arial" w:eastAsia="Arial" w:hAnsi="Arial" w:cs="Arial"/>
        </w:rPr>
      </w:pPr>
      <w:r>
        <w:rPr>
          <w:rFonts w:ascii="Arial" w:eastAsia="Arial" w:hAnsi="Arial" w:cs="Arial"/>
          <w:b/>
        </w:rPr>
        <w:t>PRESENT:</w:t>
      </w:r>
      <w:r>
        <w:rPr>
          <w:rFonts w:ascii="Arial" w:eastAsia="Arial" w:hAnsi="Arial" w:cs="Arial"/>
          <w:b/>
        </w:rPr>
        <w:tab/>
        <w:t xml:space="preserve">Councillors: </w:t>
      </w:r>
      <w:r>
        <w:rPr>
          <w:rFonts w:ascii="Arial" w:eastAsia="Arial" w:hAnsi="Arial" w:cs="Arial"/>
          <w:b/>
        </w:rPr>
        <w:tab/>
        <w:t xml:space="preserve">I Corner, D Fisher, B Frank (Chairman), </w:t>
      </w:r>
      <w:r w:rsidR="008B6810">
        <w:rPr>
          <w:rFonts w:ascii="Arial" w:eastAsia="Arial" w:hAnsi="Arial" w:cs="Arial"/>
          <w:b/>
        </w:rPr>
        <w:t>K O’Malley, J Moorhouse</w:t>
      </w:r>
    </w:p>
    <w:p w14:paraId="46204F2D" w14:textId="77777777" w:rsidR="00910188" w:rsidRDefault="00000000">
      <w:pPr>
        <w:rPr>
          <w:rFonts w:ascii="Arial" w:eastAsia="Arial" w:hAnsi="Arial" w:cs="Arial"/>
          <w:b/>
        </w:rPr>
      </w:pPr>
      <w:r>
        <w:rPr>
          <w:rFonts w:ascii="Arial" w:eastAsia="Arial" w:hAnsi="Arial" w:cs="Arial"/>
          <w:b/>
        </w:rPr>
        <w:tab/>
      </w:r>
      <w:r>
        <w:rPr>
          <w:rFonts w:ascii="Arial" w:eastAsia="Arial" w:hAnsi="Arial" w:cs="Arial"/>
          <w:b/>
        </w:rPr>
        <w:tab/>
        <w:t>Clerk:</w:t>
      </w:r>
      <w:r>
        <w:rPr>
          <w:rFonts w:ascii="Arial" w:eastAsia="Arial" w:hAnsi="Arial" w:cs="Arial"/>
          <w:b/>
        </w:rPr>
        <w:tab/>
      </w:r>
      <w:r>
        <w:rPr>
          <w:rFonts w:ascii="Arial" w:eastAsia="Arial" w:hAnsi="Arial" w:cs="Arial"/>
          <w:b/>
        </w:rPr>
        <w:tab/>
        <w:t>S Fraser</w:t>
      </w:r>
    </w:p>
    <w:p w14:paraId="608A5CF1" w14:textId="77777777" w:rsidR="00910188" w:rsidRDefault="00910188">
      <w:pPr>
        <w:rPr>
          <w:rFonts w:ascii="Arial" w:eastAsia="Arial" w:hAnsi="Arial" w:cs="Arial"/>
          <w:b/>
        </w:rPr>
      </w:pPr>
    </w:p>
    <w:p w14:paraId="371C8376" w14:textId="77777777" w:rsidR="00910188" w:rsidRDefault="00000000">
      <w:pPr>
        <w:rPr>
          <w:rFonts w:ascii="Arial" w:eastAsia="Arial" w:hAnsi="Arial" w:cs="Arial"/>
          <w:b/>
        </w:rPr>
      </w:pPr>
      <w:r>
        <w:rPr>
          <w:rFonts w:ascii="Arial" w:eastAsia="Arial" w:hAnsi="Arial" w:cs="Arial"/>
          <w:b/>
        </w:rPr>
        <w:t>In attendance:</w:t>
      </w:r>
      <w:r>
        <w:rPr>
          <w:rFonts w:ascii="Arial" w:eastAsia="Arial" w:hAnsi="Arial" w:cs="Arial"/>
          <w:b/>
        </w:rPr>
        <w:tab/>
        <w:t>Four residents</w:t>
      </w:r>
    </w:p>
    <w:p w14:paraId="5BEC0DA6" w14:textId="77777777" w:rsidR="00910188" w:rsidRDefault="00910188">
      <w:pPr>
        <w:rPr>
          <w:rFonts w:ascii="Arial" w:eastAsia="Arial" w:hAnsi="Arial" w:cs="Arial"/>
          <w:b/>
        </w:rPr>
      </w:pPr>
    </w:p>
    <w:p w14:paraId="09D47399" w14:textId="77777777" w:rsidR="00910188" w:rsidRDefault="00000000">
      <w:pPr>
        <w:jc w:val="center"/>
        <w:rPr>
          <w:rFonts w:ascii="Arial" w:eastAsia="Arial" w:hAnsi="Arial" w:cs="Arial"/>
          <w:b/>
        </w:rPr>
      </w:pPr>
      <w:r>
        <w:rPr>
          <w:rFonts w:ascii="Arial" w:eastAsia="Arial" w:hAnsi="Arial" w:cs="Arial"/>
          <w:b/>
        </w:rPr>
        <w:t>Business</w:t>
      </w:r>
    </w:p>
    <w:tbl>
      <w:tblPr>
        <w:tblStyle w:val="a"/>
        <w:tblW w:w="10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6"/>
        <w:gridCol w:w="9297"/>
      </w:tblGrid>
      <w:tr w:rsidR="00910188" w14:paraId="3891448A" w14:textId="77777777">
        <w:trPr>
          <w:trHeight w:val="288"/>
        </w:trPr>
        <w:tc>
          <w:tcPr>
            <w:tcW w:w="1276" w:type="dxa"/>
            <w:tcBorders>
              <w:top w:val="single" w:sz="4" w:space="0" w:color="000000"/>
              <w:left w:val="single" w:sz="4" w:space="0" w:color="000000"/>
              <w:bottom w:val="nil"/>
              <w:right w:val="single" w:sz="4" w:space="0" w:color="000000"/>
            </w:tcBorders>
          </w:tcPr>
          <w:p w14:paraId="36636357" w14:textId="23B41FBE" w:rsidR="00910188" w:rsidRDefault="00000000">
            <w:pPr>
              <w:rPr>
                <w:rFonts w:ascii="Arial" w:eastAsia="Arial" w:hAnsi="Arial" w:cs="Arial"/>
                <w:sz w:val="22"/>
                <w:szCs w:val="22"/>
              </w:rPr>
            </w:pPr>
            <w:r>
              <w:rPr>
                <w:rFonts w:ascii="Arial" w:eastAsia="Arial" w:hAnsi="Arial" w:cs="Arial"/>
                <w:b/>
                <w:sz w:val="22"/>
                <w:szCs w:val="22"/>
              </w:rPr>
              <w:t>25/</w:t>
            </w:r>
            <w:r w:rsidR="000324AE">
              <w:rPr>
                <w:rFonts w:ascii="Arial" w:eastAsia="Arial" w:hAnsi="Arial" w:cs="Arial"/>
                <w:b/>
                <w:sz w:val="22"/>
                <w:szCs w:val="22"/>
              </w:rPr>
              <w:t>60</w:t>
            </w:r>
          </w:p>
        </w:tc>
        <w:tc>
          <w:tcPr>
            <w:tcW w:w="9297" w:type="dxa"/>
            <w:tcBorders>
              <w:left w:val="single" w:sz="4" w:space="0" w:color="000000"/>
            </w:tcBorders>
          </w:tcPr>
          <w:p w14:paraId="1DE6C145" w14:textId="77777777" w:rsidR="00910188" w:rsidRDefault="00000000">
            <w:pPr>
              <w:rPr>
                <w:rFonts w:ascii="Arial" w:eastAsia="Arial" w:hAnsi="Arial" w:cs="Arial"/>
                <w:sz w:val="22"/>
                <w:szCs w:val="22"/>
              </w:rPr>
            </w:pPr>
            <w:r>
              <w:rPr>
                <w:rFonts w:ascii="Arial" w:eastAsia="Arial" w:hAnsi="Arial" w:cs="Arial"/>
                <w:b/>
                <w:sz w:val="22"/>
                <w:szCs w:val="22"/>
              </w:rPr>
              <w:t>To receive apologies for absence.</w:t>
            </w:r>
          </w:p>
        </w:tc>
      </w:tr>
      <w:tr w:rsidR="00910188" w14:paraId="6FD5D7C8" w14:textId="77777777">
        <w:trPr>
          <w:trHeight w:val="288"/>
        </w:trPr>
        <w:tc>
          <w:tcPr>
            <w:tcW w:w="1276" w:type="dxa"/>
            <w:tcBorders>
              <w:top w:val="nil"/>
              <w:left w:val="single" w:sz="4" w:space="0" w:color="000000"/>
              <w:bottom w:val="nil"/>
              <w:right w:val="single" w:sz="4" w:space="0" w:color="000000"/>
            </w:tcBorders>
          </w:tcPr>
          <w:p w14:paraId="37FF3F1F" w14:textId="77777777" w:rsidR="00910188" w:rsidRDefault="00910188">
            <w:pPr>
              <w:rPr>
                <w:rFonts w:ascii="Arial" w:eastAsia="Arial" w:hAnsi="Arial" w:cs="Arial"/>
                <w:sz w:val="22"/>
                <w:szCs w:val="22"/>
              </w:rPr>
            </w:pPr>
          </w:p>
        </w:tc>
        <w:tc>
          <w:tcPr>
            <w:tcW w:w="9297" w:type="dxa"/>
            <w:tcBorders>
              <w:left w:val="single" w:sz="4" w:space="0" w:color="000000"/>
            </w:tcBorders>
          </w:tcPr>
          <w:p w14:paraId="56254BB2" w14:textId="48ECE0E7" w:rsidR="00910188" w:rsidRDefault="000324AE">
            <w:pPr>
              <w:rPr>
                <w:rFonts w:ascii="Arial" w:eastAsia="Arial" w:hAnsi="Arial" w:cs="Arial"/>
                <w:sz w:val="22"/>
                <w:szCs w:val="22"/>
              </w:rPr>
            </w:pPr>
            <w:r>
              <w:rPr>
                <w:rFonts w:ascii="Arial" w:eastAsia="Arial" w:hAnsi="Arial" w:cs="Arial"/>
                <w:sz w:val="22"/>
                <w:szCs w:val="22"/>
              </w:rPr>
              <w:t>None to receive</w:t>
            </w:r>
          </w:p>
        </w:tc>
      </w:tr>
      <w:tr w:rsidR="00910188" w14:paraId="01BC106A" w14:textId="77777777">
        <w:trPr>
          <w:trHeight w:val="288"/>
        </w:trPr>
        <w:tc>
          <w:tcPr>
            <w:tcW w:w="1276" w:type="dxa"/>
            <w:tcBorders>
              <w:top w:val="nil"/>
              <w:left w:val="single" w:sz="4" w:space="0" w:color="000000"/>
              <w:bottom w:val="nil"/>
              <w:right w:val="single" w:sz="4" w:space="0" w:color="000000"/>
            </w:tcBorders>
          </w:tcPr>
          <w:p w14:paraId="79C417FA"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left w:val="single" w:sz="4" w:space="0" w:color="000000"/>
            </w:tcBorders>
          </w:tcPr>
          <w:p w14:paraId="72D8C9A1" w14:textId="77777777" w:rsidR="00910188" w:rsidRDefault="00000000">
            <w:pPr>
              <w:rPr>
                <w:rFonts w:ascii="Arial" w:eastAsia="Arial" w:hAnsi="Arial" w:cs="Arial"/>
                <w:sz w:val="22"/>
                <w:szCs w:val="22"/>
              </w:rPr>
            </w:pPr>
            <w:r>
              <w:rPr>
                <w:rFonts w:ascii="Arial" w:eastAsia="Arial" w:hAnsi="Arial" w:cs="Arial"/>
                <w:sz w:val="22"/>
                <w:szCs w:val="22"/>
              </w:rPr>
              <w:t>Apologies are accepted.</w:t>
            </w:r>
          </w:p>
        </w:tc>
      </w:tr>
      <w:tr w:rsidR="00910188" w14:paraId="7ECCC75D" w14:textId="77777777">
        <w:trPr>
          <w:trHeight w:val="288"/>
        </w:trPr>
        <w:tc>
          <w:tcPr>
            <w:tcW w:w="1276" w:type="dxa"/>
            <w:tcBorders>
              <w:top w:val="single" w:sz="4" w:space="0" w:color="000000"/>
              <w:left w:val="single" w:sz="4" w:space="0" w:color="000000"/>
              <w:bottom w:val="nil"/>
              <w:right w:val="single" w:sz="4" w:space="0" w:color="000000"/>
            </w:tcBorders>
          </w:tcPr>
          <w:p w14:paraId="26CE6DC7" w14:textId="637937CE" w:rsidR="00910188" w:rsidRDefault="00000000">
            <w:pPr>
              <w:rPr>
                <w:rFonts w:ascii="Arial" w:eastAsia="Arial" w:hAnsi="Arial" w:cs="Arial"/>
                <w:sz w:val="22"/>
                <w:szCs w:val="22"/>
              </w:rPr>
            </w:pPr>
            <w:r>
              <w:rPr>
                <w:rFonts w:ascii="Arial" w:eastAsia="Arial" w:hAnsi="Arial" w:cs="Arial"/>
                <w:b/>
                <w:sz w:val="22"/>
                <w:szCs w:val="22"/>
              </w:rPr>
              <w:t>25/</w:t>
            </w:r>
            <w:r w:rsidR="000324AE">
              <w:rPr>
                <w:rFonts w:ascii="Arial" w:eastAsia="Arial" w:hAnsi="Arial" w:cs="Arial"/>
                <w:b/>
                <w:sz w:val="22"/>
                <w:szCs w:val="22"/>
              </w:rPr>
              <w:t>61</w:t>
            </w:r>
          </w:p>
        </w:tc>
        <w:tc>
          <w:tcPr>
            <w:tcW w:w="9297" w:type="dxa"/>
            <w:tcBorders>
              <w:left w:val="single" w:sz="4" w:space="0" w:color="000000"/>
            </w:tcBorders>
          </w:tcPr>
          <w:p w14:paraId="585638C5" w14:textId="77777777" w:rsidR="00910188" w:rsidRDefault="00000000">
            <w:pPr>
              <w:rPr>
                <w:rFonts w:ascii="Arial" w:eastAsia="Arial" w:hAnsi="Arial" w:cs="Arial"/>
                <w:sz w:val="22"/>
                <w:szCs w:val="22"/>
              </w:rPr>
            </w:pPr>
            <w:r>
              <w:rPr>
                <w:rFonts w:ascii="Arial" w:eastAsia="Arial" w:hAnsi="Arial" w:cs="Arial"/>
                <w:b/>
                <w:sz w:val="22"/>
                <w:szCs w:val="22"/>
              </w:rPr>
              <w:t>To consider disclosure of pecuniary interests (not previously declared) and to consider any written requests for dispensation.</w:t>
            </w:r>
          </w:p>
        </w:tc>
      </w:tr>
      <w:tr w:rsidR="00910188" w14:paraId="08AFABB2" w14:textId="77777777">
        <w:trPr>
          <w:trHeight w:val="288"/>
        </w:trPr>
        <w:tc>
          <w:tcPr>
            <w:tcW w:w="1276" w:type="dxa"/>
            <w:tcBorders>
              <w:top w:val="nil"/>
              <w:left w:val="single" w:sz="4" w:space="0" w:color="000000"/>
              <w:bottom w:val="single" w:sz="4" w:space="0" w:color="000000"/>
              <w:right w:val="single" w:sz="4" w:space="0" w:color="000000"/>
            </w:tcBorders>
          </w:tcPr>
          <w:p w14:paraId="110926E9"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left w:val="single" w:sz="4" w:space="0" w:color="000000"/>
            </w:tcBorders>
          </w:tcPr>
          <w:p w14:paraId="27267051" w14:textId="77777777" w:rsidR="00910188" w:rsidRDefault="00000000">
            <w:pPr>
              <w:rPr>
                <w:rFonts w:ascii="Arial" w:eastAsia="Arial" w:hAnsi="Arial" w:cs="Arial"/>
                <w:sz w:val="22"/>
                <w:szCs w:val="22"/>
              </w:rPr>
            </w:pPr>
            <w:r>
              <w:rPr>
                <w:rFonts w:ascii="Arial" w:eastAsia="Arial" w:hAnsi="Arial" w:cs="Arial"/>
                <w:sz w:val="22"/>
                <w:szCs w:val="22"/>
              </w:rPr>
              <w:t>None to receive.</w:t>
            </w:r>
          </w:p>
        </w:tc>
      </w:tr>
      <w:tr w:rsidR="00910188" w14:paraId="7AC229AB" w14:textId="77777777">
        <w:trPr>
          <w:trHeight w:val="288"/>
        </w:trPr>
        <w:tc>
          <w:tcPr>
            <w:tcW w:w="1276" w:type="dxa"/>
            <w:tcBorders>
              <w:top w:val="single" w:sz="4" w:space="0" w:color="000000"/>
              <w:left w:val="single" w:sz="4" w:space="0" w:color="000000"/>
              <w:bottom w:val="nil"/>
              <w:right w:val="single" w:sz="4" w:space="0" w:color="000000"/>
            </w:tcBorders>
          </w:tcPr>
          <w:p w14:paraId="565A7E17" w14:textId="7357E0E6" w:rsidR="00910188" w:rsidRDefault="00000000">
            <w:pPr>
              <w:rPr>
                <w:rFonts w:ascii="Arial" w:eastAsia="Arial" w:hAnsi="Arial" w:cs="Arial"/>
                <w:sz w:val="22"/>
                <w:szCs w:val="22"/>
              </w:rPr>
            </w:pPr>
            <w:r>
              <w:rPr>
                <w:rFonts w:ascii="Arial" w:eastAsia="Arial" w:hAnsi="Arial" w:cs="Arial"/>
                <w:b/>
                <w:sz w:val="22"/>
                <w:szCs w:val="22"/>
              </w:rPr>
              <w:t>25/</w:t>
            </w:r>
            <w:r w:rsidR="000324AE">
              <w:rPr>
                <w:rFonts w:ascii="Arial" w:eastAsia="Arial" w:hAnsi="Arial" w:cs="Arial"/>
                <w:b/>
                <w:sz w:val="22"/>
                <w:szCs w:val="22"/>
              </w:rPr>
              <w:t>62</w:t>
            </w:r>
          </w:p>
        </w:tc>
        <w:tc>
          <w:tcPr>
            <w:tcW w:w="9297" w:type="dxa"/>
            <w:tcBorders>
              <w:left w:val="single" w:sz="4" w:space="0" w:color="000000"/>
            </w:tcBorders>
          </w:tcPr>
          <w:p w14:paraId="68A41B8F" w14:textId="696B83BB" w:rsidR="00910188" w:rsidRDefault="00000000">
            <w:pPr>
              <w:rPr>
                <w:rFonts w:ascii="Arial" w:eastAsia="Arial" w:hAnsi="Arial" w:cs="Arial"/>
                <w:sz w:val="22"/>
                <w:szCs w:val="22"/>
              </w:rPr>
            </w:pPr>
            <w:r>
              <w:rPr>
                <w:rFonts w:ascii="Arial" w:eastAsia="Arial" w:hAnsi="Arial" w:cs="Arial"/>
                <w:b/>
                <w:sz w:val="22"/>
                <w:szCs w:val="22"/>
              </w:rPr>
              <w:t>To receive and adopt the minutes of</w:t>
            </w:r>
            <w:r w:rsidR="00BF042F">
              <w:rPr>
                <w:rFonts w:ascii="Arial" w:eastAsia="Arial" w:hAnsi="Arial" w:cs="Arial"/>
                <w:b/>
                <w:sz w:val="22"/>
                <w:szCs w:val="22"/>
              </w:rPr>
              <w:t xml:space="preserve"> the </w:t>
            </w:r>
            <w:r w:rsidR="00BF042F">
              <w:rPr>
                <w:rFonts w:ascii="Arial" w:eastAsia="Arial" w:hAnsi="Arial" w:cs="Arial"/>
                <w:sz w:val="22"/>
                <w:szCs w:val="22"/>
              </w:rPr>
              <w:t>Ordinary Meeting 2</w:t>
            </w:r>
            <w:r w:rsidR="00BF042F" w:rsidRPr="000324AE">
              <w:rPr>
                <w:rFonts w:ascii="Arial" w:eastAsia="Arial" w:hAnsi="Arial" w:cs="Arial"/>
                <w:sz w:val="22"/>
                <w:szCs w:val="22"/>
                <w:vertAlign w:val="superscript"/>
              </w:rPr>
              <w:t>nd</w:t>
            </w:r>
            <w:r w:rsidR="00BF042F">
              <w:rPr>
                <w:rFonts w:ascii="Arial" w:eastAsia="Arial" w:hAnsi="Arial" w:cs="Arial"/>
                <w:sz w:val="22"/>
                <w:szCs w:val="22"/>
              </w:rPr>
              <w:t xml:space="preserve"> October 2025</w:t>
            </w:r>
          </w:p>
        </w:tc>
      </w:tr>
      <w:tr w:rsidR="00910188" w14:paraId="5D683062" w14:textId="77777777">
        <w:trPr>
          <w:trHeight w:val="288"/>
        </w:trPr>
        <w:tc>
          <w:tcPr>
            <w:tcW w:w="1276" w:type="dxa"/>
            <w:tcBorders>
              <w:top w:val="nil"/>
              <w:left w:val="single" w:sz="4" w:space="0" w:color="000000"/>
              <w:bottom w:val="nil"/>
              <w:right w:val="single" w:sz="4" w:space="0" w:color="000000"/>
            </w:tcBorders>
          </w:tcPr>
          <w:p w14:paraId="05C57478" w14:textId="13D83B66" w:rsidR="00910188" w:rsidRDefault="00BF042F">
            <w:pPr>
              <w:rPr>
                <w:rFonts w:ascii="Arial" w:eastAsia="Arial" w:hAnsi="Arial" w:cs="Arial"/>
                <w:sz w:val="22"/>
                <w:szCs w:val="22"/>
              </w:rPr>
            </w:pPr>
            <w:r>
              <w:rPr>
                <w:rFonts w:ascii="Arial" w:eastAsia="Arial" w:hAnsi="Arial" w:cs="Arial"/>
                <w:sz w:val="22"/>
                <w:szCs w:val="22"/>
              </w:rPr>
              <w:t>Resolved:</w:t>
            </w:r>
          </w:p>
        </w:tc>
        <w:tc>
          <w:tcPr>
            <w:tcW w:w="9297" w:type="dxa"/>
            <w:tcBorders>
              <w:left w:val="single" w:sz="4" w:space="0" w:color="000000"/>
            </w:tcBorders>
          </w:tcPr>
          <w:p w14:paraId="0311D014" w14:textId="1E99E21E" w:rsidR="00910188" w:rsidRDefault="00BF042F">
            <w:pPr>
              <w:rPr>
                <w:rFonts w:ascii="Arial" w:eastAsia="Arial" w:hAnsi="Arial" w:cs="Arial"/>
                <w:sz w:val="22"/>
                <w:szCs w:val="22"/>
              </w:rPr>
            </w:pPr>
            <w:r>
              <w:rPr>
                <w:rFonts w:ascii="Arial" w:eastAsia="Arial" w:hAnsi="Arial" w:cs="Arial"/>
                <w:sz w:val="22"/>
                <w:szCs w:val="22"/>
              </w:rPr>
              <w:t>Minutes 25/45- to 25/59 are adopted and acted upon</w:t>
            </w:r>
          </w:p>
        </w:tc>
      </w:tr>
      <w:tr w:rsidR="00910188" w14:paraId="5D323B64" w14:textId="77777777">
        <w:trPr>
          <w:trHeight w:val="288"/>
        </w:trPr>
        <w:tc>
          <w:tcPr>
            <w:tcW w:w="1276" w:type="dxa"/>
            <w:tcBorders>
              <w:top w:val="single" w:sz="4" w:space="0" w:color="000000"/>
              <w:left w:val="single" w:sz="4" w:space="0" w:color="000000"/>
              <w:bottom w:val="nil"/>
              <w:right w:val="single" w:sz="4" w:space="0" w:color="000000"/>
            </w:tcBorders>
          </w:tcPr>
          <w:p w14:paraId="42902859" w14:textId="7BE5CB36" w:rsidR="00910188" w:rsidRDefault="00000000">
            <w:pPr>
              <w:rPr>
                <w:rFonts w:ascii="Arial" w:eastAsia="Arial" w:hAnsi="Arial" w:cs="Arial"/>
                <w:sz w:val="22"/>
                <w:szCs w:val="22"/>
              </w:rPr>
            </w:pPr>
            <w:r>
              <w:rPr>
                <w:rFonts w:ascii="Arial" w:eastAsia="Arial" w:hAnsi="Arial" w:cs="Arial"/>
                <w:b/>
                <w:sz w:val="22"/>
                <w:szCs w:val="22"/>
              </w:rPr>
              <w:t>25/</w:t>
            </w:r>
            <w:r w:rsidR="000324AE">
              <w:rPr>
                <w:rFonts w:ascii="Arial" w:eastAsia="Arial" w:hAnsi="Arial" w:cs="Arial"/>
                <w:b/>
                <w:sz w:val="22"/>
                <w:szCs w:val="22"/>
              </w:rPr>
              <w:t>63</w:t>
            </w:r>
          </w:p>
        </w:tc>
        <w:tc>
          <w:tcPr>
            <w:tcW w:w="9297" w:type="dxa"/>
            <w:tcBorders>
              <w:top w:val="single" w:sz="4" w:space="0" w:color="000000"/>
              <w:left w:val="single" w:sz="4" w:space="0" w:color="000000"/>
              <w:bottom w:val="single" w:sz="4" w:space="0" w:color="000000"/>
            </w:tcBorders>
          </w:tcPr>
          <w:p w14:paraId="2F68A943" w14:textId="77777777" w:rsidR="00910188" w:rsidRDefault="00000000">
            <w:pPr>
              <w:rPr>
                <w:rFonts w:ascii="Arial" w:eastAsia="Arial" w:hAnsi="Arial" w:cs="Arial"/>
                <w:sz w:val="22"/>
                <w:szCs w:val="22"/>
              </w:rPr>
            </w:pPr>
            <w:r>
              <w:rPr>
                <w:rFonts w:ascii="Arial" w:eastAsia="Arial" w:hAnsi="Arial" w:cs="Arial"/>
                <w:b/>
                <w:sz w:val="22"/>
                <w:szCs w:val="22"/>
              </w:rPr>
              <w:t>To adjourn for public participation:</w:t>
            </w:r>
          </w:p>
        </w:tc>
      </w:tr>
      <w:tr w:rsidR="00910188" w14:paraId="0B64F445" w14:textId="77777777">
        <w:trPr>
          <w:trHeight w:val="288"/>
        </w:trPr>
        <w:tc>
          <w:tcPr>
            <w:tcW w:w="1276" w:type="dxa"/>
            <w:tcBorders>
              <w:top w:val="nil"/>
              <w:left w:val="single" w:sz="4" w:space="0" w:color="000000"/>
              <w:bottom w:val="single" w:sz="4" w:space="0" w:color="000000"/>
              <w:right w:val="single" w:sz="4" w:space="0" w:color="000000"/>
            </w:tcBorders>
          </w:tcPr>
          <w:p w14:paraId="6B1D532D"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7177414C" w14:textId="77777777" w:rsidR="006F270C" w:rsidRDefault="00BF042F">
            <w:pPr>
              <w:rPr>
                <w:rFonts w:ascii="Arial" w:eastAsia="Arial" w:hAnsi="Arial" w:cs="Arial"/>
                <w:sz w:val="22"/>
                <w:szCs w:val="22"/>
              </w:rPr>
            </w:pPr>
            <w:r>
              <w:rPr>
                <w:rFonts w:ascii="Arial" w:eastAsia="Arial" w:hAnsi="Arial" w:cs="Arial"/>
                <w:sz w:val="22"/>
                <w:szCs w:val="22"/>
              </w:rPr>
              <w:t>Resident 1</w:t>
            </w:r>
            <w:r w:rsidR="000324AE">
              <w:rPr>
                <w:rFonts w:ascii="Arial" w:eastAsia="Arial" w:hAnsi="Arial" w:cs="Arial"/>
                <w:sz w:val="22"/>
                <w:szCs w:val="22"/>
              </w:rPr>
              <w:t xml:space="preserve"> raised the </w:t>
            </w:r>
            <w:r>
              <w:rPr>
                <w:rFonts w:ascii="Arial" w:eastAsia="Arial" w:hAnsi="Arial" w:cs="Arial"/>
                <w:sz w:val="22"/>
                <w:szCs w:val="22"/>
              </w:rPr>
              <w:t xml:space="preserve">proposed sum </w:t>
            </w:r>
            <w:r w:rsidR="000324AE">
              <w:rPr>
                <w:rFonts w:ascii="Arial" w:eastAsia="Arial" w:hAnsi="Arial" w:cs="Arial"/>
                <w:sz w:val="22"/>
                <w:szCs w:val="22"/>
              </w:rPr>
              <w:t xml:space="preserve">monies being gifted to the parish council </w:t>
            </w:r>
            <w:r>
              <w:rPr>
                <w:rFonts w:ascii="Arial" w:eastAsia="Arial" w:hAnsi="Arial" w:cs="Arial"/>
                <w:sz w:val="22"/>
                <w:szCs w:val="22"/>
              </w:rPr>
              <w:t>for ‘community benefit’, should</w:t>
            </w:r>
            <w:r w:rsidR="000324AE">
              <w:rPr>
                <w:rFonts w:ascii="Arial" w:eastAsia="Arial" w:hAnsi="Arial" w:cs="Arial"/>
                <w:sz w:val="22"/>
                <w:szCs w:val="22"/>
              </w:rPr>
              <w:t xml:space="preserve"> the proposed bio-fuel development </w:t>
            </w:r>
            <w:r>
              <w:rPr>
                <w:rFonts w:ascii="Arial" w:eastAsia="Arial" w:hAnsi="Arial" w:cs="Arial"/>
                <w:sz w:val="22"/>
                <w:szCs w:val="22"/>
              </w:rPr>
              <w:t xml:space="preserve">receive NYC planning approval.  The resident suggested the monies being offered were not enough for and were not in line with other sums that are usually payable for such developments. </w:t>
            </w:r>
            <w:r w:rsidR="006F270C">
              <w:rPr>
                <w:rFonts w:ascii="Arial" w:eastAsia="Arial" w:hAnsi="Arial" w:cs="Arial"/>
                <w:sz w:val="22"/>
                <w:szCs w:val="22"/>
              </w:rPr>
              <w:t xml:space="preserve"> Discussion ensued about the number of vehicle movements that may impede upon village, resident 1 also made comment that the farming in and around Sandhutton area was that of arable and not livestock farming, stating that the proposed plant was in the wrong location.  </w:t>
            </w:r>
          </w:p>
          <w:p w14:paraId="2F10BF11" w14:textId="702F1090" w:rsidR="00910188" w:rsidRDefault="006F270C">
            <w:pPr>
              <w:rPr>
                <w:rFonts w:ascii="Arial" w:eastAsia="Arial" w:hAnsi="Arial" w:cs="Arial"/>
                <w:sz w:val="22"/>
                <w:szCs w:val="22"/>
              </w:rPr>
            </w:pPr>
            <w:r>
              <w:rPr>
                <w:rFonts w:ascii="Arial" w:eastAsia="Arial" w:hAnsi="Arial" w:cs="Arial"/>
                <w:sz w:val="22"/>
                <w:szCs w:val="22"/>
              </w:rPr>
              <w:t xml:space="preserve">Resident 2 said in their opinion vehicle movements would be every 15 </w:t>
            </w:r>
            <w:r w:rsidR="002E5D64">
              <w:rPr>
                <w:rFonts w:ascii="Arial" w:eastAsia="Arial" w:hAnsi="Arial" w:cs="Arial"/>
                <w:sz w:val="22"/>
                <w:szCs w:val="22"/>
              </w:rPr>
              <w:t xml:space="preserve">minutes </w:t>
            </w:r>
            <w:proofErr w:type="gramStart"/>
            <w:r w:rsidR="002E5D64">
              <w:rPr>
                <w:rFonts w:ascii="Arial" w:eastAsia="Arial" w:hAnsi="Arial" w:cs="Arial"/>
                <w:sz w:val="22"/>
                <w:szCs w:val="22"/>
              </w:rPr>
              <w:t>and also</w:t>
            </w:r>
            <w:proofErr w:type="gramEnd"/>
            <w:r w:rsidR="002E5D64">
              <w:rPr>
                <w:rFonts w:ascii="Arial" w:eastAsia="Arial" w:hAnsi="Arial" w:cs="Arial"/>
                <w:sz w:val="22"/>
                <w:szCs w:val="22"/>
              </w:rPr>
              <w:t xml:space="preserve"> commented that a HSE inspection was not required as it doesn’t meet the threshold.</w:t>
            </w:r>
          </w:p>
          <w:p w14:paraId="5D8C9CB7" w14:textId="77777777" w:rsidR="002E5D64" w:rsidRDefault="002E5D64">
            <w:pPr>
              <w:rPr>
                <w:rFonts w:ascii="Arial" w:eastAsia="Arial" w:hAnsi="Arial" w:cs="Arial"/>
                <w:sz w:val="22"/>
                <w:szCs w:val="22"/>
              </w:rPr>
            </w:pPr>
            <w:r>
              <w:rPr>
                <w:rFonts w:ascii="Arial" w:eastAsia="Arial" w:hAnsi="Arial" w:cs="Arial"/>
                <w:sz w:val="22"/>
                <w:szCs w:val="22"/>
              </w:rPr>
              <w:t>Resident 2 also raised Maxchips – amended plan including Nitrovit Row bungalows for distribution, but it was not clear from the plans what this meant in respect of the bungalows.</w:t>
            </w:r>
          </w:p>
          <w:p w14:paraId="5F0CDC1C" w14:textId="0EF7BD40" w:rsidR="00C453EA" w:rsidRDefault="00C453EA">
            <w:pPr>
              <w:rPr>
                <w:rFonts w:ascii="Arial" w:eastAsia="Arial" w:hAnsi="Arial" w:cs="Arial"/>
                <w:sz w:val="22"/>
                <w:szCs w:val="22"/>
              </w:rPr>
            </w:pPr>
            <w:r>
              <w:rPr>
                <w:rFonts w:ascii="Arial" w:eastAsia="Arial" w:hAnsi="Arial" w:cs="Arial"/>
                <w:sz w:val="22"/>
                <w:szCs w:val="22"/>
              </w:rPr>
              <w:t>The chairman thanked residents for their comments.</w:t>
            </w:r>
          </w:p>
        </w:tc>
      </w:tr>
      <w:tr w:rsidR="00910188" w14:paraId="5A79C185" w14:textId="77777777">
        <w:trPr>
          <w:trHeight w:val="288"/>
        </w:trPr>
        <w:tc>
          <w:tcPr>
            <w:tcW w:w="1276" w:type="dxa"/>
            <w:tcBorders>
              <w:top w:val="single" w:sz="4" w:space="0" w:color="000000"/>
              <w:left w:val="single" w:sz="4" w:space="0" w:color="000000"/>
              <w:bottom w:val="nil"/>
              <w:right w:val="single" w:sz="4" w:space="0" w:color="000000"/>
            </w:tcBorders>
          </w:tcPr>
          <w:p w14:paraId="3AFBA33B" w14:textId="3B76614E" w:rsidR="00910188" w:rsidRDefault="00000000">
            <w:pPr>
              <w:rPr>
                <w:rFonts w:ascii="Arial" w:eastAsia="Arial" w:hAnsi="Arial" w:cs="Arial"/>
                <w:sz w:val="22"/>
                <w:szCs w:val="22"/>
              </w:rPr>
            </w:pPr>
            <w:r>
              <w:rPr>
                <w:rFonts w:ascii="Arial" w:eastAsia="Arial" w:hAnsi="Arial" w:cs="Arial"/>
                <w:b/>
                <w:sz w:val="22"/>
                <w:szCs w:val="22"/>
              </w:rPr>
              <w:t>25/</w:t>
            </w:r>
            <w:r w:rsidR="002E5D64">
              <w:rPr>
                <w:rFonts w:ascii="Arial" w:eastAsia="Arial" w:hAnsi="Arial" w:cs="Arial"/>
                <w:b/>
                <w:sz w:val="22"/>
                <w:szCs w:val="22"/>
              </w:rPr>
              <w:t>64</w:t>
            </w:r>
          </w:p>
        </w:tc>
        <w:tc>
          <w:tcPr>
            <w:tcW w:w="9297" w:type="dxa"/>
            <w:tcBorders>
              <w:top w:val="single" w:sz="4" w:space="0" w:color="000000"/>
              <w:left w:val="single" w:sz="4" w:space="0" w:color="000000"/>
              <w:bottom w:val="single" w:sz="4" w:space="0" w:color="000000"/>
            </w:tcBorders>
          </w:tcPr>
          <w:p w14:paraId="62B1CFB2" w14:textId="77777777" w:rsidR="00910188" w:rsidRDefault="00000000">
            <w:pPr>
              <w:rPr>
                <w:rFonts w:ascii="Arial" w:eastAsia="Arial" w:hAnsi="Arial" w:cs="Arial"/>
                <w:sz w:val="22"/>
                <w:szCs w:val="22"/>
              </w:rPr>
            </w:pPr>
            <w:r>
              <w:rPr>
                <w:rFonts w:ascii="Arial" w:eastAsia="Arial" w:hAnsi="Arial" w:cs="Arial"/>
                <w:b/>
                <w:sz w:val="22"/>
                <w:szCs w:val="22"/>
              </w:rPr>
              <w:t>To receive an update and agree action re the following:</w:t>
            </w:r>
          </w:p>
        </w:tc>
      </w:tr>
      <w:tr w:rsidR="00910188" w14:paraId="05B328D2" w14:textId="77777777">
        <w:trPr>
          <w:trHeight w:val="288"/>
        </w:trPr>
        <w:tc>
          <w:tcPr>
            <w:tcW w:w="1276" w:type="dxa"/>
            <w:tcBorders>
              <w:top w:val="nil"/>
              <w:left w:val="single" w:sz="4" w:space="0" w:color="000000"/>
              <w:bottom w:val="nil"/>
              <w:right w:val="single" w:sz="4" w:space="0" w:color="000000"/>
            </w:tcBorders>
          </w:tcPr>
          <w:p w14:paraId="0C01EDB3" w14:textId="245FA215" w:rsidR="00910188" w:rsidRDefault="00C453EA">
            <w:pPr>
              <w:rPr>
                <w:rFonts w:ascii="Arial" w:eastAsia="Arial" w:hAnsi="Arial" w:cs="Arial"/>
                <w:sz w:val="22"/>
                <w:szCs w:val="22"/>
              </w:rPr>
            </w:pPr>
            <w:r>
              <w:rPr>
                <w:rFonts w:ascii="Arial" w:eastAsia="Arial" w:hAnsi="Arial" w:cs="Arial"/>
                <w:sz w:val="22"/>
                <w:szCs w:val="22"/>
              </w:rPr>
              <w:t>25.64.01</w:t>
            </w:r>
          </w:p>
        </w:tc>
        <w:tc>
          <w:tcPr>
            <w:tcW w:w="9297" w:type="dxa"/>
            <w:tcBorders>
              <w:top w:val="single" w:sz="4" w:space="0" w:color="000000"/>
              <w:left w:val="single" w:sz="4" w:space="0" w:color="000000"/>
              <w:bottom w:val="single" w:sz="4" w:space="0" w:color="000000"/>
            </w:tcBorders>
          </w:tcPr>
          <w:p w14:paraId="4108B276" w14:textId="77777777" w:rsidR="00910188" w:rsidRDefault="00000000">
            <w:pPr>
              <w:rPr>
                <w:rFonts w:ascii="Arial" w:eastAsia="Arial" w:hAnsi="Arial" w:cs="Arial"/>
                <w:sz w:val="22"/>
                <w:szCs w:val="22"/>
              </w:rPr>
            </w:pPr>
            <w:r>
              <w:rPr>
                <w:rFonts w:ascii="Arial" w:eastAsia="Arial" w:hAnsi="Arial" w:cs="Arial"/>
                <w:sz w:val="22"/>
                <w:szCs w:val="22"/>
              </w:rPr>
              <w:t>Defib. Training</w:t>
            </w:r>
          </w:p>
        </w:tc>
      </w:tr>
      <w:tr w:rsidR="00910188" w14:paraId="06204660" w14:textId="77777777">
        <w:trPr>
          <w:trHeight w:val="237"/>
        </w:trPr>
        <w:tc>
          <w:tcPr>
            <w:tcW w:w="1276" w:type="dxa"/>
            <w:tcBorders>
              <w:top w:val="nil"/>
              <w:left w:val="single" w:sz="4" w:space="0" w:color="000000"/>
              <w:bottom w:val="nil"/>
              <w:right w:val="single" w:sz="4" w:space="0" w:color="000000"/>
            </w:tcBorders>
          </w:tcPr>
          <w:p w14:paraId="4531AC7F"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1DB3646C" w14:textId="3FD6BABC" w:rsidR="00910188" w:rsidRDefault="002E5D64">
            <w:pPr>
              <w:rPr>
                <w:rFonts w:ascii="Arial" w:eastAsia="Arial" w:hAnsi="Arial" w:cs="Arial"/>
                <w:sz w:val="22"/>
                <w:szCs w:val="22"/>
              </w:rPr>
            </w:pPr>
            <w:r>
              <w:rPr>
                <w:rFonts w:ascii="Arial" w:eastAsia="Arial" w:hAnsi="Arial" w:cs="Arial"/>
                <w:sz w:val="22"/>
                <w:szCs w:val="22"/>
              </w:rPr>
              <w:t xml:space="preserve">The clerk informed members that she had emailed all residents </w:t>
            </w:r>
            <w:r w:rsidR="00C453EA">
              <w:rPr>
                <w:rFonts w:ascii="Arial" w:eastAsia="Arial" w:hAnsi="Arial" w:cs="Arial"/>
                <w:sz w:val="22"/>
                <w:szCs w:val="22"/>
              </w:rPr>
              <w:t>signed up</w:t>
            </w:r>
            <w:r>
              <w:rPr>
                <w:rFonts w:ascii="Arial" w:eastAsia="Arial" w:hAnsi="Arial" w:cs="Arial"/>
                <w:sz w:val="22"/>
                <w:szCs w:val="22"/>
              </w:rPr>
              <w:t xml:space="preserve"> for electronic communications offering free CPR training, but had not received any </w:t>
            </w:r>
            <w:r w:rsidR="00C453EA">
              <w:rPr>
                <w:rFonts w:ascii="Arial" w:eastAsia="Arial" w:hAnsi="Arial" w:cs="Arial"/>
                <w:sz w:val="22"/>
                <w:szCs w:val="22"/>
              </w:rPr>
              <w:t>responses</w:t>
            </w:r>
            <w:r>
              <w:rPr>
                <w:rFonts w:ascii="Arial" w:eastAsia="Arial" w:hAnsi="Arial" w:cs="Arial"/>
                <w:sz w:val="22"/>
                <w:szCs w:val="22"/>
              </w:rPr>
              <w:t xml:space="preserve"> </w:t>
            </w:r>
          </w:p>
        </w:tc>
      </w:tr>
      <w:tr w:rsidR="00910188" w14:paraId="70DBF788" w14:textId="77777777">
        <w:trPr>
          <w:trHeight w:val="288"/>
        </w:trPr>
        <w:tc>
          <w:tcPr>
            <w:tcW w:w="1276" w:type="dxa"/>
            <w:tcBorders>
              <w:top w:val="nil"/>
              <w:left w:val="single" w:sz="4" w:space="0" w:color="000000"/>
              <w:bottom w:val="single" w:sz="4" w:space="0" w:color="000000"/>
              <w:right w:val="single" w:sz="4" w:space="0" w:color="000000"/>
            </w:tcBorders>
          </w:tcPr>
          <w:p w14:paraId="1F387AC3"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top w:val="single" w:sz="4" w:space="0" w:color="000000"/>
              <w:left w:val="single" w:sz="4" w:space="0" w:color="000000"/>
              <w:bottom w:val="single" w:sz="4" w:space="0" w:color="000000"/>
            </w:tcBorders>
          </w:tcPr>
          <w:p w14:paraId="54CA52EB" w14:textId="7864C27A" w:rsidR="00910188" w:rsidRDefault="002E5D64">
            <w:pPr>
              <w:pBdr>
                <w:top w:val="nil"/>
                <w:left w:val="nil"/>
                <w:bottom w:val="nil"/>
                <w:right w:val="nil"/>
                <w:between w:val="nil"/>
              </w:pBdr>
              <w:ind w:left="311" w:hanging="283"/>
              <w:rPr>
                <w:rFonts w:ascii="Arial" w:eastAsia="Arial" w:hAnsi="Arial" w:cs="Arial"/>
                <w:color w:val="000000"/>
                <w:sz w:val="22"/>
                <w:szCs w:val="22"/>
              </w:rPr>
            </w:pPr>
            <w:r>
              <w:rPr>
                <w:rFonts w:ascii="Arial" w:eastAsia="Arial" w:hAnsi="Arial" w:cs="Arial"/>
                <w:sz w:val="22"/>
                <w:szCs w:val="22"/>
              </w:rPr>
              <w:t xml:space="preserve">The clerk </w:t>
            </w:r>
            <w:r w:rsidR="00C453EA">
              <w:rPr>
                <w:rFonts w:ascii="Arial" w:eastAsia="Arial" w:hAnsi="Arial" w:cs="Arial"/>
                <w:sz w:val="22"/>
                <w:szCs w:val="22"/>
              </w:rPr>
              <w:t>sends</w:t>
            </w:r>
            <w:r>
              <w:rPr>
                <w:rFonts w:ascii="Arial" w:eastAsia="Arial" w:hAnsi="Arial" w:cs="Arial"/>
                <w:sz w:val="22"/>
                <w:szCs w:val="22"/>
              </w:rPr>
              <w:t xml:space="preserve"> a notification to </w:t>
            </w:r>
            <w:proofErr w:type="spellStart"/>
            <w:r>
              <w:rPr>
                <w:rFonts w:ascii="Arial" w:eastAsia="Arial" w:hAnsi="Arial" w:cs="Arial"/>
                <w:sz w:val="22"/>
                <w:szCs w:val="22"/>
              </w:rPr>
              <w:t>MrT</w:t>
            </w:r>
            <w:proofErr w:type="spellEnd"/>
            <w:r w:rsidR="008B6810">
              <w:rPr>
                <w:rFonts w:ascii="Arial" w:eastAsia="Arial" w:hAnsi="Arial" w:cs="Arial"/>
                <w:sz w:val="22"/>
                <w:szCs w:val="22"/>
              </w:rPr>
              <w:t xml:space="preserve">. </w:t>
            </w:r>
            <w:r>
              <w:rPr>
                <w:rFonts w:ascii="Arial" w:eastAsia="Arial" w:hAnsi="Arial" w:cs="Arial"/>
                <w:sz w:val="22"/>
                <w:szCs w:val="22"/>
              </w:rPr>
              <w:t>to include in the village newsletter.</w:t>
            </w:r>
          </w:p>
        </w:tc>
      </w:tr>
      <w:tr w:rsidR="00910188" w14:paraId="61EB204C" w14:textId="77777777">
        <w:trPr>
          <w:trHeight w:val="288"/>
        </w:trPr>
        <w:tc>
          <w:tcPr>
            <w:tcW w:w="1276" w:type="dxa"/>
            <w:tcBorders>
              <w:top w:val="single" w:sz="4" w:space="0" w:color="000000"/>
              <w:left w:val="single" w:sz="4" w:space="0" w:color="000000"/>
              <w:bottom w:val="nil"/>
              <w:right w:val="single" w:sz="4" w:space="0" w:color="000000"/>
            </w:tcBorders>
          </w:tcPr>
          <w:p w14:paraId="41B40767" w14:textId="518FD201" w:rsidR="00910188" w:rsidRDefault="00000000">
            <w:pPr>
              <w:rPr>
                <w:rFonts w:ascii="Arial" w:eastAsia="Arial" w:hAnsi="Arial" w:cs="Arial"/>
                <w:sz w:val="22"/>
                <w:szCs w:val="22"/>
              </w:rPr>
            </w:pPr>
            <w:r>
              <w:rPr>
                <w:rFonts w:ascii="Arial" w:eastAsia="Arial" w:hAnsi="Arial" w:cs="Arial"/>
                <w:sz w:val="22"/>
                <w:szCs w:val="22"/>
              </w:rPr>
              <w:t>25.</w:t>
            </w:r>
            <w:r w:rsidR="00C453EA">
              <w:rPr>
                <w:rFonts w:ascii="Arial" w:eastAsia="Arial" w:hAnsi="Arial" w:cs="Arial"/>
                <w:sz w:val="22"/>
                <w:szCs w:val="22"/>
              </w:rPr>
              <w:t>64.02</w:t>
            </w:r>
          </w:p>
        </w:tc>
        <w:tc>
          <w:tcPr>
            <w:tcW w:w="9297" w:type="dxa"/>
            <w:tcBorders>
              <w:top w:val="single" w:sz="4" w:space="0" w:color="000000"/>
              <w:left w:val="single" w:sz="4" w:space="0" w:color="000000"/>
              <w:bottom w:val="single" w:sz="4" w:space="0" w:color="000000"/>
            </w:tcBorders>
          </w:tcPr>
          <w:p w14:paraId="328CE2F2" w14:textId="048F9685" w:rsidR="00910188" w:rsidRDefault="00000000">
            <w:pPr>
              <w:rPr>
                <w:rFonts w:ascii="Arial" w:eastAsia="Arial" w:hAnsi="Arial" w:cs="Arial"/>
                <w:b/>
                <w:sz w:val="22"/>
                <w:szCs w:val="22"/>
              </w:rPr>
            </w:pPr>
            <w:r>
              <w:rPr>
                <w:rFonts w:ascii="Arial" w:eastAsia="Arial" w:hAnsi="Arial" w:cs="Arial"/>
                <w:b/>
                <w:sz w:val="22"/>
                <w:szCs w:val="22"/>
              </w:rPr>
              <w:t>Bio-fuel plant co</w:t>
            </w:r>
            <w:r w:rsidR="00C453EA">
              <w:rPr>
                <w:rFonts w:ascii="Arial" w:eastAsia="Arial" w:hAnsi="Arial" w:cs="Arial"/>
                <w:b/>
                <w:sz w:val="22"/>
                <w:szCs w:val="22"/>
              </w:rPr>
              <w:t>n</w:t>
            </w:r>
            <w:r>
              <w:rPr>
                <w:rFonts w:ascii="Arial" w:eastAsia="Arial" w:hAnsi="Arial" w:cs="Arial"/>
                <w:b/>
                <w:sz w:val="22"/>
                <w:szCs w:val="22"/>
              </w:rPr>
              <w:t>sultation and update</w:t>
            </w:r>
          </w:p>
        </w:tc>
      </w:tr>
      <w:tr w:rsidR="00910188" w14:paraId="7B190AE7" w14:textId="77777777">
        <w:trPr>
          <w:trHeight w:val="288"/>
        </w:trPr>
        <w:tc>
          <w:tcPr>
            <w:tcW w:w="1276" w:type="dxa"/>
            <w:tcBorders>
              <w:top w:val="nil"/>
              <w:left w:val="single" w:sz="4" w:space="0" w:color="000000"/>
              <w:bottom w:val="nil"/>
              <w:right w:val="single" w:sz="4" w:space="0" w:color="000000"/>
            </w:tcBorders>
          </w:tcPr>
          <w:p w14:paraId="14430144"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699458A1" w14:textId="22D7A769" w:rsidR="00910188" w:rsidRDefault="00C453EA">
            <w:pPr>
              <w:rPr>
                <w:rFonts w:ascii="Arial" w:eastAsia="Arial" w:hAnsi="Arial" w:cs="Arial"/>
                <w:sz w:val="22"/>
                <w:szCs w:val="22"/>
              </w:rPr>
            </w:pPr>
            <w:r>
              <w:rPr>
                <w:rFonts w:ascii="Arial" w:eastAsia="Arial" w:hAnsi="Arial" w:cs="Arial"/>
                <w:sz w:val="22"/>
                <w:szCs w:val="22"/>
              </w:rPr>
              <w:t>The chairman informed members that a response to the planning was required from the parish council by 9</w:t>
            </w:r>
            <w:r w:rsidRPr="00C453EA">
              <w:rPr>
                <w:rFonts w:ascii="Arial" w:eastAsia="Arial" w:hAnsi="Arial" w:cs="Arial"/>
                <w:sz w:val="22"/>
                <w:szCs w:val="22"/>
                <w:vertAlign w:val="superscript"/>
              </w:rPr>
              <w:t>th</w:t>
            </w:r>
            <w:r>
              <w:rPr>
                <w:rFonts w:ascii="Arial" w:eastAsia="Arial" w:hAnsi="Arial" w:cs="Arial"/>
                <w:sz w:val="22"/>
                <w:szCs w:val="22"/>
              </w:rPr>
              <w:t xml:space="preserve"> December 2025. </w:t>
            </w:r>
          </w:p>
        </w:tc>
      </w:tr>
      <w:tr w:rsidR="00910188" w14:paraId="5852B616" w14:textId="77777777">
        <w:trPr>
          <w:trHeight w:val="288"/>
        </w:trPr>
        <w:tc>
          <w:tcPr>
            <w:tcW w:w="1276" w:type="dxa"/>
            <w:tcBorders>
              <w:top w:val="nil"/>
              <w:left w:val="single" w:sz="4" w:space="0" w:color="000000"/>
              <w:bottom w:val="single" w:sz="4" w:space="0" w:color="000000"/>
              <w:right w:val="single" w:sz="4" w:space="0" w:color="000000"/>
            </w:tcBorders>
          </w:tcPr>
          <w:p w14:paraId="0AC427C6"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top w:val="single" w:sz="4" w:space="0" w:color="000000"/>
              <w:left w:val="single" w:sz="4" w:space="0" w:color="000000"/>
              <w:bottom w:val="single" w:sz="4" w:space="0" w:color="000000"/>
            </w:tcBorders>
          </w:tcPr>
          <w:p w14:paraId="2004197E" w14:textId="19B75224" w:rsidR="00910188" w:rsidRDefault="00C453EA">
            <w:pPr>
              <w:rPr>
                <w:rFonts w:ascii="Arial" w:eastAsia="Arial" w:hAnsi="Arial" w:cs="Arial"/>
                <w:sz w:val="22"/>
                <w:szCs w:val="22"/>
              </w:rPr>
            </w:pPr>
            <w:r>
              <w:rPr>
                <w:rFonts w:ascii="Arial" w:eastAsia="Arial" w:hAnsi="Arial" w:cs="Arial"/>
                <w:sz w:val="22"/>
                <w:szCs w:val="22"/>
              </w:rPr>
              <w:t>Noted by members.</w:t>
            </w:r>
          </w:p>
        </w:tc>
      </w:tr>
      <w:tr w:rsidR="00910188" w14:paraId="00A60EF7" w14:textId="77777777">
        <w:trPr>
          <w:trHeight w:val="288"/>
        </w:trPr>
        <w:tc>
          <w:tcPr>
            <w:tcW w:w="1276" w:type="dxa"/>
            <w:tcBorders>
              <w:top w:val="single" w:sz="4" w:space="0" w:color="000000"/>
              <w:left w:val="single" w:sz="4" w:space="0" w:color="000000"/>
              <w:bottom w:val="nil"/>
              <w:right w:val="single" w:sz="4" w:space="0" w:color="000000"/>
            </w:tcBorders>
          </w:tcPr>
          <w:p w14:paraId="7820567C" w14:textId="3C28E953" w:rsidR="00910188" w:rsidRDefault="00000000">
            <w:pPr>
              <w:rPr>
                <w:rFonts w:ascii="Arial" w:eastAsia="Arial" w:hAnsi="Arial" w:cs="Arial"/>
                <w:sz w:val="22"/>
                <w:szCs w:val="22"/>
              </w:rPr>
            </w:pPr>
            <w:r>
              <w:rPr>
                <w:rFonts w:ascii="Arial" w:eastAsia="Arial" w:hAnsi="Arial" w:cs="Arial"/>
                <w:sz w:val="22"/>
                <w:szCs w:val="22"/>
              </w:rPr>
              <w:t>25.</w:t>
            </w:r>
            <w:r w:rsidR="00C453EA">
              <w:rPr>
                <w:rFonts w:ascii="Arial" w:eastAsia="Arial" w:hAnsi="Arial" w:cs="Arial"/>
                <w:sz w:val="22"/>
                <w:szCs w:val="22"/>
              </w:rPr>
              <w:t>64.03</w:t>
            </w:r>
          </w:p>
        </w:tc>
        <w:tc>
          <w:tcPr>
            <w:tcW w:w="9297" w:type="dxa"/>
            <w:tcBorders>
              <w:top w:val="single" w:sz="4" w:space="0" w:color="000000"/>
              <w:left w:val="single" w:sz="4" w:space="0" w:color="000000"/>
              <w:bottom w:val="single" w:sz="4" w:space="0" w:color="000000"/>
            </w:tcBorders>
          </w:tcPr>
          <w:p w14:paraId="0BA2D3DA" w14:textId="77777777" w:rsidR="00910188" w:rsidRDefault="00000000">
            <w:pPr>
              <w:rPr>
                <w:rFonts w:ascii="Arial" w:eastAsia="Arial" w:hAnsi="Arial" w:cs="Arial"/>
                <w:b/>
                <w:sz w:val="22"/>
                <w:szCs w:val="22"/>
              </w:rPr>
            </w:pPr>
            <w:r>
              <w:rPr>
                <w:rFonts w:ascii="Arial" w:eastAsia="Arial" w:hAnsi="Arial" w:cs="Arial"/>
                <w:b/>
                <w:sz w:val="22"/>
                <w:szCs w:val="22"/>
              </w:rPr>
              <w:t>Foss Skye (illegal settlement)</w:t>
            </w:r>
          </w:p>
        </w:tc>
      </w:tr>
      <w:tr w:rsidR="00910188" w14:paraId="574D01E7" w14:textId="77777777" w:rsidTr="00C453EA">
        <w:trPr>
          <w:trHeight w:val="288"/>
        </w:trPr>
        <w:tc>
          <w:tcPr>
            <w:tcW w:w="1276" w:type="dxa"/>
            <w:tcBorders>
              <w:top w:val="nil"/>
              <w:left w:val="single" w:sz="4" w:space="0" w:color="000000"/>
              <w:bottom w:val="nil"/>
              <w:right w:val="single" w:sz="4" w:space="0" w:color="000000"/>
            </w:tcBorders>
          </w:tcPr>
          <w:p w14:paraId="7D98D91E" w14:textId="77777777" w:rsidR="00910188" w:rsidRDefault="00910188">
            <w:pPr>
              <w:rPr>
                <w:rFonts w:ascii="Arial" w:eastAsia="Arial" w:hAnsi="Arial" w:cs="Arial"/>
                <w:sz w:val="22"/>
                <w:szCs w:val="22"/>
              </w:rPr>
            </w:pPr>
          </w:p>
        </w:tc>
        <w:tc>
          <w:tcPr>
            <w:tcW w:w="9297" w:type="dxa"/>
            <w:tcBorders>
              <w:top w:val="single" w:sz="4" w:space="0" w:color="000000"/>
              <w:left w:val="single" w:sz="4" w:space="0" w:color="000000"/>
              <w:bottom w:val="single" w:sz="4" w:space="0" w:color="000000"/>
            </w:tcBorders>
          </w:tcPr>
          <w:p w14:paraId="63949CB7" w14:textId="28F42266" w:rsidR="00910188" w:rsidRDefault="00000000" w:rsidP="00C453EA">
            <w:pPr>
              <w:rPr>
                <w:rFonts w:ascii="Arial" w:eastAsia="Arial" w:hAnsi="Arial" w:cs="Arial"/>
                <w:sz w:val="22"/>
                <w:szCs w:val="22"/>
              </w:rPr>
            </w:pPr>
            <w:r>
              <w:rPr>
                <w:rFonts w:ascii="Arial" w:eastAsia="Arial" w:hAnsi="Arial" w:cs="Arial"/>
                <w:sz w:val="22"/>
                <w:szCs w:val="22"/>
              </w:rPr>
              <w:t xml:space="preserve">Members were </w:t>
            </w:r>
            <w:r w:rsidR="00C453EA">
              <w:rPr>
                <w:rFonts w:ascii="Arial" w:eastAsia="Arial" w:hAnsi="Arial" w:cs="Arial"/>
                <w:sz w:val="22"/>
                <w:szCs w:val="22"/>
              </w:rPr>
              <w:t xml:space="preserve">informed that the enforcement officer, has served 28 </w:t>
            </w:r>
            <w:proofErr w:type="spellStart"/>
            <w:r w:rsidR="00C453EA">
              <w:rPr>
                <w:rFonts w:ascii="Arial" w:eastAsia="Arial" w:hAnsi="Arial" w:cs="Arial"/>
                <w:sz w:val="22"/>
                <w:szCs w:val="22"/>
              </w:rPr>
              <w:t>days notice</w:t>
            </w:r>
            <w:proofErr w:type="spellEnd"/>
            <w:r w:rsidR="00C453EA">
              <w:rPr>
                <w:rFonts w:ascii="Arial" w:eastAsia="Arial" w:hAnsi="Arial" w:cs="Arial"/>
                <w:sz w:val="22"/>
                <w:szCs w:val="22"/>
              </w:rPr>
              <w:t xml:space="preserve"> on the site that was in planning breach for all items to be removed from the site.</w:t>
            </w:r>
          </w:p>
        </w:tc>
      </w:tr>
      <w:tr w:rsidR="00910188" w14:paraId="61941E64" w14:textId="77777777" w:rsidTr="00C453EA">
        <w:trPr>
          <w:trHeight w:val="288"/>
        </w:trPr>
        <w:tc>
          <w:tcPr>
            <w:tcW w:w="1276" w:type="dxa"/>
            <w:tcBorders>
              <w:top w:val="nil"/>
              <w:left w:val="single" w:sz="4" w:space="0" w:color="000000"/>
              <w:bottom w:val="single" w:sz="4" w:space="0" w:color="auto"/>
              <w:right w:val="single" w:sz="4" w:space="0" w:color="000000"/>
            </w:tcBorders>
          </w:tcPr>
          <w:p w14:paraId="404EEA90"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9297" w:type="dxa"/>
            <w:tcBorders>
              <w:top w:val="single" w:sz="4" w:space="0" w:color="000000"/>
              <w:left w:val="single" w:sz="4" w:space="0" w:color="000000"/>
              <w:bottom w:val="single" w:sz="4" w:space="0" w:color="000000"/>
            </w:tcBorders>
          </w:tcPr>
          <w:p w14:paraId="67953160" w14:textId="0ED61A11" w:rsidR="00910188" w:rsidRDefault="00C453EA">
            <w:pPr>
              <w:rPr>
                <w:rFonts w:ascii="Arial" w:eastAsia="Arial" w:hAnsi="Arial" w:cs="Arial"/>
                <w:sz w:val="22"/>
                <w:szCs w:val="22"/>
              </w:rPr>
            </w:pPr>
            <w:r>
              <w:rPr>
                <w:rFonts w:ascii="Arial" w:eastAsia="Arial" w:hAnsi="Arial" w:cs="Arial"/>
                <w:sz w:val="22"/>
                <w:szCs w:val="22"/>
              </w:rPr>
              <w:t xml:space="preserve">Noted by members </w:t>
            </w:r>
          </w:p>
        </w:tc>
      </w:tr>
    </w:tbl>
    <w:p w14:paraId="0A5EDF76" w14:textId="77777777" w:rsidR="00910188" w:rsidRDefault="00910188"/>
    <w:p w14:paraId="74AF7261" w14:textId="77777777" w:rsidR="00910188" w:rsidRDefault="00910188"/>
    <w:p w14:paraId="09C3DC24" w14:textId="77777777" w:rsidR="00910188" w:rsidRDefault="00910188"/>
    <w:p w14:paraId="39E10FF2" w14:textId="77777777" w:rsidR="00910188" w:rsidRDefault="00910188"/>
    <w:p w14:paraId="0A2D799B" w14:textId="77777777" w:rsidR="00910188" w:rsidRDefault="00910188"/>
    <w:p w14:paraId="0D9ED5C0" w14:textId="77777777" w:rsidR="00910188" w:rsidRDefault="00910188"/>
    <w:p w14:paraId="217AE132" w14:textId="77777777" w:rsidR="00910188" w:rsidRDefault="00910188"/>
    <w:p w14:paraId="021E08B8" w14:textId="77777777" w:rsidR="00910188" w:rsidRDefault="00910188"/>
    <w:p w14:paraId="55412E3E" w14:textId="77777777" w:rsidR="00910188" w:rsidRDefault="00910188"/>
    <w:p w14:paraId="4097F198" w14:textId="77777777" w:rsidR="00910188" w:rsidRDefault="00910188"/>
    <w:p w14:paraId="201C225F" w14:textId="77777777" w:rsidR="00910188" w:rsidRDefault="00910188"/>
    <w:tbl>
      <w:tblPr>
        <w:tblStyle w:val="a0"/>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1"/>
        <w:gridCol w:w="8642"/>
      </w:tblGrid>
      <w:tr w:rsidR="00910188" w14:paraId="2291FA57" w14:textId="77777777" w:rsidTr="001858A1">
        <w:trPr>
          <w:trHeight w:val="288"/>
          <w:tblHeader/>
        </w:trPr>
        <w:tc>
          <w:tcPr>
            <w:tcW w:w="1331" w:type="dxa"/>
            <w:tcBorders>
              <w:top w:val="single" w:sz="4" w:space="0" w:color="000000"/>
              <w:left w:val="single" w:sz="4" w:space="0" w:color="000000"/>
              <w:bottom w:val="nil"/>
              <w:right w:val="single" w:sz="4" w:space="0" w:color="000000"/>
            </w:tcBorders>
          </w:tcPr>
          <w:p w14:paraId="725F5B4B" w14:textId="343F5416" w:rsidR="00910188" w:rsidRPr="00C453EA" w:rsidRDefault="00000000">
            <w:pPr>
              <w:rPr>
                <w:rFonts w:ascii="Arial" w:eastAsia="Arial" w:hAnsi="Arial" w:cs="Arial"/>
                <w:bCs/>
                <w:sz w:val="22"/>
                <w:szCs w:val="22"/>
              </w:rPr>
            </w:pPr>
            <w:r w:rsidRPr="00C453EA">
              <w:rPr>
                <w:rFonts w:ascii="Arial" w:eastAsia="Arial" w:hAnsi="Arial" w:cs="Arial"/>
                <w:bCs/>
                <w:sz w:val="22"/>
                <w:szCs w:val="22"/>
              </w:rPr>
              <w:t>25</w:t>
            </w:r>
            <w:r w:rsidR="00C453EA" w:rsidRPr="00C453EA">
              <w:rPr>
                <w:rFonts w:ascii="Arial" w:eastAsia="Arial" w:hAnsi="Arial" w:cs="Arial"/>
                <w:bCs/>
                <w:sz w:val="22"/>
                <w:szCs w:val="22"/>
              </w:rPr>
              <w:t>.64.04</w:t>
            </w:r>
          </w:p>
        </w:tc>
        <w:tc>
          <w:tcPr>
            <w:tcW w:w="8642" w:type="dxa"/>
            <w:tcBorders>
              <w:top w:val="single" w:sz="4" w:space="0" w:color="000000"/>
              <w:left w:val="single" w:sz="4" w:space="0" w:color="000000"/>
              <w:bottom w:val="single" w:sz="4" w:space="0" w:color="000000"/>
            </w:tcBorders>
          </w:tcPr>
          <w:p w14:paraId="4F3E42B5" w14:textId="77777777" w:rsidR="00910188" w:rsidRDefault="00000000">
            <w:pPr>
              <w:rPr>
                <w:rFonts w:ascii="Arial" w:eastAsia="Arial" w:hAnsi="Arial" w:cs="Arial"/>
                <w:b/>
                <w:sz w:val="22"/>
                <w:szCs w:val="22"/>
              </w:rPr>
            </w:pPr>
            <w:r>
              <w:rPr>
                <w:rFonts w:ascii="Arial" w:eastAsia="Arial" w:hAnsi="Arial" w:cs="Arial"/>
                <w:b/>
                <w:sz w:val="22"/>
                <w:szCs w:val="22"/>
              </w:rPr>
              <w:t>To agree to the purchase of a replacement laptop computer for clerk administration.</w:t>
            </w:r>
          </w:p>
        </w:tc>
      </w:tr>
      <w:tr w:rsidR="00910188" w14:paraId="1871EFD2" w14:textId="77777777" w:rsidTr="001858A1">
        <w:trPr>
          <w:trHeight w:val="288"/>
          <w:tblHeader/>
        </w:trPr>
        <w:tc>
          <w:tcPr>
            <w:tcW w:w="1331" w:type="dxa"/>
            <w:tcBorders>
              <w:top w:val="nil"/>
              <w:left w:val="single" w:sz="4" w:space="0" w:color="000000"/>
              <w:bottom w:val="nil"/>
              <w:right w:val="single" w:sz="4" w:space="0" w:color="000000"/>
            </w:tcBorders>
          </w:tcPr>
          <w:p w14:paraId="553D9440" w14:textId="77777777" w:rsidR="00910188" w:rsidRDefault="00910188">
            <w:pPr>
              <w:rPr>
                <w:rFonts w:ascii="Arial" w:eastAsia="Arial" w:hAnsi="Arial" w:cs="Arial"/>
                <w:sz w:val="22"/>
                <w:szCs w:val="22"/>
              </w:rPr>
            </w:pPr>
          </w:p>
        </w:tc>
        <w:tc>
          <w:tcPr>
            <w:tcW w:w="8642" w:type="dxa"/>
            <w:tcBorders>
              <w:top w:val="single" w:sz="4" w:space="0" w:color="000000"/>
              <w:left w:val="single" w:sz="4" w:space="0" w:color="000000"/>
              <w:bottom w:val="single" w:sz="4" w:space="0" w:color="000000"/>
            </w:tcBorders>
          </w:tcPr>
          <w:p w14:paraId="366D4161" w14:textId="0FCA65D3" w:rsidR="00910188" w:rsidRDefault="001E2D64">
            <w:pPr>
              <w:rPr>
                <w:rFonts w:ascii="Arial" w:eastAsia="Arial" w:hAnsi="Arial" w:cs="Arial"/>
                <w:sz w:val="22"/>
                <w:szCs w:val="22"/>
              </w:rPr>
            </w:pPr>
            <w:r>
              <w:rPr>
                <w:rFonts w:ascii="Arial" w:eastAsia="Arial" w:hAnsi="Arial" w:cs="Arial"/>
                <w:sz w:val="22"/>
                <w:szCs w:val="22"/>
              </w:rPr>
              <w:t>Councillor Fisher to look at the computer prior to purchase of a new one.</w:t>
            </w:r>
          </w:p>
        </w:tc>
      </w:tr>
      <w:tr w:rsidR="00910188" w14:paraId="4197DBF4" w14:textId="77777777" w:rsidTr="001858A1">
        <w:trPr>
          <w:trHeight w:val="288"/>
          <w:tblHeader/>
        </w:trPr>
        <w:tc>
          <w:tcPr>
            <w:tcW w:w="1331" w:type="dxa"/>
            <w:tcBorders>
              <w:top w:val="nil"/>
              <w:left w:val="single" w:sz="4" w:space="0" w:color="000000"/>
              <w:bottom w:val="single" w:sz="4" w:space="0" w:color="auto"/>
              <w:right w:val="single" w:sz="4" w:space="0" w:color="000000"/>
            </w:tcBorders>
          </w:tcPr>
          <w:p w14:paraId="660A0D00"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tcBorders>
          </w:tcPr>
          <w:p w14:paraId="1542DFFE" w14:textId="4AF26834" w:rsidR="00910188" w:rsidRDefault="001E2D64">
            <w:pPr>
              <w:rPr>
                <w:rFonts w:ascii="Arial" w:eastAsia="Arial" w:hAnsi="Arial" w:cs="Arial"/>
                <w:sz w:val="22"/>
                <w:szCs w:val="22"/>
              </w:rPr>
            </w:pPr>
            <w:r>
              <w:rPr>
                <w:rFonts w:ascii="Arial" w:eastAsia="Arial" w:hAnsi="Arial" w:cs="Arial"/>
                <w:sz w:val="22"/>
                <w:szCs w:val="22"/>
              </w:rPr>
              <w:t>The clerk to bring the computer to the next meeting for Councillor Fisher to investigate and review.</w:t>
            </w:r>
          </w:p>
        </w:tc>
      </w:tr>
      <w:tr w:rsidR="001E2D64" w14:paraId="5C958876" w14:textId="77777777" w:rsidTr="001858A1">
        <w:trPr>
          <w:trHeight w:val="288"/>
          <w:tblHeader/>
        </w:trPr>
        <w:tc>
          <w:tcPr>
            <w:tcW w:w="1331" w:type="dxa"/>
            <w:tcBorders>
              <w:top w:val="single" w:sz="4" w:space="0" w:color="auto"/>
              <w:left w:val="single" w:sz="4" w:space="0" w:color="auto"/>
              <w:bottom w:val="nil"/>
              <w:right w:val="single" w:sz="4" w:space="0" w:color="auto"/>
            </w:tcBorders>
          </w:tcPr>
          <w:p w14:paraId="035302E6" w14:textId="7C1E383B" w:rsidR="001E2D64" w:rsidRPr="001E2D64" w:rsidRDefault="001E2D64">
            <w:pPr>
              <w:rPr>
                <w:rFonts w:ascii="Arial" w:eastAsia="Arial" w:hAnsi="Arial" w:cs="Arial"/>
                <w:bCs/>
                <w:sz w:val="22"/>
                <w:szCs w:val="22"/>
              </w:rPr>
            </w:pPr>
            <w:r w:rsidRPr="001E2D64">
              <w:rPr>
                <w:rFonts w:ascii="Arial" w:eastAsia="Arial" w:hAnsi="Arial" w:cs="Arial"/>
                <w:bCs/>
                <w:sz w:val="22"/>
                <w:szCs w:val="22"/>
              </w:rPr>
              <w:t>25.64.05</w:t>
            </w:r>
          </w:p>
        </w:tc>
        <w:tc>
          <w:tcPr>
            <w:tcW w:w="8642" w:type="dxa"/>
            <w:tcBorders>
              <w:top w:val="single" w:sz="4" w:space="0" w:color="000000"/>
              <w:left w:val="single" w:sz="4" w:space="0" w:color="auto"/>
              <w:bottom w:val="single" w:sz="4" w:space="0" w:color="000000"/>
            </w:tcBorders>
          </w:tcPr>
          <w:p w14:paraId="22A2DA18" w14:textId="0554F309" w:rsidR="001E2D64" w:rsidRDefault="001E2D64">
            <w:pPr>
              <w:rPr>
                <w:rFonts w:ascii="Arial" w:eastAsia="Arial" w:hAnsi="Arial" w:cs="Arial"/>
                <w:b/>
                <w:sz w:val="22"/>
                <w:szCs w:val="22"/>
              </w:rPr>
            </w:pPr>
            <w:r>
              <w:rPr>
                <w:rFonts w:ascii="Arial" w:eastAsia="Arial" w:hAnsi="Arial" w:cs="Arial"/>
                <w:b/>
                <w:sz w:val="22"/>
                <w:szCs w:val="22"/>
              </w:rPr>
              <w:t>Installation of Village Gateways</w:t>
            </w:r>
          </w:p>
        </w:tc>
      </w:tr>
      <w:tr w:rsidR="001E2D64" w:rsidRPr="001E2D64" w14:paraId="104F1837" w14:textId="77777777" w:rsidTr="001858A1">
        <w:trPr>
          <w:trHeight w:val="288"/>
          <w:tblHeader/>
        </w:trPr>
        <w:tc>
          <w:tcPr>
            <w:tcW w:w="1331" w:type="dxa"/>
            <w:tcBorders>
              <w:top w:val="nil"/>
              <w:left w:val="single" w:sz="4" w:space="0" w:color="auto"/>
              <w:bottom w:val="nil"/>
              <w:right w:val="single" w:sz="4" w:space="0" w:color="auto"/>
            </w:tcBorders>
          </w:tcPr>
          <w:p w14:paraId="68C4DC84" w14:textId="77777777" w:rsidR="001E2D64" w:rsidRPr="001E2D64" w:rsidRDefault="001E2D64">
            <w:pPr>
              <w:rPr>
                <w:rFonts w:ascii="Arial" w:eastAsia="Arial" w:hAnsi="Arial" w:cs="Arial"/>
                <w:bCs/>
                <w:sz w:val="22"/>
                <w:szCs w:val="22"/>
              </w:rPr>
            </w:pPr>
          </w:p>
        </w:tc>
        <w:tc>
          <w:tcPr>
            <w:tcW w:w="8642" w:type="dxa"/>
            <w:tcBorders>
              <w:top w:val="single" w:sz="4" w:space="0" w:color="000000"/>
              <w:left w:val="single" w:sz="4" w:space="0" w:color="auto"/>
              <w:bottom w:val="single" w:sz="4" w:space="0" w:color="000000"/>
            </w:tcBorders>
          </w:tcPr>
          <w:p w14:paraId="634CB1D5" w14:textId="4119E3BF" w:rsidR="001E2D64" w:rsidRPr="001E2D64" w:rsidRDefault="001E2D64">
            <w:pPr>
              <w:rPr>
                <w:rFonts w:ascii="Arial" w:eastAsia="Arial" w:hAnsi="Arial" w:cs="Arial"/>
                <w:bCs/>
                <w:sz w:val="22"/>
                <w:szCs w:val="22"/>
              </w:rPr>
            </w:pPr>
            <w:r w:rsidRPr="001E2D64">
              <w:rPr>
                <w:rFonts w:ascii="Arial" w:eastAsia="Arial" w:hAnsi="Arial" w:cs="Arial"/>
                <w:bCs/>
                <w:sz w:val="22"/>
                <w:szCs w:val="22"/>
              </w:rPr>
              <w:t xml:space="preserve">Councillor Frank said that he </w:t>
            </w:r>
            <w:r>
              <w:rPr>
                <w:rFonts w:ascii="Arial" w:eastAsia="Arial" w:hAnsi="Arial" w:cs="Arial"/>
                <w:bCs/>
                <w:sz w:val="22"/>
                <w:szCs w:val="22"/>
              </w:rPr>
              <w:t xml:space="preserve">had met with a NYC Highways officer who had reviewed the potential sites for the gateways.  He was informed that the position of the gateways had to be 1.5m from the road edge, it was likely that the </w:t>
            </w:r>
            <w:r w:rsidR="009507DE">
              <w:rPr>
                <w:rFonts w:ascii="Arial" w:eastAsia="Arial" w:hAnsi="Arial" w:cs="Arial"/>
                <w:bCs/>
                <w:sz w:val="22"/>
                <w:szCs w:val="22"/>
              </w:rPr>
              <w:t>n</w:t>
            </w:r>
            <w:r>
              <w:rPr>
                <w:rFonts w:ascii="Arial" w:eastAsia="Arial" w:hAnsi="Arial" w:cs="Arial"/>
                <w:bCs/>
                <w:sz w:val="22"/>
                <w:szCs w:val="22"/>
              </w:rPr>
              <w:t>orthbound A167</w:t>
            </w:r>
            <w:r w:rsidR="009507DE">
              <w:rPr>
                <w:rFonts w:ascii="Arial" w:eastAsia="Arial" w:hAnsi="Arial" w:cs="Arial"/>
                <w:bCs/>
                <w:sz w:val="22"/>
                <w:szCs w:val="22"/>
              </w:rPr>
              <w:t xml:space="preserve"> location would not be suitable to include a gateway.  </w:t>
            </w:r>
            <w:proofErr w:type="gramStart"/>
            <w:r w:rsidR="009507DE">
              <w:rPr>
                <w:rFonts w:ascii="Arial" w:eastAsia="Arial" w:hAnsi="Arial" w:cs="Arial"/>
                <w:bCs/>
                <w:sz w:val="22"/>
                <w:szCs w:val="22"/>
              </w:rPr>
              <w:t>Overall</w:t>
            </w:r>
            <w:proofErr w:type="gramEnd"/>
            <w:r w:rsidR="009507DE">
              <w:rPr>
                <w:rFonts w:ascii="Arial" w:eastAsia="Arial" w:hAnsi="Arial" w:cs="Arial"/>
                <w:bCs/>
                <w:sz w:val="22"/>
                <w:szCs w:val="22"/>
              </w:rPr>
              <w:t xml:space="preserve"> the idea is deemed feasible, however, installation will have to be undertaken by NYC official highway contractors.  Once the quotes have been received, the contractor will need a permit from NYC to undertake the works. Potential locations are 20m south of </w:t>
            </w:r>
            <w:r w:rsidR="001858A1">
              <w:rPr>
                <w:rFonts w:ascii="Arial" w:eastAsia="Arial" w:hAnsi="Arial" w:cs="Arial"/>
                <w:bCs/>
                <w:sz w:val="22"/>
                <w:szCs w:val="22"/>
              </w:rPr>
              <w:t>busby stoop, 30m East of Sandhutton Lane, 10m North of the A167 (near to Kellan Grange)</w:t>
            </w:r>
          </w:p>
        </w:tc>
      </w:tr>
      <w:tr w:rsidR="009507DE" w:rsidRPr="001E2D64" w14:paraId="1457EC51" w14:textId="77777777" w:rsidTr="001858A1">
        <w:trPr>
          <w:trHeight w:val="288"/>
          <w:tblHeader/>
        </w:trPr>
        <w:tc>
          <w:tcPr>
            <w:tcW w:w="1331" w:type="dxa"/>
            <w:tcBorders>
              <w:top w:val="nil"/>
              <w:left w:val="single" w:sz="4" w:space="0" w:color="auto"/>
              <w:bottom w:val="single" w:sz="4" w:space="0" w:color="auto"/>
              <w:right w:val="single" w:sz="4" w:space="0" w:color="auto"/>
            </w:tcBorders>
          </w:tcPr>
          <w:p w14:paraId="46F2957B" w14:textId="51F637D5" w:rsidR="009507DE" w:rsidRPr="001E2D64" w:rsidRDefault="009507DE">
            <w:pPr>
              <w:rPr>
                <w:rFonts w:ascii="Arial" w:eastAsia="Arial" w:hAnsi="Arial" w:cs="Arial"/>
                <w:bCs/>
                <w:sz w:val="22"/>
                <w:szCs w:val="22"/>
              </w:rPr>
            </w:pPr>
            <w:r>
              <w:rPr>
                <w:rFonts w:ascii="Arial" w:eastAsia="Arial" w:hAnsi="Arial" w:cs="Arial"/>
                <w:bCs/>
                <w:sz w:val="22"/>
                <w:szCs w:val="22"/>
              </w:rPr>
              <w:t>Resolved:</w:t>
            </w:r>
          </w:p>
        </w:tc>
        <w:tc>
          <w:tcPr>
            <w:tcW w:w="8642" w:type="dxa"/>
            <w:tcBorders>
              <w:top w:val="single" w:sz="4" w:space="0" w:color="000000"/>
              <w:left w:val="single" w:sz="4" w:space="0" w:color="auto"/>
              <w:bottom w:val="single" w:sz="4" w:space="0" w:color="000000"/>
            </w:tcBorders>
          </w:tcPr>
          <w:p w14:paraId="2C924A73" w14:textId="2FF87160" w:rsidR="009507DE" w:rsidRDefault="009507DE" w:rsidP="009507DE">
            <w:pPr>
              <w:pStyle w:val="ListParagraph"/>
              <w:numPr>
                <w:ilvl w:val="0"/>
                <w:numId w:val="3"/>
              </w:numPr>
              <w:ind w:left="301" w:hanging="283"/>
              <w:rPr>
                <w:rFonts w:ascii="Arial" w:eastAsia="Arial" w:hAnsi="Arial" w:cs="Arial"/>
                <w:bCs/>
                <w:sz w:val="22"/>
                <w:szCs w:val="22"/>
              </w:rPr>
            </w:pPr>
            <w:r w:rsidRPr="009507DE">
              <w:rPr>
                <w:rFonts w:ascii="Arial" w:eastAsia="Arial" w:hAnsi="Arial" w:cs="Arial"/>
                <w:bCs/>
                <w:sz w:val="22"/>
                <w:szCs w:val="22"/>
              </w:rPr>
              <w:t xml:space="preserve">The clerk contact </w:t>
            </w:r>
            <w:r w:rsidR="001858A1">
              <w:rPr>
                <w:rFonts w:ascii="Arial" w:eastAsia="Arial" w:hAnsi="Arial" w:cs="Arial"/>
                <w:bCs/>
                <w:sz w:val="22"/>
                <w:szCs w:val="22"/>
              </w:rPr>
              <w:t xml:space="preserve">‘gateway </w:t>
            </w:r>
            <w:r w:rsidRPr="009507DE">
              <w:rPr>
                <w:rFonts w:ascii="Arial" w:eastAsia="Arial" w:hAnsi="Arial" w:cs="Arial"/>
                <w:bCs/>
                <w:sz w:val="22"/>
                <w:szCs w:val="22"/>
              </w:rPr>
              <w:t>suppliers</w:t>
            </w:r>
            <w:r w:rsidR="001858A1">
              <w:rPr>
                <w:rFonts w:ascii="Arial" w:eastAsia="Arial" w:hAnsi="Arial" w:cs="Arial"/>
                <w:bCs/>
                <w:sz w:val="22"/>
                <w:szCs w:val="22"/>
              </w:rPr>
              <w:t>’</w:t>
            </w:r>
            <w:r w:rsidRPr="009507DE">
              <w:rPr>
                <w:rFonts w:ascii="Arial" w:eastAsia="Arial" w:hAnsi="Arial" w:cs="Arial"/>
                <w:bCs/>
                <w:sz w:val="22"/>
                <w:szCs w:val="22"/>
              </w:rPr>
              <w:t xml:space="preserve"> and ask for supply only</w:t>
            </w:r>
            <w:r>
              <w:rPr>
                <w:rFonts w:ascii="Arial" w:eastAsia="Arial" w:hAnsi="Arial" w:cs="Arial"/>
                <w:bCs/>
                <w:sz w:val="22"/>
                <w:szCs w:val="22"/>
              </w:rPr>
              <w:t>,</w:t>
            </w:r>
            <w:r w:rsidRPr="009507DE">
              <w:rPr>
                <w:rFonts w:ascii="Arial" w:eastAsia="Arial" w:hAnsi="Arial" w:cs="Arial"/>
                <w:bCs/>
                <w:sz w:val="22"/>
                <w:szCs w:val="22"/>
              </w:rPr>
              <w:t xml:space="preserve"> plus</w:t>
            </w:r>
            <w:r>
              <w:rPr>
                <w:rFonts w:ascii="Arial" w:eastAsia="Arial" w:hAnsi="Arial" w:cs="Arial"/>
                <w:bCs/>
                <w:sz w:val="22"/>
                <w:szCs w:val="22"/>
              </w:rPr>
              <w:t xml:space="preserve"> </w:t>
            </w:r>
            <w:r w:rsidRPr="009507DE">
              <w:rPr>
                <w:rFonts w:ascii="Arial" w:eastAsia="Arial" w:hAnsi="Arial" w:cs="Arial"/>
                <w:bCs/>
                <w:sz w:val="22"/>
                <w:szCs w:val="22"/>
              </w:rPr>
              <w:t>supply and install.</w:t>
            </w:r>
          </w:p>
          <w:p w14:paraId="635D7B81" w14:textId="0EF84BEB" w:rsidR="009507DE" w:rsidRPr="001858A1" w:rsidRDefault="009507DE" w:rsidP="001858A1">
            <w:pPr>
              <w:pStyle w:val="ListParagraph"/>
              <w:numPr>
                <w:ilvl w:val="0"/>
                <w:numId w:val="3"/>
              </w:numPr>
              <w:ind w:left="301" w:hanging="283"/>
              <w:rPr>
                <w:rFonts w:ascii="Arial" w:eastAsia="Arial" w:hAnsi="Arial" w:cs="Arial"/>
                <w:bCs/>
                <w:sz w:val="22"/>
                <w:szCs w:val="22"/>
              </w:rPr>
            </w:pPr>
            <w:r>
              <w:rPr>
                <w:rFonts w:ascii="Arial" w:eastAsia="Arial" w:hAnsi="Arial" w:cs="Arial"/>
                <w:bCs/>
                <w:sz w:val="22"/>
                <w:szCs w:val="22"/>
              </w:rPr>
              <w:t xml:space="preserve">Councillor Frank will send the list of ‘highway </w:t>
            </w:r>
            <w:r w:rsidR="001858A1">
              <w:rPr>
                <w:rFonts w:ascii="Arial" w:eastAsia="Arial" w:hAnsi="Arial" w:cs="Arial"/>
                <w:bCs/>
                <w:sz w:val="22"/>
                <w:szCs w:val="22"/>
              </w:rPr>
              <w:t>contractors’</w:t>
            </w:r>
            <w:r>
              <w:rPr>
                <w:rFonts w:ascii="Arial" w:eastAsia="Arial" w:hAnsi="Arial" w:cs="Arial"/>
                <w:bCs/>
                <w:sz w:val="22"/>
                <w:szCs w:val="22"/>
              </w:rPr>
              <w:t xml:space="preserve"> details’ to the clerk,</w:t>
            </w:r>
          </w:p>
        </w:tc>
      </w:tr>
      <w:tr w:rsidR="00910188" w14:paraId="6C5FEB46" w14:textId="77777777" w:rsidTr="001858A1">
        <w:trPr>
          <w:trHeight w:val="288"/>
          <w:tblHeader/>
        </w:trPr>
        <w:tc>
          <w:tcPr>
            <w:tcW w:w="1331" w:type="dxa"/>
            <w:tcBorders>
              <w:top w:val="single" w:sz="4" w:space="0" w:color="auto"/>
              <w:left w:val="single" w:sz="4" w:space="0" w:color="000000"/>
              <w:bottom w:val="nil"/>
              <w:right w:val="single" w:sz="4" w:space="0" w:color="000000"/>
            </w:tcBorders>
          </w:tcPr>
          <w:p w14:paraId="79DE00D2" w14:textId="4993F564" w:rsidR="00910188" w:rsidRDefault="00000000">
            <w:pPr>
              <w:rPr>
                <w:rFonts w:ascii="Arial" w:eastAsia="Arial" w:hAnsi="Arial" w:cs="Arial"/>
                <w:sz w:val="22"/>
                <w:szCs w:val="22"/>
              </w:rPr>
            </w:pPr>
            <w:r>
              <w:rPr>
                <w:rFonts w:ascii="Arial" w:eastAsia="Arial" w:hAnsi="Arial" w:cs="Arial"/>
                <w:b/>
                <w:sz w:val="22"/>
                <w:szCs w:val="22"/>
              </w:rPr>
              <w:t>25/</w:t>
            </w:r>
            <w:r w:rsidR="001858A1">
              <w:rPr>
                <w:rFonts w:ascii="Arial" w:eastAsia="Arial" w:hAnsi="Arial" w:cs="Arial"/>
                <w:b/>
                <w:sz w:val="22"/>
                <w:szCs w:val="22"/>
              </w:rPr>
              <w:t>65</w:t>
            </w:r>
          </w:p>
        </w:tc>
        <w:tc>
          <w:tcPr>
            <w:tcW w:w="8642" w:type="dxa"/>
            <w:tcBorders>
              <w:top w:val="single" w:sz="4" w:space="0" w:color="000000"/>
              <w:left w:val="single" w:sz="4" w:space="0" w:color="000000"/>
              <w:bottom w:val="single" w:sz="4" w:space="0" w:color="000000"/>
            </w:tcBorders>
          </w:tcPr>
          <w:p w14:paraId="4A02E6E0" w14:textId="783F9023" w:rsidR="00910188" w:rsidRDefault="001858A1">
            <w:pPr>
              <w:rPr>
                <w:rFonts w:ascii="Arial" w:eastAsia="Arial" w:hAnsi="Arial" w:cs="Arial"/>
                <w:sz w:val="22"/>
                <w:szCs w:val="22"/>
              </w:rPr>
            </w:pPr>
            <w:r>
              <w:rPr>
                <w:rFonts w:ascii="Arial" w:eastAsia="Arial" w:hAnsi="Arial" w:cs="Arial"/>
                <w:b/>
                <w:sz w:val="22"/>
                <w:szCs w:val="22"/>
              </w:rPr>
              <w:t>To consider the precept request for 2026/27</w:t>
            </w:r>
            <w:r w:rsidR="001A5B61">
              <w:rPr>
                <w:rFonts w:ascii="Arial" w:eastAsia="Arial" w:hAnsi="Arial" w:cs="Arial"/>
                <w:b/>
                <w:sz w:val="22"/>
                <w:szCs w:val="22"/>
              </w:rPr>
              <w:t>.</w:t>
            </w:r>
          </w:p>
        </w:tc>
      </w:tr>
      <w:tr w:rsidR="00910188" w14:paraId="51776AF7" w14:textId="77777777" w:rsidTr="001858A1">
        <w:trPr>
          <w:trHeight w:val="288"/>
          <w:tblHeader/>
        </w:trPr>
        <w:tc>
          <w:tcPr>
            <w:tcW w:w="1331" w:type="dxa"/>
            <w:tcBorders>
              <w:top w:val="nil"/>
              <w:left w:val="single" w:sz="4" w:space="0" w:color="000000"/>
              <w:bottom w:val="single" w:sz="4" w:space="0" w:color="000000"/>
              <w:right w:val="single" w:sz="4" w:space="0" w:color="000000"/>
            </w:tcBorders>
          </w:tcPr>
          <w:p w14:paraId="36D1DCB5"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tcBorders>
          </w:tcPr>
          <w:p w14:paraId="05A2CBF7" w14:textId="5C064986" w:rsidR="001858A1" w:rsidRDefault="001858A1">
            <w:pPr>
              <w:rPr>
                <w:rFonts w:ascii="Arial" w:eastAsia="Arial" w:hAnsi="Arial" w:cs="Arial"/>
                <w:sz w:val="22"/>
                <w:szCs w:val="22"/>
              </w:rPr>
            </w:pPr>
            <w:r>
              <w:rPr>
                <w:rFonts w:ascii="Arial" w:eastAsia="Arial" w:hAnsi="Arial" w:cs="Arial"/>
                <w:sz w:val="22"/>
                <w:szCs w:val="22"/>
              </w:rPr>
              <w:t>Members considered the budget estimates for the following year and the need to build separate parish council reserves for continuity of business and future contingency.</w:t>
            </w:r>
          </w:p>
        </w:tc>
      </w:tr>
      <w:tr w:rsidR="00910188" w14:paraId="3E83D08F" w14:textId="77777777" w:rsidTr="001858A1">
        <w:trPr>
          <w:trHeight w:val="288"/>
        </w:trPr>
        <w:tc>
          <w:tcPr>
            <w:tcW w:w="1331" w:type="dxa"/>
            <w:tcBorders>
              <w:top w:val="single" w:sz="4" w:space="0" w:color="000000"/>
              <w:left w:val="single" w:sz="4" w:space="0" w:color="000000"/>
              <w:bottom w:val="single" w:sz="4" w:space="0" w:color="000000"/>
              <w:right w:val="single" w:sz="4" w:space="0" w:color="000000"/>
            </w:tcBorders>
          </w:tcPr>
          <w:p w14:paraId="1AD78DF5" w14:textId="423FE8C3" w:rsidR="00910188" w:rsidRDefault="00000000">
            <w:pPr>
              <w:rPr>
                <w:rFonts w:ascii="Arial" w:eastAsia="Arial" w:hAnsi="Arial" w:cs="Arial"/>
                <w:b/>
                <w:sz w:val="22"/>
                <w:szCs w:val="22"/>
              </w:rPr>
            </w:pPr>
            <w:r>
              <w:rPr>
                <w:rFonts w:ascii="Arial" w:eastAsia="Arial" w:hAnsi="Arial" w:cs="Arial"/>
                <w:b/>
                <w:sz w:val="22"/>
                <w:szCs w:val="22"/>
              </w:rPr>
              <w:t>25/</w:t>
            </w:r>
            <w:r w:rsidR="001A5B61">
              <w:rPr>
                <w:rFonts w:ascii="Arial" w:eastAsia="Arial" w:hAnsi="Arial" w:cs="Arial"/>
                <w:b/>
                <w:sz w:val="22"/>
                <w:szCs w:val="22"/>
              </w:rPr>
              <w:t>66</w:t>
            </w:r>
          </w:p>
        </w:tc>
        <w:tc>
          <w:tcPr>
            <w:tcW w:w="8642" w:type="dxa"/>
            <w:tcBorders>
              <w:top w:val="single" w:sz="4" w:space="0" w:color="000000"/>
              <w:left w:val="single" w:sz="4" w:space="0" w:color="000000"/>
              <w:bottom w:val="single" w:sz="4" w:space="0" w:color="000000"/>
              <w:right w:val="single" w:sz="4" w:space="0" w:color="000000"/>
            </w:tcBorders>
          </w:tcPr>
          <w:p w14:paraId="5A6DB9F5" w14:textId="77777777" w:rsidR="00910188" w:rsidRDefault="00000000">
            <w:pPr>
              <w:rPr>
                <w:rFonts w:ascii="Arial" w:eastAsia="Arial" w:hAnsi="Arial" w:cs="Arial"/>
                <w:b/>
                <w:sz w:val="22"/>
                <w:szCs w:val="22"/>
              </w:rPr>
            </w:pPr>
            <w:r>
              <w:rPr>
                <w:rFonts w:ascii="Arial" w:eastAsia="Arial" w:hAnsi="Arial" w:cs="Arial"/>
                <w:b/>
                <w:sz w:val="22"/>
                <w:szCs w:val="22"/>
              </w:rPr>
              <w:t>To receive correspondence and agree action:</w:t>
            </w:r>
          </w:p>
        </w:tc>
      </w:tr>
      <w:tr w:rsidR="00910188" w14:paraId="09F9A5D1" w14:textId="77777777" w:rsidTr="001858A1">
        <w:trPr>
          <w:trHeight w:val="288"/>
        </w:trPr>
        <w:tc>
          <w:tcPr>
            <w:tcW w:w="1331" w:type="dxa"/>
            <w:tcBorders>
              <w:top w:val="single" w:sz="4" w:space="0" w:color="000000"/>
              <w:left w:val="single" w:sz="4" w:space="0" w:color="000000"/>
              <w:bottom w:val="nil"/>
              <w:right w:val="single" w:sz="4" w:space="0" w:color="000000"/>
            </w:tcBorders>
          </w:tcPr>
          <w:p w14:paraId="61E4CEA5" w14:textId="2621BB95" w:rsidR="00910188" w:rsidRDefault="00000000">
            <w:pPr>
              <w:rPr>
                <w:rFonts w:ascii="Arial" w:eastAsia="Arial" w:hAnsi="Arial" w:cs="Arial"/>
                <w:sz w:val="22"/>
                <w:szCs w:val="22"/>
              </w:rPr>
            </w:pPr>
            <w:r>
              <w:rPr>
                <w:rFonts w:ascii="Arial" w:eastAsia="Arial" w:hAnsi="Arial" w:cs="Arial"/>
                <w:sz w:val="22"/>
                <w:szCs w:val="22"/>
              </w:rPr>
              <w:t>25.</w:t>
            </w:r>
            <w:r w:rsidR="001A5B61">
              <w:rPr>
                <w:rFonts w:ascii="Arial" w:eastAsia="Arial" w:hAnsi="Arial" w:cs="Arial"/>
                <w:sz w:val="22"/>
                <w:szCs w:val="22"/>
              </w:rPr>
              <w:t>66.1</w:t>
            </w:r>
          </w:p>
        </w:tc>
        <w:tc>
          <w:tcPr>
            <w:tcW w:w="8642" w:type="dxa"/>
            <w:tcBorders>
              <w:top w:val="single" w:sz="4" w:space="0" w:color="000000"/>
              <w:left w:val="single" w:sz="4" w:space="0" w:color="000000"/>
              <w:bottom w:val="single" w:sz="4" w:space="0" w:color="000000"/>
              <w:right w:val="single" w:sz="4" w:space="0" w:color="000000"/>
            </w:tcBorders>
          </w:tcPr>
          <w:p w14:paraId="21D881D6" w14:textId="334490F9" w:rsidR="00910188" w:rsidRDefault="001A5B61">
            <w:pPr>
              <w:rPr>
                <w:rFonts w:ascii="Arial" w:eastAsia="Arial" w:hAnsi="Arial" w:cs="Arial"/>
                <w:sz w:val="22"/>
                <w:szCs w:val="22"/>
              </w:rPr>
            </w:pPr>
            <w:r>
              <w:rPr>
                <w:rFonts w:ascii="Arial" w:eastAsia="Arial" w:hAnsi="Arial" w:cs="Arial"/>
                <w:sz w:val="22"/>
                <w:szCs w:val="22"/>
              </w:rPr>
              <w:t xml:space="preserve">Response to questions from the Bio-fuel plant. Response has been received to the questions raised, however due to the format received, unfortunately they </w:t>
            </w:r>
            <w:proofErr w:type="spellStart"/>
            <w:r>
              <w:rPr>
                <w:rFonts w:ascii="Arial" w:eastAsia="Arial" w:hAnsi="Arial" w:cs="Arial"/>
                <w:sz w:val="22"/>
                <w:szCs w:val="22"/>
              </w:rPr>
              <w:t>can not</w:t>
            </w:r>
            <w:proofErr w:type="spellEnd"/>
            <w:r>
              <w:rPr>
                <w:rFonts w:ascii="Arial" w:eastAsia="Arial" w:hAnsi="Arial" w:cs="Arial"/>
                <w:sz w:val="22"/>
                <w:szCs w:val="22"/>
              </w:rPr>
              <w:t xml:space="preserve"> be read.</w:t>
            </w:r>
          </w:p>
        </w:tc>
      </w:tr>
      <w:tr w:rsidR="00910188" w14:paraId="0140306E" w14:textId="77777777" w:rsidTr="001858A1">
        <w:trPr>
          <w:trHeight w:val="288"/>
        </w:trPr>
        <w:tc>
          <w:tcPr>
            <w:tcW w:w="1331" w:type="dxa"/>
            <w:tcBorders>
              <w:top w:val="nil"/>
              <w:left w:val="single" w:sz="4" w:space="0" w:color="000000"/>
              <w:bottom w:val="single" w:sz="4" w:space="0" w:color="000000"/>
              <w:right w:val="single" w:sz="4" w:space="0" w:color="000000"/>
            </w:tcBorders>
          </w:tcPr>
          <w:p w14:paraId="495B09CF"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44941D98" w14:textId="1F4E386D" w:rsidR="00910188" w:rsidRDefault="001A5B61">
            <w:pPr>
              <w:rPr>
                <w:rFonts w:ascii="Arial" w:eastAsia="Arial" w:hAnsi="Arial" w:cs="Arial"/>
                <w:sz w:val="22"/>
                <w:szCs w:val="22"/>
              </w:rPr>
            </w:pPr>
            <w:r>
              <w:rPr>
                <w:rFonts w:ascii="Arial" w:eastAsia="Arial" w:hAnsi="Arial" w:cs="Arial"/>
                <w:sz w:val="22"/>
                <w:szCs w:val="22"/>
              </w:rPr>
              <w:t>The Clerk has requested a print friendly version.</w:t>
            </w:r>
          </w:p>
        </w:tc>
      </w:tr>
      <w:tr w:rsidR="00910188" w14:paraId="73FD72A0" w14:textId="77777777" w:rsidTr="001858A1">
        <w:trPr>
          <w:trHeight w:val="288"/>
        </w:trPr>
        <w:tc>
          <w:tcPr>
            <w:tcW w:w="1331" w:type="dxa"/>
            <w:tcBorders>
              <w:top w:val="single" w:sz="4" w:space="0" w:color="000000"/>
              <w:left w:val="single" w:sz="4" w:space="0" w:color="000000"/>
              <w:bottom w:val="nil"/>
              <w:right w:val="single" w:sz="4" w:space="0" w:color="000000"/>
            </w:tcBorders>
          </w:tcPr>
          <w:p w14:paraId="168EA822" w14:textId="1B3F3998" w:rsidR="00910188" w:rsidRDefault="00000000">
            <w:pPr>
              <w:rPr>
                <w:rFonts w:ascii="Arial" w:eastAsia="Arial" w:hAnsi="Arial" w:cs="Arial"/>
                <w:sz w:val="22"/>
                <w:szCs w:val="22"/>
              </w:rPr>
            </w:pPr>
            <w:r>
              <w:rPr>
                <w:rFonts w:ascii="Arial" w:eastAsia="Arial" w:hAnsi="Arial" w:cs="Arial"/>
                <w:sz w:val="22"/>
                <w:szCs w:val="22"/>
              </w:rPr>
              <w:t>25.</w:t>
            </w:r>
            <w:r w:rsidR="001A5B61">
              <w:rPr>
                <w:rFonts w:ascii="Arial" w:eastAsia="Arial" w:hAnsi="Arial" w:cs="Arial"/>
                <w:sz w:val="22"/>
                <w:szCs w:val="22"/>
              </w:rPr>
              <w:t>6</w:t>
            </w:r>
            <w:r>
              <w:rPr>
                <w:rFonts w:ascii="Arial" w:eastAsia="Arial" w:hAnsi="Arial" w:cs="Arial"/>
                <w:sz w:val="22"/>
                <w:szCs w:val="22"/>
              </w:rPr>
              <w:t>6.2</w:t>
            </w:r>
          </w:p>
        </w:tc>
        <w:tc>
          <w:tcPr>
            <w:tcW w:w="8642" w:type="dxa"/>
            <w:tcBorders>
              <w:top w:val="single" w:sz="4" w:space="0" w:color="000000"/>
              <w:left w:val="single" w:sz="4" w:space="0" w:color="000000"/>
              <w:bottom w:val="single" w:sz="4" w:space="0" w:color="000000"/>
              <w:right w:val="single" w:sz="4" w:space="0" w:color="000000"/>
            </w:tcBorders>
          </w:tcPr>
          <w:p w14:paraId="79D4CE5B" w14:textId="3A6530FC" w:rsidR="00910188" w:rsidRDefault="001A5B61">
            <w:pPr>
              <w:rPr>
                <w:rFonts w:ascii="Arial" w:eastAsia="Arial" w:hAnsi="Arial" w:cs="Arial"/>
                <w:sz w:val="22"/>
                <w:szCs w:val="22"/>
              </w:rPr>
            </w:pPr>
            <w:r>
              <w:rPr>
                <w:rFonts w:ascii="Arial" w:eastAsia="Arial" w:hAnsi="Arial" w:cs="Arial"/>
                <w:sz w:val="22"/>
                <w:szCs w:val="22"/>
              </w:rPr>
              <w:t>Freedom of Information Request – the clerk informed members of a request received, which she had responded.</w:t>
            </w:r>
          </w:p>
        </w:tc>
      </w:tr>
      <w:tr w:rsidR="00910188" w14:paraId="78A0B6AB" w14:textId="77777777" w:rsidTr="001858A1">
        <w:trPr>
          <w:trHeight w:val="288"/>
        </w:trPr>
        <w:tc>
          <w:tcPr>
            <w:tcW w:w="1331" w:type="dxa"/>
            <w:tcBorders>
              <w:top w:val="nil"/>
              <w:left w:val="single" w:sz="4" w:space="0" w:color="000000"/>
              <w:bottom w:val="single" w:sz="4" w:space="0" w:color="000000"/>
              <w:right w:val="single" w:sz="4" w:space="0" w:color="000000"/>
            </w:tcBorders>
          </w:tcPr>
          <w:p w14:paraId="5D236C91"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000000"/>
              <w:right w:val="single" w:sz="4" w:space="0" w:color="000000"/>
            </w:tcBorders>
          </w:tcPr>
          <w:p w14:paraId="3308EE0A" w14:textId="77777777" w:rsidR="00910188" w:rsidRDefault="00000000">
            <w:pPr>
              <w:rPr>
                <w:rFonts w:ascii="Arial" w:eastAsia="Arial" w:hAnsi="Arial" w:cs="Arial"/>
                <w:sz w:val="22"/>
                <w:szCs w:val="22"/>
              </w:rPr>
            </w:pPr>
            <w:r>
              <w:rPr>
                <w:rFonts w:ascii="Arial" w:eastAsia="Arial" w:hAnsi="Arial" w:cs="Arial"/>
                <w:sz w:val="22"/>
                <w:szCs w:val="22"/>
              </w:rPr>
              <w:t>Noted by members</w:t>
            </w:r>
          </w:p>
        </w:tc>
      </w:tr>
      <w:tr w:rsidR="00910188" w14:paraId="3C79FDB8" w14:textId="77777777" w:rsidTr="001858A1">
        <w:trPr>
          <w:trHeight w:val="288"/>
        </w:trPr>
        <w:tc>
          <w:tcPr>
            <w:tcW w:w="1331" w:type="dxa"/>
            <w:tcBorders>
              <w:top w:val="single" w:sz="4" w:space="0" w:color="000000"/>
              <w:left w:val="single" w:sz="4" w:space="0" w:color="000000"/>
              <w:bottom w:val="nil"/>
              <w:right w:val="single" w:sz="4" w:space="0" w:color="000000"/>
            </w:tcBorders>
          </w:tcPr>
          <w:p w14:paraId="488CB16F" w14:textId="5C1CF2BE" w:rsidR="00910188" w:rsidRDefault="00000000">
            <w:pPr>
              <w:rPr>
                <w:rFonts w:ascii="Arial" w:eastAsia="Arial" w:hAnsi="Arial" w:cs="Arial"/>
                <w:sz w:val="22"/>
                <w:szCs w:val="22"/>
              </w:rPr>
            </w:pPr>
            <w:r>
              <w:rPr>
                <w:rFonts w:ascii="Arial" w:eastAsia="Arial" w:hAnsi="Arial" w:cs="Arial"/>
                <w:sz w:val="22"/>
                <w:szCs w:val="22"/>
              </w:rPr>
              <w:t>25.</w:t>
            </w:r>
            <w:r w:rsidR="001A5B61">
              <w:rPr>
                <w:rFonts w:ascii="Arial" w:eastAsia="Arial" w:hAnsi="Arial" w:cs="Arial"/>
                <w:sz w:val="22"/>
                <w:szCs w:val="22"/>
              </w:rPr>
              <w:t>6</w:t>
            </w:r>
            <w:r>
              <w:rPr>
                <w:rFonts w:ascii="Arial" w:eastAsia="Arial" w:hAnsi="Arial" w:cs="Arial"/>
                <w:sz w:val="22"/>
                <w:szCs w:val="22"/>
              </w:rPr>
              <w:t>6.3</w:t>
            </w:r>
          </w:p>
        </w:tc>
        <w:tc>
          <w:tcPr>
            <w:tcW w:w="8642" w:type="dxa"/>
            <w:tcBorders>
              <w:top w:val="single" w:sz="4" w:space="0" w:color="000000"/>
              <w:left w:val="single" w:sz="4" w:space="0" w:color="000000"/>
              <w:bottom w:val="single" w:sz="4" w:space="0" w:color="000000"/>
              <w:right w:val="single" w:sz="4" w:space="0" w:color="000000"/>
            </w:tcBorders>
          </w:tcPr>
          <w:p w14:paraId="587FDE24" w14:textId="247646B2" w:rsidR="00910188" w:rsidRDefault="00000000">
            <w:pPr>
              <w:rPr>
                <w:rFonts w:ascii="Arial" w:eastAsia="Arial" w:hAnsi="Arial" w:cs="Arial"/>
                <w:sz w:val="22"/>
                <w:szCs w:val="22"/>
              </w:rPr>
            </w:pPr>
            <w:r>
              <w:rPr>
                <w:rFonts w:ascii="Arial" w:eastAsia="Arial" w:hAnsi="Arial" w:cs="Arial"/>
                <w:sz w:val="22"/>
                <w:szCs w:val="22"/>
              </w:rPr>
              <w:t xml:space="preserve">NYC </w:t>
            </w:r>
            <w:r w:rsidR="001A5B61">
              <w:rPr>
                <w:rFonts w:ascii="Arial" w:eastAsia="Arial" w:hAnsi="Arial" w:cs="Arial"/>
                <w:sz w:val="22"/>
                <w:szCs w:val="22"/>
              </w:rPr>
              <w:t>Enforcement response – re breakers yard</w:t>
            </w:r>
          </w:p>
        </w:tc>
      </w:tr>
      <w:tr w:rsidR="00910188" w14:paraId="34C2FF4F" w14:textId="77777777" w:rsidTr="00CC7310">
        <w:trPr>
          <w:trHeight w:val="288"/>
        </w:trPr>
        <w:tc>
          <w:tcPr>
            <w:tcW w:w="1331" w:type="dxa"/>
            <w:tcBorders>
              <w:top w:val="nil"/>
              <w:left w:val="single" w:sz="4" w:space="0" w:color="000000"/>
              <w:bottom w:val="single" w:sz="4" w:space="0" w:color="auto"/>
              <w:right w:val="single" w:sz="4" w:space="0" w:color="000000"/>
            </w:tcBorders>
          </w:tcPr>
          <w:p w14:paraId="2F07523D" w14:textId="77777777" w:rsidR="00910188" w:rsidRDefault="00000000">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000000"/>
              <w:left w:val="single" w:sz="4" w:space="0" w:color="000000"/>
              <w:bottom w:val="single" w:sz="4" w:space="0" w:color="auto"/>
              <w:right w:val="single" w:sz="4" w:space="0" w:color="000000"/>
            </w:tcBorders>
          </w:tcPr>
          <w:p w14:paraId="46EAB232" w14:textId="77777777" w:rsidR="00910188" w:rsidRDefault="00000000">
            <w:pPr>
              <w:rPr>
                <w:rFonts w:ascii="Arial" w:eastAsia="Arial" w:hAnsi="Arial" w:cs="Arial"/>
                <w:sz w:val="22"/>
                <w:szCs w:val="22"/>
              </w:rPr>
            </w:pPr>
            <w:r>
              <w:rPr>
                <w:rFonts w:ascii="Arial" w:eastAsia="Arial" w:hAnsi="Arial" w:cs="Arial"/>
                <w:sz w:val="22"/>
                <w:szCs w:val="22"/>
              </w:rPr>
              <w:t>Noted by members</w:t>
            </w:r>
          </w:p>
        </w:tc>
      </w:tr>
      <w:tr w:rsidR="001A5B61" w:rsidRPr="001A5B61" w14:paraId="3BD22F3F" w14:textId="77777777" w:rsidTr="00CC7310">
        <w:trPr>
          <w:trHeight w:val="288"/>
        </w:trPr>
        <w:tc>
          <w:tcPr>
            <w:tcW w:w="1331" w:type="dxa"/>
            <w:tcBorders>
              <w:top w:val="single" w:sz="4" w:space="0" w:color="auto"/>
              <w:left w:val="single" w:sz="4" w:space="0" w:color="auto"/>
              <w:bottom w:val="nil"/>
              <w:right w:val="single" w:sz="4" w:space="0" w:color="auto"/>
            </w:tcBorders>
          </w:tcPr>
          <w:p w14:paraId="6133D127" w14:textId="6FA51331" w:rsidR="001A5B61" w:rsidRPr="001A5B61" w:rsidRDefault="00CC7310">
            <w:pPr>
              <w:rPr>
                <w:rFonts w:ascii="Arial" w:eastAsia="Arial" w:hAnsi="Arial" w:cs="Arial"/>
                <w:b/>
                <w:bCs/>
                <w:sz w:val="22"/>
                <w:szCs w:val="22"/>
              </w:rPr>
            </w:pPr>
            <w:r>
              <w:rPr>
                <w:rFonts w:ascii="Arial" w:eastAsia="Arial" w:hAnsi="Arial" w:cs="Arial"/>
                <w:b/>
                <w:bCs/>
                <w:sz w:val="22"/>
                <w:szCs w:val="22"/>
              </w:rPr>
              <w:t>25/67</w:t>
            </w:r>
          </w:p>
        </w:tc>
        <w:tc>
          <w:tcPr>
            <w:tcW w:w="8642" w:type="dxa"/>
            <w:tcBorders>
              <w:top w:val="single" w:sz="4" w:space="0" w:color="auto"/>
              <w:left w:val="single" w:sz="4" w:space="0" w:color="auto"/>
              <w:bottom w:val="single" w:sz="4" w:space="0" w:color="auto"/>
              <w:right w:val="single" w:sz="4" w:space="0" w:color="000000"/>
            </w:tcBorders>
          </w:tcPr>
          <w:p w14:paraId="1BEBB02B" w14:textId="357118FE" w:rsidR="001A5B61" w:rsidRPr="001A5B61" w:rsidRDefault="001A5B61">
            <w:pPr>
              <w:rPr>
                <w:rFonts w:ascii="Arial" w:eastAsia="Arial" w:hAnsi="Arial" w:cs="Arial"/>
                <w:b/>
                <w:bCs/>
                <w:sz w:val="22"/>
                <w:szCs w:val="22"/>
              </w:rPr>
            </w:pPr>
            <w:r>
              <w:rPr>
                <w:rFonts w:ascii="Arial" w:eastAsia="Arial" w:hAnsi="Arial" w:cs="Arial"/>
                <w:b/>
                <w:bCs/>
                <w:sz w:val="22"/>
                <w:szCs w:val="22"/>
              </w:rPr>
              <w:t xml:space="preserve">To consider items of an urgent nature </w:t>
            </w:r>
            <w:r w:rsidR="00CC7310">
              <w:rPr>
                <w:rFonts w:ascii="Arial" w:eastAsia="Arial" w:hAnsi="Arial" w:cs="Arial"/>
                <w:b/>
                <w:bCs/>
                <w:sz w:val="22"/>
                <w:szCs w:val="22"/>
              </w:rPr>
              <w:t xml:space="preserve">that require immediate attention </w:t>
            </w:r>
            <w:r>
              <w:rPr>
                <w:rFonts w:ascii="Arial" w:eastAsia="Arial" w:hAnsi="Arial" w:cs="Arial"/>
                <w:b/>
                <w:bCs/>
                <w:sz w:val="22"/>
                <w:szCs w:val="22"/>
              </w:rPr>
              <w:t>and agree action</w:t>
            </w:r>
          </w:p>
        </w:tc>
      </w:tr>
      <w:tr w:rsidR="00CC7310" w:rsidRPr="00CC7310" w14:paraId="772F976F" w14:textId="77777777" w:rsidTr="00B23E23">
        <w:trPr>
          <w:trHeight w:val="288"/>
        </w:trPr>
        <w:tc>
          <w:tcPr>
            <w:tcW w:w="1331" w:type="dxa"/>
            <w:tcBorders>
              <w:top w:val="nil"/>
              <w:left w:val="single" w:sz="4" w:space="0" w:color="auto"/>
              <w:bottom w:val="single" w:sz="4" w:space="0" w:color="auto"/>
              <w:right w:val="single" w:sz="4" w:space="0" w:color="auto"/>
            </w:tcBorders>
          </w:tcPr>
          <w:p w14:paraId="32BAB312" w14:textId="133A3AEF" w:rsidR="00CC7310" w:rsidRPr="00CC7310" w:rsidRDefault="00CC7310">
            <w:pPr>
              <w:rPr>
                <w:rFonts w:ascii="Arial" w:eastAsia="Arial" w:hAnsi="Arial" w:cs="Arial"/>
                <w:sz w:val="22"/>
                <w:szCs w:val="22"/>
              </w:rPr>
            </w:pPr>
            <w:r w:rsidRPr="00CC7310">
              <w:rPr>
                <w:rFonts w:ascii="Arial" w:eastAsia="Arial" w:hAnsi="Arial" w:cs="Arial"/>
                <w:sz w:val="22"/>
                <w:szCs w:val="22"/>
              </w:rPr>
              <w:t>Resolved:</w:t>
            </w:r>
          </w:p>
        </w:tc>
        <w:tc>
          <w:tcPr>
            <w:tcW w:w="8642" w:type="dxa"/>
            <w:tcBorders>
              <w:top w:val="single" w:sz="4" w:space="0" w:color="auto"/>
              <w:left w:val="single" w:sz="4" w:space="0" w:color="auto"/>
              <w:bottom w:val="single" w:sz="4" w:space="0" w:color="auto"/>
              <w:right w:val="single" w:sz="4" w:space="0" w:color="000000"/>
            </w:tcBorders>
          </w:tcPr>
          <w:p w14:paraId="3F749973" w14:textId="385148BB" w:rsidR="00CC7310" w:rsidRPr="00CC7310" w:rsidRDefault="00CC7310">
            <w:pPr>
              <w:rPr>
                <w:rFonts w:ascii="Arial" w:eastAsia="Arial" w:hAnsi="Arial" w:cs="Arial"/>
                <w:sz w:val="22"/>
                <w:szCs w:val="22"/>
              </w:rPr>
            </w:pPr>
            <w:r>
              <w:rPr>
                <w:rFonts w:ascii="Arial" w:eastAsia="Arial" w:hAnsi="Arial" w:cs="Arial"/>
                <w:sz w:val="22"/>
                <w:szCs w:val="22"/>
              </w:rPr>
              <w:t>None to agree</w:t>
            </w:r>
          </w:p>
        </w:tc>
      </w:tr>
      <w:tr w:rsidR="00CC7310" w:rsidRPr="00CC7310" w14:paraId="642A2853" w14:textId="77777777" w:rsidTr="00B23E23">
        <w:trPr>
          <w:trHeight w:val="288"/>
        </w:trPr>
        <w:tc>
          <w:tcPr>
            <w:tcW w:w="1331" w:type="dxa"/>
            <w:tcBorders>
              <w:top w:val="single" w:sz="4" w:space="0" w:color="auto"/>
              <w:left w:val="single" w:sz="4" w:space="0" w:color="auto"/>
              <w:bottom w:val="nil"/>
              <w:right w:val="single" w:sz="4" w:space="0" w:color="auto"/>
            </w:tcBorders>
          </w:tcPr>
          <w:p w14:paraId="6BD550BB" w14:textId="27C861B5" w:rsidR="00CC7310" w:rsidRPr="00CC7310" w:rsidRDefault="00CC7310">
            <w:pPr>
              <w:rPr>
                <w:rFonts w:ascii="Arial" w:eastAsia="Arial" w:hAnsi="Arial" w:cs="Arial"/>
                <w:b/>
                <w:bCs/>
                <w:sz w:val="22"/>
                <w:szCs w:val="22"/>
              </w:rPr>
            </w:pPr>
            <w:r w:rsidRPr="00CC7310">
              <w:rPr>
                <w:rFonts w:ascii="Arial" w:eastAsia="Arial" w:hAnsi="Arial" w:cs="Arial"/>
                <w:b/>
                <w:bCs/>
                <w:sz w:val="22"/>
                <w:szCs w:val="22"/>
              </w:rPr>
              <w:t>25/6</w:t>
            </w:r>
            <w:r>
              <w:rPr>
                <w:rFonts w:ascii="Arial" w:eastAsia="Arial" w:hAnsi="Arial" w:cs="Arial"/>
                <w:b/>
                <w:bCs/>
                <w:sz w:val="22"/>
                <w:szCs w:val="22"/>
              </w:rPr>
              <w:t>8</w:t>
            </w:r>
          </w:p>
        </w:tc>
        <w:tc>
          <w:tcPr>
            <w:tcW w:w="8642" w:type="dxa"/>
            <w:tcBorders>
              <w:top w:val="single" w:sz="4" w:space="0" w:color="auto"/>
              <w:left w:val="single" w:sz="4" w:space="0" w:color="auto"/>
              <w:bottom w:val="single" w:sz="4" w:space="0" w:color="auto"/>
              <w:right w:val="single" w:sz="4" w:space="0" w:color="000000"/>
            </w:tcBorders>
          </w:tcPr>
          <w:p w14:paraId="71870726" w14:textId="234AD23E" w:rsidR="00CC7310" w:rsidRPr="00CC7310" w:rsidRDefault="00CC7310">
            <w:pPr>
              <w:rPr>
                <w:rFonts w:ascii="Arial" w:eastAsia="Arial" w:hAnsi="Arial" w:cs="Arial"/>
                <w:b/>
                <w:bCs/>
                <w:sz w:val="22"/>
                <w:szCs w:val="22"/>
              </w:rPr>
            </w:pPr>
            <w:r>
              <w:rPr>
                <w:rFonts w:ascii="Arial" w:eastAsia="Arial" w:hAnsi="Arial" w:cs="Arial"/>
                <w:b/>
                <w:bCs/>
                <w:sz w:val="22"/>
                <w:szCs w:val="22"/>
              </w:rPr>
              <w:t>To agree recommendations re NYC planning notifications</w:t>
            </w:r>
          </w:p>
        </w:tc>
      </w:tr>
      <w:tr w:rsidR="00CC7310" w:rsidRPr="00CC7310" w14:paraId="70E2A604" w14:textId="77777777" w:rsidTr="00B23E23">
        <w:trPr>
          <w:trHeight w:val="288"/>
        </w:trPr>
        <w:tc>
          <w:tcPr>
            <w:tcW w:w="1331" w:type="dxa"/>
            <w:tcBorders>
              <w:top w:val="nil"/>
              <w:left w:val="single" w:sz="4" w:space="0" w:color="auto"/>
              <w:bottom w:val="nil"/>
              <w:right w:val="single" w:sz="4" w:space="0" w:color="auto"/>
            </w:tcBorders>
          </w:tcPr>
          <w:p w14:paraId="3028E643" w14:textId="2ADD59BD" w:rsidR="00CC7310" w:rsidRPr="00CC7310" w:rsidRDefault="008B6810">
            <w:pPr>
              <w:rPr>
                <w:rFonts w:ascii="Arial" w:eastAsia="Arial" w:hAnsi="Arial" w:cs="Arial"/>
                <w:sz w:val="22"/>
                <w:szCs w:val="22"/>
              </w:rPr>
            </w:pPr>
            <w:r>
              <w:rPr>
                <w:rFonts w:ascii="Arial" w:eastAsia="Arial" w:hAnsi="Arial" w:cs="Arial"/>
                <w:sz w:val="22"/>
                <w:szCs w:val="22"/>
              </w:rPr>
              <w:t>25.68.1</w:t>
            </w:r>
          </w:p>
        </w:tc>
        <w:tc>
          <w:tcPr>
            <w:tcW w:w="8642" w:type="dxa"/>
            <w:tcBorders>
              <w:top w:val="single" w:sz="4" w:space="0" w:color="auto"/>
              <w:left w:val="single" w:sz="4" w:space="0" w:color="auto"/>
              <w:bottom w:val="single" w:sz="4" w:space="0" w:color="auto"/>
              <w:right w:val="single" w:sz="4" w:space="0" w:color="000000"/>
            </w:tcBorders>
          </w:tcPr>
          <w:p w14:paraId="2C165C60" w14:textId="2EE6CDF0" w:rsidR="00CC7310" w:rsidRPr="008B6810" w:rsidRDefault="00CC7310" w:rsidP="008B6810">
            <w:pPr>
              <w:rPr>
                <w:rFonts w:ascii="Arial" w:eastAsia="Arial" w:hAnsi="Arial" w:cs="Arial"/>
                <w:sz w:val="22"/>
                <w:szCs w:val="22"/>
              </w:rPr>
            </w:pPr>
            <w:r w:rsidRPr="008B6810">
              <w:rPr>
                <w:rFonts w:ascii="Arial" w:eastAsia="Arial" w:hAnsi="Arial" w:cs="Arial"/>
                <w:sz w:val="22"/>
                <w:szCs w:val="22"/>
              </w:rPr>
              <w:t>NY/2025/0048/NYC – Proposed Anaerobic Digestion facility, Skipton Old Airfield.  Response date to NYC not later than 9</w:t>
            </w:r>
            <w:r w:rsidRPr="008B6810">
              <w:rPr>
                <w:rFonts w:ascii="Arial" w:eastAsia="Arial" w:hAnsi="Arial" w:cs="Arial"/>
                <w:sz w:val="22"/>
                <w:szCs w:val="22"/>
                <w:vertAlign w:val="superscript"/>
              </w:rPr>
              <w:t>th</w:t>
            </w:r>
            <w:r w:rsidRPr="008B6810">
              <w:rPr>
                <w:rFonts w:ascii="Arial" w:eastAsia="Arial" w:hAnsi="Arial" w:cs="Arial"/>
                <w:sz w:val="22"/>
                <w:szCs w:val="22"/>
              </w:rPr>
              <w:t xml:space="preserve"> December 2025</w:t>
            </w:r>
          </w:p>
        </w:tc>
      </w:tr>
      <w:tr w:rsidR="00CC7310" w:rsidRPr="00CC7310" w14:paraId="0F5E12ED" w14:textId="77777777" w:rsidTr="00B23E23">
        <w:trPr>
          <w:trHeight w:val="288"/>
        </w:trPr>
        <w:tc>
          <w:tcPr>
            <w:tcW w:w="1331" w:type="dxa"/>
            <w:tcBorders>
              <w:top w:val="nil"/>
              <w:left w:val="single" w:sz="4" w:space="0" w:color="auto"/>
              <w:bottom w:val="single" w:sz="4" w:space="0" w:color="auto"/>
              <w:right w:val="single" w:sz="4" w:space="0" w:color="auto"/>
            </w:tcBorders>
          </w:tcPr>
          <w:p w14:paraId="52BD139B" w14:textId="38C28FED" w:rsidR="00CC7310" w:rsidRPr="00CC7310" w:rsidRDefault="00B23E23">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auto"/>
              <w:left w:val="single" w:sz="4" w:space="0" w:color="auto"/>
              <w:bottom w:val="single" w:sz="4" w:space="0" w:color="auto"/>
              <w:right w:val="single" w:sz="4" w:space="0" w:color="000000"/>
            </w:tcBorders>
          </w:tcPr>
          <w:p w14:paraId="3AA60D6E" w14:textId="3C91CB9C" w:rsidR="00CF3114" w:rsidRPr="00CC7310" w:rsidRDefault="00CC7310" w:rsidP="00CC7310">
            <w:pPr>
              <w:rPr>
                <w:rFonts w:ascii="Arial" w:eastAsia="Arial" w:hAnsi="Arial" w:cs="Arial"/>
                <w:sz w:val="22"/>
                <w:szCs w:val="22"/>
              </w:rPr>
            </w:pPr>
            <w:r>
              <w:rPr>
                <w:rFonts w:ascii="Arial" w:eastAsia="Arial" w:hAnsi="Arial" w:cs="Arial"/>
                <w:sz w:val="22"/>
                <w:szCs w:val="22"/>
              </w:rPr>
              <w:t>Members debated the proposed plant and agreed</w:t>
            </w:r>
            <w:r w:rsidR="00CF3114">
              <w:rPr>
                <w:rFonts w:ascii="Arial" w:eastAsia="Arial" w:hAnsi="Arial" w:cs="Arial"/>
                <w:sz w:val="22"/>
                <w:szCs w:val="22"/>
              </w:rPr>
              <w:t xml:space="preserve">, </w:t>
            </w:r>
            <w:r>
              <w:rPr>
                <w:rFonts w:ascii="Arial" w:eastAsia="Arial" w:hAnsi="Arial" w:cs="Arial"/>
                <w:sz w:val="22"/>
                <w:szCs w:val="22"/>
              </w:rPr>
              <w:t xml:space="preserve">that should the planning be approved the </w:t>
            </w:r>
            <w:r w:rsidR="00CF3114">
              <w:rPr>
                <w:rFonts w:ascii="Arial" w:eastAsia="Arial" w:hAnsi="Arial" w:cs="Arial"/>
                <w:sz w:val="22"/>
                <w:szCs w:val="22"/>
              </w:rPr>
              <w:t>gifted ‘</w:t>
            </w:r>
            <w:r>
              <w:rPr>
                <w:rFonts w:ascii="Arial" w:eastAsia="Arial" w:hAnsi="Arial" w:cs="Arial"/>
                <w:sz w:val="22"/>
                <w:szCs w:val="22"/>
              </w:rPr>
              <w:t>annual</w:t>
            </w:r>
            <w:r w:rsidR="00CF3114">
              <w:rPr>
                <w:rFonts w:ascii="Arial" w:eastAsia="Arial" w:hAnsi="Arial" w:cs="Arial"/>
                <w:sz w:val="22"/>
                <w:szCs w:val="22"/>
              </w:rPr>
              <w:t xml:space="preserve">’ </w:t>
            </w:r>
            <w:r>
              <w:rPr>
                <w:rFonts w:ascii="Arial" w:eastAsia="Arial" w:hAnsi="Arial" w:cs="Arial"/>
                <w:sz w:val="22"/>
                <w:szCs w:val="22"/>
              </w:rPr>
              <w:t xml:space="preserve">payment (minimum 15 years for the life of the plant) was the preferred option.  Members also agreed that the </w:t>
            </w:r>
            <w:r w:rsidR="00CF3114">
              <w:rPr>
                <w:rFonts w:ascii="Arial" w:eastAsia="Arial" w:hAnsi="Arial" w:cs="Arial"/>
                <w:sz w:val="22"/>
                <w:szCs w:val="22"/>
              </w:rPr>
              <w:t>recommendations to</w:t>
            </w:r>
            <w:r>
              <w:rPr>
                <w:rFonts w:ascii="Arial" w:eastAsia="Arial" w:hAnsi="Arial" w:cs="Arial"/>
                <w:sz w:val="22"/>
                <w:szCs w:val="22"/>
              </w:rPr>
              <w:t xml:space="preserve"> NYC will include proposed conditions for operational hours, </w:t>
            </w:r>
            <w:r w:rsidR="00CF3114">
              <w:rPr>
                <w:rFonts w:ascii="Arial" w:eastAsia="Arial" w:hAnsi="Arial" w:cs="Arial"/>
                <w:sz w:val="22"/>
                <w:szCs w:val="22"/>
              </w:rPr>
              <w:t xml:space="preserve">that reassurance is sought re the mitigation of smells within the building design and </w:t>
            </w:r>
            <w:r>
              <w:rPr>
                <w:rFonts w:ascii="Arial" w:eastAsia="Arial" w:hAnsi="Arial" w:cs="Arial"/>
                <w:sz w:val="22"/>
                <w:szCs w:val="22"/>
              </w:rPr>
              <w:t>that any objections would be succinctly detailed in the response</w:t>
            </w:r>
            <w:r w:rsidR="00CF3114">
              <w:rPr>
                <w:rFonts w:ascii="Arial" w:eastAsia="Arial" w:hAnsi="Arial" w:cs="Arial"/>
                <w:sz w:val="22"/>
                <w:szCs w:val="22"/>
              </w:rPr>
              <w:t xml:space="preserve">. That the main concerns </w:t>
            </w:r>
            <w:proofErr w:type="gramStart"/>
            <w:r w:rsidR="00CF3114">
              <w:rPr>
                <w:rFonts w:ascii="Arial" w:eastAsia="Arial" w:hAnsi="Arial" w:cs="Arial"/>
                <w:sz w:val="22"/>
                <w:szCs w:val="22"/>
              </w:rPr>
              <w:t>is</w:t>
            </w:r>
            <w:proofErr w:type="gramEnd"/>
            <w:r w:rsidR="00CF3114">
              <w:rPr>
                <w:rFonts w:ascii="Arial" w:eastAsia="Arial" w:hAnsi="Arial" w:cs="Arial"/>
                <w:sz w:val="22"/>
                <w:szCs w:val="22"/>
              </w:rPr>
              <w:t xml:space="preserve"> transport, the weak point being Skipton Bridge being the prime route, and other routing issues through the village.  Sandhutton PC will </w:t>
            </w:r>
            <w:r w:rsidR="00B23E23">
              <w:rPr>
                <w:rFonts w:ascii="Arial" w:eastAsia="Arial" w:hAnsi="Arial" w:cs="Arial"/>
                <w:sz w:val="22"/>
                <w:szCs w:val="22"/>
              </w:rPr>
              <w:t>be</w:t>
            </w:r>
            <w:r w:rsidR="00CF3114">
              <w:rPr>
                <w:rFonts w:ascii="Arial" w:eastAsia="Arial" w:hAnsi="Arial" w:cs="Arial"/>
                <w:sz w:val="22"/>
                <w:szCs w:val="22"/>
              </w:rPr>
              <w:t xml:space="preserve"> </w:t>
            </w:r>
            <w:r w:rsidR="00B23E23">
              <w:rPr>
                <w:rFonts w:ascii="Arial" w:eastAsia="Arial" w:hAnsi="Arial" w:cs="Arial"/>
                <w:sz w:val="22"/>
                <w:szCs w:val="22"/>
              </w:rPr>
              <w:t>‘</w:t>
            </w:r>
            <w:r w:rsidR="00CF3114">
              <w:rPr>
                <w:rFonts w:ascii="Arial" w:eastAsia="Arial" w:hAnsi="Arial" w:cs="Arial"/>
                <w:sz w:val="22"/>
                <w:szCs w:val="22"/>
              </w:rPr>
              <w:t>Observations</w:t>
            </w:r>
            <w:r w:rsidR="00B23E23">
              <w:rPr>
                <w:rFonts w:ascii="Arial" w:eastAsia="Arial" w:hAnsi="Arial" w:cs="Arial"/>
                <w:sz w:val="22"/>
                <w:szCs w:val="22"/>
              </w:rPr>
              <w:t>’</w:t>
            </w:r>
            <w:r w:rsidR="00CF3114">
              <w:rPr>
                <w:rFonts w:ascii="Arial" w:eastAsia="Arial" w:hAnsi="Arial" w:cs="Arial"/>
                <w:sz w:val="22"/>
                <w:szCs w:val="22"/>
              </w:rPr>
              <w:t>,</w:t>
            </w:r>
            <w:r w:rsidR="00B23E23">
              <w:rPr>
                <w:rFonts w:ascii="Arial" w:eastAsia="Arial" w:hAnsi="Arial" w:cs="Arial"/>
                <w:sz w:val="22"/>
                <w:szCs w:val="22"/>
              </w:rPr>
              <w:t xml:space="preserve"> as opposed to recommending ‘approval or refusal of the</w:t>
            </w:r>
            <w:r w:rsidR="00CF3114">
              <w:rPr>
                <w:rFonts w:ascii="Arial" w:eastAsia="Arial" w:hAnsi="Arial" w:cs="Arial"/>
                <w:sz w:val="22"/>
                <w:szCs w:val="22"/>
              </w:rPr>
              <w:t xml:space="preserve"> planning application, but leave decisions to the professional planners.</w:t>
            </w:r>
          </w:p>
        </w:tc>
      </w:tr>
      <w:tr w:rsidR="00B23E23" w:rsidRPr="00CC7310" w14:paraId="1F4FBFDC" w14:textId="77777777" w:rsidTr="00B23E23">
        <w:trPr>
          <w:trHeight w:val="288"/>
        </w:trPr>
        <w:tc>
          <w:tcPr>
            <w:tcW w:w="1331" w:type="dxa"/>
            <w:tcBorders>
              <w:top w:val="single" w:sz="4" w:space="0" w:color="auto"/>
              <w:left w:val="single" w:sz="4" w:space="0" w:color="000000"/>
              <w:bottom w:val="single" w:sz="4" w:space="0" w:color="auto"/>
              <w:right w:val="single" w:sz="4" w:space="0" w:color="000000"/>
            </w:tcBorders>
          </w:tcPr>
          <w:p w14:paraId="0A00F805" w14:textId="59CBC7FC" w:rsidR="008B6810" w:rsidRDefault="008B6810">
            <w:pPr>
              <w:rPr>
                <w:rFonts w:ascii="Arial" w:eastAsia="Arial" w:hAnsi="Arial" w:cs="Arial"/>
                <w:sz w:val="22"/>
                <w:szCs w:val="22"/>
              </w:rPr>
            </w:pPr>
            <w:r>
              <w:rPr>
                <w:rFonts w:ascii="Arial" w:eastAsia="Arial" w:hAnsi="Arial" w:cs="Arial"/>
                <w:sz w:val="22"/>
                <w:szCs w:val="22"/>
              </w:rPr>
              <w:t>25.68.2</w:t>
            </w:r>
          </w:p>
          <w:p w14:paraId="331B4A7D" w14:textId="08C85F69" w:rsidR="00B23E23" w:rsidRPr="00CC7310" w:rsidRDefault="00B23E23">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auto"/>
              <w:left w:val="single" w:sz="4" w:space="0" w:color="000000"/>
              <w:bottom w:val="single" w:sz="4" w:space="0" w:color="auto"/>
              <w:right w:val="single" w:sz="4" w:space="0" w:color="000000"/>
            </w:tcBorders>
          </w:tcPr>
          <w:p w14:paraId="62E756A6" w14:textId="329F5A45" w:rsidR="00B23E23" w:rsidRDefault="00B23E23" w:rsidP="00B23E23">
            <w:pPr>
              <w:pBdr>
                <w:top w:val="nil"/>
                <w:left w:val="nil"/>
                <w:bottom w:val="nil"/>
                <w:right w:val="nil"/>
                <w:between w:val="nil"/>
              </w:pBdr>
              <w:rPr>
                <w:rFonts w:ascii="Arial" w:eastAsia="Arial" w:hAnsi="Arial" w:cs="Arial"/>
                <w:b/>
                <w:color w:val="000000"/>
                <w:sz w:val="22"/>
                <w:szCs w:val="22"/>
              </w:rPr>
            </w:pPr>
            <w:r>
              <w:rPr>
                <w:rFonts w:ascii="Arial" w:eastAsia="Arial" w:hAnsi="Arial" w:cs="Arial"/>
                <w:sz w:val="22"/>
                <w:szCs w:val="22"/>
              </w:rPr>
              <w:t>ii)</w:t>
            </w:r>
            <w:r>
              <w:rPr>
                <w:rFonts w:ascii="Arial" w:eastAsia="Arial" w:hAnsi="Arial" w:cs="Arial"/>
                <w:b/>
                <w:color w:val="000000"/>
                <w:sz w:val="22"/>
                <w:szCs w:val="22"/>
              </w:rPr>
              <w:t xml:space="preserve"> ZB23/02358/FUL – Maxchips, Skipton Old Airfield – change of use or the distribution of woodchips.  </w:t>
            </w:r>
          </w:p>
          <w:p w14:paraId="00C63FC6" w14:textId="77777777" w:rsidR="00B23E23" w:rsidRDefault="00B23E23" w:rsidP="00B23E2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SPC – recommend REFUSAL – on the basis the application is retrospective, and this company have continuously ignored planning conditions imposed by NYC.</w:t>
            </w:r>
          </w:p>
          <w:p w14:paraId="39056711" w14:textId="5FF41A3C" w:rsidR="00B23E23" w:rsidRDefault="00B23E23" w:rsidP="00CC7310">
            <w:pPr>
              <w:rPr>
                <w:rFonts w:ascii="Arial" w:eastAsia="Arial" w:hAnsi="Arial" w:cs="Arial"/>
                <w:sz w:val="22"/>
                <w:szCs w:val="22"/>
              </w:rPr>
            </w:pPr>
          </w:p>
        </w:tc>
      </w:tr>
    </w:tbl>
    <w:p w14:paraId="51B992D8" w14:textId="77777777" w:rsidR="00B23E23" w:rsidRDefault="00B23E23"/>
    <w:p w14:paraId="4B9873C2" w14:textId="77777777" w:rsidR="00B23E23" w:rsidRDefault="00B23E23"/>
    <w:p w14:paraId="6617A60E" w14:textId="77777777" w:rsidR="00B23E23" w:rsidRDefault="00B23E23"/>
    <w:p w14:paraId="2127E492" w14:textId="77777777" w:rsidR="00B23E23" w:rsidRDefault="00B23E23"/>
    <w:tbl>
      <w:tblPr>
        <w:tblStyle w:val="a0"/>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1"/>
        <w:gridCol w:w="8642"/>
      </w:tblGrid>
      <w:tr w:rsidR="00B23E23" w:rsidRPr="00CC7310" w14:paraId="1CBDFCDF" w14:textId="77777777" w:rsidTr="00B23E23">
        <w:trPr>
          <w:trHeight w:val="288"/>
        </w:trPr>
        <w:tc>
          <w:tcPr>
            <w:tcW w:w="1331" w:type="dxa"/>
            <w:tcBorders>
              <w:top w:val="single" w:sz="4" w:space="0" w:color="auto"/>
              <w:left w:val="single" w:sz="4" w:space="0" w:color="000000"/>
              <w:bottom w:val="single" w:sz="4" w:space="0" w:color="auto"/>
              <w:right w:val="single" w:sz="4" w:space="0" w:color="000000"/>
            </w:tcBorders>
          </w:tcPr>
          <w:p w14:paraId="6FD0206E" w14:textId="15AD19F5" w:rsidR="008B6810" w:rsidRDefault="008B6810">
            <w:pPr>
              <w:rPr>
                <w:rFonts w:ascii="Arial" w:eastAsia="Arial" w:hAnsi="Arial" w:cs="Arial"/>
                <w:sz w:val="22"/>
                <w:szCs w:val="22"/>
              </w:rPr>
            </w:pPr>
            <w:r>
              <w:rPr>
                <w:rFonts w:ascii="Arial" w:eastAsia="Arial" w:hAnsi="Arial" w:cs="Arial"/>
                <w:sz w:val="22"/>
                <w:szCs w:val="22"/>
              </w:rPr>
              <w:lastRenderedPageBreak/>
              <w:t>25.68.3</w:t>
            </w:r>
          </w:p>
          <w:p w14:paraId="596E01A0" w14:textId="79C403BB" w:rsidR="00B23E23" w:rsidRPr="00CC7310" w:rsidRDefault="00B23E23">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auto"/>
              <w:left w:val="single" w:sz="4" w:space="0" w:color="000000"/>
              <w:bottom w:val="single" w:sz="4" w:space="0" w:color="auto"/>
              <w:right w:val="single" w:sz="4" w:space="0" w:color="000000"/>
            </w:tcBorders>
          </w:tcPr>
          <w:p w14:paraId="2FCD5905" w14:textId="29C828E5" w:rsidR="00B23E23" w:rsidRDefault="00B23E23" w:rsidP="00B23E2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ZB25/01548/FUL – </w:t>
            </w:r>
            <w:proofErr w:type="spellStart"/>
            <w:r>
              <w:rPr>
                <w:rFonts w:ascii="Arial" w:eastAsia="Arial" w:hAnsi="Arial" w:cs="Arial"/>
                <w:color w:val="000000"/>
                <w:sz w:val="22"/>
                <w:szCs w:val="22"/>
              </w:rPr>
              <w:t>FairView</w:t>
            </w:r>
            <w:proofErr w:type="spellEnd"/>
            <w:r>
              <w:rPr>
                <w:rFonts w:ascii="Arial" w:eastAsia="Arial" w:hAnsi="Arial" w:cs="Arial"/>
                <w:color w:val="000000"/>
                <w:sz w:val="22"/>
                <w:szCs w:val="22"/>
              </w:rPr>
              <w:t xml:space="preserve"> Farm, Carlton Miniott, change of use of land to accommodate a builder’s yard.</w:t>
            </w:r>
          </w:p>
          <w:p w14:paraId="6C4135E8" w14:textId="26F8B99B" w:rsidR="00B23E23" w:rsidRPr="00385EB9" w:rsidRDefault="00B23E23" w:rsidP="00B23E23">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SPC – recommendation APPROVAL</w:t>
            </w:r>
          </w:p>
        </w:tc>
      </w:tr>
      <w:tr w:rsidR="00B23E23" w:rsidRPr="00CC7310" w14:paraId="4F5742FD" w14:textId="77777777" w:rsidTr="00B57393">
        <w:trPr>
          <w:trHeight w:val="288"/>
        </w:trPr>
        <w:tc>
          <w:tcPr>
            <w:tcW w:w="1331" w:type="dxa"/>
            <w:tcBorders>
              <w:top w:val="single" w:sz="4" w:space="0" w:color="auto"/>
              <w:left w:val="single" w:sz="4" w:space="0" w:color="000000"/>
              <w:bottom w:val="single" w:sz="4" w:space="0" w:color="auto"/>
              <w:right w:val="single" w:sz="4" w:space="0" w:color="000000"/>
            </w:tcBorders>
          </w:tcPr>
          <w:p w14:paraId="508D9CA8" w14:textId="050F4919" w:rsidR="00B23E23" w:rsidRPr="00CC7310" w:rsidRDefault="008B6810">
            <w:pPr>
              <w:rPr>
                <w:rFonts w:ascii="Arial" w:eastAsia="Arial" w:hAnsi="Arial" w:cs="Arial"/>
                <w:sz w:val="22"/>
                <w:szCs w:val="22"/>
              </w:rPr>
            </w:pPr>
            <w:r>
              <w:rPr>
                <w:rFonts w:ascii="Arial" w:eastAsia="Arial" w:hAnsi="Arial" w:cs="Arial"/>
                <w:sz w:val="22"/>
                <w:szCs w:val="22"/>
              </w:rPr>
              <w:t>25.68.4</w:t>
            </w:r>
          </w:p>
        </w:tc>
        <w:tc>
          <w:tcPr>
            <w:tcW w:w="8642" w:type="dxa"/>
            <w:tcBorders>
              <w:top w:val="single" w:sz="4" w:space="0" w:color="auto"/>
              <w:left w:val="single" w:sz="4" w:space="0" w:color="000000"/>
              <w:bottom w:val="single" w:sz="4" w:space="0" w:color="auto"/>
              <w:right w:val="single" w:sz="4" w:space="0" w:color="000000"/>
            </w:tcBorders>
          </w:tcPr>
          <w:p w14:paraId="250E6C10" w14:textId="77777777" w:rsidR="00B23E23" w:rsidRDefault="00B23E23" w:rsidP="00B23E23">
            <w:pPr>
              <w:rPr>
                <w:rFonts w:ascii="Arial" w:eastAsia="Arial" w:hAnsi="Arial" w:cs="Arial"/>
                <w:b/>
                <w:sz w:val="22"/>
                <w:szCs w:val="22"/>
              </w:rPr>
            </w:pPr>
            <w:r>
              <w:rPr>
                <w:rFonts w:ascii="Arial" w:eastAsia="Arial" w:hAnsi="Arial" w:cs="Arial"/>
                <w:b/>
                <w:sz w:val="22"/>
                <w:szCs w:val="22"/>
              </w:rPr>
              <w:t>Awaiting decisions of NYC planning notifications:</w:t>
            </w:r>
          </w:p>
          <w:p w14:paraId="355469D2" w14:textId="77777777" w:rsidR="00B23E23" w:rsidRDefault="00B23E23" w:rsidP="008B6810">
            <w:pPr>
              <w:numPr>
                <w:ilvl w:val="0"/>
                <w:numId w:val="1"/>
              </w:numPr>
              <w:ind w:left="393" w:hanging="425"/>
              <w:rPr>
                <w:rFonts w:ascii="Arial" w:eastAsia="Arial" w:hAnsi="Arial" w:cs="Arial"/>
                <w:sz w:val="22"/>
                <w:szCs w:val="22"/>
              </w:rPr>
            </w:pPr>
            <w:r>
              <w:rPr>
                <w:rFonts w:ascii="Arial" w:eastAsia="Arial" w:hAnsi="Arial" w:cs="Arial"/>
                <w:sz w:val="22"/>
                <w:szCs w:val="22"/>
              </w:rPr>
              <w:t>ZB25/01351/FUL – AHUS – retrospective change of use of siting of caravan park and holiday accommodation.</w:t>
            </w:r>
          </w:p>
          <w:p w14:paraId="026C6620" w14:textId="77777777" w:rsidR="00B23E23" w:rsidRDefault="00B23E23" w:rsidP="008B6810">
            <w:pPr>
              <w:numPr>
                <w:ilvl w:val="0"/>
                <w:numId w:val="1"/>
              </w:numPr>
              <w:ind w:left="393" w:hanging="425"/>
              <w:rPr>
                <w:rFonts w:ascii="Arial" w:eastAsia="Arial" w:hAnsi="Arial" w:cs="Arial"/>
                <w:sz w:val="22"/>
                <w:szCs w:val="22"/>
              </w:rPr>
            </w:pPr>
            <w:r>
              <w:rPr>
                <w:rFonts w:ascii="Arial" w:eastAsia="Arial" w:hAnsi="Arial" w:cs="Arial"/>
                <w:sz w:val="22"/>
                <w:szCs w:val="22"/>
              </w:rPr>
              <w:t xml:space="preserve">ZB23/2496/MRC – Land </w:t>
            </w:r>
            <w:proofErr w:type="gramStart"/>
            <w:r>
              <w:rPr>
                <w:rFonts w:ascii="Arial" w:eastAsia="Arial" w:hAnsi="Arial" w:cs="Arial"/>
                <w:sz w:val="22"/>
                <w:szCs w:val="22"/>
              </w:rPr>
              <w:t>south west</w:t>
            </w:r>
            <w:proofErr w:type="gramEnd"/>
            <w:r>
              <w:rPr>
                <w:rFonts w:ascii="Arial" w:eastAsia="Arial" w:hAnsi="Arial" w:cs="Arial"/>
                <w:sz w:val="22"/>
                <w:szCs w:val="22"/>
              </w:rPr>
              <w:t xml:space="preserve"> of RHAL, Skipton Old Airfield – modifications of conditions (approved plans) drainage etc.</w:t>
            </w:r>
          </w:p>
          <w:p w14:paraId="13967C05" w14:textId="77777777" w:rsidR="00B23E23" w:rsidRDefault="00B23E23" w:rsidP="008B6810">
            <w:pPr>
              <w:numPr>
                <w:ilvl w:val="0"/>
                <w:numId w:val="1"/>
              </w:numPr>
              <w:ind w:left="393" w:hanging="425"/>
              <w:rPr>
                <w:rFonts w:ascii="Arial" w:eastAsia="Arial" w:hAnsi="Arial" w:cs="Arial"/>
                <w:sz w:val="22"/>
                <w:szCs w:val="22"/>
              </w:rPr>
            </w:pPr>
            <w:r>
              <w:rPr>
                <w:rFonts w:ascii="Arial" w:eastAsia="Arial" w:hAnsi="Arial" w:cs="Arial"/>
                <w:sz w:val="22"/>
                <w:szCs w:val="22"/>
              </w:rPr>
              <w:t>ZB24/00009/REM – Church Farm – application for non-material amendments.</w:t>
            </w:r>
          </w:p>
          <w:p w14:paraId="7E1AE5B0" w14:textId="77777777" w:rsidR="00B23E23" w:rsidRDefault="00B23E23" w:rsidP="00385EB9">
            <w:pPr>
              <w:numPr>
                <w:ilvl w:val="0"/>
                <w:numId w:val="1"/>
              </w:numPr>
              <w:ind w:left="393" w:hanging="425"/>
              <w:rPr>
                <w:rFonts w:ascii="Arial" w:eastAsia="Arial" w:hAnsi="Arial" w:cs="Arial"/>
                <w:sz w:val="22"/>
                <w:szCs w:val="22"/>
              </w:rPr>
            </w:pPr>
            <w:r>
              <w:rPr>
                <w:rFonts w:ascii="Arial" w:eastAsia="Arial" w:hAnsi="Arial" w:cs="Arial"/>
                <w:sz w:val="22"/>
                <w:szCs w:val="22"/>
              </w:rPr>
              <w:t xml:space="preserve">ZB24/01112/OUT OS Field 69, Sandhutton – Revised application for outline planning, with all matters reserved except access to (but not within) the site, for the erection of 3no.self or custom build dwelling plots. – </w:t>
            </w:r>
            <w:r>
              <w:rPr>
                <w:rFonts w:ascii="Arial" w:eastAsia="Arial" w:hAnsi="Arial" w:cs="Arial"/>
                <w:b/>
                <w:sz w:val="22"/>
                <w:szCs w:val="22"/>
              </w:rPr>
              <w:t>NYC Appeal Ref: 25/00016/REFUSE – appeal start date 09/06/25</w:t>
            </w:r>
            <w:r>
              <w:rPr>
                <w:rFonts w:ascii="Arial" w:eastAsia="Arial" w:hAnsi="Arial" w:cs="Arial"/>
                <w:sz w:val="18"/>
                <w:szCs w:val="18"/>
              </w:rPr>
              <w:t xml:space="preserve"> </w:t>
            </w:r>
            <w:hyperlink r:id="rId6">
              <w:r>
                <w:rPr>
                  <w:rFonts w:ascii="Arial" w:eastAsia="Arial" w:hAnsi="Arial" w:cs="Arial"/>
                  <w:color w:val="0000FF"/>
                  <w:sz w:val="18"/>
                  <w:szCs w:val="18"/>
                  <w:u w:val="single"/>
                </w:rPr>
                <w:t>https://acp.planninginspectorate.gov.uk</w:t>
              </w:r>
            </w:hyperlink>
            <w:r>
              <w:rPr>
                <w:rFonts w:ascii="Arial" w:eastAsia="Arial" w:hAnsi="Arial" w:cs="Arial"/>
                <w:sz w:val="18"/>
                <w:szCs w:val="18"/>
              </w:rPr>
              <w:t xml:space="preserve"> – Appeal Ref: APP/U2750/W/25/3365803</w:t>
            </w:r>
          </w:p>
          <w:p w14:paraId="63BFC78C" w14:textId="700800FD" w:rsidR="00B23E23" w:rsidRPr="00B23E23" w:rsidRDefault="00B23E23" w:rsidP="00385EB9">
            <w:pPr>
              <w:numPr>
                <w:ilvl w:val="0"/>
                <w:numId w:val="1"/>
              </w:numPr>
              <w:ind w:left="393" w:hanging="425"/>
              <w:rPr>
                <w:rFonts w:ascii="Arial" w:eastAsia="Arial" w:hAnsi="Arial" w:cs="Arial"/>
                <w:sz w:val="22"/>
                <w:szCs w:val="22"/>
              </w:rPr>
            </w:pPr>
            <w:r w:rsidRPr="00B23E23">
              <w:rPr>
                <w:rFonts w:ascii="Arial" w:eastAsia="Arial" w:hAnsi="Arial" w:cs="Arial"/>
                <w:sz w:val="22"/>
                <w:szCs w:val="22"/>
              </w:rPr>
              <w:t>ZB24/02111/MRC – Church Farm – application for the modification of conditions 11 (road), 14 (footpath) etc (Awaiting decision 27.3.25).</w:t>
            </w:r>
          </w:p>
        </w:tc>
      </w:tr>
      <w:tr w:rsidR="00B23E23" w:rsidRPr="00B23E23" w14:paraId="5DAA69B5" w14:textId="77777777" w:rsidTr="00B57393">
        <w:trPr>
          <w:trHeight w:val="288"/>
        </w:trPr>
        <w:tc>
          <w:tcPr>
            <w:tcW w:w="1331" w:type="dxa"/>
            <w:tcBorders>
              <w:top w:val="single" w:sz="4" w:space="0" w:color="auto"/>
              <w:left w:val="single" w:sz="4" w:space="0" w:color="auto"/>
              <w:bottom w:val="nil"/>
              <w:right w:val="single" w:sz="4" w:space="0" w:color="auto"/>
            </w:tcBorders>
          </w:tcPr>
          <w:p w14:paraId="2FADBD3B" w14:textId="29D1FFE3" w:rsidR="00B23E23" w:rsidRPr="00B23E23" w:rsidRDefault="00B23E23" w:rsidP="00B23E23">
            <w:pPr>
              <w:rPr>
                <w:rFonts w:ascii="Arial" w:eastAsia="Arial" w:hAnsi="Arial" w:cs="Arial"/>
                <w:b/>
                <w:bCs/>
                <w:sz w:val="22"/>
                <w:szCs w:val="22"/>
              </w:rPr>
            </w:pPr>
            <w:r w:rsidRPr="00B23E23">
              <w:rPr>
                <w:rFonts w:ascii="Arial" w:eastAsia="Arial" w:hAnsi="Arial" w:cs="Arial"/>
                <w:b/>
                <w:bCs/>
                <w:sz w:val="22"/>
                <w:szCs w:val="22"/>
              </w:rPr>
              <w:t>25/69</w:t>
            </w:r>
          </w:p>
        </w:tc>
        <w:tc>
          <w:tcPr>
            <w:tcW w:w="8642" w:type="dxa"/>
            <w:tcBorders>
              <w:top w:val="single" w:sz="4" w:space="0" w:color="auto"/>
              <w:left w:val="single" w:sz="4" w:space="0" w:color="auto"/>
              <w:bottom w:val="single" w:sz="4" w:space="0" w:color="auto"/>
              <w:right w:val="single" w:sz="4" w:space="0" w:color="000000"/>
            </w:tcBorders>
          </w:tcPr>
          <w:p w14:paraId="374142BF" w14:textId="6AECAC79" w:rsidR="00B23E23" w:rsidRPr="00B23E23" w:rsidRDefault="00B23E23" w:rsidP="00B23E23">
            <w:pPr>
              <w:rPr>
                <w:rFonts w:ascii="Arial" w:eastAsia="Arial" w:hAnsi="Arial" w:cs="Arial"/>
                <w:b/>
                <w:bCs/>
                <w:sz w:val="22"/>
                <w:szCs w:val="22"/>
              </w:rPr>
            </w:pPr>
            <w:r w:rsidRPr="00B23E23">
              <w:rPr>
                <w:rFonts w:ascii="Arial" w:eastAsia="Arial" w:hAnsi="Arial" w:cs="Arial"/>
                <w:b/>
                <w:bCs/>
                <w:sz w:val="22"/>
                <w:szCs w:val="22"/>
              </w:rPr>
              <w:t>To receive the bank reconciliation report.</w:t>
            </w:r>
          </w:p>
        </w:tc>
      </w:tr>
      <w:tr w:rsidR="00B23E23" w:rsidRPr="00B23E23" w14:paraId="378CDF21" w14:textId="77777777" w:rsidTr="008B6810">
        <w:trPr>
          <w:trHeight w:val="288"/>
        </w:trPr>
        <w:tc>
          <w:tcPr>
            <w:tcW w:w="1331" w:type="dxa"/>
            <w:tcBorders>
              <w:top w:val="nil"/>
              <w:left w:val="single" w:sz="4" w:space="0" w:color="auto"/>
              <w:bottom w:val="single" w:sz="4" w:space="0" w:color="auto"/>
              <w:right w:val="single" w:sz="4" w:space="0" w:color="auto"/>
            </w:tcBorders>
          </w:tcPr>
          <w:p w14:paraId="51547E32" w14:textId="18854EA1" w:rsidR="00B23E23" w:rsidRPr="00B23E23" w:rsidRDefault="00B23E23" w:rsidP="00B23E23">
            <w:pPr>
              <w:rPr>
                <w:rFonts w:ascii="Arial" w:eastAsia="Arial" w:hAnsi="Arial" w:cs="Arial"/>
                <w:sz w:val="22"/>
                <w:szCs w:val="22"/>
              </w:rPr>
            </w:pPr>
            <w:r>
              <w:rPr>
                <w:rFonts w:ascii="Arial" w:eastAsia="Arial" w:hAnsi="Arial" w:cs="Arial"/>
                <w:sz w:val="22"/>
                <w:szCs w:val="22"/>
              </w:rPr>
              <w:t>Resolved:</w:t>
            </w:r>
          </w:p>
        </w:tc>
        <w:tc>
          <w:tcPr>
            <w:tcW w:w="8642" w:type="dxa"/>
            <w:tcBorders>
              <w:top w:val="single" w:sz="4" w:space="0" w:color="auto"/>
              <w:left w:val="single" w:sz="4" w:space="0" w:color="auto"/>
              <w:bottom w:val="single" w:sz="4" w:space="0" w:color="auto"/>
              <w:right w:val="single" w:sz="4" w:space="0" w:color="000000"/>
            </w:tcBorders>
          </w:tcPr>
          <w:p w14:paraId="317A2FEA" w14:textId="24BC9707" w:rsidR="00B23E23" w:rsidRPr="00B23E23" w:rsidRDefault="00B23E23" w:rsidP="00B23E23">
            <w:pPr>
              <w:rPr>
                <w:rFonts w:ascii="Arial" w:eastAsia="Arial" w:hAnsi="Arial" w:cs="Arial"/>
                <w:sz w:val="22"/>
                <w:szCs w:val="22"/>
              </w:rPr>
            </w:pPr>
            <w:r w:rsidRPr="00B23E23">
              <w:rPr>
                <w:rFonts w:ascii="Arial" w:eastAsia="Arial" w:hAnsi="Arial" w:cs="Arial"/>
                <w:sz w:val="22"/>
                <w:szCs w:val="22"/>
              </w:rPr>
              <w:t xml:space="preserve"> The bank reconciliation report is received.</w:t>
            </w:r>
          </w:p>
        </w:tc>
      </w:tr>
      <w:tr w:rsidR="00B23E23" w:rsidRPr="00B23E23" w14:paraId="5CB08D24" w14:textId="77777777" w:rsidTr="008B6810">
        <w:trPr>
          <w:trHeight w:val="288"/>
        </w:trPr>
        <w:tc>
          <w:tcPr>
            <w:tcW w:w="1331" w:type="dxa"/>
            <w:tcBorders>
              <w:top w:val="single" w:sz="4" w:space="0" w:color="auto"/>
              <w:left w:val="single" w:sz="4" w:space="0" w:color="auto"/>
              <w:bottom w:val="nil"/>
              <w:right w:val="single" w:sz="4" w:space="0" w:color="auto"/>
            </w:tcBorders>
          </w:tcPr>
          <w:p w14:paraId="00BDFA35" w14:textId="7677F34A" w:rsidR="00B23E23" w:rsidRPr="00B23E23" w:rsidRDefault="00B23E23" w:rsidP="00B23E23">
            <w:pPr>
              <w:rPr>
                <w:rFonts w:ascii="Arial" w:eastAsia="Arial" w:hAnsi="Arial" w:cs="Arial"/>
                <w:b/>
                <w:bCs/>
                <w:sz w:val="22"/>
                <w:szCs w:val="22"/>
              </w:rPr>
            </w:pPr>
            <w:r w:rsidRPr="00B23E23">
              <w:rPr>
                <w:rFonts w:ascii="Arial" w:eastAsia="Arial" w:hAnsi="Arial" w:cs="Arial"/>
                <w:b/>
                <w:bCs/>
                <w:sz w:val="22"/>
                <w:szCs w:val="22"/>
              </w:rPr>
              <w:t>25/70</w:t>
            </w:r>
          </w:p>
        </w:tc>
        <w:tc>
          <w:tcPr>
            <w:tcW w:w="8642" w:type="dxa"/>
            <w:tcBorders>
              <w:top w:val="single" w:sz="4" w:space="0" w:color="auto"/>
              <w:left w:val="single" w:sz="4" w:space="0" w:color="auto"/>
              <w:bottom w:val="single" w:sz="4" w:space="0" w:color="auto"/>
              <w:right w:val="single" w:sz="4" w:space="0" w:color="000000"/>
            </w:tcBorders>
          </w:tcPr>
          <w:p w14:paraId="0438F790" w14:textId="77777777" w:rsidR="00B23E23" w:rsidRPr="00B23E23" w:rsidRDefault="00B23E23" w:rsidP="00B23E23">
            <w:pPr>
              <w:rPr>
                <w:rFonts w:ascii="Arial" w:eastAsia="Arial" w:hAnsi="Arial" w:cs="Arial"/>
                <w:b/>
                <w:bCs/>
                <w:sz w:val="22"/>
                <w:szCs w:val="22"/>
              </w:rPr>
            </w:pPr>
            <w:r w:rsidRPr="00B23E23">
              <w:rPr>
                <w:rFonts w:ascii="Arial" w:eastAsia="Arial" w:hAnsi="Arial" w:cs="Arial"/>
                <w:b/>
                <w:bCs/>
                <w:sz w:val="22"/>
                <w:szCs w:val="22"/>
              </w:rPr>
              <w:t>To agree payments due now or prior to the next meeting – including</w:t>
            </w:r>
          </w:p>
          <w:p w14:paraId="13346919" w14:textId="187E1200" w:rsidR="00B23E23" w:rsidRPr="00B23E23" w:rsidRDefault="00B23E23" w:rsidP="00B23E23">
            <w:pPr>
              <w:rPr>
                <w:rFonts w:ascii="Arial" w:eastAsia="Arial" w:hAnsi="Arial" w:cs="Arial"/>
                <w:b/>
                <w:bCs/>
                <w:sz w:val="22"/>
                <w:szCs w:val="22"/>
              </w:rPr>
            </w:pPr>
            <w:r w:rsidRPr="00B23E23">
              <w:rPr>
                <w:rFonts w:ascii="Arial" w:eastAsia="Arial" w:hAnsi="Arial" w:cs="Arial"/>
                <w:b/>
                <w:bCs/>
                <w:sz w:val="22"/>
                <w:szCs w:val="22"/>
              </w:rPr>
              <w:t>Payroll, HMRC.</w:t>
            </w:r>
          </w:p>
        </w:tc>
      </w:tr>
      <w:tr w:rsidR="00B57393" w:rsidRPr="00B23E23" w14:paraId="35A677C0" w14:textId="77777777" w:rsidTr="008B6810">
        <w:trPr>
          <w:trHeight w:val="288"/>
        </w:trPr>
        <w:tc>
          <w:tcPr>
            <w:tcW w:w="1331" w:type="dxa"/>
            <w:tcBorders>
              <w:top w:val="nil"/>
              <w:left w:val="single" w:sz="4" w:space="0" w:color="auto"/>
              <w:bottom w:val="nil"/>
              <w:right w:val="single" w:sz="4" w:space="0" w:color="auto"/>
            </w:tcBorders>
          </w:tcPr>
          <w:p w14:paraId="2C36F49E" w14:textId="77777777" w:rsidR="00B57393" w:rsidRPr="00B23E23" w:rsidRDefault="00B57393" w:rsidP="00B23E23">
            <w:pPr>
              <w:rPr>
                <w:rFonts w:ascii="Arial" w:eastAsia="Arial" w:hAnsi="Arial" w:cs="Arial"/>
                <w:b/>
                <w:bCs/>
                <w:sz w:val="22"/>
                <w:szCs w:val="22"/>
              </w:rPr>
            </w:pPr>
          </w:p>
        </w:tc>
        <w:tc>
          <w:tcPr>
            <w:tcW w:w="8642" w:type="dxa"/>
            <w:tcBorders>
              <w:top w:val="single" w:sz="4" w:space="0" w:color="auto"/>
              <w:left w:val="single" w:sz="4" w:space="0" w:color="auto"/>
              <w:bottom w:val="single" w:sz="4" w:space="0" w:color="auto"/>
              <w:right w:val="single" w:sz="4" w:space="0" w:color="000000"/>
            </w:tcBorders>
          </w:tcPr>
          <w:tbl>
            <w:tblPr>
              <w:tblW w:w="0" w:type="auto"/>
              <w:tblCellMar>
                <w:top w:w="15" w:type="dxa"/>
                <w:left w:w="15" w:type="dxa"/>
                <w:bottom w:w="15" w:type="dxa"/>
                <w:right w:w="15" w:type="dxa"/>
              </w:tblCellMar>
              <w:tblLook w:val="04A0" w:firstRow="1" w:lastRow="0" w:firstColumn="1" w:lastColumn="0" w:noHBand="0" w:noVBand="1"/>
            </w:tblPr>
            <w:tblGrid>
              <w:gridCol w:w="1009"/>
              <w:gridCol w:w="497"/>
              <w:gridCol w:w="2242"/>
              <w:gridCol w:w="1743"/>
            </w:tblGrid>
            <w:tr w:rsidR="00B57393" w:rsidRPr="00B57393" w14:paraId="00370832" w14:textId="77777777" w:rsidTr="00B57393">
              <w:trPr>
                <w:trHeight w:val="250"/>
              </w:trPr>
              <w:tc>
                <w:tcPr>
                  <w:tcW w:w="100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14:paraId="13B2CFE7" w14:textId="77777777" w:rsidR="00B57393" w:rsidRPr="00B57393" w:rsidRDefault="00B57393" w:rsidP="00B57393">
                  <w:pPr>
                    <w:rPr>
                      <w:sz w:val="24"/>
                      <w:szCs w:val="24"/>
                    </w:rPr>
                  </w:pPr>
                  <w:r w:rsidRPr="00B57393">
                    <w:rPr>
                      <w:rFonts w:ascii="Arial" w:hAnsi="Arial" w:cs="Arial"/>
                      <w:color w:val="000000"/>
                    </w:rPr>
                    <w:t>19/10/25</w:t>
                  </w:r>
                </w:p>
              </w:tc>
              <w:tc>
                <w:tcPr>
                  <w:tcW w:w="497" w:type="dxa"/>
                  <w:tcBorders>
                    <w:top w:val="single" w:sz="4" w:space="0" w:color="000000"/>
                    <w:left w:val="single" w:sz="4" w:space="0" w:color="auto"/>
                    <w:bottom w:val="single" w:sz="4" w:space="0" w:color="000000"/>
                    <w:right w:val="single" w:sz="8" w:space="0" w:color="000000"/>
                  </w:tcBorders>
                  <w:tcMar>
                    <w:top w:w="0" w:type="dxa"/>
                    <w:left w:w="115" w:type="dxa"/>
                    <w:bottom w:w="0" w:type="dxa"/>
                    <w:right w:w="115" w:type="dxa"/>
                  </w:tcMar>
                  <w:vAlign w:val="bottom"/>
                  <w:hideMark/>
                </w:tcPr>
                <w:p w14:paraId="4DDE8FB5" w14:textId="77777777" w:rsidR="00B57393" w:rsidRPr="00B57393" w:rsidRDefault="00B57393" w:rsidP="00B57393">
                  <w:pPr>
                    <w:rPr>
                      <w:sz w:val="24"/>
                      <w:szCs w:val="24"/>
                    </w:rPr>
                  </w:pPr>
                  <w:r w:rsidRPr="00B57393">
                    <w:rPr>
                      <w:rFonts w:ascii="Arial" w:hAnsi="Arial" w:cs="Arial"/>
                      <w:color w:val="000000"/>
                    </w:rPr>
                    <w:t>BP</w:t>
                  </w:r>
                </w:p>
              </w:tc>
              <w:tc>
                <w:tcPr>
                  <w:tcW w:w="22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6E3BF4D5" w14:textId="77777777" w:rsidR="00B57393" w:rsidRPr="00B57393" w:rsidRDefault="00B57393" w:rsidP="00B57393">
                  <w:pPr>
                    <w:rPr>
                      <w:sz w:val="24"/>
                      <w:szCs w:val="24"/>
                    </w:rPr>
                  </w:pPr>
                  <w:r w:rsidRPr="00B57393">
                    <w:rPr>
                      <w:rFonts w:ascii="Arial" w:hAnsi="Arial" w:cs="Arial"/>
                      <w:color w:val="000000"/>
                    </w:rPr>
                    <w:t>CE&amp;CM Walker 25677</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0D2C86AB" w14:textId="77777777" w:rsidR="00B57393" w:rsidRPr="00B57393" w:rsidRDefault="00B57393" w:rsidP="00B57393">
                  <w:pPr>
                    <w:jc w:val="right"/>
                    <w:rPr>
                      <w:sz w:val="24"/>
                      <w:szCs w:val="24"/>
                    </w:rPr>
                  </w:pPr>
                  <w:r w:rsidRPr="00B57393">
                    <w:rPr>
                      <w:rFonts w:ascii="Arial" w:hAnsi="Arial" w:cs="Arial"/>
                      <w:color w:val="000000"/>
                    </w:rPr>
                    <w:t>148.80</w:t>
                  </w:r>
                </w:p>
              </w:tc>
            </w:tr>
            <w:tr w:rsidR="00B57393" w:rsidRPr="00B57393" w14:paraId="7C69367F" w14:textId="77777777" w:rsidTr="00B57393">
              <w:trPr>
                <w:trHeight w:val="255"/>
              </w:trPr>
              <w:tc>
                <w:tcPr>
                  <w:tcW w:w="1009" w:type="dxa"/>
                  <w:tcBorders>
                    <w:top w:val="single" w:sz="4" w:space="0" w:color="auto"/>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5A4210DF" w14:textId="77777777" w:rsidR="00B57393" w:rsidRPr="00B57393" w:rsidRDefault="00B57393" w:rsidP="00B57393">
                  <w:pPr>
                    <w:rPr>
                      <w:sz w:val="24"/>
                      <w:szCs w:val="24"/>
                    </w:rPr>
                  </w:pPr>
                  <w:r w:rsidRPr="00B57393">
                    <w:rPr>
                      <w:rFonts w:ascii="Arial" w:hAnsi="Arial" w:cs="Arial"/>
                      <w:color w:val="000000"/>
                    </w:rPr>
                    <w:t>20/10/25</w:t>
                  </w:r>
                </w:p>
              </w:tc>
              <w:tc>
                <w:tcPr>
                  <w:tcW w:w="497"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338E2962" w14:textId="77777777" w:rsidR="00B57393" w:rsidRPr="00B57393" w:rsidRDefault="00B57393" w:rsidP="00B57393">
                  <w:pPr>
                    <w:rPr>
                      <w:sz w:val="24"/>
                      <w:szCs w:val="24"/>
                    </w:rPr>
                  </w:pPr>
                  <w:r w:rsidRPr="00B57393">
                    <w:rPr>
                      <w:rFonts w:ascii="Arial" w:hAnsi="Arial" w:cs="Arial"/>
                      <w:color w:val="000000"/>
                    </w:rPr>
                    <w:t>BP</w:t>
                  </w:r>
                </w:p>
              </w:tc>
              <w:tc>
                <w:tcPr>
                  <w:tcW w:w="22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6FD66BD1" w14:textId="5C3C3DA4" w:rsidR="00B57393" w:rsidRPr="00B57393" w:rsidRDefault="00B57393" w:rsidP="00B57393">
                  <w:pPr>
                    <w:rPr>
                      <w:sz w:val="24"/>
                      <w:szCs w:val="24"/>
                    </w:rPr>
                  </w:pPr>
                  <w:r w:rsidRPr="00B57393">
                    <w:rPr>
                      <w:rFonts w:ascii="Arial" w:hAnsi="Arial" w:cs="Arial"/>
                      <w:color w:val="000000"/>
                    </w:rPr>
                    <w:t xml:space="preserve">HMRC/PAYE </w:t>
                  </w:r>
                  <w:r>
                    <w:rPr>
                      <w:rFonts w:ascii="Arial" w:hAnsi="Arial" w:cs="Arial"/>
                      <w:color w:val="000000"/>
                    </w:rPr>
                    <w:t>Oct 25</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0FF31B41" w14:textId="685A3A43" w:rsidR="00B57393" w:rsidRPr="00B57393" w:rsidRDefault="00B57393" w:rsidP="00B57393">
                  <w:pPr>
                    <w:jc w:val="right"/>
                    <w:rPr>
                      <w:sz w:val="24"/>
                      <w:szCs w:val="24"/>
                    </w:rPr>
                  </w:pPr>
                  <w:r>
                    <w:rPr>
                      <w:rFonts w:ascii="Arial" w:hAnsi="Arial" w:cs="Arial"/>
                      <w:color w:val="000000"/>
                    </w:rPr>
                    <w:t>redacted</w:t>
                  </w:r>
                </w:p>
              </w:tc>
            </w:tr>
            <w:tr w:rsidR="00B57393" w:rsidRPr="00B57393" w14:paraId="7E3CC491" w14:textId="77777777" w:rsidTr="00B57393">
              <w:trPr>
                <w:trHeight w:val="255"/>
              </w:trPr>
              <w:tc>
                <w:tcPr>
                  <w:tcW w:w="1009"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6B5C9494" w14:textId="77777777" w:rsidR="00B57393" w:rsidRPr="00B57393" w:rsidRDefault="00B57393" w:rsidP="00B57393">
                  <w:pPr>
                    <w:rPr>
                      <w:sz w:val="24"/>
                      <w:szCs w:val="24"/>
                    </w:rPr>
                  </w:pPr>
                  <w:r w:rsidRPr="00B57393">
                    <w:rPr>
                      <w:rFonts w:ascii="Arial" w:hAnsi="Arial" w:cs="Arial"/>
                      <w:color w:val="000000"/>
                    </w:rPr>
                    <w:t>20/10/25</w:t>
                  </w:r>
                </w:p>
              </w:tc>
              <w:tc>
                <w:tcPr>
                  <w:tcW w:w="497"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hideMark/>
                </w:tcPr>
                <w:p w14:paraId="59BCE813" w14:textId="77777777" w:rsidR="00B57393" w:rsidRPr="00B57393" w:rsidRDefault="00B57393" w:rsidP="00B57393">
                  <w:pPr>
                    <w:rPr>
                      <w:sz w:val="24"/>
                      <w:szCs w:val="24"/>
                    </w:rPr>
                  </w:pPr>
                  <w:r w:rsidRPr="00B57393">
                    <w:rPr>
                      <w:rFonts w:ascii="Arial" w:hAnsi="Arial" w:cs="Arial"/>
                      <w:color w:val="000000"/>
                    </w:rPr>
                    <w:t>BP</w:t>
                  </w:r>
                </w:p>
              </w:tc>
              <w:tc>
                <w:tcPr>
                  <w:tcW w:w="22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hideMark/>
                </w:tcPr>
                <w:p w14:paraId="3F2019E9" w14:textId="77777777" w:rsidR="00B57393" w:rsidRPr="00B57393" w:rsidRDefault="00B57393" w:rsidP="00B57393">
                  <w:pPr>
                    <w:rPr>
                      <w:sz w:val="24"/>
                      <w:szCs w:val="24"/>
                    </w:rPr>
                  </w:pPr>
                  <w:r w:rsidRPr="00B57393">
                    <w:rPr>
                      <w:rFonts w:ascii="Arial" w:hAnsi="Arial" w:cs="Arial"/>
                      <w:color w:val="000000"/>
                    </w:rPr>
                    <w:t>HMRC/PAYE Q2</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4D8EE6E5" w14:textId="093E86DE" w:rsidR="00B57393" w:rsidRPr="00B57393" w:rsidRDefault="00B57393" w:rsidP="00B57393">
                  <w:pPr>
                    <w:jc w:val="right"/>
                    <w:rPr>
                      <w:sz w:val="24"/>
                      <w:szCs w:val="24"/>
                    </w:rPr>
                  </w:pPr>
                  <w:r>
                    <w:rPr>
                      <w:rFonts w:ascii="Arial" w:hAnsi="Arial" w:cs="Arial"/>
                      <w:color w:val="000000"/>
                    </w:rPr>
                    <w:t>redacted</w:t>
                  </w:r>
                </w:p>
              </w:tc>
            </w:tr>
            <w:tr w:rsidR="00B57393" w:rsidRPr="00B57393" w14:paraId="1C6188DA" w14:textId="77777777" w:rsidTr="00B57393">
              <w:trPr>
                <w:trHeight w:val="255"/>
              </w:trPr>
              <w:tc>
                <w:tcPr>
                  <w:tcW w:w="1009"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7769236F" w14:textId="60FF9CE1" w:rsidR="00B57393" w:rsidRPr="00B57393" w:rsidRDefault="00B57393" w:rsidP="00B57393">
                  <w:pPr>
                    <w:rPr>
                      <w:rFonts w:ascii="Arial" w:hAnsi="Arial" w:cs="Arial"/>
                      <w:color w:val="000000"/>
                    </w:rPr>
                  </w:pPr>
                  <w:r>
                    <w:rPr>
                      <w:rFonts w:ascii="Arial" w:hAnsi="Arial" w:cs="Arial"/>
                      <w:color w:val="000000"/>
                    </w:rPr>
                    <w:t>30/11/25</w:t>
                  </w:r>
                </w:p>
              </w:tc>
              <w:tc>
                <w:tcPr>
                  <w:tcW w:w="497" w:type="dxa"/>
                  <w:tcBorders>
                    <w:top w:val="single" w:sz="4" w:space="0" w:color="000000"/>
                    <w:left w:val="single" w:sz="8" w:space="0" w:color="000000"/>
                    <w:bottom w:val="single" w:sz="4" w:space="0" w:color="000000"/>
                    <w:right w:val="single" w:sz="8" w:space="0" w:color="000000"/>
                  </w:tcBorders>
                  <w:tcMar>
                    <w:top w:w="0" w:type="dxa"/>
                    <w:left w:w="115" w:type="dxa"/>
                    <w:bottom w:w="0" w:type="dxa"/>
                    <w:right w:w="115" w:type="dxa"/>
                  </w:tcMar>
                  <w:vAlign w:val="bottom"/>
                </w:tcPr>
                <w:p w14:paraId="17815209" w14:textId="77777777" w:rsidR="00B57393" w:rsidRPr="00B57393" w:rsidRDefault="00B57393" w:rsidP="00B57393">
                  <w:pPr>
                    <w:rPr>
                      <w:rFonts w:ascii="Arial" w:hAnsi="Arial" w:cs="Arial"/>
                      <w:color w:val="000000"/>
                    </w:rPr>
                  </w:pPr>
                </w:p>
              </w:tc>
              <w:tc>
                <w:tcPr>
                  <w:tcW w:w="2242" w:type="dxa"/>
                  <w:tcBorders>
                    <w:top w:val="single" w:sz="4" w:space="0" w:color="000000"/>
                    <w:left w:val="single" w:sz="8" w:space="0" w:color="000000"/>
                    <w:bottom w:val="single" w:sz="4" w:space="0" w:color="000000"/>
                    <w:right w:val="single" w:sz="4" w:space="0" w:color="000000"/>
                  </w:tcBorders>
                  <w:tcMar>
                    <w:top w:w="0" w:type="dxa"/>
                    <w:left w:w="115" w:type="dxa"/>
                    <w:bottom w:w="0" w:type="dxa"/>
                    <w:right w:w="115" w:type="dxa"/>
                  </w:tcMar>
                  <w:vAlign w:val="bottom"/>
                </w:tcPr>
                <w:p w14:paraId="5734EEB9" w14:textId="3D70CDF4" w:rsidR="00B57393" w:rsidRPr="00B57393" w:rsidRDefault="00B57393" w:rsidP="00B57393">
                  <w:pPr>
                    <w:rPr>
                      <w:rFonts w:ascii="Arial" w:hAnsi="Arial" w:cs="Arial"/>
                      <w:color w:val="000000"/>
                    </w:rPr>
                  </w:pPr>
                  <w:r>
                    <w:rPr>
                      <w:rFonts w:ascii="Arial" w:hAnsi="Arial" w:cs="Arial"/>
                      <w:color w:val="000000"/>
                    </w:rPr>
                    <w:t>HMRC/Paye Nov 25</w:t>
                  </w:r>
                </w:p>
              </w:tc>
              <w:tc>
                <w:tcPr>
                  <w:tcW w:w="17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tcPr>
                <w:p w14:paraId="24B705AD" w14:textId="363D1C1B" w:rsidR="00B57393" w:rsidRDefault="00B57393" w:rsidP="00B57393">
                  <w:pPr>
                    <w:jc w:val="right"/>
                    <w:rPr>
                      <w:rFonts w:ascii="Arial" w:hAnsi="Arial" w:cs="Arial"/>
                      <w:color w:val="000000"/>
                    </w:rPr>
                  </w:pPr>
                  <w:r>
                    <w:rPr>
                      <w:rFonts w:ascii="Arial" w:hAnsi="Arial" w:cs="Arial"/>
                      <w:color w:val="000000"/>
                    </w:rPr>
                    <w:t>redacted</w:t>
                  </w:r>
                </w:p>
              </w:tc>
            </w:tr>
          </w:tbl>
          <w:p w14:paraId="53531702" w14:textId="77777777" w:rsidR="00B57393" w:rsidRPr="00B23E23" w:rsidRDefault="00B57393" w:rsidP="00B23E23">
            <w:pPr>
              <w:rPr>
                <w:rFonts w:ascii="Arial" w:eastAsia="Arial" w:hAnsi="Arial" w:cs="Arial"/>
                <w:b/>
                <w:bCs/>
                <w:sz w:val="22"/>
                <w:szCs w:val="22"/>
              </w:rPr>
            </w:pPr>
          </w:p>
        </w:tc>
      </w:tr>
      <w:tr w:rsidR="008B6810" w:rsidRPr="00B23E23" w14:paraId="4D4C7C1D" w14:textId="77777777" w:rsidTr="008B6810">
        <w:trPr>
          <w:trHeight w:val="288"/>
        </w:trPr>
        <w:tc>
          <w:tcPr>
            <w:tcW w:w="1331" w:type="dxa"/>
            <w:tcBorders>
              <w:top w:val="nil"/>
              <w:left w:val="single" w:sz="4" w:space="0" w:color="auto"/>
              <w:bottom w:val="single" w:sz="4" w:space="0" w:color="auto"/>
              <w:right w:val="single" w:sz="4" w:space="0" w:color="auto"/>
            </w:tcBorders>
          </w:tcPr>
          <w:p w14:paraId="01E050BC" w14:textId="196753BF" w:rsidR="008B6810" w:rsidRPr="00B23E23" w:rsidRDefault="008B6810" w:rsidP="008B6810">
            <w:pPr>
              <w:rPr>
                <w:rFonts w:ascii="Arial" w:eastAsia="Arial" w:hAnsi="Arial" w:cs="Arial"/>
                <w:b/>
                <w:bCs/>
                <w:sz w:val="22"/>
                <w:szCs w:val="22"/>
              </w:rPr>
            </w:pPr>
            <w:r>
              <w:rPr>
                <w:rFonts w:ascii="Arial" w:eastAsia="Arial" w:hAnsi="Arial" w:cs="Arial"/>
                <w:b/>
                <w:bCs/>
                <w:sz w:val="22"/>
                <w:szCs w:val="22"/>
              </w:rPr>
              <w:t>Resolved:</w:t>
            </w:r>
          </w:p>
        </w:tc>
        <w:tc>
          <w:tcPr>
            <w:tcW w:w="8642" w:type="dxa"/>
            <w:tcBorders>
              <w:top w:val="single" w:sz="4" w:space="0" w:color="auto"/>
              <w:left w:val="single" w:sz="4" w:space="0" w:color="auto"/>
              <w:bottom w:val="single" w:sz="4" w:space="0" w:color="auto"/>
              <w:right w:val="single" w:sz="4" w:space="0" w:color="000000"/>
            </w:tcBorders>
          </w:tcPr>
          <w:p w14:paraId="1585E91B" w14:textId="79038157" w:rsidR="008B6810" w:rsidRPr="00B57393" w:rsidRDefault="008B6810" w:rsidP="008B6810">
            <w:pPr>
              <w:rPr>
                <w:rFonts w:ascii="Arial" w:hAnsi="Arial" w:cs="Arial"/>
                <w:color w:val="000000"/>
              </w:rPr>
            </w:pPr>
            <w:r>
              <w:rPr>
                <w:rFonts w:ascii="Arial" w:eastAsia="Arial" w:hAnsi="Arial" w:cs="Arial"/>
                <w:sz w:val="22"/>
                <w:szCs w:val="22"/>
              </w:rPr>
              <w:t>The clerk has delegated powers to process all payments.</w:t>
            </w:r>
          </w:p>
        </w:tc>
      </w:tr>
      <w:tr w:rsidR="008B6810" w:rsidRPr="00B23E23" w14:paraId="3486CCF2" w14:textId="77777777" w:rsidTr="00EF69D9">
        <w:trPr>
          <w:trHeight w:val="288"/>
        </w:trPr>
        <w:tc>
          <w:tcPr>
            <w:tcW w:w="9973" w:type="dxa"/>
            <w:gridSpan w:val="2"/>
            <w:tcBorders>
              <w:top w:val="single" w:sz="4" w:space="0" w:color="auto"/>
              <w:left w:val="single" w:sz="4" w:space="0" w:color="000000"/>
              <w:bottom w:val="single" w:sz="4" w:space="0" w:color="000000"/>
              <w:right w:val="single" w:sz="4" w:space="0" w:color="000000"/>
            </w:tcBorders>
          </w:tcPr>
          <w:p w14:paraId="73C3AB12" w14:textId="153147CC" w:rsidR="008B6810" w:rsidRDefault="008B6810" w:rsidP="008B6810">
            <w:pPr>
              <w:rPr>
                <w:rFonts w:ascii="Arial" w:eastAsia="Arial" w:hAnsi="Arial" w:cs="Arial"/>
                <w:sz w:val="22"/>
                <w:szCs w:val="22"/>
              </w:rPr>
            </w:pPr>
            <w:r>
              <w:rPr>
                <w:rFonts w:ascii="Arial" w:eastAsia="Arial" w:hAnsi="Arial" w:cs="Arial"/>
                <w:b/>
                <w:sz w:val="22"/>
                <w:szCs w:val="22"/>
              </w:rPr>
              <w:t>Next meeting:</w:t>
            </w:r>
            <w:r>
              <w:rPr>
                <w:rFonts w:ascii="Arial" w:eastAsia="Arial" w:hAnsi="Arial" w:cs="Arial"/>
                <w:sz w:val="22"/>
                <w:szCs w:val="22"/>
              </w:rPr>
              <w:t xml:space="preserve"> Thursday, 8</w:t>
            </w:r>
            <w:r w:rsidRPr="008B6810">
              <w:rPr>
                <w:rFonts w:ascii="Arial" w:eastAsia="Arial" w:hAnsi="Arial" w:cs="Arial"/>
                <w:sz w:val="22"/>
                <w:szCs w:val="22"/>
                <w:vertAlign w:val="superscript"/>
              </w:rPr>
              <w:t>th</w:t>
            </w:r>
            <w:r>
              <w:rPr>
                <w:rFonts w:ascii="Arial" w:eastAsia="Arial" w:hAnsi="Arial" w:cs="Arial"/>
                <w:sz w:val="22"/>
                <w:szCs w:val="22"/>
              </w:rPr>
              <w:t xml:space="preserve"> January 2026</w:t>
            </w:r>
          </w:p>
        </w:tc>
      </w:tr>
    </w:tbl>
    <w:p w14:paraId="62EDDA12" w14:textId="77777777" w:rsidR="00B23E23" w:rsidRDefault="00B23E23"/>
    <w:p w14:paraId="6F9D1D8B" w14:textId="77777777" w:rsidR="00910188" w:rsidRDefault="00910188">
      <w:pPr>
        <w:rPr>
          <w:sz w:val="22"/>
          <w:szCs w:val="22"/>
        </w:rPr>
      </w:pPr>
    </w:p>
    <w:p w14:paraId="79835B5C" w14:textId="77777777" w:rsidR="00910188" w:rsidRDefault="00910188"/>
    <w:p w14:paraId="3F54D361" w14:textId="77777777" w:rsidR="00910188" w:rsidRDefault="00910188"/>
    <w:sectPr w:rsidR="00910188">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6B1B70BB-91F7-4749-8E54-CD7149B9B568}"/>
  </w:font>
  <w:font w:name="Aptos Display">
    <w:charset w:val="00"/>
    <w:family w:val="swiss"/>
    <w:pitch w:val="variable"/>
    <w:sig w:usb0="20000287" w:usb1="00000003" w:usb2="00000000" w:usb3="00000000" w:csb0="0000019F" w:csb1="00000000"/>
    <w:embedRegular r:id="rId2" w:fontKey="{E1282752-DBE7-4560-96C0-F0BAD4CD3F48}"/>
  </w:font>
  <w:font w:name="Bodoni">
    <w:charset w:val="00"/>
    <w:family w:val="auto"/>
    <w:pitch w:val="default"/>
    <w:embedRegular r:id="rId3" w:fontKey="{630F7F2F-8A6D-4D0D-8A70-C7F6601F7388}"/>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4" w:fontKey="{4F9F7F75-BA92-4700-B912-F36BD3B313E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95766"/>
    <w:multiLevelType w:val="multilevel"/>
    <w:tmpl w:val="5CCC90DE"/>
    <w:lvl w:ilvl="0">
      <w:start w:val="1"/>
      <w:numFmt w:val="low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05EFC"/>
    <w:multiLevelType w:val="multilevel"/>
    <w:tmpl w:val="C9AC4FBA"/>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A034A57"/>
    <w:multiLevelType w:val="hybridMultilevel"/>
    <w:tmpl w:val="6C9CF71C"/>
    <w:lvl w:ilvl="0" w:tplc="F258CA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0154C9"/>
    <w:multiLevelType w:val="hybridMultilevel"/>
    <w:tmpl w:val="7D1ACF28"/>
    <w:lvl w:ilvl="0" w:tplc="0D8274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7570179">
    <w:abstractNumId w:val="1"/>
  </w:num>
  <w:num w:numId="2" w16cid:durableId="1804957997">
    <w:abstractNumId w:val="0"/>
  </w:num>
  <w:num w:numId="3" w16cid:durableId="304437557">
    <w:abstractNumId w:val="3"/>
  </w:num>
  <w:num w:numId="4" w16cid:durableId="395011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188"/>
    <w:rsid w:val="000324AE"/>
    <w:rsid w:val="001858A1"/>
    <w:rsid w:val="001A5B61"/>
    <w:rsid w:val="001C7411"/>
    <w:rsid w:val="001E2D64"/>
    <w:rsid w:val="00246FC9"/>
    <w:rsid w:val="002E5D64"/>
    <w:rsid w:val="003645B1"/>
    <w:rsid w:val="00385EB9"/>
    <w:rsid w:val="005C3C4E"/>
    <w:rsid w:val="0061446C"/>
    <w:rsid w:val="006F270C"/>
    <w:rsid w:val="00815549"/>
    <w:rsid w:val="00844F40"/>
    <w:rsid w:val="008B6810"/>
    <w:rsid w:val="008E4054"/>
    <w:rsid w:val="008E45A1"/>
    <w:rsid w:val="00910188"/>
    <w:rsid w:val="009507DE"/>
    <w:rsid w:val="009D0E41"/>
    <w:rsid w:val="00B23E23"/>
    <w:rsid w:val="00B57393"/>
    <w:rsid w:val="00BF042F"/>
    <w:rsid w:val="00C453EA"/>
    <w:rsid w:val="00CB163C"/>
    <w:rsid w:val="00CC7310"/>
    <w:rsid w:val="00CF3114"/>
    <w:rsid w:val="00DD132D"/>
    <w:rsid w:val="00F9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F5B3"/>
  <w15:docId w15:val="{CD1CA074-818F-4A4F-A232-B8EAD609A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outlineLvl w:val="5"/>
    </w:pPr>
    <w:rPr>
      <w:i/>
      <w:color w:val="595959"/>
    </w:rPr>
  </w:style>
  <w:style w:type="paragraph" w:styleId="Heading7">
    <w:name w:val="heading 7"/>
    <w:basedOn w:val="Normal"/>
    <w:next w:val="Normal"/>
    <w:link w:val="Heading7Char"/>
    <w:uiPriority w:val="9"/>
    <w:semiHidden/>
    <w:unhideWhenUsed/>
    <w:qFormat/>
    <w:rsid w:val="00953C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C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C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953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3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3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CED"/>
    <w:rPr>
      <w:rFonts w:eastAsiaTheme="majorEastAsia" w:cstheme="majorBidi"/>
      <w:color w:val="272727" w:themeColor="text1" w:themeTint="D8"/>
    </w:rPr>
  </w:style>
  <w:style w:type="character" w:customStyle="1" w:styleId="TitleChar">
    <w:name w:val="Title Char"/>
    <w:basedOn w:val="DefaultParagraphFont"/>
    <w:link w:val="Title"/>
    <w:uiPriority w:val="10"/>
    <w:rsid w:val="00953CED"/>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953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CED"/>
    <w:pPr>
      <w:spacing w:before="160"/>
      <w:jc w:val="center"/>
    </w:pPr>
    <w:rPr>
      <w:i/>
      <w:iCs/>
      <w:color w:val="404040" w:themeColor="text1" w:themeTint="BF"/>
    </w:rPr>
  </w:style>
  <w:style w:type="character" w:customStyle="1" w:styleId="QuoteChar">
    <w:name w:val="Quote Char"/>
    <w:basedOn w:val="DefaultParagraphFont"/>
    <w:link w:val="Quote"/>
    <w:uiPriority w:val="29"/>
    <w:rsid w:val="00953CED"/>
    <w:rPr>
      <w:i/>
      <w:iCs/>
      <w:color w:val="404040" w:themeColor="text1" w:themeTint="BF"/>
    </w:rPr>
  </w:style>
  <w:style w:type="paragraph" w:styleId="ListParagraph">
    <w:name w:val="List Paragraph"/>
    <w:basedOn w:val="Normal"/>
    <w:uiPriority w:val="34"/>
    <w:qFormat/>
    <w:rsid w:val="00953CED"/>
    <w:pPr>
      <w:ind w:left="720"/>
      <w:contextualSpacing/>
    </w:pPr>
  </w:style>
  <w:style w:type="character" w:styleId="IntenseEmphasis">
    <w:name w:val="Intense Emphasis"/>
    <w:basedOn w:val="DefaultParagraphFont"/>
    <w:uiPriority w:val="21"/>
    <w:qFormat/>
    <w:rsid w:val="00953CED"/>
    <w:rPr>
      <w:i/>
      <w:iCs/>
      <w:color w:val="0F4761" w:themeColor="accent1" w:themeShade="BF"/>
    </w:rPr>
  </w:style>
  <w:style w:type="paragraph" w:styleId="IntenseQuote">
    <w:name w:val="Intense Quote"/>
    <w:basedOn w:val="Normal"/>
    <w:next w:val="Normal"/>
    <w:link w:val="IntenseQuoteChar"/>
    <w:uiPriority w:val="30"/>
    <w:qFormat/>
    <w:rsid w:val="00953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CED"/>
    <w:rPr>
      <w:i/>
      <w:iCs/>
      <w:color w:val="0F4761" w:themeColor="accent1" w:themeShade="BF"/>
    </w:rPr>
  </w:style>
  <w:style w:type="character" w:styleId="IntenseReference">
    <w:name w:val="Intense Reference"/>
    <w:basedOn w:val="DefaultParagraphFont"/>
    <w:uiPriority w:val="32"/>
    <w:qFormat/>
    <w:rsid w:val="00953CED"/>
    <w:rPr>
      <w:b/>
      <w:bCs/>
      <w:smallCaps/>
      <w:color w:val="0F4761" w:themeColor="accent1" w:themeShade="BF"/>
      <w:spacing w:val="5"/>
    </w:rPr>
  </w:style>
  <w:style w:type="paragraph" w:styleId="NormalWeb">
    <w:name w:val="Normal (Web)"/>
    <w:basedOn w:val="Normal"/>
    <w:uiPriority w:val="99"/>
    <w:semiHidden/>
    <w:unhideWhenUsed/>
    <w:rsid w:val="00953CED"/>
    <w:pPr>
      <w:spacing w:before="100" w:beforeAutospacing="1" w:after="100" w:afterAutospacing="1"/>
    </w:pPr>
    <w:rPr>
      <w:sz w:val="24"/>
      <w:szCs w:val="24"/>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cp.planninginspectorate.gov.uk"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qmYikNA8g4GWGTKnjCm5gOc0A==">CgMxLjA4AHIhMWR2UUtNQTJ5bGFFUm43SGtDZUlEdGExWmpENTJaWFNf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6144</Characters>
  <Application>Microsoft Office Word</Application>
  <DocSecurity>0</DocSecurity>
  <Lines>204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E Fraser</dc:creator>
  <cp:lastModifiedBy>S E Fraser</cp:lastModifiedBy>
  <cp:revision>2</cp:revision>
  <dcterms:created xsi:type="dcterms:W3CDTF">2025-11-25T13:11:00Z</dcterms:created>
  <dcterms:modified xsi:type="dcterms:W3CDTF">2025-11-25T13:11:00Z</dcterms:modified>
</cp:coreProperties>
</file>