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D389F" w14:textId="77777777" w:rsidR="00B0137C" w:rsidRPr="0044048F" w:rsidRDefault="0044048F" w:rsidP="0044048F">
      <w:pPr>
        <w:jc w:val="center"/>
        <w:rPr>
          <w:rFonts w:ascii="Arial Black" w:hAnsi="Arial Black"/>
          <w:lang w:val="en-GB"/>
        </w:rPr>
      </w:pPr>
      <w:r w:rsidRPr="0044048F">
        <w:rPr>
          <w:rFonts w:ascii="Arial Black" w:hAnsi="Arial Black"/>
          <w:lang w:val="en-GB"/>
        </w:rPr>
        <w:t>SANDHUTTON PARISH COUNCIL</w:t>
      </w:r>
    </w:p>
    <w:p w14:paraId="05721C15" w14:textId="77777777" w:rsidR="0044048F" w:rsidRDefault="0044048F" w:rsidP="0044048F">
      <w:pPr>
        <w:pBdr>
          <w:bottom w:val="double" w:sz="4" w:space="1" w:color="C00000"/>
        </w:pBdr>
        <w:jc w:val="center"/>
        <w:rPr>
          <w:lang w:val="en-GB"/>
        </w:rPr>
      </w:pPr>
      <w:r w:rsidRPr="0044048F">
        <w:rPr>
          <w:lang w:val="en-GB"/>
        </w:rPr>
        <w:t>clerksandhuttonpc@gma</w:t>
      </w:r>
      <w:r>
        <w:rPr>
          <w:lang w:val="en-GB"/>
        </w:rPr>
        <w:t>il.com</w:t>
      </w:r>
      <w:r>
        <w:rPr>
          <w:lang w:val="en-GB"/>
        </w:rPr>
        <w:tab/>
      </w:r>
      <w:r>
        <w:rPr>
          <w:lang w:val="en-GB"/>
        </w:rPr>
        <w:tab/>
        <w:t>Tel: 07854554757</w:t>
      </w:r>
    </w:p>
    <w:p w14:paraId="05AC0FD3" w14:textId="77777777" w:rsidR="0044048F" w:rsidRDefault="0044048F" w:rsidP="0044048F">
      <w:pPr>
        <w:jc w:val="center"/>
        <w:rPr>
          <w:lang w:val="en-GB"/>
        </w:rPr>
      </w:pPr>
    </w:p>
    <w:p w14:paraId="34E7BBFD" w14:textId="68777A54" w:rsidR="0044048F" w:rsidRDefault="00002FAB" w:rsidP="0044048F">
      <w:pPr>
        <w:rPr>
          <w:lang w:val="en-GB"/>
        </w:rPr>
      </w:pPr>
      <w:r>
        <w:rPr>
          <w:lang w:val="en-GB"/>
        </w:rPr>
        <w:t>16</w:t>
      </w:r>
      <w:r w:rsidR="006F48C2" w:rsidRPr="006F48C2">
        <w:rPr>
          <w:vertAlign w:val="superscript"/>
          <w:lang w:val="en-GB"/>
        </w:rPr>
        <w:t>th</w:t>
      </w:r>
      <w:r w:rsidR="006F48C2">
        <w:rPr>
          <w:lang w:val="en-GB"/>
        </w:rPr>
        <w:t xml:space="preserve"> April 2016</w:t>
      </w:r>
    </w:p>
    <w:p w14:paraId="3923A470" w14:textId="77777777" w:rsidR="0044048F" w:rsidRDefault="0044048F" w:rsidP="0044048F">
      <w:pPr>
        <w:rPr>
          <w:lang w:val="en-GB"/>
        </w:rPr>
      </w:pPr>
    </w:p>
    <w:p w14:paraId="27683A20" w14:textId="77777777" w:rsidR="0044048F" w:rsidRDefault="0044048F" w:rsidP="0044048F">
      <w:pPr>
        <w:rPr>
          <w:u w:val="single"/>
          <w:lang w:val="en-GB"/>
        </w:rPr>
      </w:pPr>
      <w:r w:rsidRPr="0044048F">
        <w:rPr>
          <w:u w:val="single"/>
          <w:lang w:val="en-GB"/>
        </w:rPr>
        <w:t>Parish Council Meeting</w:t>
      </w:r>
    </w:p>
    <w:p w14:paraId="648AA481" w14:textId="77777777" w:rsidR="0044048F" w:rsidRDefault="0044048F" w:rsidP="0044048F">
      <w:pPr>
        <w:rPr>
          <w:u w:val="single"/>
          <w:lang w:val="en-GB"/>
        </w:rPr>
      </w:pPr>
    </w:p>
    <w:p w14:paraId="35D5E29F" w14:textId="561F7039" w:rsidR="0044048F" w:rsidRDefault="0044048F" w:rsidP="0044048F">
      <w:pPr>
        <w:rPr>
          <w:lang w:val="en-GB"/>
        </w:rPr>
      </w:pPr>
      <w:r w:rsidRPr="0044048F">
        <w:rPr>
          <w:lang w:val="en-GB"/>
        </w:rPr>
        <w:t xml:space="preserve">Members are hereby summonsed to a meeting of the Parish Council to be held on </w:t>
      </w:r>
      <w:r>
        <w:rPr>
          <w:lang w:val="en-GB"/>
        </w:rPr>
        <w:t>Thursday, 21</w:t>
      </w:r>
      <w:r w:rsidRPr="0044048F">
        <w:rPr>
          <w:vertAlign w:val="superscript"/>
          <w:lang w:val="en-GB"/>
        </w:rPr>
        <w:t>st</w:t>
      </w:r>
      <w:r>
        <w:rPr>
          <w:lang w:val="en-GB"/>
        </w:rPr>
        <w:t xml:space="preserve"> </w:t>
      </w:r>
      <w:r w:rsidR="0038275B">
        <w:rPr>
          <w:lang w:val="en-GB"/>
        </w:rPr>
        <w:t>April</w:t>
      </w:r>
      <w:r>
        <w:rPr>
          <w:lang w:val="en-GB"/>
        </w:rPr>
        <w:t xml:space="preserve"> 2016 at 19:30 hours in the Village Hall, Sandhutton.</w:t>
      </w:r>
    </w:p>
    <w:p w14:paraId="6963CDF8" w14:textId="77777777" w:rsidR="0044048F" w:rsidRDefault="0044048F" w:rsidP="0044048F">
      <w:pPr>
        <w:rPr>
          <w:lang w:val="en-GB"/>
        </w:rPr>
      </w:pPr>
    </w:p>
    <w:p w14:paraId="34E185A0" w14:textId="77777777" w:rsidR="0044048F" w:rsidRDefault="0044048F" w:rsidP="0044048F">
      <w:pPr>
        <w:rPr>
          <w:lang w:val="en-GB"/>
        </w:rPr>
      </w:pPr>
      <w:r>
        <w:rPr>
          <w:lang w:val="en-GB"/>
        </w:rPr>
        <w:t xml:space="preserve">Under the Public Bodies (Admissions to Meetings) Act 1960 and LGA 1972, </w:t>
      </w:r>
      <w:proofErr w:type="spellStart"/>
      <w:r>
        <w:rPr>
          <w:lang w:val="en-GB"/>
        </w:rPr>
        <w:t>ss</w:t>
      </w:r>
      <w:proofErr w:type="spellEnd"/>
      <w:r>
        <w:rPr>
          <w:lang w:val="en-GB"/>
        </w:rPr>
        <w:t xml:space="preserve"> 100A to 100K and ACA 1998 s10, part of this meeting may be held in private session.</w:t>
      </w:r>
    </w:p>
    <w:p w14:paraId="4AD01F7E" w14:textId="77777777" w:rsidR="0044048F" w:rsidRDefault="0044048F" w:rsidP="0044048F">
      <w:pPr>
        <w:rPr>
          <w:lang w:val="en-GB"/>
        </w:rPr>
      </w:pPr>
    </w:p>
    <w:p w14:paraId="2D5512D8" w14:textId="1804DE5C" w:rsidR="0044048F" w:rsidRDefault="0044048F" w:rsidP="0044048F">
      <w:pPr>
        <w:rPr>
          <w:lang w:val="en-GB"/>
        </w:rPr>
      </w:pPr>
      <w:r>
        <w:rPr>
          <w:lang w:val="en-GB"/>
        </w:rPr>
        <w:t>For clarity of the minutes, this meeting may be recorded.  The Council are not able to guarantee that comments from members of the public or press will not be included in the recording.  I</w:t>
      </w:r>
      <w:r w:rsidR="0038275B">
        <w:rPr>
          <w:lang w:val="en-GB"/>
        </w:rPr>
        <w:t>f</w:t>
      </w:r>
      <w:r>
        <w:rPr>
          <w:lang w:val="en-GB"/>
        </w:rPr>
        <w:t xml:space="preserve"> you are a member of the press or public and have any concerns in this regard or wish to record or film this meeting, please contact the Clerk prior to the meeting.</w:t>
      </w:r>
    </w:p>
    <w:p w14:paraId="33C0BBCA" w14:textId="77777777" w:rsidR="0044048F" w:rsidRDefault="0044048F" w:rsidP="0044048F">
      <w:pPr>
        <w:rPr>
          <w:lang w:val="en-GB"/>
        </w:rPr>
      </w:pPr>
    </w:p>
    <w:p w14:paraId="03F10DA0" w14:textId="77777777" w:rsidR="0044048F" w:rsidRDefault="0044048F" w:rsidP="0044048F">
      <w:pPr>
        <w:rPr>
          <w:lang w:val="en-GB"/>
        </w:rPr>
      </w:pPr>
      <w:r>
        <w:rPr>
          <w:lang w:val="en-GB"/>
        </w:rPr>
        <w:t>Regards</w:t>
      </w:r>
    </w:p>
    <w:p w14:paraId="51A4736A" w14:textId="77777777" w:rsidR="0044048F" w:rsidRDefault="0044048F" w:rsidP="0044048F">
      <w:pPr>
        <w:rPr>
          <w:lang w:val="en-GB"/>
        </w:rPr>
      </w:pPr>
    </w:p>
    <w:p w14:paraId="2CEC7D81" w14:textId="77777777" w:rsidR="0044048F" w:rsidRDefault="0044048F" w:rsidP="0044048F">
      <w:pPr>
        <w:rPr>
          <w:lang w:val="en-GB"/>
        </w:rPr>
      </w:pPr>
      <w:r>
        <w:rPr>
          <w:lang w:val="en-GB"/>
        </w:rPr>
        <w:t>Yours faithfully</w:t>
      </w:r>
    </w:p>
    <w:p w14:paraId="07978918" w14:textId="77777777" w:rsidR="0044048F" w:rsidRDefault="0044048F" w:rsidP="0044048F">
      <w:pPr>
        <w:rPr>
          <w:lang w:val="en-GB"/>
        </w:rPr>
      </w:pPr>
      <w:r>
        <w:rPr>
          <w:noProof/>
        </w:rPr>
        <w:drawing>
          <wp:anchor distT="0" distB="0" distL="114300" distR="114300" simplePos="0" relativeHeight="251658240" behindDoc="0" locked="0" layoutInCell="1" allowOverlap="1" wp14:anchorId="33B32F19" wp14:editId="7C22B0B7">
            <wp:simplePos x="0" y="0"/>
            <wp:positionH relativeFrom="column">
              <wp:posOffset>-62865</wp:posOffset>
            </wp:positionH>
            <wp:positionV relativeFrom="paragraph">
              <wp:posOffset>39370</wp:posOffset>
            </wp:positionV>
            <wp:extent cx="1094740" cy="426085"/>
            <wp:effectExtent l="0" t="0" r="0" b="5715"/>
            <wp:wrapThrough wrapText="bothSides">
              <wp:wrapPolygon edited="0">
                <wp:start x="0" y="0"/>
                <wp:lineTo x="0" y="20602"/>
                <wp:lineTo x="21049" y="20602"/>
                <wp:lineTo x="210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4740" cy="426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31F48" w14:textId="77777777" w:rsidR="0044048F" w:rsidRDefault="0044048F" w:rsidP="0044048F">
      <w:pPr>
        <w:rPr>
          <w:lang w:val="en-GB"/>
        </w:rPr>
      </w:pPr>
    </w:p>
    <w:p w14:paraId="6A83E485" w14:textId="77777777" w:rsidR="0044048F" w:rsidRDefault="0044048F" w:rsidP="0044048F">
      <w:pPr>
        <w:rPr>
          <w:lang w:val="en-GB"/>
        </w:rPr>
      </w:pPr>
    </w:p>
    <w:p w14:paraId="60E2BA93" w14:textId="77777777" w:rsidR="0044048F" w:rsidRDefault="00E93F42" w:rsidP="0044048F">
      <w:pPr>
        <w:rPr>
          <w:lang w:val="en-GB"/>
        </w:rPr>
      </w:pPr>
      <w:r>
        <w:rPr>
          <w:lang w:val="en-GB"/>
        </w:rPr>
        <w:t xml:space="preserve">Susan </w:t>
      </w:r>
      <w:r w:rsidR="0044048F">
        <w:rPr>
          <w:lang w:val="en-GB"/>
        </w:rPr>
        <w:t>Fraser</w:t>
      </w:r>
    </w:p>
    <w:p w14:paraId="751C87B2" w14:textId="77777777" w:rsidR="0044048F" w:rsidRDefault="0044048F" w:rsidP="0044048F">
      <w:pPr>
        <w:rPr>
          <w:lang w:val="en-GB"/>
        </w:rPr>
      </w:pPr>
      <w:r>
        <w:rPr>
          <w:lang w:val="en-GB"/>
        </w:rPr>
        <w:t>Clerk</w:t>
      </w:r>
    </w:p>
    <w:p w14:paraId="628E9FE3" w14:textId="77777777" w:rsidR="0044048F" w:rsidRDefault="0044048F" w:rsidP="0044048F">
      <w:pPr>
        <w:jc w:val="center"/>
        <w:rPr>
          <w:lang w:val="en-GB"/>
        </w:rPr>
      </w:pPr>
      <w:r>
        <w:rPr>
          <w:lang w:val="en-GB"/>
        </w:rPr>
        <w:t>BUSINESS</w:t>
      </w:r>
    </w:p>
    <w:tbl>
      <w:tblPr>
        <w:tblStyle w:val="TableGrid"/>
        <w:tblW w:w="0" w:type="auto"/>
        <w:tblLook w:val="04A0" w:firstRow="1" w:lastRow="0" w:firstColumn="1" w:lastColumn="0" w:noHBand="0" w:noVBand="1"/>
      </w:tblPr>
      <w:tblGrid>
        <w:gridCol w:w="1165"/>
        <w:gridCol w:w="6120"/>
        <w:gridCol w:w="1725"/>
      </w:tblGrid>
      <w:tr w:rsidR="0044048F" w14:paraId="77D1D710" w14:textId="77777777" w:rsidTr="0044048F">
        <w:tc>
          <w:tcPr>
            <w:tcW w:w="1165" w:type="dxa"/>
          </w:tcPr>
          <w:p w14:paraId="1498BAC8" w14:textId="77777777" w:rsidR="0044048F" w:rsidRDefault="0044048F" w:rsidP="0044048F">
            <w:pPr>
              <w:rPr>
                <w:lang w:val="en-GB"/>
              </w:rPr>
            </w:pPr>
            <w:r>
              <w:rPr>
                <w:lang w:val="en-GB"/>
              </w:rPr>
              <w:t>1.</w:t>
            </w:r>
          </w:p>
        </w:tc>
        <w:tc>
          <w:tcPr>
            <w:tcW w:w="6120" w:type="dxa"/>
          </w:tcPr>
          <w:p w14:paraId="4242530A" w14:textId="77777777" w:rsidR="0044048F" w:rsidRDefault="0044048F" w:rsidP="0044048F">
            <w:pPr>
              <w:rPr>
                <w:lang w:val="en-GB"/>
              </w:rPr>
            </w:pPr>
            <w:r>
              <w:rPr>
                <w:lang w:val="en-GB"/>
              </w:rPr>
              <w:t>To receive apologies for absence</w:t>
            </w:r>
          </w:p>
        </w:tc>
        <w:tc>
          <w:tcPr>
            <w:tcW w:w="1725" w:type="dxa"/>
          </w:tcPr>
          <w:p w14:paraId="05786BF2" w14:textId="77777777" w:rsidR="0044048F" w:rsidRDefault="0044048F" w:rsidP="0044048F">
            <w:pPr>
              <w:rPr>
                <w:lang w:val="en-GB"/>
              </w:rPr>
            </w:pPr>
          </w:p>
        </w:tc>
      </w:tr>
      <w:tr w:rsidR="0044048F" w14:paraId="68548E8C" w14:textId="77777777" w:rsidTr="0044048F">
        <w:tc>
          <w:tcPr>
            <w:tcW w:w="1165" w:type="dxa"/>
          </w:tcPr>
          <w:p w14:paraId="48346AD6" w14:textId="77777777" w:rsidR="0044048F" w:rsidRDefault="0044048F" w:rsidP="0044048F">
            <w:pPr>
              <w:rPr>
                <w:lang w:val="en-GB"/>
              </w:rPr>
            </w:pPr>
            <w:r>
              <w:rPr>
                <w:lang w:val="en-GB"/>
              </w:rPr>
              <w:t>2.</w:t>
            </w:r>
          </w:p>
        </w:tc>
        <w:tc>
          <w:tcPr>
            <w:tcW w:w="6120" w:type="dxa"/>
          </w:tcPr>
          <w:p w14:paraId="1DF36E7C" w14:textId="77777777" w:rsidR="0044048F" w:rsidRDefault="0044048F" w:rsidP="0044048F">
            <w:pPr>
              <w:rPr>
                <w:lang w:val="en-GB"/>
              </w:rPr>
            </w:pPr>
            <w:r>
              <w:rPr>
                <w:lang w:val="en-GB"/>
              </w:rPr>
              <w:t>To receive declarations</w:t>
            </w:r>
            <w:r w:rsidR="00E93F42">
              <w:rPr>
                <w:lang w:val="en-GB"/>
              </w:rPr>
              <w:t xml:space="preserve"> of interest regarding agenda items</w:t>
            </w:r>
          </w:p>
        </w:tc>
        <w:tc>
          <w:tcPr>
            <w:tcW w:w="1725" w:type="dxa"/>
          </w:tcPr>
          <w:p w14:paraId="1EE23D40" w14:textId="77777777" w:rsidR="0044048F" w:rsidRDefault="0044048F" w:rsidP="0044048F">
            <w:pPr>
              <w:rPr>
                <w:lang w:val="en-GB"/>
              </w:rPr>
            </w:pPr>
          </w:p>
        </w:tc>
      </w:tr>
      <w:tr w:rsidR="00E93F42" w14:paraId="5103CDA6" w14:textId="77777777" w:rsidTr="0044048F">
        <w:tc>
          <w:tcPr>
            <w:tcW w:w="1165" w:type="dxa"/>
          </w:tcPr>
          <w:p w14:paraId="0EED89F2" w14:textId="77777777" w:rsidR="00E93F42" w:rsidRDefault="00E93F42" w:rsidP="0044048F">
            <w:pPr>
              <w:rPr>
                <w:lang w:val="en-GB"/>
              </w:rPr>
            </w:pPr>
            <w:r>
              <w:rPr>
                <w:lang w:val="en-GB"/>
              </w:rPr>
              <w:t>3.</w:t>
            </w:r>
          </w:p>
        </w:tc>
        <w:tc>
          <w:tcPr>
            <w:tcW w:w="6120" w:type="dxa"/>
          </w:tcPr>
          <w:p w14:paraId="49D1D0C5" w14:textId="77777777" w:rsidR="00E93F42" w:rsidRDefault="00E93F42" w:rsidP="0044048F">
            <w:pPr>
              <w:rPr>
                <w:lang w:val="en-GB"/>
              </w:rPr>
            </w:pPr>
            <w:r>
              <w:rPr>
                <w:lang w:val="en-GB"/>
              </w:rPr>
              <w:t>To agree dispensations</w:t>
            </w:r>
          </w:p>
        </w:tc>
        <w:tc>
          <w:tcPr>
            <w:tcW w:w="1725" w:type="dxa"/>
          </w:tcPr>
          <w:p w14:paraId="1142F6D4" w14:textId="77777777" w:rsidR="00E93F42" w:rsidRDefault="00E93F42" w:rsidP="0044048F">
            <w:pPr>
              <w:rPr>
                <w:lang w:val="en-GB"/>
              </w:rPr>
            </w:pPr>
          </w:p>
        </w:tc>
      </w:tr>
      <w:tr w:rsidR="00E93F42" w14:paraId="205FD82D" w14:textId="77777777" w:rsidTr="0044048F">
        <w:tc>
          <w:tcPr>
            <w:tcW w:w="1165" w:type="dxa"/>
          </w:tcPr>
          <w:p w14:paraId="19F540B5" w14:textId="77777777" w:rsidR="00E93F42" w:rsidRDefault="00E93F42" w:rsidP="0044048F">
            <w:pPr>
              <w:rPr>
                <w:lang w:val="en-GB"/>
              </w:rPr>
            </w:pPr>
            <w:r>
              <w:rPr>
                <w:lang w:val="en-GB"/>
              </w:rPr>
              <w:t>4.</w:t>
            </w:r>
          </w:p>
        </w:tc>
        <w:tc>
          <w:tcPr>
            <w:tcW w:w="6120" w:type="dxa"/>
          </w:tcPr>
          <w:p w14:paraId="70C02CB4" w14:textId="506FD016" w:rsidR="00E93F42" w:rsidRDefault="0038275B" w:rsidP="0038275B">
            <w:pPr>
              <w:rPr>
                <w:lang w:val="en-GB"/>
              </w:rPr>
            </w:pPr>
            <w:r>
              <w:rPr>
                <w:lang w:val="en-GB"/>
              </w:rPr>
              <w:t xml:space="preserve">To receive nominations for co-option to the Council </w:t>
            </w:r>
          </w:p>
        </w:tc>
        <w:tc>
          <w:tcPr>
            <w:tcW w:w="1725" w:type="dxa"/>
          </w:tcPr>
          <w:p w14:paraId="177FE423" w14:textId="77777777" w:rsidR="00E93F42" w:rsidRDefault="00E93F42" w:rsidP="0044048F">
            <w:pPr>
              <w:rPr>
                <w:lang w:val="en-GB"/>
              </w:rPr>
            </w:pPr>
          </w:p>
        </w:tc>
      </w:tr>
      <w:tr w:rsidR="00E93F42" w14:paraId="44ACBC43" w14:textId="77777777" w:rsidTr="0044048F">
        <w:tc>
          <w:tcPr>
            <w:tcW w:w="1165" w:type="dxa"/>
          </w:tcPr>
          <w:p w14:paraId="17F4F870" w14:textId="77777777" w:rsidR="00E93F42" w:rsidRDefault="00E93F42" w:rsidP="0044048F">
            <w:pPr>
              <w:rPr>
                <w:lang w:val="en-GB"/>
              </w:rPr>
            </w:pPr>
            <w:r>
              <w:rPr>
                <w:lang w:val="en-GB"/>
              </w:rPr>
              <w:t>5.</w:t>
            </w:r>
          </w:p>
        </w:tc>
        <w:tc>
          <w:tcPr>
            <w:tcW w:w="6120" w:type="dxa"/>
          </w:tcPr>
          <w:p w14:paraId="2BEB9C1B" w14:textId="5CB52451" w:rsidR="00E93F42" w:rsidRDefault="00E93F42" w:rsidP="0038275B">
            <w:pPr>
              <w:rPr>
                <w:lang w:val="en-GB"/>
              </w:rPr>
            </w:pPr>
            <w:r>
              <w:rPr>
                <w:lang w:val="en-GB"/>
              </w:rPr>
              <w:t xml:space="preserve">To agree and adopt the minutes of the Parish Council Meeting, held </w:t>
            </w:r>
            <w:r w:rsidR="0038275B">
              <w:rPr>
                <w:lang w:val="en-GB"/>
              </w:rPr>
              <w:t>21</w:t>
            </w:r>
            <w:r w:rsidR="0038275B" w:rsidRPr="0038275B">
              <w:rPr>
                <w:vertAlign w:val="superscript"/>
                <w:lang w:val="en-GB"/>
              </w:rPr>
              <w:t>st</w:t>
            </w:r>
            <w:r w:rsidR="0038275B">
              <w:rPr>
                <w:lang w:val="en-GB"/>
              </w:rPr>
              <w:t xml:space="preserve"> January 2016</w:t>
            </w:r>
          </w:p>
        </w:tc>
        <w:tc>
          <w:tcPr>
            <w:tcW w:w="1725" w:type="dxa"/>
          </w:tcPr>
          <w:p w14:paraId="08D0933A" w14:textId="77777777" w:rsidR="00E93F42" w:rsidRDefault="00E93F42" w:rsidP="0044048F">
            <w:pPr>
              <w:rPr>
                <w:lang w:val="en-GB"/>
              </w:rPr>
            </w:pPr>
            <w:r>
              <w:rPr>
                <w:lang w:val="en-GB"/>
              </w:rPr>
              <w:t>App 1</w:t>
            </w:r>
          </w:p>
        </w:tc>
      </w:tr>
      <w:tr w:rsidR="0038275B" w14:paraId="586D81B9" w14:textId="77777777" w:rsidTr="0044048F">
        <w:tc>
          <w:tcPr>
            <w:tcW w:w="1165" w:type="dxa"/>
          </w:tcPr>
          <w:p w14:paraId="5A38366C" w14:textId="7C167EBB" w:rsidR="0038275B" w:rsidRDefault="0038275B" w:rsidP="0044048F">
            <w:pPr>
              <w:rPr>
                <w:lang w:val="en-GB"/>
              </w:rPr>
            </w:pPr>
            <w:r>
              <w:rPr>
                <w:lang w:val="en-GB"/>
              </w:rPr>
              <w:t>6.</w:t>
            </w:r>
          </w:p>
        </w:tc>
        <w:tc>
          <w:tcPr>
            <w:tcW w:w="6120" w:type="dxa"/>
          </w:tcPr>
          <w:p w14:paraId="398CBBAE" w14:textId="5D5F7481" w:rsidR="0038275B" w:rsidRDefault="0038275B" w:rsidP="00E93F42">
            <w:pPr>
              <w:rPr>
                <w:lang w:val="en-GB"/>
              </w:rPr>
            </w:pPr>
            <w:r>
              <w:rPr>
                <w:lang w:val="en-GB"/>
              </w:rPr>
              <w:t>To adjourn for public session to receive questions from the public on Council matters (5 minutes maximum per person)</w:t>
            </w:r>
          </w:p>
        </w:tc>
        <w:tc>
          <w:tcPr>
            <w:tcW w:w="1725" w:type="dxa"/>
          </w:tcPr>
          <w:p w14:paraId="6708D202" w14:textId="77777777" w:rsidR="0038275B" w:rsidRDefault="0038275B" w:rsidP="0044048F">
            <w:pPr>
              <w:rPr>
                <w:lang w:val="en-GB"/>
              </w:rPr>
            </w:pPr>
          </w:p>
        </w:tc>
      </w:tr>
      <w:tr w:rsidR="0038275B" w14:paraId="335CD594" w14:textId="77777777" w:rsidTr="0044048F">
        <w:tc>
          <w:tcPr>
            <w:tcW w:w="1165" w:type="dxa"/>
          </w:tcPr>
          <w:p w14:paraId="197A247D" w14:textId="0B7A5341" w:rsidR="0038275B" w:rsidRDefault="0038275B" w:rsidP="0044048F">
            <w:pPr>
              <w:rPr>
                <w:lang w:val="en-GB"/>
              </w:rPr>
            </w:pPr>
            <w:r>
              <w:rPr>
                <w:lang w:val="en-GB"/>
              </w:rPr>
              <w:t>7.</w:t>
            </w:r>
          </w:p>
        </w:tc>
        <w:tc>
          <w:tcPr>
            <w:tcW w:w="6120" w:type="dxa"/>
          </w:tcPr>
          <w:p w14:paraId="7DD6952A" w14:textId="73285DBC" w:rsidR="0038275B" w:rsidRDefault="0038275B" w:rsidP="0050458E">
            <w:pPr>
              <w:rPr>
                <w:lang w:val="en-GB"/>
              </w:rPr>
            </w:pPr>
            <w:r>
              <w:rPr>
                <w:lang w:val="en-GB"/>
              </w:rPr>
              <w:t>To welcome a representative from the Police Neighbourho</w:t>
            </w:r>
            <w:r w:rsidR="0050458E">
              <w:rPr>
                <w:lang w:val="en-GB"/>
              </w:rPr>
              <w:t xml:space="preserve">od Watch team, to </w:t>
            </w:r>
            <w:r>
              <w:rPr>
                <w:lang w:val="en-GB"/>
              </w:rPr>
              <w:t>discuss items appertaining to the Parish.</w:t>
            </w:r>
          </w:p>
        </w:tc>
        <w:tc>
          <w:tcPr>
            <w:tcW w:w="1725" w:type="dxa"/>
          </w:tcPr>
          <w:p w14:paraId="2C257095" w14:textId="77777777" w:rsidR="0038275B" w:rsidRDefault="0038275B" w:rsidP="0044048F">
            <w:pPr>
              <w:rPr>
                <w:lang w:val="en-GB"/>
              </w:rPr>
            </w:pPr>
          </w:p>
        </w:tc>
      </w:tr>
      <w:tr w:rsidR="00E93F42" w14:paraId="46A030B8" w14:textId="77777777" w:rsidTr="0044048F">
        <w:tc>
          <w:tcPr>
            <w:tcW w:w="1165" w:type="dxa"/>
          </w:tcPr>
          <w:p w14:paraId="31BF25EA" w14:textId="011614D8" w:rsidR="00E93F42" w:rsidRDefault="0038275B" w:rsidP="0044048F">
            <w:pPr>
              <w:rPr>
                <w:lang w:val="en-GB"/>
              </w:rPr>
            </w:pPr>
            <w:r>
              <w:rPr>
                <w:lang w:val="en-GB"/>
              </w:rPr>
              <w:t>8</w:t>
            </w:r>
            <w:r w:rsidR="00E93F42">
              <w:rPr>
                <w:lang w:val="en-GB"/>
              </w:rPr>
              <w:t>.</w:t>
            </w:r>
          </w:p>
        </w:tc>
        <w:tc>
          <w:tcPr>
            <w:tcW w:w="6120" w:type="dxa"/>
          </w:tcPr>
          <w:p w14:paraId="0D1E581B" w14:textId="2E333E8A" w:rsidR="00E93F42" w:rsidRDefault="00E93F42" w:rsidP="0038275B">
            <w:pPr>
              <w:rPr>
                <w:lang w:val="en-GB"/>
              </w:rPr>
            </w:pPr>
            <w:r>
              <w:rPr>
                <w:lang w:val="en-GB"/>
              </w:rPr>
              <w:t xml:space="preserve">To </w:t>
            </w:r>
            <w:r w:rsidR="0038275B">
              <w:rPr>
                <w:lang w:val="en-GB"/>
              </w:rPr>
              <w:t xml:space="preserve">receive </w:t>
            </w:r>
            <w:r>
              <w:rPr>
                <w:lang w:val="en-GB"/>
              </w:rPr>
              <w:t>correspondence and agree action thereof</w:t>
            </w:r>
          </w:p>
        </w:tc>
        <w:tc>
          <w:tcPr>
            <w:tcW w:w="1725" w:type="dxa"/>
          </w:tcPr>
          <w:p w14:paraId="6026ABF8" w14:textId="77777777" w:rsidR="00E93F42" w:rsidRDefault="00E93F42" w:rsidP="0044048F">
            <w:pPr>
              <w:rPr>
                <w:lang w:val="en-GB"/>
              </w:rPr>
            </w:pPr>
            <w:r>
              <w:rPr>
                <w:lang w:val="en-GB"/>
              </w:rPr>
              <w:t>App 2</w:t>
            </w:r>
          </w:p>
        </w:tc>
      </w:tr>
      <w:tr w:rsidR="0038275B" w14:paraId="4C2CC8B9" w14:textId="77777777" w:rsidTr="0050458E">
        <w:trPr>
          <w:trHeight w:val="602"/>
        </w:trPr>
        <w:tc>
          <w:tcPr>
            <w:tcW w:w="1165" w:type="dxa"/>
          </w:tcPr>
          <w:p w14:paraId="4B6FD808" w14:textId="3D02242B" w:rsidR="0038275B" w:rsidRDefault="0038275B" w:rsidP="0044048F">
            <w:pPr>
              <w:rPr>
                <w:lang w:val="en-GB"/>
              </w:rPr>
            </w:pPr>
            <w:r>
              <w:rPr>
                <w:lang w:val="en-GB"/>
              </w:rPr>
              <w:t>9.</w:t>
            </w:r>
          </w:p>
        </w:tc>
        <w:tc>
          <w:tcPr>
            <w:tcW w:w="6120" w:type="dxa"/>
          </w:tcPr>
          <w:p w14:paraId="1CBF7670" w14:textId="43826977" w:rsidR="0038275B" w:rsidRDefault="0038275B" w:rsidP="00002FAB">
            <w:pPr>
              <w:rPr>
                <w:lang w:val="en-GB"/>
              </w:rPr>
            </w:pPr>
            <w:r>
              <w:rPr>
                <w:lang w:val="en-GB"/>
              </w:rPr>
              <w:t xml:space="preserve">To agree the procedure for planning recommendations when the Council </w:t>
            </w:r>
            <w:r w:rsidR="00002FAB">
              <w:rPr>
                <w:lang w:val="en-GB"/>
              </w:rPr>
              <w:t>has no scheduled meeting</w:t>
            </w:r>
            <w:r w:rsidR="0050458E">
              <w:rPr>
                <w:lang w:val="en-GB"/>
              </w:rPr>
              <w:t>.</w:t>
            </w:r>
          </w:p>
        </w:tc>
        <w:tc>
          <w:tcPr>
            <w:tcW w:w="1725" w:type="dxa"/>
          </w:tcPr>
          <w:p w14:paraId="782F5DC2" w14:textId="77777777" w:rsidR="0038275B" w:rsidRDefault="0038275B" w:rsidP="0044048F">
            <w:pPr>
              <w:rPr>
                <w:lang w:val="en-GB"/>
              </w:rPr>
            </w:pPr>
          </w:p>
        </w:tc>
      </w:tr>
      <w:tr w:rsidR="00E93F42" w14:paraId="3819C8B7" w14:textId="77777777" w:rsidTr="0038275B">
        <w:trPr>
          <w:trHeight w:val="314"/>
        </w:trPr>
        <w:tc>
          <w:tcPr>
            <w:tcW w:w="1165" w:type="dxa"/>
          </w:tcPr>
          <w:p w14:paraId="0A79E4B4" w14:textId="2306E040" w:rsidR="00E93F42" w:rsidRDefault="0038275B" w:rsidP="0044048F">
            <w:pPr>
              <w:rPr>
                <w:lang w:val="en-GB"/>
              </w:rPr>
            </w:pPr>
            <w:r>
              <w:rPr>
                <w:lang w:val="en-GB"/>
              </w:rPr>
              <w:t>10</w:t>
            </w:r>
            <w:r w:rsidR="00E93F42">
              <w:rPr>
                <w:lang w:val="en-GB"/>
              </w:rPr>
              <w:t>.</w:t>
            </w:r>
          </w:p>
        </w:tc>
        <w:tc>
          <w:tcPr>
            <w:tcW w:w="6120" w:type="dxa"/>
          </w:tcPr>
          <w:p w14:paraId="0147896A" w14:textId="77777777" w:rsidR="00E93F42" w:rsidRDefault="00E93F42" w:rsidP="00E93F42">
            <w:pPr>
              <w:rPr>
                <w:lang w:val="en-GB"/>
              </w:rPr>
            </w:pPr>
            <w:r>
              <w:rPr>
                <w:lang w:val="en-GB"/>
              </w:rPr>
              <w:t>To agree recommendations for local Planning Applications.</w:t>
            </w:r>
          </w:p>
        </w:tc>
        <w:tc>
          <w:tcPr>
            <w:tcW w:w="1725" w:type="dxa"/>
          </w:tcPr>
          <w:p w14:paraId="306F4794" w14:textId="77777777" w:rsidR="00E93F42" w:rsidRDefault="00E93F42" w:rsidP="0044048F">
            <w:pPr>
              <w:rPr>
                <w:lang w:val="en-GB"/>
              </w:rPr>
            </w:pPr>
          </w:p>
        </w:tc>
      </w:tr>
      <w:tr w:rsidR="00E93F42" w14:paraId="123571B7" w14:textId="77777777" w:rsidTr="0044048F">
        <w:tc>
          <w:tcPr>
            <w:tcW w:w="1165" w:type="dxa"/>
          </w:tcPr>
          <w:p w14:paraId="5035F28D" w14:textId="79D1BBE3" w:rsidR="00E93F42" w:rsidRDefault="0038275B" w:rsidP="0044048F">
            <w:pPr>
              <w:rPr>
                <w:lang w:val="en-GB"/>
              </w:rPr>
            </w:pPr>
            <w:r>
              <w:rPr>
                <w:lang w:val="en-GB"/>
              </w:rPr>
              <w:t>11.</w:t>
            </w:r>
          </w:p>
        </w:tc>
        <w:tc>
          <w:tcPr>
            <w:tcW w:w="6120" w:type="dxa"/>
          </w:tcPr>
          <w:p w14:paraId="40A6FA1E" w14:textId="42E6FAA8" w:rsidR="00E93F42" w:rsidRDefault="0050458E" w:rsidP="0050458E">
            <w:pPr>
              <w:rPr>
                <w:lang w:val="en-GB"/>
              </w:rPr>
            </w:pPr>
            <w:r>
              <w:rPr>
                <w:lang w:val="en-GB"/>
              </w:rPr>
              <w:t>To agree payments processed since the last meeting and those awaiting action.</w:t>
            </w:r>
          </w:p>
        </w:tc>
        <w:tc>
          <w:tcPr>
            <w:tcW w:w="1725" w:type="dxa"/>
          </w:tcPr>
          <w:p w14:paraId="60D62424" w14:textId="322AD679" w:rsidR="00E93F42" w:rsidRDefault="0050458E" w:rsidP="0044048F">
            <w:pPr>
              <w:rPr>
                <w:lang w:val="en-GB"/>
              </w:rPr>
            </w:pPr>
            <w:r>
              <w:rPr>
                <w:lang w:val="en-GB"/>
              </w:rPr>
              <w:t>App 3</w:t>
            </w:r>
          </w:p>
        </w:tc>
      </w:tr>
      <w:tr w:rsidR="00E93F42" w14:paraId="71535248" w14:textId="77777777" w:rsidTr="0044048F">
        <w:tc>
          <w:tcPr>
            <w:tcW w:w="1165" w:type="dxa"/>
          </w:tcPr>
          <w:p w14:paraId="27583DE4" w14:textId="779EF817" w:rsidR="00E93F42" w:rsidRDefault="0038275B" w:rsidP="0044048F">
            <w:pPr>
              <w:rPr>
                <w:lang w:val="en-GB"/>
              </w:rPr>
            </w:pPr>
            <w:r>
              <w:rPr>
                <w:lang w:val="en-GB"/>
              </w:rPr>
              <w:t>12</w:t>
            </w:r>
            <w:r w:rsidR="00E93F42">
              <w:rPr>
                <w:lang w:val="en-GB"/>
              </w:rPr>
              <w:t>.</w:t>
            </w:r>
          </w:p>
        </w:tc>
        <w:tc>
          <w:tcPr>
            <w:tcW w:w="6120" w:type="dxa"/>
          </w:tcPr>
          <w:p w14:paraId="7F4B2772" w14:textId="6E13B655" w:rsidR="00E93F42" w:rsidRDefault="00E93F42" w:rsidP="00E93F42">
            <w:pPr>
              <w:rPr>
                <w:lang w:val="en-GB"/>
              </w:rPr>
            </w:pPr>
            <w:r>
              <w:rPr>
                <w:lang w:val="en-GB"/>
              </w:rPr>
              <w:t xml:space="preserve">To receive and the agree the Bank </w:t>
            </w:r>
            <w:r w:rsidR="00002FAB">
              <w:rPr>
                <w:lang w:val="en-GB"/>
              </w:rPr>
              <w:t xml:space="preserve">Statements and </w:t>
            </w:r>
            <w:bookmarkStart w:id="0" w:name="_GoBack"/>
            <w:bookmarkEnd w:id="0"/>
            <w:r>
              <w:rPr>
                <w:lang w:val="en-GB"/>
              </w:rPr>
              <w:t>Reconciliation Report</w:t>
            </w:r>
            <w:r w:rsidR="0050458E">
              <w:rPr>
                <w:lang w:val="en-GB"/>
              </w:rPr>
              <w:t>.</w:t>
            </w:r>
          </w:p>
        </w:tc>
        <w:tc>
          <w:tcPr>
            <w:tcW w:w="1725" w:type="dxa"/>
          </w:tcPr>
          <w:p w14:paraId="01353588" w14:textId="3072B8D3" w:rsidR="00E93F42" w:rsidRDefault="0050458E" w:rsidP="0044048F">
            <w:pPr>
              <w:rPr>
                <w:lang w:val="en-GB"/>
              </w:rPr>
            </w:pPr>
            <w:r>
              <w:rPr>
                <w:lang w:val="en-GB"/>
              </w:rPr>
              <w:t>App 4</w:t>
            </w:r>
          </w:p>
        </w:tc>
      </w:tr>
    </w:tbl>
    <w:p w14:paraId="248896FC" w14:textId="77777777" w:rsidR="0044048F" w:rsidRPr="0044048F" w:rsidRDefault="0044048F" w:rsidP="0044048F">
      <w:pPr>
        <w:rPr>
          <w:lang w:val="en-GB"/>
        </w:rPr>
      </w:pPr>
    </w:p>
    <w:sectPr w:rsidR="0044048F" w:rsidRPr="0044048F" w:rsidSect="00FF446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8F"/>
    <w:rsid w:val="00002FAB"/>
    <w:rsid w:val="0038275B"/>
    <w:rsid w:val="003C6A1E"/>
    <w:rsid w:val="0044048F"/>
    <w:rsid w:val="0050458E"/>
    <w:rsid w:val="006F48C2"/>
    <w:rsid w:val="009C0499"/>
    <w:rsid w:val="00C96B65"/>
    <w:rsid w:val="00CB7DA8"/>
    <w:rsid w:val="00E93F42"/>
    <w:rsid w:val="00F000C2"/>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3E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48F"/>
    <w:rPr>
      <w:color w:val="0563C1" w:themeColor="hyperlink"/>
      <w:u w:val="single"/>
    </w:rPr>
  </w:style>
  <w:style w:type="character" w:styleId="FollowedHyperlink">
    <w:name w:val="FollowedHyperlink"/>
    <w:basedOn w:val="DefaultParagraphFont"/>
    <w:uiPriority w:val="99"/>
    <w:semiHidden/>
    <w:unhideWhenUsed/>
    <w:rsid w:val="0044048F"/>
    <w:rPr>
      <w:color w:val="954F72" w:themeColor="followedHyperlink"/>
      <w:u w:val="single"/>
    </w:rPr>
  </w:style>
  <w:style w:type="table" w:styleId="TableGrid">
    <w:name w:val="Table Grid"/>
    <w:basedOn w:val="TableNormal"/>
    <w:uiPriority w:val="39"/>
    <w:rsid w:val="004404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263</Words>
  <Characters>1500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Fraser</dc:creator>
  <cp:keywords/>
  <dc:description/>
  <cp:lastModifiedBy>Susan Fraser</cp:lastModifiedBy>
  <cp:revision>6</cp:revision>
  <dcterms:created xsi:type="dcterms:W3CDTF">2016-03-21T13:45:00Z</dcterms:created>
  <dcterms:modified xsi:type="dcterms:W3CDTF">2016-04-16T12:09:00Z</dcterms:modified>
</cp:coreProperties>
</file>