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1FD" w:rsidRPr="0006544D" w:rsidRDefault="006B3F8D" w:rsidP="00693DE8">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693DE8" w:rsidRPr="0006544D">
        <w:rPr>
          <w:rFonts w:ascii="Times New Roman" w:hAnsi="Times New Roman" w:cs="Times New Roman"/>
          <w:b/>
          <w:sz w:val="28"/>
          <w:szCs w:val="28"/>
        </w:rPr>
        <w:t>HIGHLAND AREA HIGHLAND GAMES ASSOCIATION</w:t>
      </w:r>
    </w:p>
    <w:p w:rsidR="00693DE8" w:rsidRPr="0006544D" w:rsidRDefault="00693DE8" w:rsidP="00693DE8">
      <w:pPr>
        <w:jc w:val="center"/>
        <w:rPr>
          <w:rFonts w:ascii="Times New Roman" w:hAnsi="Times New Roman" w:cs="Times New Roman"/>
          <w:b/>
          <w:sz w:val="28"/>
          <w:szCs w:val="28"/>
        </w:rPr>
      </w:pPr>
      <w:r w:rsidRPr="0006544D">
        <w:rPr>
          <w:rFonts w:ascii="Times New Roman" w:hAnsi="Times New Roman" w:cs="Times New Roman"/>
          <w:b/>
          <w:sz w:val="28"/>
          <w:szCs w:val="28"/>
        </w:rPr>
        <w:t>CONSTITUTION</w:t>
      </w:r>
    </w:p>
    <w:p w:rsidR="00693DE8" w:rsidRPr="00693DE8" w:rsidRDefault="00693DE8" w:rsidP="00693DE8">
      <w:pPr>
        <w:pStyle w:val="ListParagraph"/>
        <w:numPr>
          <w:ilvl w:val="0"/>
          <w:numId w:val="1"/>
        </w:numPr>
        <w:rPr>
          <w:rFonts w:ascii="Times New Roman" w:hAnsi="Times New Roman" w:cs="Times New Roman"/>
        </w:rPr>
      </w:pPr>
      <w:r>
        <w:rPr>
          <w:rFonts w:ascii="Times New Roman" w:hAnsi="Times New Roman" w:cs="Times New Roman"/>
          <w:b/>
        </w:rPr>
        <w:t>Name and Date of Commencement</w:t>
      </w:r>
    </w:p>
    <w:p w:rsidR="00693DE8" w:rsidRDefault="00693DE8" w:rsidP="00693DE8">
      <w:pPr>
        <w:pStyle w:val="ListParagraph"/>
        <w:rPr>
          <w:rFonts w:ascii="Times New Roman" w:hAnsi="Times New Roman" w:cs="Times New Roman"/>
        </w:rPr>
      </w:pPr>
      <w:r>
        <w:rPr>
          <w:rFonts w:ascii="Times New Roman" w:hAnsi="Times New Roman" w:cs="Times New Roman"/>
        </w:rPr>
        <w:t xml:space="preserve">The Association shall be called ‘Highland Area Highland Games Association’ (hereinafter referred to as the </w:t>
      </w:r>
      <w:r w:rsidR="00764B07">
        <w:rPr>
          <w:rFonts w:ascii="Times New Roman" w:hAnsi="Times New Roman" w:cs="Times New Roman"/>
        </w:rPr>
        <w:t>‘</w:t>
      </w:r>
      <w:r>
        <w:rPr>
          <w:rFonts w:ascii="Times New Roman" w:hAnsi="Times New Roman" w:cs="Times New Roman"/>
        </w:rPr>
        <w:t>Association</w:t>
      </w:r>
      <w:r w:rsidR="00764B07">
        <w:rPr>
          <w:rFonts w:ascii="Times New Roman" w:hAnsi="Times New Roman" w:cs="Times New Roman"/>
        </w:rPr>
        <w:t>’</w:t>
      </w:r>
      <w:r>
        <w:rPr>
          <w:rFonts w:ascii="Times New Roman" w:hAnsi="Times New Roman" w:cs="Times New Roman"/>
        </w:rPr>
        <w:t>) and shall be constituted from 9</w:t>
      </w:r>
      <w:r w:rsidRPr="00693DE8">
        <w:rPr>
          <w:rFonts w:ascii="Times New Roman" w:hAnsi="Times New Roman" w:cs="Times New Roman"/>
          <w:vertAlign w:val="superscript"/>
        </w:rPr>
        <w:t>th</w:t>
      </w:r>
      <w:r>
        <w:rPr>
          <w:rFonts w:ascii="Times New Roman" w:hAnsi="Times New Roman" w:cs="Times New Roman"/>
        </w:rPr>
        <w:t xml:space="preserve"> February 2016.</w:t>
      </w:r>
    </w:p>
    <w:p w:rsidR="00693DE8" w:rsidRDefault="00693DE8" w:rsidP="00693DE8">
      <w:pPr>
        <w:pStyle w:val="ListParagraph"/>
        <w:rPr>
          <w:rFonts w:ascii="Times New Roman" w:hAnsi="Times New Roman" w:cs="Times New Roman"/>
        </w:rPr>
      </w:pPr>
    </w:p>
    <w:p w:rsidR="00693DE8" w:rsidRPr="00693DE8" w:rsidRDefault="00693DE8" w:rsidP="00693DE8">
      <w:pPr>
        <w:pStyle w:val="ListParagraph"/>
        <w:numPr>
          <w:ilvl w:val="0"/>
          <w:numId w:val="1"/>
        </w:numPr>
        <w:rPr>
          <w:rFonts w:ascii="Times New Roman" w:hAnsi="Times New Roman" w:cs="Times New Roman"/>
        </w:rPr>
      </w:pPr>
      <w:r>
        <w:rPr>
          <w:rFonts w:ascii="Times New Roman" w:hAnsi="Times New Roman" w:cs="Times New Roman"/>
          <w:b/>
        </w:rPr>
        <w:t>Aims and Objectives</w:t>
      </w:r>
    </w:p>
    <w:p w:rsidR="00693DE8" w:rsidRDefault="00693DE8" w:rsidP="00693DE8">
      <w:pPr>
        <w:pStyle w:val="ListParagraph"/>
        <w:rPr>
          <w:rFonts w:ascii="Times New Roman" w:hAnsi="Times New Roman" w:cs="Times New Roman"/>
        </w:rPr>
      </w:pPr>
      <w:r w:rsidRPr="00693DE8">
        <w:rPr>
          <w:rFonts w:ascii="Times New Roman" w:hAnsi="Times New Roman" w:cs="Times New Roman"/>
        </w:rPr>
        <w:t>The Association is a non-profit making organisation</w:t>
      </w:r>
      <w:r w:rsidR="00142FCD">
        <w:rPr>
          <w:rFonts w:ascii="Times New Roman" w:hAnsi="Times New Roman" w:cs="Times New Roman"/>
        </w:rPr>
        <w:t>,</w:t>
      </w:r>
      <w:r w:rsidRPr="00693DE8">
        <w:rPr>
          <w:rFonts w:ascii="Times New Roman" w:hAnsi="Times New Roman" w:cs="Times New Roman"/>
        </w:rPr>
        <w:t xml:space="preserve"> whose overall aim is to promote and enhance Highland Games</w:t>
      </w:r>
      <w:r w:rsidR="00142FCD">
        <w:rPr>
          <w:rFonts w:ascii="Times New Roman" w:hAnsi="Times New Roman" w:cs="Times New Roman"/>
        </w:rPr>
        <w:t>,</w:t>
      </w:r>
      <w:r w:rsidRPr="00693DE8">
        <w:rPr>
          <w:rFonts w:ascii="Times New Roman" w:hAnsi="Times New Roman" w:cs="Times New Roman"/>
        </w:rPr>
        <w:t xml:space="preserve"> held in </w:t>
      </w:r>
      <w:r>
        <w:rPr>
          <w:rFonts w:ascii="Times New Roman" w:hAnsi="Times New Roman" w:cs="Times New Roman"/>
        </w:rPr>
        <w:t>the Highland Area</w:t>
      </w:r>
      <w:r w:rsidR="005E0ED5">
        <w:rPr>
          <w:rFonts w:ascii="Times New Roman" w:hAnsi="Times New Roman" w:cs="Times New Roman"/>
        </w:rPr>
        <w:t>.</w:t>
      </w:r>
    </w:p>
    <w:p w:rsidR="00693DE8" w:rsidRPr="00693DE8" w:rsidRDefault="00693DE8" w:rsidP="00693DE8">
      <w:pPr>
        <w:pStyle w:val="ListParagraph"/>
        <w:rPr>
          <w:rFonts w:ascii="Times New Roman" w:hAnsi="Times New Roman" w:cs="Times New Roman"/>
        </w:rPr>
      </w:pPr>
    </w:p>
    <w:p w:rsidR="00693DE8" w:rsidRDefault="00693DE8" w:rsidP="00693DE8">
      <w:pPr>
        <w:pStyle w:val="ListParagraph"/>
        <w:rPr>
          <w:rFonts w:ascii="Times New Roman" w:hAnsi="Times New Roman" w:cs="Times New Roman"/>
        </w:rPr>
      </w:pPr>
      <w:r w:rsidRPr="00693DE8">
        <w:rPr>
          <w:rFonts w:ascii="Times New Roman" w:hAnsi="Times New Roman" w:cs="Times New Roman"/>
        </w:rPr>
        <w:t>The Association's main objectives shall be t</w:t>
      </w:r>
      <w:r w:rsidR="008575C9">
        <w:rPr>
          <w:rFonts w:ascii="Times New Roman" w:hAnsi="Times New Roman" w:cs="Times New Roman"/>
        </w:rPr>
        <w:t>o</w:t>
      </w:r>
      <w:r w:rsidR="00AC4A0B">
        <w:rPr>
          <w:rFonts w:ascii="Times New Roman" w:hAnsi="Times New Roman" w:cs="Times New Roman"/>
        </w:rPr>
        <w:t>:</w:t>
      </w:r>
      <w:r w:rsidR="008575C9">
        <w:rPr>
          <w:rFonts w:ascii="Times New Roman" w:hAnsi="Times New Roman" w:cs="Times New Roman"/>
        </w:rPr>
        <w:t xml:space="preserve"> </w:t>
      </w:r>
      <w:r w:rsidRPr="00693DE8">
        <w:rPr>
          <w:rFonts w:ascii="Times New Roman" w:hAnsi="Times New Roman" w:cs="Times New Roman"/>
        </w:rPr>
        <w:t>–</w:t>
      </w:r>
    </w:p>
    <w:p w:rsidR="00693DE8" w:rsidRPr="00693DE8" w:rsidRDefault="00693DE8" w:rsidP="00693DE8">
      <w:pPr>
        <w:pStyle w:val="ListParagraph"/>
        <w:rPr>
          <w:rFonts w:ascii="Times New Roman" w:hAnsi="Times New Roman" w:cs="Times New Roman"/>
        </w:rPr>
      </w:pPr>
    </w:p>
    <w:p w:rsidR="00693DE8" w:rsidRPr="00693DE8" w:rsidRDefault="00693DE8" w:rsidP="00693DE8">
      <w:pPr>
        <w:pStyle w:val="ListParagraph"/>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693DE8">
        <w:rPr>
          <w:rFonts w:ascii="Times New Roman" w:hAnsi="Times New Roman" w:cs="Times New Roman"/>
        </w:rPr>
        <w:t xml:space="preserve">Support and assist the organisation and promotion of Highland Games in </w:t>
      </w:r>
      <w:r>
        <w:rPr>
          <w:rFonts w:ascii="Times New Roman" w:hAnsi="Times New Roman" w:cs="Times New Roman"/>
        </w:rPr>
        <w:t>the Highland Area</w:t>
      </w:r>
    </w:p>
    <w:p w:rsidR="00693DE8" w:rsidRPr="00693DE8" w:rsidRDefault="00693DE8" w:rsidP="00693DE8">
      <w:pPr>
        <w:pStyle w:val="ListParagraph"/>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693DE8">
        <w:rPr>
          <w:rFonts w:ascii="Times New Roman" w:hAnsi="Times New Roman" w:cs="Times New Roman"/>
        </w:rPr>
        <w:t xml:space="preserve">Encourage and facilitate joint working between Highland Games in </w:t>
      </w:r>
      <w:r>
        <w:rPr>
          <w:rFonts w:ascii="Times New Roman" w:hAnsi="Times New Roman" w:cs="Times New Roman"/>
        </w:rPr>
        <w:t xml:space="preserve">the Highland Area </w:t>
      </w:r>
    </w:p>
    <w:p w:rsidR="00693DE8" w:rsidRPr="00693DE8" w:rsidRDefault="00693DE8" w:rsidP="00693DE8">
      <w:pPr>
        <w:pStyle w:val="ListParagraph"/>
        <w:rPr>
          <w:rFonts w:ascii="Times New Roman" w:hAnsi="Times New Roman" w:cs="Times New Roman"/>
        </w:rPr>
      </w:pPr>
      <w:r w:rsidRPr="00693DE8">
        <w:rPr>
          <w:rFonts w:ascii="Times New Roman" w:hAnsi="Times New Roman" w:cs="Times New Roman"/>
        </w:rPr>
        <w:t>-</w:t>
      </w:r>
      <w:r w:rsidRPr="00693DE8">
        <w:rPr>
          <w:rFonts w:ascii="Times New Roman" w:hAnsi="Times New Roman" w:cs="Times New Roman"/>
        </w:rPr>
        <w:tab/>
        <w:t xml:space="preserve">Increase public interest in and attendance at Highland Games in </w:t>
      </w:r>
      <w:r>
        <w:rPr>
          <w:rFonts w:ascii="Times New Roman" w:hAnsi="Times New Roman" w:cs="Times New Roman"/>
        </w:rPr>
        <w:t>the Highland Area</w:t>
      </w:r>
      <w:r w:rsidRPr="00693DE8">
        <w:rPr>
          <w:rFonts w:ascii="Times New Roman" w:hAnsi="Times New Roman" w:cs="Times New Roman"/>
        </w:rPr>
        <w:t>.</w:t>
      </w:r>
    </w:p>
    <w:p w:rsidR="00693DE8" w:rsidRDefault="00693DE8" w:rsidP="00693DE8">
      <w:pPr>
        <w:pStyle w:val="ListParagraph"/>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693DE8">
        <w:rPr>
          <w:rFonts w:ascii="Times New Roman" w:hAnsi="Times New Roman" w:cs="Times New Roman"/>
        </w:rPr>
        <w:t>Represent and lobby on behalf of the interest of H</w:t>
      </w:r>
      <w:r>
        <w:rPr>
          <w:rFonts w:ascii="Times New Roman" w:hAnsi="Times New Roman" w:cs="Times New Roman"/>
        </w:rPr>
        <w:t>ighland Games organisers in the Highland Area</w:t>
      </w:r>
    </w:p>
    <w:p w:rsidR="00693DE8" w:rsidRDefault="00693DE8" w:rsidP="00693DE8">
      <w:pPr>
        <w:pStyle w:val="ListParagraph"/>
        <w:ind w:left="1440" w:hanging="720"/>
        <w:rPr>
          <w:rFonts w:ascii="Times New Roman" w:hAnsi="Times New Roman" w:cs="Times New Roman"/>
        </w:rPr>
      </w:pPr>
    </w:p>
    <w:p w:rsidR="00693DE8" w:rsidRDefault="00693DE8" w:rsidP="00693DE8">
      <w:pPr>
        <w:pStyle w:val="ListParagraph"/>
        <w:numPr>
          <w:ilvl w:val="0"/>
          <w:numId w:val="1"/>
        </w:numPr>
        <w:rPr>
          <w:rFonts w:ascii="Times New Roman" w:hAnsi="Times New Roman" w:cs="Times New Roman"/>
        </w:rPr>
      </w:pPr>
      <w:r>
        <w:rPr>
          <w:rFonts w:ascii="Times New Roman" w:hAnsi="Times New Roman" w:cs="Times New Roman"/>
          <w:b/>
        </w:rPr>
        <w:t xml:space="preserve">Membership </w:t>
      </w:r>
    </w:p>
    <w:p w:rsidR="00693DE8" w:rsidRDefault="00693DE8" w:rsidP="00693DE8">
      <w:pPr>
        <w:pStyle w:val="ListParagraph"/>
        <w:rPr>
          <w:rFonts w:ascii="Times New Roman" w:hAnsi="Times New Roman" w:cs="Times New Roman"/>
        </w:rPr>
      </w:pPr>
      <w:r w:rsidRPr="00693DE8">
        <w:rPr>
          <w:rFonts w:ascii="Times New Roman" w:hAnsi="Times New Roman" w:cs="Times New Roman"/>
        </w:rPr>
        <w:t xml:space="preserve">Membership of the Association shall be open to all </w:t>
      </w:r>
      <w:r w:rsidR="00400E56">
        <w:rPr>
          <w:rFonts w:ascii="Times New Roman" w:hAnsi="Times New Roman" w:cs="Times New Roman"/>
        </w:rPr>
        <w:t>Scottish Highland Games Association (SHGA) Games,</w:t>
      </w:r>
      <w:r w:rsidRPr="00693DE8">
        <w:rPr>
          <w:rFonts w:ascii="Times New Roman" w:hAnsi="Times New Roman" w:cs="Times New Roman"/>
        </w:rPr>
        <w:t xml:space="preserve"> involved in organising, supporting and promoting Highland Games in</w:t>
      </w:r>
      <w:r>
        <w:rPr>
          <w:rFonts w:ascii="Times New Roman" w:hAnsi="Times New Roman" w:cs="Times New Roman"/>
        </w:rPr>
        <w:t xml:space="preserve"> the Highland Area</w:t>
      </w:r>
      <w:r w:rsidR="005E0ED5">
        <w:rPr>
          <w:rFonts w:ascii="Times New Roman" w:hAnsi="Times New Roman" w:cs="Times New Roman"/>
        </w:rPr>
        <w:t>.</w:t>
      </w:r>
      <w:r w:rsidR="00400E56">
        <w:rPr>
          <w:rFonts w:ascii="Times New Roman" w:hAnsi="Times New Roman" w:cs="Times New Roman"/>
        </w:rPr>
        <w:t xml:space="preserve"> </w:t>
      </w:r>
    </w:p>
    <w:p w:rsidR="00693DE8" w:rsidRDefault="00693DE8" w:rsidP="00693DE8">
      <w:pPr>
        <w:pStyle w:val="ListParagraph"/>
        <w:rPr>
          <w:rFonts w:ascii="Times New Roman" w:hAnsi="Times New Roman" w:cs="Times New Roman"/>
        </w:rPr>
      </w:pPr>
    </w:p>
    <w:p w:rsidR="00693DE8" w:rsidRDefault="00693DE8" w:rsidP="00693DE8">
      <w:pPr>
        <w:pStyle w:val="ListParagraph"/>
        <w:numPr>
          <w:ilvl w:val="0"/>
          <w:numId w:val="1"/>
        </w:numPr>
        <w:rPr>
          <w:rFonts w:ascii="Times New Roman" w:hAnsi="Times New Roman" w:cs="Times New Roman"/>
        </w:rPr>
      </w:pPr>
      <w:r>
        <w:rPr>
          <w:rFonts w:ascii="Times New Roman" w:hAnsi="Times New Roman" w:cs="Times New Roman"/>
          <w:b/>
        </w:rPr>
        <w:t xml:space="preserve">Management </w:t>
      </w:r>
    </w:p>
    <w:p w:rsidR="00693DE8" w:rsidRDefault="005E0ED5" w:rsidP="00AC4A0B">
      <w:pPr>
        <w:pStyle w:val="ListParagraph"/>
        <w:numPr>
          <w:ilvl w:val="1"/>
          <w:numId w:val="1"/>
        </w:numPr>
        <w:rPr>
          <w:rFonts w:ascii="Times New Roman" w:hAnsi="Times New Roman" w:cs="Times New Roman"/>
        </w:rPr>
      </w:pPr>
      <w:r w:rsidRPr="005E0ED5">
        <w:rPr>
          <w:rFonts w:ascii="Times New Roman" w:hAnsi="Times New Roman" w:cs="Times New Roman"/>
        </w:rPr>
        <w:t>The Members of the Ass</w:t>
      </w:r>
      <w:r w:rsidR="00A173B0">
        <w:rPr>
          <w:rFonts w:ascii="Times New Roman" w:hAnsi="Times New Roman" w:cs="Times New Roman"/>
        </w:rPr>
        <w:t>ociation shall elect up to four</w:t>
      </w:r>
      <w:r w:rsidRPr="005E0ED5">
        <w:rPr>
          <w:rFonts w:ascii="Times New Roman" w:hAnsi="Times New Roman" w:cs="Times New Roman"/>
        </w:rPr>
        <w:t xml:space="preserve"> Office Bearers - a Chair, </w:t>
      </w:r>
      <w:r w:rsidR="00A173B0">
        <w:rPr>
          <w:rFonts w:ascii="Times New Roman" w:hAnsi="Times New Roman" w:cs="Times New Roman"/>
        </w:rPr>
        <w:t xml:space="preserve">a Vice Chair, a </w:t>
      </w:r>
      <w:r w:rsidRPr="005E0ED5">
        <w:rPr>
          <w:rFonts w:ascii="Times New Roman" w:hAnsi="Times New Roman" w:cs="Times New Roman"/>
        </w:rPr>
        <w:t xml:space="preserve">Secretary and </w:t>
      </w:r>
      <w:r w:rsidR="00A173B0">
        <w:rPr>
          <w:rFonts w:ascii="Times New Roman" w:hAnsi="Times New Roman" w:cs="Times New Roman"/>
        </w:rPr>
        <w:t xml:space="preserve">a </w:t>
      </w:r>
      <w:r w:rsidRPr="005E0ED5">
        <w:rPr>
          <w:rFonts w:ascii="Times New Roman" w:hAnsi="Times New Roman" w:cs="Times New Roman"/>
        </w:rPr>
        <w:t>Treasurer - at an Annual General Meeting. If any of these posts should fall vacant after such an election, the remaining Office Bearers will have the power to co-opt a replacement until the next AGM</w:t>
      </w:r>
      <w:r>
        <w:rPr>
          <w:rFonts w:ascii="Times New Roman" w:hAnsi="Times New Roman" w:cs="Times New Roman"/>
        </w:rPr>
        <w:t>.</w:t>
      </w:r>
      <w:r w:rsidR="00A173B0">
        <w:rPr>
          <w:rFonts w:ascii="Times New Roman" w:hAnsi="Times New Roman" w:cs="Times New Roman"/>
        </w:rPr>
        <w:t xml:space="preserve"> Office Bearers shall be elected/re-elected every two years. </w:t>
      </w:r>
    </w:p>
    <w:p w:rsidR="00AC4A0B" w:rsidRDefault="00AC4A0B" w:rsidP="00AC4A0B">
      <w:pPr>
        <w:pStyle w:val="ListParagraph"/>
        <w:ind w:left="1440"/>
        <w:rPr>
          <w:rFonts w:ascii="Times New Roman" w:hAnsi="Times New Roman" w:cs="Times New Roman"/>
        </w:rPr>
      </w:pPr>
    </w:p>
    <w:p w:rsidR="00AC4A0B" w:rsidRDefault="00AC4A0B" w:rsidP="00AC4A0B">
      <w:pPr>
        <w:pStyle w:val="ListParagraph"/>
        <w:numPr>
          <w:ilvl w:val="1"/>
          <w:numId w:val="1"/>
        </w:numPr>
        <w:rPr>
          <w:rFonts w:ascii="Times New Roman" w:hAnsi="Times New Roman" w:cs="Times New Roman"/>
        </w:rPr>
      </w:pPr>
      <w:r w:rsidRPr="00AC4A0B">
        <w:rPr>
          <w:rFonts w:ascii="Times New Roman" w:hAnsi="Times New Roman" w:cs="Times New Roman"/>
        </w:rPr>
        <w:t>The Office Bearers shall meet as often as required to make and execute such decisions as are necessary in implementing the aims and objectives of the Association. The Office Bearers shall report all their activities to the Annual General Meeting and shall account to the Annual General Meeting in accordance with article 6. 4</w:t>
      </w:r>
      <w:r>
        <w:rPr>
          <w:rFonts w:ascii="Times New Roman" w:hAnsi="Times New Roman" w:cs="Times New Roman"/>
        </w:rPr>
        <w:t>.</w:t>
      </w:r>
    </w:p>
    <w:p w:rsidR="00AC4A0B" w:rsidRPr="00AC4A0B" w:rsidRDefault="00AC4A0B" w:rsidP="00AC4A0B">
      <w:pPr>
        <w:pStyle w:val="ListParagraph"/>
        <w:rPr>
          <w:rFonts w:ascii="Times New Roman" w:hAnsi="Times New Roman" w:cs="Times New Roman"/>
        </w:rPr>
      </w:pPr>
    </w:p>
    <w:p w:rsidR="00AC4A0B" w:rsidRPr="00AC4A0B" w:rsidRDefault="00AC4A0B" w:rsidP="00AC4A0B">
      <w:pPr>
        <w:pStyle w:val="ListParagraph"/>
        <w:numPr>
          <w:ilvl w:val="0"/>
          <w:numId w:val="1"/>
        </w:numPr>
        <w:rPr>
          <w:rFonts w:ascii="Times New Roman" w:hAnsi="Times New Roman" w:cs="Times New Roman"/>
        </w:rPr>
      </w:pPr>
      <w:r>
        <w:rPr>
          <w:rFonts w:ascii="Times New Roman" w:hAnsi="Times New Roman" w:cs="Times New Roman"/>
          <w:b/>
        </w:rPr>
        <w:t>Rules of Procedures at Meetings</w:t>
      </w:r>
    </w:p>
    <w:p w:rsidR="00AC4A0B" w:rsidRDefault="00AC4A0B" w:rsidP="00AC4A0B">
      <w:pPr>
        <w:pStyle w:val="ListParagraph"/>
        <w:numPr>
          <w:ilvl w:val="1"/>
          <w:numId w:val="1"/>
        </w:numPr>
        <w:rPr>
          <w:rFonts w:ascii="Times New Roman" w:hAnsi="Times New Roman" w:cs="Times New Roman"/>
          <w:u w:val="single"/>
        </w:rPr>
      </w:pPr>
      <w:r>
        <w:rPr>
          <w:rFonts w:ascii="Times New Roman" w:hAnsi="Times New Roman" w:cs="Times New Roman"/>
          <w:u w:val="single"/>
        </w:rPr>
        <w:t>Annual General Meeting</w:t>
      </w:r>
    </w:p>
    <w:p w:rsidR="00AC4A0B" w:rsidRDefault="00AC4A0B" w:rsidP="00AC4A0B">
      <w:pPr>
        <w:pStyle w:val="ListParagraph"/>
        <w:numPr>
          <w:ilvl w:val="2"/>
          <w:numId w:val="1"/>
        </w:numPr>
        <w:rPr>
          <w:rFonts w:ascii="Times New Roman" w:hAnsi="Times New Roman" w:cs="Times New Roman"/>
        </w:rPr>
      </w:pPr>
      <w:r w:rsidRPr="00AC4A0B">
        <w:rPr>
          <w:rFonts w:ascii="Times New Roman" w:hAnsi="Times New Roman" w:cs="Times New Roman"/>
        </w:rPr>
        <w:t>General meetings of the Association shall be held Annually</w:t>
      </w:r>
      <w:r w:rsidR="00400E56">
        <w:rPr>
          <w:rFonts w:ascii="Times New Roman" w:hAnsi="Times New Roman" w:cs="Times New Roman"/>
        </w:rPr>
        <w:t>.</w:t>
      </w:r>
      <w:r w:rsidRPr="00AC4A0B">
        <w:rPr>
          <w:rFonts w:ascii="Times New Roman" w:hAnsi="Times New Roman" w:cs="Times New Roman"/>
        </w:rPr>
        <w:t xml:space="preserve"> Not more than fifteen months shall elapse between the date of one Annual General Meeting and the next</w:t>
      </w:r>
      <w:r>
        <w:rPr>
          <w:rFonts w:ascii="Times New Roman" w:hAnsi="Times New Roman" w:cs="Times New Roman"/>
        </w:rPr>
        <w:t>.</w:t>
      </w:r>
    </w:p>
    <w:p w:rsidR="00400E56" w:rsidRDefault="00400E56" w:rsidP="00400E56">
      <w:pPr>
        <w:pStyle w:val="ListParagraph"/>
        <w:ind w:left="1800"/>
        <w:rPr>
          <w:rFonts w:ascii="Times New Roman" w:hAnsi="Times New Roman" w:cs="Times New Roman"/>
        </w:rPr>
      </w:pPr>
    </w:p>
    <w:p w:rsidR="00AC4A0B" w:rsidRDefault="00AC4A0B" w:rsidP="00AC4A0B">
      <w:pPr>
        <w:pStyle w:val="ListParagraph"/>
        <w:numPr>
          <w:ilvl w:val="2"/>
          <w:numId w:val="1"/>
        </w:numPr>
        <w:rPr>
          <w:rFonts w:ascii="Times New Roman" w:hAnsi="Times New Roman" w:cs="Times New Roman"/>
        </w:rPr>
      </w:pPr>
      <w:r>
        <w:rPr>
          <w:rFonts w:ascii="Times New Roman" w:hAnsi="Times New Roman" w:cs="Times New Roman"/>
        </w:rPr>
        <w:t xml:space="preserve">Each Annual General Meeting shall conduct the following </w:t>
      </w:r>
      <w:r w:rsidR="00400E56">
        <w:rPr>
          <w:rFonts w:ascii="Times New Roman" w:hAnsi="Times New Roman" w:cs="Times New Roman"/>
        </w:rPr>
        <w:t>business: –</w:t>
      </w:r>
    </w:p>
    <w:p w:rsidR="00AC4A0B" w:rsidRDefault="00AC4A0B" w:rsidP="00AC4A0B">
      <w:pPr>
        <w:pStyle w:val="ListParagraph"/>
        <w:ind w:left="1800"/>
        <w:rPr>
          <w:rFonts w:ascii="Times New Roman" w:hAnsi="Times New Roman" w:cs="Times New Roman"/>
        </w:rPr>
      </w:pPr>
    </w:p>
    <w:p w:rsidR="007F514D" w:rsidRPr="007F514D" w:rsidRDefault="007F514D" w:rsidP="007F514D">
      <w:pPr>
        <w:pStyle w:val="ListParagraph"/>
        <w:ind w:left="1800"/>
        <w:rPr>
          <w:rFonts w:ascii="Times New Roman" w:hAnsi="Times New Roman" w:cs="Times New Roman"/>
        </w:rPr>
      </w:pPr>
      <w:r w:rsidRPr="007F514D">
        <w:rPr>
          <w:rFonts w:ascii="Times New Roman" w:hAnsi="Times New Roman" w:cs="Times New Roman"/>
        </w:rPr>
        <w:t>-</w:t>
      </w:r>
      <w:r w:rsidRPr="007F514D">
        <w:rPr>
          <w:rFonts w:ascii="Times New Roman" w:hAnsi="Times New Roman" w:cs="Times New Roman"/>
        </w:rPr>
        <w:tab/>
        <w:t xml:space="preserve"> Approve the minutes of the previous year's AGM</w:t>
      </w:r>
    </w:p>
    <w:p w:rsidR="007F514D" w:rsidRPr="007F514D" w:rsidRDefault="007F514D" w:rsidP="007F514D">
      <w:pPr>
        <w:pStyle w:val="ListParagraph"/>
        <w:ind w:left="1800"/>
        <w:rPr>
          <w:rFonts w:ascii="Times New Roman" w:hAnsi="Times New Roman" w:cs="Times New Roman"/>
        </w:rPr>
      </w:pPr>
      <w:r w:rsidRPr="007F514D">
        <w:rPr>
          <w:rFonts w:ascii="Times New Roman" w:hAnsi="Times New Roman" w:cs="Times New Roman"/>
        </w:rPr>
        <w:t>-</w:t>
      </w:r>
      <w:r w:rsidRPr="007F514D">
        <w:rPr>
          <w:rFonts w:ascii="Times New Roman" w:hAnsi="Times New Roman" w:cs="Times New Roman"/>
        </w:rPr>
        <w:tab/>
        <w:t xml:space="preserve"> Receive reports from the Chair and the Secretary</w:t>
      </w:r>
    </w:p>
    <w:p w:rsidR="007F514D" w:rsidRPr="007F514D" w:rsidRDefault="007F514D" w:rsidP="007F514D">
      <w:pPr>
        <w:pStyle w:val="ListParagraph"/>
        <w:ind w:left="1800"/>
        <w:rPr>
          <w:rFonts w:ascii="Times New Roman" w:hAnsi="Times New Roman" w:cs="Times New Roman"/>
        </w:rPr>
      </w:pPr>
      <w:r w:rsidRPr="007F514D">
        <w:rPr>
          <w:rFonts w:ascii="Times New Roman" w:hAnsi="Times New Roman" w:cs="Times New Roman"/>
        </w:rPr>
        <w:t>-</w:t>
      </w:r>
      <w:r w:rsidRPr="007F514D">
        <w:rPr>
          <w:rFonts w:ascii="Times New Roman" w:hAnsi="Times New Roman" w:cs="Times New Roman"/>
        </w:rPr>
        <w:tab/>
        <w:t xml:space="preserve"> Receive a report from the Treasurer and approve the annual accounts</w:t>
      </w:r>
    </w:p>
    <w:p w:rsidR="007F514D" w:rsidRPr="007F514D" w:rsidRDefault="007F514D" w:rsidP="007F514D">
      <w:pPr>
        <w:pStyle w:val="ListParagraph"/>
        <w:ind w:left="1800"/>
        <w:rPr>
          <w:rFonts w:ascii="Times New Roman" w:hAnsi="Times New Roman" w:cs="Times New Roman"/>
        </w:rPr>
      </w:pPr>
      <w:r w:rsidRPr="007F514D">
        <w:rPr>
          <w:rFonts w:ascii="Times New Roman" w:hAnsi="Times New Roman" w:cs="Times New Roman"/>
        </w:rPr>
        <w:t>-</w:t>
      </w:r>
      <w:r w:rsidRPr="007F514D">
        <w:rPr>
          <w:rFonts w:ascii="Times New Roman" w:hAnsi="Times New Roman" w:cs="Times New Roman"/>
        </w:rPr>
        <w:tab/>
        <w:t xml:space="preserve"> Elect the Office Bearers</w:t>
      </w:r>
    </w:p>
    <w:p w:rsidR="007F514D" w:rsidRPr="007F514D" w:rsidRDefault="007F514D" w:rsidP="007F514D">
      <w:pPr>
        <w:pStyle w:val="ListParagraph"/>
        <w:ind w:left="1800"/>
        <w:rPr>
          <w:rFonts w:ascii="Times New Roman" w:hAnsi="Times New Roman" w:cs="Times New Roman"/>
        </w:rPr>
      </w:pPr>
      <w:r w:rsidRPr="007F514D">
        <w:rPr>
          <w:rFonts w:ascii="Times New Roman" w:hAnsi="Times New Roman" w:cs="Times New Roman"/>
        </w:rPr>
        <w:t>-</w:t>
      </w:r>
      <w:r w:rsidRPr="007F514D">
        <w:rPr>
          <w:rFonts w:ascii="Times New Roman" w:hAnsi="Times New Roman" w:cs="Times New Roman"/>
        </w:rPr>
        <w:tab/>
        <w:t xml:space="preserve"> Consider changes to the Constitution</w:t>
      </w:r>
    </w:p>
    <w:p w:rsidR="007F514D" w:rsidRDefault="007F514D" w:rsidP="007F514D">
      <w:pPr>
        <w:pStyle w:val="ListParagraph"/>
        <w:ind w:left="1800"/>
        <w:rPr>
          <w:rFonts w:ascii="Times New Roman" w:hAnsi="Times New Roman" w:cs="Times New Roman"/>
        </w:rPr>
      </w:pPr>
      <w:r w:rsidRPr="007F514D">
        <w:rPr>
          <w:rFonts w:ascii="Times New Roman" w:hAnsi="Times New Roman" w:cs="Times New Roman"/>
        </w:rPr>
        <w:t>-</w:t>
      </w:r>
      <w:r w:rsidRPr="007F514D">
        <w:rPr>
          <w:rFonts w:ascii="Times New Roman" w:hAnsi="Times New Roman" w:cs="Times New Roman"/>
        </w:rPr>
        <w:tab/>
        <w:t xml:space="preserve"> Deal with relevant business</w:t>
      </w:r>
    </w:p>
    <w:p w:rsidR="007F514D" w:rsidRDefault="007F514D" w:rsidP="007F514D">
      <w:pPr>
        <w:rPr>
          <w:rFonts w:ascii="Times New Roman" w:hAnsi="Times New Roman" w:cs="Times New Roman"/>
        </w:rPr>
      </w:pPr>
      <w:r>
        <w:rPr>
          <w:rFonts w:ascii="Times New Roman" w:hAnsi="Times New Roman" w:cs="Times New Roman"/>
        </w:rPr>
        <w:tab/>
        <w:t>5.2</w:t>
      </w:r>
      <w:r>
        <w:rPr>
          <w:rFonts w:ascii="Times New Roman" w:hAnsi="Times New Roman" w:cs="Times New Roman"/>
        </w:rPr>
        <w:tab/>
      </w:r>
      <w:r>
        <w:rPr>
          <w:rFonts w:ascii="Times New Roman" w:hAnsi="Times New Roman" w:cs="Times New Roman"/>
          <w:u w:val="single"/>
        </w:rPr>
        <w:t xml:space="preserve">Extraordinary General Meetings </w:t>
      </w:r>
    </w:p>
    <w:p w:rsidR="007F514D" w:rsidRDefault="007F514D" w:rsidP="007F514D">
      <w:pPr>
        <w:ind w:left="1440"/>
        <w:rPr>
          <w:rFonts w:ascii="Times New Roman" w:hAnsi="Times New Roman" w:cs="Times New Roman"/>
        </w:rPr>
      </w:pPr>
      <w:r w:rsidRPr="007F514D">
        <w:rPr>
          <w:rFonts w:ascii="Times New Roman" w:hAnsi="Times New Roman" w:cs="Times New Roman"/>
        </w:rPr>
        <w:t>An Extraordinary General Meeting shall be called by an application in writing to the Secretary</w:t>
      </w:r>
      <w:r w:rsidR="00400E56">
        <w:rPr>
          <w:rFonts w:ascii="Times New Roman" w:hAnsi="Times New Roman" w:cs="Times New Roman"/>
        </w:rPr>
        <w:t>,</w:t>
      </w:r>
      <w:r w:rsidRPr="007F514D">
        <w:rPr>
          <w:rFonts w:ascii="Times New Roman" w:hAnsi="Times New Roman" w:cs="Times New Roman"/>
        </w:rPr>
        <w:t xml:space="preserve"> supported by at least one half of the Association membership</w:t>
      </w:r>
      <w:r>
        <w:rPr>
          <w:rFonts w:ascii="Times New Roman" w:hAnsi="Times New Roman" w:cs="Times New Roman"/>
        </w:rPr>
        <w:t>.</w:t>
      </w:r>
      <w:r w:rsidRPr="007F514D">
        <w:rPr>
          <w:rFonts w:ascii="Times New Roman" w:hAnsi="Times New Roman" w:cs="Times New Roman"/>
        </w:rPr>
        <w:t xml:space="preserve"> The Office Bearers shall also have the power to call an Extraordinary General Meeting</w:t>
      </w:r>
      <w:r>
        <w:rPr>
          <w:rFonts w:ascii="Times New Roman" w:hAnsi="Times New Roman" w:cs="Times New Roman"/>
        </w:rPr>
        <w:t>.</w:t>
      </w:r>
    </w:p>
    <w:p w:rsidR="007F514D" w:rsidRPr="007F514D" w:rsidRDefault="007F514D" w:rsidP="007F514D">
      <w:pPr>
        <w:ind w:left="720"/>
        <w:rPr>
          <w:rFonts w:ascii="Times New Roman" w:hAnsi="Times New Roman" w:cs="Times New Roman"/>
        </w:rPr>
      </w:pPr>
      <w:r w:rsidRPr="007F514D">
        <w:rPr>
          <w:rFonts w:ascii="Times New Roman" w:hAnsi="Times New Roman" w:cs="Times New Roman"/>
        </w:rPr>
        <w:lastRenderedPageBreak/>
        <w:t>5.3</w:t>
      </w:r>
      <w:r w:rsidRPr="007F514D">
        <w:rPr>
          <w:rFonts w:ascii="Times New Roman" w:hAnsi="Times New Roman" w:cs="Times New Roman"/>
        </w:rPr>
        <w:tab/>
      </w:r>
      <w:r w:rsidRPr="007F514D">
        <w:rPr>
          <w:rFonts w:ascii="Times New Roman" w:hAnsi="Times New Roman" w:cs="Times New Roman"/>
          <w:u w:val="single"/>
        </w:rPr>
        <w:t>Notices</w:t>
      </w:r>
    </w:p>
    <w:p w:rsidR="007F514D" w:rsidRPr="007F514D" w:rsidRDefault="007F514D" w:rsidP="007F514D">
      <w:pPr>
        <w:pStyle w:val="ListParagraph"/>
        <w:ind w:left="1440"/>
        <w:rPr>
          <w:rFonts w:ascii="Times New Roman" w:hAnsi="Times New Roman" w:cs="Times New Roman"/>
        </w:rPr>
      </w:pPr>
      <w:r>
        <w:rPr>
          <w:rFonts w:ascii="Times New Roman" w:hAnsi="Times New Roman" w:cs="Times New Roman"/>
        </w:rPr>
        <w:t xml:space="preserve">At least fifteen </w:t>
      </w:r>
      <w:r w:rsidR="00114352">
        <w:rPr>
          <w:rFonts w:ascii="Times New Roman" w:hAnsi="Times New Roman" w:cs="Times New Roman"/>
        </w:rPr>
        <w:t>days’ notice</w:t>
      </w:r>
      <w:r w:rsidR="00DE425B">
        <w:rPr>
          <w:rFonts w:ascii="Times New Roman" w:hAnsi="Times New Roman" w:cs="Times New Roman"/>
        </w:rPr>
        <w:t>,</w:t>
      </w:r>
      <w:r>
        <w:rPr>
          <w:rFonts w:ascii="Times New Roman" w:hAnsi="Times New Roman" w:cs="Times New Roman"/>
        </w:rPr>
        <w:t xml:space="preserve"> shall be given to all members</w:t>
      </w:r>
      <w:r w:rsidR="00DE425B">
        <w:rPr>
          <w:rFonts w:ascii="Times New Roman" w:hAnsi="Times New Roman" w:cs="Times New Roman"/>
        </w:rPr>
        <w:t>,</w:t>
      </w:r>
      <w:r>
        <w:rPr>
          <w:rFonts w:ascii="Times New Roman" w:hAnsi="Times New Roman" w:cs="Times New Roman"/>
        </w:rPr>
        <w:t xml:space="preserve"> of any General Meeting.</w:t>
      </w:r>
    </w:p>
    <w:p w:rsidR="007F514D" w:rsidRDefault="007F514D" w:rsidP="007F514D">
      <w:pPr>
        <w:rPr>
          <w:rFonts w:ascii="Times New Roman" w:hAnsi="Times New Roman" w:cs="Times New Roman"/>
        </w:rPr>
      </w:pPr>
      <w:r>
        <w:rPr>
          <w:rFonts w:ascii="Times New Roman" w:hAnsi="Times New Roman" w:cs="Times New Roman"/>
        </w:rPr>
        <w:tab/>
        <w:t>5.4</w:t>
      </w:r>
      <w:r>
        <w:rPr>
          <w:rFonts w:ascii="Times New Roman" w:hAnsi="Times New Roman" w:cs="Times New Roman"/>
        </w:rPr>
        <w:tab/>
      </w:r>
      <w:r w:rsidRPr="007F514D">
        <w:rPr>
          <w:rFonts w:ascii="Times New Roman" w:hAnsi="Times New Roman" w:cs="Times New Roman"/>
          <w:u w:val="single"/>
        </w:rPr>
        <w:t>Voting</w:t>
      </w:r>
      <w:r>
        <w:rPr>
          <w:rFonts w:ascii="Times New Roman" w:hAnsi="Times New Roman" w:cs="Times New Roman"/>
          <w:u w:val="single"/>
        </w:rPr>
        <w:t xml:space="preserve"> </w:t>
      </w:r>
    </w:p>
    <w:p w:rsidR="007F514D" w:rsidRDefault="007F514D" w:rsidP="007F514D">
      <w:pPr>
        <w:rPr>
          <w:rFonts w:ascii="Times New Roman" w:hAnsi="Times New Roman" w:cs="Times New Roman"/>
        </w:rPr>
      </w:pPr>
      <w:r>
        <w:rPr>
          <w:rFonts w:ascii="Times New Roman" w:hAnsi="Times New Roman" w:cs="Times New Roman"/>
        </w:rPr>
        <w:tab/>
      </w:r>
      <w:r>
        <w:rPr>
          <w:rFonts w:ascii="Times New Roman" w:hAnsi="Times New Roman" w:cs="Times New Roman"/>
        </w:rPr>
        <w:tab/>
        <w:t>5.4.1</w:t>
      </w:r>
      <w:r>
        <w:rPr>
          <w:rFonts w:ascii="Times New Roman" w:hAnsi="Times New Roman" w:cs="Times New Roman"/>
        </w:rPr>
        <w:tab/>
        <w:t xml:space="preserve">Each </w:t>
      </w:r>
      <w:r w:rsidR="00C97952">
        <w:rPr>
          <w:rFonts w:ascii="Times New Roman" w:hAnsi="Times New Roman" w:cs="Times New Roman"/>
        </w:rPr>
        <w:t xml:space="preserve">Games </w:t>
      </w:r>
      <w:r>
        <w:rPr>
          <w:rFonts w:ascii="Times New Roman" w:hAnsi="Times New Roman" w:cs="Times New Roman"/>
        </w:rPr>
        <w:t>Member shall have one vote, which must be given in person.</w:t>
      </w:r>
    </w:p>
    <w:p w:rsidR="007F514D" w:rsidRDefault="007F514D" w:rsidP="00114352">
      <w:pPr>
        <w:ind w:left="2160" w:hanging="720"/>
        <w:rPr>
          <w:rFonts w:ascii="Times New Roman" w:hAnsi="Times New Roman" w:cs="Times New Roman"/>
        </w:rPr>
      </w:pPr>
      <w:r>
        <w:rPr>
          <w:rFonts w:ascii="Times New Roman" w:hAnsi="Times New Roman" w:cs="Times New Roman"/>
        </w:rPr>
        <w:t>5.4.2</w:t>
      </w:r>
      <w:r>
        <w:rPr>
          <w:rFonts w:ascii="Times New Roman" w:hAnsi="Times New Roman" w:cs="Times New Roman"/>
        </w:rPr>
        <w:tab/>
        <w:t>With the exception of changes to the Constitution, decisions put to the vote shall be resolved by a simple majority of the members at General</w:t>
      </w:r>
      <w:r w:rsidR="00114352">
        <w:rPr>
          <w:rFonts w:ascii="Times New Roman" w:hAnsi="Times New Roman" w:cs="Times New Roman"/>
        </w:rPr>
        <w:t xml:space="preserve"> </w:t>
      </w:r>
      <w:r>
        <w:rPr>
          <w:rFonts w:ascii="Times New Roman" w:hAnsi="Times New Roman" w:cs="Times New Roman"/>
        </w:rPr>
        <w:t>Meetings.</w:t>
      </w:r>
    </w:p>
    <w:p w:rsidR="00114352" w:rsidRDefault="00114352" w:rsidP="00114352">
      <w:pPr>
        <w:ind w:left="2160" w:hanging="720"/>
        <w:rPr>
          <w:rFonts w:ascii="Times New Roman" w:hAnsi="Times New Roman" w:cs="Times New Roman"/>
        </w:rPr>
      </w:pPr>
      <w:r>
        <w:rPr>
          <w:rFonts w:ascii="Times New Roman" w:hAnsi="Times New Roman" w:cs="Times New Roman"/>
        </w:rPr>
        <w:t>5.4.3</w:t>
      </w:r>
      <w:r>
        <w:rPr>
          <w:rFonts w:ascii="Times New Roman" w:hAnsi="Times New Roman" w:cs="Times New Roman"/>
        </w:rPr>
        <w:tab/>
        <w:t>The Chairman</w:t>
      </w:r>
      <w:r w:rsidR="00C97952">
        <w:rPr>
          <w:rFonts w:ascii="Times New Roman" w:hAnsi="Times New Roman" w:cs="Times New Roman"/>
        </w:rPr>
        <w:t>,</w:t>
      </w:r>
      <w:r>
        <w:rPr>
          <w:rFonts w:ascii="Times New Roman" w:hAnsi="Times New Roman" w:cs="Times New Roman"/>
        </w:rPr>
        <w:t xml:space="preserve"> as well as his/her vote</w:t>
      </w:r>
      <w:r w:rsidR="00C97952">
        <w:rPr>
          <w:rFonts w:ascii="Times New Roman" w:hAnsi="Times New Roman" w:cs="Times New Roman"/>
        </w:rPr>
        <w:t>,</w:t>
      </w:r>
      <w:r>
        <w:rPr>
          <w:rFonts w:ascii="Times New Roman" w:hAnsi="Times New Roman" w:cs="Times New Roman"/>
        </w:rPr>
        <w:t xml:space="preserve"> shall have a casting vote in cases of equality.</w:t>
      </w:r>
    </w:p>
    <w:p w:rsidR="00114352" w:rsidRDefault="00114352" w:rsidP="00114352">
      <w:pPr>
        <w:rPr>
          <w:rFonts w:ascii="Times New Roman" w:hAnsi="Times New Roman" w:cs="Times New Roman"/>
        </w:rPr>
      </w:pPr>
      <w:r>
        <w:rPr>
          <w:rFonts w:ascii="Times New Roman" w:hAnsi="Times New Roman" w:cs="Times New Roman"/>
        </w:rPr>
        <w:tab/>
        <w:t>5.5</w:t>
      </w:r>
      <w:r>
        <w:rPr>
          <w:rFonts w:ascii="Times New Roman" w:hAnsi="Times New Roman" w:cs="Times New Roman"/>
        </w:rPr>
        <w:tab/>
      </w:r>
      <w:proofErr w:type="spellStart"/>
      <w:r>
        <w:rPr>
          <w:rFonts w:ascii="Times New Roman" w:hAnsi="Times New Roman" w:cs="Times New Roman"/>
          <w:u w:val="single"/>
        </w:rPr>
        <w:t>Quora</w:t>
      </w:r>
      <w:proofErr w:type="spellEnd"/>
    </w:p>
    <w:p w:rsidR="00114352" w:rsidRDefault="00114352" w:rsidP="00114352">
      <w:pPr>
        <w:ind w:left="1440"/>
        <w:rPr>
          <w:rFonts w:ascii="Times New Roman" w:hAnsi="Times New Roman" w:cs="Times New Roman"/>
        </w:rPr>
      </w:pPr>
      <w:r>
        <w:rPr>
          <w:rFonts w:ascii="Times New Roman" w:hAnsi="Times New Roman" w:cs="Times New Roman"/>
        </w:rPr>
        <w:t>The quorum at General Meetings, shall be in the presence of at least one third of all Members of the Association.</w:t>
      </w:r>
    </w:p>
    <w:p w:rsidR="00114352" w:rsidRDefault="00A42EC0" w:rsidP="00114352">
      <w:pPr>
        <w:ind w:left="2160" w:hanging="720"/>
        <w:rPr>
          <w:rFonts w:ascii="Times New Roman" w:hAnsi="Times New Roman" w:cs="Times New Roman"/>
        </w:rPr>
      </w:pPr>
      <w:r>
        <w:rPr>
          <w:rFonts w:ascii="Times New Roman" w:hAnsi="Times New Roman" w:cs="Times New Roman"/>
        </w:rPr>
        <w:t>5.5</w:t>
      </w:r>
      <w:r w:rsidR="00114352">
        <w:rPr>
          <w:rFonts w:ascii="Times New Roman" w:hAnsi="Times New Roman" w:cs="Times New Roman"/>
        </w:rPr>
        <w:t>.1</w:t>
      </w:r>
      <w:r w:rsidR="00114352">
        <w:rPr>
          <w:rFonts w:ascii="Times New Roman" w:hAnsi="Times New Roman" w:cs="Times New Roman"/>
        </w:rPr>
        <w:tab/>
        <w:t>Any Change to the Constitution shall require a two-thirds majority of all those present and eligible to vote at a General Meeting.</w:t>
      </w:r>
    </w:p>
    <w:p w:rsidR="00114352" w:rsidRDefault="00A42EC0" w:rsidP="00114352">
      <w:pPr>
        <w:spacing w:line="240" w:lineRule="auto"/>
        <w:ind w:left="2160" w:hanging="720"/>
        <w:rPr>
          <w:rFonts w:ascii="Times New Roman" w:hAnsi="Times New Roman" w:cs="Times New Roman"/>
        </w:rPr>
      </w:pPr>
      <w:r>
        <w:rPr>
          <w:rFonts w:ascii="Times New Roman" w:hAnsi="Times New Roman" w:cs="Times New Roman"/>
        </w:rPr>
        <w:t>5.5</w:t>
      </w:r>
      <w:r w:rsidR="00114352">
        <w:rPr>
          <w:rFonts w:ascii="Times New Roman" w:hAnsi="Times New Roman" w:cs="Times New Roman"/>
        </w:rPr>
        <w:t>.2</w:t>
      </w:r>
      <w:r w:rsidR="00114352">
        <w:rPr>
          <w:rFonts w:ascii="Times New Roman" w:hAnsi="Times New Roman" w:cs="Times New Roman"/>
        </w:rPr>
        <w:tab/>
      </w:r>
      <w:r w:rsidR="00114352" w:rsidRPr="00114352">
        <w:rPr>
          <w:rFonts w:ascii="Times New Roman" w:hAnsi="Times New Roman" w:cs="Times New Roman"/>
        </w:rPr>
        <w:t>Notice shall be given to all voting members of any General Meeting as</w:t>
      </w:r>
      <w:r w:rsidR="00114352">
        <w:rPr>
          <w:rFonts w:ascii="Times New Roman" w:hAnsi="Times New Roman" w:cs="Times New Roman"/>
        </w:rPr>
        <w:t xml:space="preserve"> specified </w:t>
      </w:r>
      <w:r w:rsidR="00114352" w:rsidRPr="00114352">
        <w:rPr>
          <w:rFonts w:ascii="Times New Roman" w:hAnsi="Times New Roman" w:cs="Times New Roman"/>
        </w:rPr>
        <w:t>in section 5</w:t>
      </w:r>
      <w:r w:rsidR="00114352">
        <w:rPr>
          <w:rFonts w:ascii="Times New Roman" w:hAnsi="Times New Roman" w:cs="Times New Roman"/>
        </w:rPr>
        <w:t>.</w:t>
      </w:r>
      <w:r w:rsidR="00114352" w:rsidRPr="00114352">
        <w:rPr>
          <w:rFonts w:ascii="Times New Roman" w:hAnsi="Times New Roman" w:cs="Times New Roman"/>
        </w:rPr>
        <w:t xml:space="preserve"> 3</w:t>
      </w:r>
      <w:r w:rsidR="00C97952">
        <w:rPr>
          <w:rFonts w:ascii="Times New Roman" w:hAnsi="Times New Roman" w:cs="Times New Roman"/>
        </w:rPr>
        <w:t>. A</w:t>
      </w:r>
      <w:r w:rsidR="00114352" w:rsidRPr="00114352">
        <w:rPr>
          <w:rFonts w:ascii="Times New Roman" w:hAnsi="Times New Roman" w:cs="Times New Roman"/>
        </w:rPr>
        <w:t xml:space="preserve">ny proposal to change the </w:t>
      </w:r>
      <w:r w:rsidR="00C97952">
        <w:rPr>
          <w:rFonts w:ascii="Times New Roman" w:hAnsi="Times New Roman" w:cs="Times New Roman"/>
        </w:rPr>
        <w:t>C</w:t>
      </w:r>
      <w:r w:rsidR="00114352" w:rsidRPr="00114352">
        <w:rPr>
          <w:rFonts w:ascii="Times New Roman" w:hAnsi="Times New Roman" w:cs="Times New Roman"/>
        </w:rPr>
        <w:t>onstitution</w:t>
      </w:r>
      <w:r w:rsidR="00C97952">
        <w:rPr>
          <w:rFonts w:ascii="Times New Roman" w:hAnsi="Times New Roman" w:cs="Times New Roman"/>
        </w:rPr>
        <w:t>,</w:t>
      </w:r>
      <w:r w:rsidR="00114352" w:rsidRPr="00114352">
        <w:rPr>
          <w:rFonts w:ascii="Times New Roman" w:hAnsi="Times New Roman" w:cs="Times New Roman"/>
        </w:rPr>
        <w:t xml:space="preserve"> shall be submitted in writing</w:t>
      </w:r>
      <w:r w:rsidR="00C97952">
        <w:rPr>
          <w:rFonts w:ascii="Times New Roman" w:hAnsi="Times New Roman" w:cs="Times New Roman"/>
        </w:rPr>
        <w:t>,</w:t>
      </w:r>
      <w:r w:rsidR="00114352" w:rsidRPr="00114352">
        <w:rPr>
          <w:rFonts w:ascii="Times New Roman" w:hAnsi="Times New Roman" w:cs="Times New Roman"/>
        </w:rPr>
        <w:t xml:space="preserve"> to the Secretary</w:t>
      </w:r>
      <w:r w:rsidR="00C97952">
        <w:rPr>
          <w:rFonts w:ascii="Times New Roman" w:hAnsi="Times New Roman" w:cs="Times New Roman"/>
        </w:rPr>
        <w:t>,</w:t>
      </w:r>
      <w:r w:rsidR="00114352" w:rsidRPr="00114352">
        <w:rPr>
          <w:rFonts w:ascii="Times New Roman" w:hAnsi="Times New Roman" w:cs="Times New Roman"/>
        </w:rPr>
        <w:t xml:space="preserve"> at least seven days prior to the meeting</w:t>
      </w:r>
      <w:r w:rsidR="00114352">
        <w:rPr>
          <w:rFonts w:ascii="Times New Roman" w:hAnsi="Times New Roman" w:cs="Times New Roman"/>
        </w:rPr>
        <w:t>.</w:t>
      </w:r>
    </w:p>
    <w:p w:rsidR="00114352" w:rsidRDefault="00A42EC0" w:rsidP="00114352">
      <w:pPr>
        <w:spacing w:line="240" w:lineRule="auto"/>
        <w:ind w:left="2160" w:hanging="720"/>
        <w:rPr>
          <w:rFonts w:ascii="Times New Roman" w:hAnsi="Times New Roman" w:cs="Times New Roman"/>
        </w:rPr>
      </w:pPr>
      <w:r>
        <w:rPr>
          <w:rFonts w:ascii="Times New Roman" w:hAnsi="Times New Roman" w:cs="Times New Roman"/>
        </w:rPr>
        <w:t>5.5</w:t>
      </w:r>
      <w:r w:rsidR="00114352">
        <w:rPr>
          <w:rFonts w:ascii="Times New Roman" w:hAnsi="Times New Roman" w:cs="Times New Roman"/>
        </w:rPr>
        <w:t>.3</w:t>
      </w:r>
      <w:r w:rsidR="00114352">
        <w:rPr>
          <w:rFonts w:ascii="Times New Roman" w:hAnsi="Times New Roman" w:cs="Times New Roman"/>
        </w:rPr>
        <w:tab/>
        <w:t>All proposals for changes to the Constitution</w:t>
      </w:r>
      <w:r w:rsidR="00C97952">
        <w:rPr>
          <w:rFonts w:ascii="Times New Roman" w:hAnsi="Times New Roman" w:cs="Times New Roman"/>
        </w:rPr>
        <w:t>,</w:t>
      </w:r>
      <w:r w:rsidR="00114352">
        <w:rPr>
          <w:rFonts w:ascii="Times New Roman" w:hAnsi="Times New Roman" w:cs="Times New Roman"/>
        </w:rPr>
        <w:t xml:space="preserve"> shall be signed by two members</w:t>
      </w:r>
      <w:r w:rsidR="00C97952">
        <w:rPr>
          <w:rFonts w:ascii="Times New Roman" w:hAnsi="Times New Roman" w:cs="Times New Roman"/>
        </w:rPr>
        <w:t>, who are</w:t>
      </w:r>
      <w:r w:rsidR="00114352">
        <w:rPr>
          <w:rFonts w:ascii="Times New Roman" w:hAnsi="Times New Roman" w:cs="Times New Roman"/>
        </w:rPr>
        <w:t xml:space="preserve"> eligible to vote at a General Meeting.</w:t>
      </w:r>
    </w:p>
    <w:p w:rsidR="005356D9" w:rsidRDefault="005356D9" w:rsidP="005356D9">
      <w:pPr>
        <w:spacing w:line="240" w:lineRule="auto"/>
        <w:rPr>
          <w:rFonts w:ascii="Times New Roman" w:hAnsi="Times New Roman" w:cs="Times New Roman"/>
          <w:b/>
        </w:rPr>
      </w:pPr>
      <w:r>
        <w:rPr>
          <w:rFonts w:ascii="Times New Roman" w:hAnsi="Times New Roman" w:cs="Times New Roman"/>
        </w:rPr>
        <w:t xml:space="preserve">       6.</w:t>
      </w:r>
      <w:r>
        <w:rPr>
          <w:rFonts w:ascii="Times New Roman" w:hAnsi="Times New Roman" w:cs="Times New Roman"/>
        </w:rPr>
        <w:tab/>
      </w:r>
      <w:r>
        <w:rPr>
          <w:rFonts w:ascii="Times New Roman" w:hAnsi="Times New Roman" w:cs="Times New Roman"/>
          <w:b/>
        </w:rPr>
        <w:t>Finance</w:t>
      </w:r>
    </w:p>
    <w:p w:rsidR="005356D9" w:rsidRPr="005356D9" w:rsidRDefault="005356D9" w:rsidP="005356D9">
      <w:pPr>
        <w:spacing w:line="240" w:lineRule="auto"/>
        <w:ind w:left="1440" w:hanging="720"/>
        <w:rPr>
          <w:rFonts w:ascii="Times New Roman" w:hAnsi="Times New Roman" w:cs="Times New Roman"/>
        </w:rPr>
      </w:pPr>
      <w:r>
        <w:rPr>
          <w:rFonts w:ascii="Times New Roman" w:hAnsi="Times New Roman" w:cs="Times New Roman"/>
        </w:rPr>
        <w:t>6.1</w:t>
      </w:r>
      <w:r>
        <w:rPr>
          <w:rFonts w:ascii="Times New Roman" w:hAnsi="Times New Roman" w:cs="Times New Roman"/>
        </w:rPr>
        <w:tab/>
      </w:r>
      <w:r w:rsidRPr="005356D9">
        <w:rPr>
          <w:rFonts w:ascii="Times New Roman" w:hAnsi="Times New Roman" w:cs="Times New Roman"/>
        </w:rPr>
        <w:t xml:space="preserve"> Members shall pay an annual subscription to the Association by 30 March each year</w:t>
      </w:r>
      <w:r w:rsidR="00C97952">
        <w:rPr>
          <w:rFonts w:ascii="Times New Roman" w:hAnsi="Times New Roman" w:cs="Times New Roman"/>
        </w:rPr>
        <w:t>.</w:t>
      </w:r>
      <w:r w:rsidRPr="005356D9">
        <w:rPr>
          <w:rFonts w:ascii="Times New Roman" w:hAnsi="Times New Roman" w:cs="Times New Roman"/>
        </w:rPr>
        <w:t xml:space="preserve"> The amount will be decided by majority vote at the Annual General Meeting</w:t>
      </w:r>
      <w:r>
        <w:rPr>
          <w:rFonts w:ascii="Times New Roman" w:hAnsi="Times New Roman" w:cs="Times New Roman"/>
        </w:rPr>
        <w:t>.</w:t>
      </w:r>
    </w:p>
    <w:p w:rsidR="005356D9" w:rsidRPr="005356D9" w:rsidRDefault="00A42EC0" w:rsidP="005356D9">
      <w:pPr>
        <w:spacing w:line="240" w:lineRule="auto"/>
        <w:ind w:left="1440" w:hanging="720"/>
        <w:rPr>
          <w:rFonts w:ascii="Times New Roman" w:hAnsi="Times New Roman" w:cs="Times New Roman"/>
        </w:rPr>
      </w:pPr>
      <w:r>
        <w:rPr>
          <w:rFonts w:ascii="Times New Roman" w:hAnsi="Times New Roman" w:cs="Times New Roman"/>
        </w:rPr>
        <w:t>6.</w:t>
      </w:r>
      <w:r w:rsidR="005356D9" w:rsidRPr="005356D9">
        <w:rPr>
          <w:rFonts w:ascii="Times New Roman" w:hAnsi="Times New Roman" w:cs="Times New Roman"/>
        </w:rPr>
        <w:t xml:space="preserve">2 </w:t>
      </w:r>
      <w:r w:rsidR="005356D9">
        <w:rPr>
          <w:rFonts w:ascii="Times New Roman" w:hAnsi="Times New Roman" w:cs="Times New Roman"/>
        </w:rPr>
        <w:tab/>
      </w:r>
      <w:r w:rsidR="005356D9" w:rsidRPr="005356D9">
        <w:rPr>
          <w:rFonts w:ascii="Times New Roman" w:hAnsi="Times New Roman" w:cs="Times New Roman"/>
        </w:rPr>
        <w:t>All money raised on behalf of the Association</w:t>
      </w:r>
      <w:r w:rsidR="00C97952">
        <w:rPr>
          <w:rFonts w:ascii="Times New Roman" w:hAnsi="Times New Roman" w:cs="Times New Roman"/>
        </w:rPr>
        <w:t>,</w:t>
      </w:r>
      <w:r w:rsidR="005356D9" w:rsidRPr="005356D9">
        <w:rPr>
          <w:rFonts w:ascii="Times New Roman" w:hAnsi="Times New Roman" w:cs="Times New Roman"/>
        </w:rPr>
        <w:t xml:space="preserve"> shall be paid into a deposit account or current account</w:t>
      </w:r>
      <w:r w:rsidR="00C97952">
        <w:rPr>
          <w:rFonts w:ascii="Times New Roman" w:hAnsi="Times New Roman" w:cs="Times New Roman"/>
        </w:rPr>
        <w:t>,</w:t>
      </w:r>
      <w:r w:rsidR="005356D9" w:rsidRPr="005356D9">
        <w:rPr>
          <w:rFonts w:ascii="Times New Roman" w:hAnsi="Times New Roman" w:cs="Times New Roman"/>
        </w:rPr>
        <w:t xml:space="preserve"> at a bank to be agreed by the Office Bearers</w:t>
      </w:r>
      <w:r w:rsidR="005356D9">
        <w:rPr>
          <w:rFonts w:ascii="Times New Roman" w:hAnsi="Times New Roman" w:cs="Times New Roman"/>
        </w:rPr>
        <w:t>.</w:t>
      </w:r>
    </w:p>
    <w:p w:rsidR="005356D9" w:rsidRPr="005356D9" w:rsidRDefault="005356D9" w:rsidP="005356D9">
      <w:pPr>
        <w:spacing w:line="240" w:lineRule="auto"/>
        <w:ind w:firstLine="720"/>
        <w:rPr>
          <w:rFonts w:ascii="Times New Roman" w:hAnsi="Times New Roman" w:cs="Times New Roman"/>
        </w:rPr>
      </w:pPr>
      <w:r w:rsidRPr="005356D9">
        <w:rPr>
          <w:rFonts w:ascii="Times New Roman" w:hAnsi="Times New Roman" w:cs="Times New Roman"/>
        </w:rPr>
        <w:t xml:space="preserve">6.3 </w:t>
      </w:r>
      <w:r>
        <w:rPr>
          <w:rFonts w:ascii="Times New Roman" w:hAnsi="Times New Roman" w:cs="Times New Roman"/>
        </w:rPr>
        <w:tab/>
      </w:r>
      <w:r w:rsidRPr="005356D9">
        <w:rPr>
          <w:rFonts w:ascii="Times New Roman" w:hAnsi="Times New Roman" w:cs="Times New Roman"/>
        </w:rPr>
        <w:t>All cheques shall be signed by two of the three Office Bearers</w:t>
      </w:r>
      <w:r>
        <w:rPr>
          <w:rFonts w:ascii="Times New Roman" w:hAnsi="Times New Roman" w:cs="Times New Roman"/>
        </w:rPr>
        <w:t>.</w:t>
      </w:r>
    </w:p>
    <w:p w:rsidR="005356D9" w:rsidRDefault="00A42EC0" w:rsidP="005356D9">
      <w:pPr>
        <w:spacing w:line="240" w:lineRule="auto"/>
        <w:ind w:left="1440" w:hanging="720"/>
        <w:rPr>
          <w:rFonts w:ascii="Times New Roman" w:hAnsi="Times New Roman" w:cs="Times New Roman"/>
        </w:rPr>
      </w:pPr>
      <w:r>
        <w:rPr>
          <w:rFonts w:ascii="Times New Roman" w:hAnsi="Times New Roman" w:cs="Times New Roman"/>
        </w:rPr>
        <w:t>6.</w:t>
      </w:r>
      <w:r w:rsidR="005356D9" w:rsidRPr="005356D9">
        <w:rPr>
          <w:rFonts w:ascii="Times New Roman" w:hAnsi="Times New Roman" w:cs="Times New Roman"/>
        </w:rPr>
        <w:t xml:space="preserve">4 </w:t>
      </w:r>
      <w:r w:rsidR="005356D9">
        <w:rPr>
          <w:rFonts w:ascii="Times New Roman" w:hAnsi="Times New Roman" w:cs="Times New Roman"/>
        </w:rPr>
        <w:tab/>
      </w:r>
      <w:r w:rsidR="005356D9" w:rsidRPr="005356D9">
        <w:rPr>
          <w:rFonts w:ascii="Times New Roman" w:hAnsi="Times New Roman" w:cs="Times New Roman"/>
        </w:rPr>
        <w:t>The Treasurer will be responsible for the preparation of the annual accounts of the Association, which shall be presented at the Annual General Meeting</w:t>
      </w:r>
      <w:r w:rsidR="005356D9">
        <w:rPr>
          <w:rFonts w:ascii="Times New Roman" w:hAnsi="Times New Roman" w:cs="Times New Roman"/>
        </w:rPr>
        <w:t>.</w:t>
      </w:r>
    </w:p>
    <w:p w:rsidR="005356D9" w:rsidRPr="005356D9" w:rsidRDefault="005356D9" w:rsidP="005356D9">
      <w:pPr>
        <w:pStyle w:val="ListParagraph"/>
        <w:numPr>
          <w:ilvl w:val="0"/>
          <w:numId w:val="2"/>
        </w:numPr>
        <w:spacing w:line="240" w:lineRule="auto"/>
        <w:rPr>
          <w:rFonts w:ascii="Times New Roman" w:hAnsi="Times New Roman" w:cs="Times New Roman"/>
        </w:rPr>
      </w:pPr>
      <w:r>
        <w:rPr>
          <w:rFonts w:ascii="Times New Roman" w:hAnsi="Times New Roman" w:cs="Times New Roman"/>
          <w:b/>
        </w:rPr>
        <w:t>Bye-Laws</w:t>
      </w:r>
      <w:r w:rsidR="00F23314">
        <w:rPr>
          <w:rFonts w:ascii="Times New Roman" w:hAnsi="Times New Roman" w:cs="Times New Roman"/>
          <w:b/>
        </w:rPr>
        <w:t xml:space="preserve"> - Rules</w:t>
      </w:r>
    </w:p>
    <w:p w:rsidR="005356D9" w:rsidRDefault="005356D9" w:rsidP="005356D9">
      <w:pPr>
        <w:pStyle w:val="ListParagraph"/>
        <w:spacing w:line="240" w:lineRule="auto"/>
        <w:rPr>
          <w:rFonts w:ascii="Times New Roman" w:hAnsi="Times New Roman" w:cs="Times New Roman"/>
        </w:rPr>
      </w:pPr>
      <w:r w:rsidRPr="005356D9">
        <w:rPr>
          <w:rFonts w:ascii="Times New Roman" w:hAnsi="Times New Roman" w:cs="Times New Roman"/>
        </w:rPr>
        <w:t>The Office Bearers</w:t>
      </w:r>
      <w:r w:rsidR="00B03334">
        <w:rPr>
          <w:rFonts w:ascii="Times New Roman" w:hAnsi="Times New Roman" w:cs="Times New Roman"/>
        </w:rPr>
        <w:t>,</w:t>
      </w:r>
      <w:r w:rsidRPr="005356D9">
        <w:rPr>
          <w:rFonts w:ascii="Times New Roman" w:hAnsi="Times New Roman" w:cs="Times New Roman"/>
        </w:rPr>
        <w:t xml:space="preserve"> shall have the power to publish and enforce such </w:t>
      </w:r>
      <w:r w:rsidR="00F23314">
        <w:rPr>
          <w:rFonts w:ascii="Times New Roman" w:hAnsi="Times New Roman" w:cs="Times New Roman"/>
        </w:rPr>
        <w:t>B</w:t>
      </w:r>
      <w:r w:rsidRPr="005356D9">
        <w:rPr>
          <w:rFonts w:ascii="Times New Roman" w:hAnsi="Times New Roman" w:cs="Times New Roman"/>
        </w:rPr>
        <w:t>ye-laws</w:t>
      </w:r>
      <w:r w:rsidR="00F23314">
        <w:rPr>
          <w:rFonts w:ascii="Times New Roman" w:hAnsi="Times New Roman" w:cs="Times New Roman"/>
        </w:rPr>
        <w:t xml:space="preserve"> or Rules</w:t>
      </w:r>
      <w:r w:rsidR="005C1778">
        <w:rPr>
          <w:rFonts w:ascii="Times New Roman" w:hAnsi="Times New Roman" w:cs="Times New Roman"/>
        </w:rPr>
        <w:t xml:space="preserve"> and a Code of Conduct, </w:t>
      </w:r>
      <w:r w:rsidRPr="005356D9">
        <w:rPr>
          <w:rFonts w:ascii="Times New Roman" w:hAnsi="Times New Roman" w:cs="Times New Roman"/>
        </w:rPr>
        <w:t>as</w:t>
      </w:r>
      <w:r>
        <w:rPr>
          <w:rFonts w:ascii="Times New Roman" w:hAnsi="Times New Roman" w:cs="Times New Roman"/>
        </w:rPr>
        <w:t xml:space="preserve"> </w:t>
      </w:r>
      <w:r w:rsidRPr="005356D9">
        <w:rPr>
          <w:rFonts w:ascii="Times New Roman" w:hAnsi="Times New Roman" w:cs="Times New Roman"/>
        </w:rPr>
        <w:t>the Membership feels necessary</w:t>
      </w:r>
      <w:r w:rsidR="00B03334">
        <w:rPr>
          <w:rFonts w:ascii="Times New Roman" w:hAnsi="Times New Roman" w:cs="Times New Roman"/>
        </w:rPr>
        <w:t>,</w:t>
      </w:r>
      <w:r w:rsidRPr="005356D9">
        <w:rPr>
          <w:rFonts w:ascii="Times New Roman" w:hAnsi="Times New Roman" w:cs="Times New Roman"/>
        </w:rPr>
        <w:t xml:space="preserve"> to govern the activities of the Association</w:t>
      </w:r>
      <w:r>
        <w:rPr>
          <w:rFonts w:ascii="Times New Roman" w:hAnsi="Times New Roman" w:cs="Times New Roman"/>
        </w:rPr>
        <w:t>.</w:t>
      </w:r>
    </w:p>
    <w:p w:rsidR="005356D9" w:rsidRDefault="005356D9" w:rsidP="005356D9">
      <w:pPr>
        <w:pStyle w:val="ListParagraph"/>
        <w:spacing w:line="240" w:lineRule="auto"/>
        <w:rPr>
          <w:rFonts w:ascii="Times New Roman" w:hAnsi="Times New Roman" w:cs="Times New Roman"/>
        </w:rPr>
      </w:pPr>
    </w:p>
    <w:p w:rsidR="00851C7C" w:rsidRPr="00851C7C" w:rsidRDefault="00851C7C" w:rsidP="005356D9">
      <w:pPr>
        <w:pStyle w:val="ListParagraph"/>
        <w:numPr>
          <w:ilvl w:val="0"/>
          <w:numId w:val="2"/>
        </w:numPr>
        <w:spacing w:line="240" w:lineRule="auto"/>
        <w:rPr>
          <w:rFonts w:ascii="Times New Roman" w:hAnsi="Times New Roman" w:cs="Times New Roman"/>
        </w:rPr>
      </w:pPr>
      <w:r>
        <w:rPr>
          <w:rFonts w:ascii="Times New Roman" w:hAnsi="Times New Roman" w:cs="Times New Roman"/>
          <w:b/>
        </w:rPr>
        <w:t>Dissolution</w:t>
      </w:r>
    </w:p>
    <w:p w:rsidR="00A42EC0" w:rsidRDefault="00A42EC0" w:rsidP="00851C7C">
      <w:pPr>
        <w:pStyle w:val="ListParagraph"/>
        <w:spacing w:line="240" w:lineRule="auto"/>
        <w:rPr>
          <w:rFonts w:ascii="Times New Roman" w:hAnsi="Times New Roman" w:cs="Times New Roman"/>
        </w:rPr>
      </w:pPr>
      <w:bookmarkStart w:id="0" w:name="_GoBack"/>
      <w:bookmarkEnd w:id="0"/>
      <w:r w:rsidRPr="00A42EC0">
        <w:rPr>
          <w:rFonts w:ascii="Times New Roman" w:hAnsi="Times New Roman" w:cs="Times New Roman"/>
        </w:rPr>
        <w:t>The Association may be dissolved, if two-thirds or more of the Members agree to do so, at a constituted meeting.</w:t>
      </w:r>
    </w:p>
    <w:p w:rsidR="00A42EC0" w:rsidRDefault="00A42EC0" w:rsidP="00851C7C">
      <w:pPr>
        <w:pStyle w:val="ListParagraph"/>
        <w:spacing w:line="240" w:lineRule="auto"/>
        <w:rPr>
          <w:rFonts w:ascii="Times New Roman" w:hAnsi="Times New Roman" w:cs="Times New Roman"/>
        </w:rPr>
      </w:pPr>
    </w:p>
    <w:p w:rsidR="00E44F01" w:rsidRDefault="00851C7C" w:rsidP="00851C7C">
      <w:pPr>
        <w:pStyle w:val="ListParagraph"/>
        <w:spacing w:line="240" w:lineRule="auto"/>
        <w:rPr>
          <w:rFonts w:ascii="Times New Roman" w:hAnsi="Times New Roman" w:cs="Times New Roman"/>
        </w:rPr>
      </w:pPr>
      <w:r w:rsidRPr="00851C7C">
        <w:rPr>
          <w:rFonts w:ascii="Times New Roman" w:hAnsi="Times New Roman" w:cs="Times New Roman"/>
        </w:rPr>
        <w:t>In this event</w:t>
      </w:r>
      <w:r w:rsidR="00CA727E">
        <w:rPr>
          <w:rFonts w:ascii="Times New Roman" w:hAnsi="Times New Roman" w:cs="Times New Roman"/>
        </w:rPr>
        <w:t>,</w:t>
      </w:r>
      <w:r w:rsidRPr="00851C7C">
        <w:rPr>
          <w:rFonts w:ascii="Times New Roman" w:hAnsi="Times New Roman" w:cs="Times New Roman"/>
        </w:rPr>
        <w:t xml:space="preserve"> the liabilities of the Association shall be discharged and the</w:t>
      </w:r>
      <w:r>
        <w:rPr>
          <w:rFonts w:ascii="Times New Roman" w:hAnsi="Times New Roman" w:cs="Times New Roman"/>
        </w:rPr>
        <w:t xml:space="preserve"> </w:t>
      </w:r>
      <w:r w:rsidRPr="00851C7C">
        <w:rPr>
          <w:rFonts w:ascii="Times New Roman" w:hAnsi="Times New Roman" w:cs="Times New Roman"/>
        </w:rPr>
        <w:t>residuary assets distributed to a recognised charitable body</w:t>
      </w:r>
      <w:r w:rsidR="00E44F01">
        <w:rPr>
          <w:rFonts w:ascii="Times New Roman" w:hAnsi="Times New Roman" w:cs="Times New Roman"/>
        </w:rPr>
        <w:t>.</w:t>
      </w:r>
    </w:p>
    <w:p w:rsidR="00643CD2" w:rsidRDefault="00643CD2" w:rsidP="00851C7C">
      <w:pPr>
        <w:pStyle w:val="ListParagraph"/>
        <w:spacing w:line="240" w:lineRule="auto"/>
        <w:rPr>
          <w:rFonts w:ascii="Times New Roman" w:hAnsi="Times New Roman" w:cs="Times New Roman"/>
        </w:rPr>
      </w:pPr>
    </w:p>
    <w:p w:rsidR="00E44F01" w:rsidRDefault="00E44F01" w:rsidP="00851C7C">
      <w:pPr>
        <w:pStyle w:val="ListParagraph"/>
        <w:spacing w:line="240" w:lineRule="auto"/>
        <w:rPr>
          <w:rFonts w:ascii="Times New Roman" w:hAnsi="Times New Roman" w:cs="Times New Roman"/>
        </w:rPr>
      </w:pPr>
    </w:p>
    <w:p w:rsidR="00E44F01" w:rsidRDefault="00643CD2" w:rsidP="00851C7C">
      <w:pPr>
        <w:pStyle w:val="ListParagraph"/>
        <w:pBdr>
          <w:bottom w:val="single" w:sz="12" w:space="1" w:color="auto"/>
        </w:pBdr>
        <w:spacing w:line="240" w:lineRule="auto"/>
        <w:rPr>
          <w:rFonts w:ascii="Times New Roman" w:hAnsi="Times New Roman" w:cs="Times New Roman"/>
        </w:rPr>
      </w:pPr>
      <w:r>
        <w:rPr>
          <w:rFonts w:ascii="Times New Roman" w:hAnsi="Times New Roman" w:cs="Times New Roman"/>
        </w:rPr>
        <w:t>Signed (Chair</w:t>
      </w:r>
      <w:r w:rsidR="0084356B">
        <w:rPr>
          <w:rFonts w:ascii="Times New Roman" w:hAnsi="Times New Roman" w:cs="Times New Roman"/>
        </w:rPr>
        <w:t xml:space="preserve"> / Vice Chair</w:t>
      </w:r>
      <w:r>
        <w:rPr>
          <w:rFonts w:ascii="Times New Roman" w:hAnsi="Times New Roman" w:cs="Times New Roman"/>
        </w:rPr>
        <w:t>)</w:t>
      </w:r>
    </w:p>
    <w:p w:rsidR="00643CD2" w:rsidRDefault="00643CD2" w:rsidP="00851C7C">
      <w:pPr>
        <w:pStyle w:val="ListParagraph"/>
        <w:spacing w:line="240" w:lineRule="auto"/>
        <w:rPr>
          <w:rFonts w:ascii="Times New Roman" w:hAnsi="Times New Roman" w:cs="Times New Roman"/>
        </w:rPr>
      </w:pPr>
    </w:p>
    <w:p w:rsidR="00E44F01" w:rsidRDefault="00E44F01" w:rsidP="00851C7C">
      <w:pPr>
        <w:pStyle w:val="ListParagraph"/>
        <w:pBdr>
          <w:bottom w:val="single" w:sz="12" w:space="1" w:color="auto"/>
        </w:pBdr>
        <w:spacing w:line="240" w:lineRule="auto"/>
        <w:rPr>
          <w:rFonts w:ascii="Times New Roman" w:hAnsi="Times New Roman" w:cs="Times New Roman"/>
        </w:rPr>
      </w:pPr>
      <w:r>
        <w:rPr>
          <w:rFonts w:ascii="Times New Roman" w:hAnsi="Times New Roman" w:cs="Times New Roman"/>
        </w:rPr>
        <w:t>Signed (Secretary)</w:t>
      </w:r>
    </w:p>
    <w:p w:rsidR="00E44F01" w:rsidRDefault="00E44F01" w:rsidP="00E44F01">
      <w:pPr>
        <w:pStyle w:val="ListParagraph"/>
        <w:spacing w:line="240" w:lineRule="auto"/>
        <w:rPr>
          <w:rFonts w:ascii="Times New Roman" w:hAnsi="Times New Roman" w:cs="Times New Roman"/>
        </w:rPr>
      </w:pPr>
    </w:p>
    <w:p w:rsidR="00E44F01" w:rsidRDefault="00E44F01" w:rsidP="00E44F01">
      <w:pPr>
        <w:pStyle w:val="ListParagraph"/>
        <w:pBdr>
          <w:bottom w:val="single" w:sz="12" w:space="1" w:color="auto"/>
        </w:pBdr>
        <w:spacing w:line="240" w:lineRule="auto"/>
        <w:rPr>
          <w:rFonts w:ascii="Times New Roman" w:hAnsi="Times New Roman" w:cs="Times New Roman"/>
        </w:rPr>
      </w:pPr>
      <w:r>
        <w:rPr>
          <w:rFonts w:ascii="Times New Roman" w:hAnsi="Times New Roman" w:cs="Times New Roman"/>
        </w:rPr>
        <w:t>Signed (Treasurer)</w:t>
      </w:r>
    </w:p>
    <w:p w:rsidR="00C97952" w:rsidRDefault="00C97952" w:rsidP="00E44F01">
      <w:pPr>
        <w:pStyle w:val="ListParagraph"/>
        <w:spacing w:line="240" w:lineRule="auto"/>
        <w:rPr>
          <w:rFonts w:ascii="Times New Roman" w:hAnsi="Times New Roman" w:cs="Times New Roman"/>
        </w:rPr>
      </w:pPr>
    </w:p>
    <w:p w:rsidR="00E44F01" w:rsidRDefault="00E44F01" w:rsidP="00E44F01">
      <w:pPr>
        <w:pStyle w:val="ListParagraph"/>
        <w:spacing w:line="240" w:lineRule="auto"/>
        <w:rPr>
          <w:rFonts w:ascii="Times New Roman" w:hAnsi="Times New Roman" w:cs="Times New Roman"/>
        </w:rPr>
      </w:pPr>
    </w:p>
    <w:p w:rsidR="005356D9" w:rsidRDefault="00E44F01" w:rsidP="00E44F01">
      <w:pPr>
        <w:pStyle w:val="ListParagraph"/>
        <w:spacing w:line="240" w:lineRule="auto"/>
        <w:rPr>
          <w:rFonts w:ascii="Times New Roman" w:hAnsi="Times New Roman" w:cs="Times New Roman"/>
        </w:rPr>
      </w:pPr>
      <w:r>
        <w:rPr>
          <w:rFonts w:ascii="Times New Roman" w:hAnsi="Times New Roman" w:cs="Times New Roman"/>
        </w:rPr>
        <w:t>Date 9</w:t>
      </w:r>
      <w:r w:rsidRPr="00E44F01">
        <w:rPr>
          <w:rFonts w:ascii="Times New Roman" w:hAnsi="Times New Roman" w:cs="Times New Roman"/>
          <w:vertAlign w:val="superscript"/>
        </w:rPr>
        <w:t>th</w:t>
      </w:r>
      <w:r>
        <w:rPr>
          <w:rFonts w:ascii="Times New Roman" w:hAnsi="Times New Roman" w:cs="Times New Roman"/>
        </w:rPr>
        <w:t xml:space="preserve"> February 2016</w:t>
      </w:r>
    </w:p>
    <w:sectPr w:rsidR="005356D9" w:rsidSect="00E44F0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56BC3"/>
    <w:multiLevelType w:val="hybridMultilevel"/>
    <w:tmpl w:val="08E2188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1C418A"/>
    <w:multiLevelType w:val="multilevel"/>
    <w:tmpl w:val="7FE298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E8"/>
    <w:rsid w:val="0006544D"/>
    <w:rsid w:val="000D0464"/>
    <w:rsid w:val="00114352"/>
    <w:rsid w:val="00142FCD"/>
    <w:rsid w:val="001A2008"/>
    <w:rsid w:val="00400E56"/>
    <w:rsid w:val="005356D9"/>
    <w:rsid w:val="005C1778"/>
    <w:rsid w:val="005E0ED5"/>
    <w:rsid w:val="00643CD2"/>
    <w:rsid w:val="00693DE8"/>
    <w:rsid w:val="006B3F8D"/>
    <w:rsid w:val="00723CB3"/>
    <w:rsid w:val="00764B07"/>
    <w:rsid w:val="007F514D"/>
    <w:rsid w:val="0084356B"/>
    <w:rsid w:val="00851C7C"/>
    <w:rsid w:val="008575C9"/>
    <w:rsid w:val="00A173B0"/>
    <w:rsid w:val="00A42EC0"/>
    <w:rsid w:val="00AC4A0B"/>
    <w:rsid w:val="00B03334"/>
    <w:rsid w:val="00C97952"/>
    <w:rsid w:val="00CA727E"/>
    <w:rsid w:val="00DE425B"/>
    <w:rsid w:val="00E44F01"/>
    <w:rsid w:val="00F23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0DD8"/>
  <w15:chartTrackingRefBased/>
  <w15:docId w15:val="{97D16DC2-E3A6-4003-A26C-41E5E6EE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Alasdair MacDonald</dc:creator>
  <cp:keywords/>
  <dc:description/>
  <cp:lastModifiedBy>Alasdair MacDonald</cp:lastModifiedBy>
  <cp:revision>17</cp:revision>
  <dcterms:created xsi:type="dcterms:W3CDTF">2016-02-03T13:33:00Z</dcterms:created>
  <dcterms:modified xsi:type="dcterms:W3CDTF">2016-02-11T14:31:00Z</dcterms:modified>
</cp:coreProperties>
</file>