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27"/>
        <w:tblW w:w="14644" w:type="dxa"/>
        <w:tblLayout w:type="fixed"/>
        <w:tblCellMar>
          <w:left w:w="43" w:type="dxa"/>
          <w:right w:w="43" w:type="dxa"/>
        </w:tblCellMar>
        <w:tblLook w:val="0000" w:firstRow="0" w:lastRow="0" w:firstColumn="0" w:lastColumn="0" w:noHBand="0" w:noVBand="0"/>
      </w:tblPr>
      <w:tblGrid>
        <w:gridCol w:w="43"/>
        <w:gridCol w:w="2558"/>
        <w:gridCol w:w="4675"/>
        <w:gridCol w:w="4772"/>
        <w:gridCol w:w="2558"/>
        <w:gridCol w:w="18"/>
        <w:gridCol w:w="20"/>
      </w:tblGrid>
      <w:tr w:rsidR="004B22A9" w:rsidRPr="00A754C2" w14:paraId="5D735DC1" w14:textId="77777777" w:rsidTr="006C074E">
        <w:trPr>
          <w:gridAfter w:val="1"/>
          <w:wAfter w:w="20" w:type="dxa"/>
          <w:trHeight w:val="616"/>
        </w:trPr>
        <w:tc>
          <w:tcPr>
            <w:tcW w:w="14624" w:type="dxa"/>
            <w:gridSpan w:val="6"/>
          </w:tcPr>
          <w:p w14:paraId="758A8092" w14:textId="18FC81C7" w:rsidR="004B22A9" w:rsidRPr="0045440A" w:rsidRDefault="004B22A9" w:rsidP="0045440A">
            <w:pPr>
              <w:pStyle w:val="Heading2"/>
              <w:jc w:val="center"/>
              <w:rPr>
                <w:b/>
                <w:color w:val="auto"/>
              </w:rPr>
            </w:pPr>
            <w:bookmarkStart w:id="0" w:name="_Toc436901606"/>
            <w:r w:rsidRPr="00A754C2">
              <w:rPr>
                <w:b/>
                <w:color w:val="auto"/>
              </w:rPr>
              <w:t>HYSBYSIAD O GYFETHOL</w:t>
            </w:r>
            <w:bookmarkStart w:id="1" w:name="_Toc436901608"/>
            <w:bookmarkEnd w:id="0"/>
            <w:r w:rsidR="0045440A">
              <w:rPr>
                <w:b/>
                <w:color w:val="auto"/>
              </w:rPr>
              <w:t xml:space="preserve"> </w:t>
            </w:r>
            <w:r w:rsidR="0045440A">
              <w:rPr>
                <w:b/>
                <w:color w:val="auto"/>
              </w:rPr>
              <w:br/>
            </w:r>
            <w:r w:rsidRPr="00A754C2">
              <w:rPr>
                <w:b/>
                <w:color w:val="auto"/>
              </w:rPr>
              <w:t>NOTICE OF CO-OPTION</w:t>
            </w:r>
            <w:bookmarkEnd w:id="1"/>
          </w:p>
        </w:tc>
      </w:tr>
      <w:tr w:rsidR="00A754C2" w:rsidRPr="00A754C2" w14:paraId="10336C19" w14:textId="77777777" w:rsidTr="002D2875">
        <w:trPr>
          <w:gridAfter w:val="2"/>
          <w:wAfter w:w="38" w:type="dxa"/>
        </w:trPr>
        <w:tc>
          <w:tcPr>
            <w:tcW w:w="2601" w:type="dxa"/>
            <w:gridSpan w:val="2"/>
            <w:tcBorders>
              <w:top w:val="single" w:sz="4" w:space="0" w:color="C0C0C0"/>
              <w:left w:val="single" w:sz="4" w:space="0" w:color="C0C0C0"/>
              <w:bottom w:val="single" w:sz="4" w:space="0" w:color="C0C0C0"/>
              <w:right w:val="single" w:sz="4" w:space="0" w:color="C0C0C0"/>
            </w:tcBorders>
          </w:tcPr>
          <w:p w14:paraId="7F21FDF5" w14:textId="23B7BB8F" w:rsidR="00A754C2" w:rsidRPr="00A754C2" w:rsidRDefault="00A754C2" w:rsidP="002D2875">
            <w:pPr>
              <w:widowControl w:val="0"/>
              <w:tabs>
                <w:tab w:val="left" w:pos="714"/>
                <w:tab w:val="left" w:pos="1443"/>
                <w:tab w:val="left" w:pos="2174"/>
              </w:tabs>
              <w:jc w:val="right"/>
              <w:rPr>
                <w:snapToGrid w:val="0"/>
              </w:rPr>
            </w:pPr>
          </w:p>
        </w:tc>
        <w:tc>
          <w:tcPr>
            <w:tcW w:w="9447" w:type="dxa"/>
            <w:gridSpan w:val="2"/>
            <w:tcBorders>
              <w:top w:val="single" w:sz="4" w:space="0" w:color="C0C0C0"/>
              <w:left w:val="single" w:sz="4" w:space="0" w:color="C0C0C0"/>
              <w:bottom w:val="single" w:sz="4" w:space="0" w:color="C0C0C0"/>
              <w:right w:val="single" w:sz="4" w:space="0" w:color="C0C0C0"/>
            </w:tcBorders>
          </w:tcPr>
          <w:p w14:paraId="61888CAF" w14:textId="7E9A4C47" w:rsidR="00CD137C" w:rsidRPr="00A754C2" w:rsidRDefault="00CD137C" w:rsidP="00CD137C">
            <w:pPr>
              <w:jc w:val="center"/>
              <w:rPr>
                <w:b/>
                <w:szCs w:val="24"/>
              </w:rPr>
            </w:pPr>
            <w:r>
              <w:rPr>
                <w:b/>
                <w:szCs w:val="24"/>
              </w:rPr>
              <w:br/>
            </w:r>
            <w:r w:rsidRPr="004B22A9">
              <w:rPr>
                <w:b/>
                <w:szCs w:val="24"/>
              </w:rPr>
              <w:t>CYNGOR CYMUNED</w:t>
            </w:r>
            <w:r>
              <w:rPr>
                <w:b/>
                <w:szCs w:val="24"/>
              </w:rPr>
              <w:t xml:space="preserve"> GROSMONT</w:t>
            </w:r>
          </w:p>
          <w:p w14:paraId="56189F4E" w14:textId="53F87B2D" w:rsidR="00A754C2" w:rsidRDefault="00CD137C" w:rsidP="0045440A">
            <w:pPr>
              <w:jc w:val="center"/>
              <w:rPr>
                <w:b/>
                <w:szCs w:val="24"/>
              </w:rPr>
            </w:pPr>
            <w:r>
              <w:rPr>
                <w:b/>
                <w:szCs w:val="24"/>
              </w:rPr>
              <w:t>WELSH ST DONATS</w:t>
            </w:r>
            <w:r w:rsidR="004B22A9">
              <w:rPr>
                <w:b/>
                <w:szCs w:val="24"/>
              </w:rPr>
              <w:t xml:space="preserve"> COMMUNITY COUNCIL</w:t>
            </w:r>
          </w:p>
          <w:p w14:paraId="09A4648E" w14:textId="77777777" w:rsidR="00A754C2" w:rsidRPr="00A754C2" w:rsidRDefault="00A754C2" w:rsidP="00CD137C">
            <w:pPr>
              <w:jc w:val="center"/>
              <w:rPr>
                <w:b/>
                <w:szCs w:val="24"/>
              </w:rPr>
            </w:pPr>
          </w:p>
        </w:tc>
        <w:tc>
          <w:tcPr>
            <w:tcW w:w="2558" w:type="dxa"/>
            <w:tcBorders>
              <w:top w:val="single" w:sz="4" w:space="0" w:color="C0C0C0"/>
              <w:left w:val="single" w:sz="4" w:space="0" w:color="C0C0C0"/>
              <w:bottom w:val="single" w:sz="4" w:space="0" w:color="C0C0C0"/>
              <w:right w:val="single" w:sz="4" w:space="0" w:color="C0C0C0"/>
            </w:tcBorders>
          </w:tcPr>
          <w:p w14:paraId="02B260AD" w14:textId="5AA31957" w:rsidR="00A754C2" w:rsidRPr="00A754C2" w:rsidRDefault="00A754C2" w:rsidP="002D2875">
            <w:pPr>
              <w:widowControl w:val="0"/>
              <w:tabs>
                <w:tab w:val="left" w:pos="235"/>
                <w:tab w:val="left" w:pos="955"/>
                <w:tab w:val="left" w:pos="1675"/>
                <w:tab w:val="left" w:pos="2395"/>
              </w:tabs>
              <w:rPr>
                <w:snapToGrid w:val="0"/>
              </w:rPr>
            </w:pPr>
          </w:p>
        </w:tc>
      </w:tr>
      <w:tr w:rsidR="00A754C2" w:rsidRPr="00A754C2" w14:paraId="2F5D2C41" w14:textId="77777777" w:rsidTr="002D2875">
        <w:trPr>
          <w:gridAfter w:val="2"/>
          <w:wAfter w:w="38" w:type="dxa"/>
        </w:trPr>
        <w:tc>
          <w:tcPr>
            <w:tcW w:w="2601" w:type="dxa"/>
            <w:gridSpan w:val="2"/>
            <w:tcBorders>
              <w:top w:val="single" w:sz="4" w:space="0" w:color="C0C0C0"/>
              <w:left w:val="single" w:sz="4" w:space="0" w:color="C0C0C0"/>
              <w:bottom w:val="single" w:sz="4" w:space="0" w:color="C0C0C0"/>
              <w:right w:val="single" w:sz="4" w:space="0" w:color="C0C0C0"/>
            </w:tcBorders>
          </w:tcPr>
          <w:p w14:paraId="22AAFD91" w14:textId="080B2473" w:rsidR="00A754C2" w:rsidRPr="00A754C2" w:rsidRDefault="00A754C2" w:rsidP="002D2875">
            <w:pPr>
              <w:widowControl w:val="0"/>
              <w:tabs>
                <w:tab w:val="left" w:pos="714"/>
                <w:tab w:val="left" w:pos="1443"/>
                <w:tab w:val="left" w:pos="2174"/>
              </w:tabs>
              <w:jc w:val="right"/>
              <w:rPr>
                <w:snapToGrid w:val="0"/>
                <w:sz w:val="18"/>
                <w:szCs w:val="18"/>
              </w:rPr>
            </w:pPr>
          </w:p>
        </w:tc>
        <w:tc>
          <w:tcPr>
            <w:tcW w:w="9447" w:type="dxa"/>
            <w:gridSpan w:val="2"/>
            <w:tcBorders>
              <w:top w:val="single" w:sz="4" w:space="0" w:color="C0C0C0"/>
              <w:left w:val="single" w:sz="4" w:space="0" w:color="C0C0C0"/>
              <w:bottom w:val="single" w:sz="4" w:space="0" w:color="C0C0C0"/>
              <w:right w:val="single" w:sz="4" w:space="0" w:color="C0C0C0"/>
            </w:tcBorders>
          </w:tcPr>
          <w:p w14:paraId="4FAF4E43" w14:textId="77777777" w:rsidR="00A754C2" w:rsidRPr="00A754C2" w:rsidRDefault="00A754C2" w:rsidP="002D2875">
            <w:pPr>
              <w:widowControl w:val="0"/>
              <w:tabs>
                <w:tab w:val="left" w:pos="325"/>
                <w:tab w:val="left" w:pos="1052"/>
                <w:tab w:val="left" w:pos="1765"/>
                <w:tab w:val="left" w:pos="2476"/>
                <w:tab w:val="left" w:pos="3205"/>
                <w:tab w:val="left" w:pos="3949"/>
                <w:tab w:val="left" w:pos="4667"/>
                <w:tab w:val="left" w:pos="5362"/>
                <w:tab w:val="left" w:pos="6082"/>
                <w:tab w:val="left" w:pos="6802"/>
                <w:tab w:val="left" w:pos="7522"/>
                <w:tab w:val="left" w:pos="8242"/>
                <w:tab w:val="left" w:pos="8962"/>
              </w:tabs>
              <w:jc w:val="center"/>
              <w:rPr>
                <w:b/>
                <w:snapToGrid w:val="0"/>
                <w:szCs w:val="24"/>
              </w:rPr>
            </w:pPr>
          </w:p>
        </w:tc>
        <w:tc>
          <w:tcPr>
            <w:tcW w:w="2558" w:type="dxa"/>
            <w:tcBorders>
              <w:top w:val="single" w:sz="4" w:space="0" w:color="C0C0C0"/>
              <w:left w:val="single" w:sz="4" w:space="0" w:color="C0C0C0"/>
              <w:bottom w:val="single" w:sz="4" w:space="0" w:color="C0C0C0"/>
              <w:right w:val="single" w:sz="4" w:space="0" w:color="C0C0C0"/>
            </w:tcBorders>
          </w:tcPr>
          <w:p w14:paraId="0B3C9CEF" w14:textId="3E1007E1" w:rsidR="00A754C2" w:rsidRPr="00A754C2" w:rsidRDefault="00A754C2" w:rsidP="002D2875">
            <w:pPr>
              <w:widowControl w:val="0"/>
              <w:tabs>
                <w:tab w:val="left" w:pos="235"/>
                <w:tab w:val="left" w:pos="955"/>
                <w:tab w:val="left" w:pos="1675"/>
                <w:tab w:val="left" w:pos="2395"/>
              </w:tabs>
              <w:rPr>
                <w:snapToGrid w:val="0"/>
                <w:sz w:val="18"/>
                <w:szCs w:val="18"/>
              </w:rPr>
            </w:pPr>
          </w:p>
        </w:tc>
      </w:tr>
      <w:tr w:rsidR="00A754C2" w:rsidRPr="00A754C2" w14:paraId="00CBC76E" w14:textId="77777777" w:rsidTr="002D2875">
        <w:tblPrEx>
          <w:tblCellMar>
            <w:left w:w="115" w:type="dxa"/>
            <w:right w:w="115" w:type="dxa"/>
          </w:tblCellMar>
        </w:tblPrEx>
        <w:trPr>
          <w:gridBefore w:val="1"/>
          <w:wBefore w:w="43" w:type="dxa"/>
        </w:trPr>
        <w:tc>
          <w:tcPr>
            <w:tcW w:w="7233" w:type="dxa"/>
            <w:gridSpan w:val="2"/>
            <w:tcBorders>
              <w:top w:val="single" w:sz="4" w:space="0" w:color="C0C0C0"/>
              <w:left w:val="single" w:sz="4" w:space="0" w:color="C0C0C0"/>
              <w:right w:val="single" w:sz="4" w:space="0" w:color="C0C0C0"/>
            </w:tcBorders>
          </w:tcPr>
          <w:p w14:paraId="247792A1" w14:textId="77777777" w:rsidR="00A754C2" w:rsidRPr="00A754C2" w:rsidRDefault="00A754C2" w:rsidP="002D2875">
            <w:pPr>
              <w:widowControl w:val="0"/>
              <w:tabs>
                <w:tab w:val="left" w:pos="714"/>
                <w:tab w:val="left" w:pos="1443"/>
                <w:tab w:val="left" w:pos="2174"/>
                <w:tab w:val="left" w:pos="2883"/>
                <w:tab w:val="left" w:pos="3610"/>
                <w:tab w:val="left" w:pos="4323"/>
                <w:tab w:val="left" w:pos="5034"/>
                <w:tab w:val="left" w:pos="5763"/>
                <w:tab w:val="left" w:pos="6507"/>
              </w:tabs>
              <w:jc w:val="both"/>
              <w:rPr>
                <w:snapToGrid w:val="0"/>
                <w:sz w:val="18"/>
                <w:szCs w:val="18"/>
              </w:rPr>
            </w:pPr>
          </w:p>
          <w:p w14:paraId="1A40FC3D" w14:textId="59AF1DD9" w:rsidR="00A754C2" w:rsidRPr="00A754C2" w:rsidRDefault="00A754C2" w:rsidP="002D2875">
            <w:pPr>
              <w:widowControl w:val="0"/>
              <w:tabs>
                <w:tab w:val="left" w:pos="714"/>
                <w:tab w:val="left" w:pos="1443"/>
                <w:tab w:val="left" w:pos="2174"/>
                <w:tab w:val="left" w:pos="2883"/>
                <w:tab w:val="left" w:pos="3610"/>
                <w:tab w:val="left" w:pos="4323"/>
                <w:tab w:val="left" w:pos="5034"/>
                <w:tab w:val="left" w:pos="5763"/>
                <w:tab w:val="left" w:pos="6507"/>
              </w:tabs>
              <w:jc w:val="both"/>
              <w:rPr>
                <w:snapToGrid w:val="0"/>
                <w:sz w:val="18"/>
                <w:szCs w:val="18"/>
              </w:rPr>
            </w:pPr>
            <w:r w:rsidRPr="00A754C2">
              <w:rPr>
                <w:sz w:val="18"/>
                <w:szCs w:val="18"/>
              </w:rPr>
              <w:t xml:space="preserve">RHODDIR HYSBYSIAD TRWY HYN </w:t>
            </w:r>
            <w:proofErr w:type="spellStart"/>
            <w:r w:rsidRPr="00A754C2">
              <w:rPr>
                <w:sz w:val="18"/>
                <w:szCs w:val="18"/>
              </w:rPr>
              <w:t>fod</w:t>
            </w:r>
            <w:proofErr w:type="spellEnd"/>
            <w:r w:rsidRPr="00A754C2">
              <w:rPr>
                <w:sz w:val="18"/>
                <w:szCs w:val="18"/>
              </w:rPr>
              <w:t xml:space="preserve"> </w:t>
            </w:r>
            <w:r w:rsidR="004B22A9">
              <w:rPr>
                <w:sz w:val="18"/>
                <w:szCs w:val="18"/>
              </w:rPr>
              <w:t>1</w:t>
            </w:r>
            <w:r w:rsidRPr="00A754C2">
              <w:rPr>
                <w:sz w:val="18"/>
                <w:szCs w:val="18"/>
              </w:rPr>
              <w:t xml:space="preserve"> </w:t>
            </w:r>
            <w:proofErr w:type="spellStart"/>
            <w:r w:rsidRPr="00A754C2">
              <w:rPr>
                <w:sz w:val="18"/>
                <w:szCs w:val="18"/>
              </w:rPr>
              <w:t>gwag</w:t>
            </w:r>
            <w:proofErr w:type="spellEnd"/>
            <w:r w:rsidRPr="00A754C2">
              <w:rPr>
                <w:sz w:val="18"/>
                <w:szCs w:val="18"/>
              </w:rPr>
              <w:t xml:space="preserve"> am </w:t>
            </w:r>
            <w:proofErr w:type="spellStart"/>
            <w:r w:rsidRPr="00A754C2">
              <w:rPr>
                <w:sz w:val="18"/>
                <w:szCs w:val="18"/>
              </w:rPr>
              <w:t>swydd</w:t>
            </w:r>
            <w:proofErr w:type="spellEnd"/>
            <w:r w:rsidRPr="00A754C2">
              <w:rPr>
                <w:sz w:val="18"/>
                <w:szCs w:val="18"/>
              </w:rPr>
              <w:t xml:space="preserve"> </w:t>
            </w:r>
            <w:proofErr w:type="spellStart"/>
            <w:r w:rsidRPr="00A754C2">
              <w:rPr>
                <w:sz w:val="18"/>
                <w:szCs w:val="18"/>
              </w:rPr>
              <w:t>Cynghorydd</w:t>
            </w:r>
            <w:proofErr w:type="spellEnd"/>
            <w:r w:rsidRPr="00A754C2">
              <w:rPr>
                <w:sz w:val="18"/>
                <w:szCs w:val="18"/>
              </w:rPr>
              <w:t xml:space="preserve"> </w:t>
            </w:r>
            <w:proofErr w:type="spellStart"/>
            <w:r w:rsidRPr="00A754C2">
              <w:rPr>
                <w:sz w:val="18"/>
                <w:szCs w:val="18"/>
              </w:rPr>
              <w:t>yn</w:t>
            </w:r>
            <w:proofErr w:type="spellEnd"/>
            <w:r w:rsidRPr="00A754C2">
              <w:rPr>
                <w:sz w:val="18"/>
                <w:szCs w:val="18"/>
              </w:rPr>
              <w:t xml:space="preserve"> y </w:t>
            </w:r>
            <w:proofErr w:type="spellStart"/>
            <w:r w:rsidRPr="00A754C2">
              <w:rPr>
                <w:sz w:val="18"/>
                <w:szCs w:val="18"/>
              </w:rPr>
              <w:t>Gymuned</w:t>
            </w:r>
            <w:proofErr w:type="spellEnd"/>
            <w:r w:rsidRPr="00A754C2">
              <w:rPr>
                <w:sz w:val="18"/>
                <w:szCs w:val="18"/>
              </w:rPr>
              <w:t xml:space="preserve">/Ward </w:t>
            </w:r>
            <w:proofErr w:type="spellStart"/>
            <w:r w:rsidRPr="00A754C2">
              <w:rPr>
                <w:sz w:val="18"/>
                <w:szCs w:val="18"/>
              </w:rPr>
              <w:t>uchod</w:t>
            </w:r>
            <w:proofErr w:type="spellEnd"/>
            <w:r w:rsidRPr="00A754C2">
              <w:rPr>
                <w:sz w:val="18"/>
                <w:szCs w:val="18"/>
              </w:rPr>
              <w:t xml:space="preserve">, a bod y </w:t>
            </w:r>
            <w:proofErr w:type="spellStart"/>
            <w:r w:rsidRPr="00A754C2">
              <w:rPr>
                <w:sz w:val="18"/>
                <w:szCs w:val="18"/>
              </w:rPr>
              <w:t>Cyngor</w:t>
            </w:r>
            <w:proofErr w:type="spellEnd"/>
            <w:r w:rsidRPr="00A754C2">
              <w:rPr>
                <w:sz w:val="18"/>
                <w:szCs w:val="18"/>
              </w:rPr>
              <w:t xml:space="preserve"> </w:t>
            </w:r>
            <w:proofErr w:type="spellStart"/>
            <w:r w:rsidRPr="00A754C2">
              <w:rPr>
                <w:sz w:val="18"/>
                <w:szCs w:val="18"/>
              </w:rPr>
              <w:t>Cymuned</w:t>
            </w:r>
            <w:proofErr w:type="spellEnd"/>
            <w:r w:rsidRPr="00A754C2">
              <w:rPr>
                <w:sz w:val="18"/>
                <w:szCs w:val="18"/>
              </w:rPr>
              <w:t xml:space="preserve"> </w:t>
            </w:r>
            <w:proofErr w:type="spellStart"/>
            <w:r w:rsidRPr="00A754C2">
              <w:rPr>
                <w:sz w:val="18"/>
                <w:szCs w:val="18"/>
              </w:rPr>
              <w:t>yn</w:t>
            </w:r>
            <w:proofErr w:type="spellEnd"/>
            <w:r w:rsidRPr="00A754C2">
              <w:rPr>
                <w:sz w:val="18"/>
                <w:szCs w:val="18"/>
              </w:rPr>
              <w:t xml:space="preserve"> </w:t>
            </w:r>
            <w:proofErr w:type="spellStart"/>
            <w:r w:rsidRPr="00A754C2">
              <w:rPr>
                <w:sz w:val="18"/>
                <w:szCs w:val="18"/>
              </w:rPr>
              <w:t>bwriadu</w:t>
            </w:r>
            <w:proofErr w:type="spellEnd"/>
            <w:r w:rsidRPr="00A754C2">
              <w:rPr>
                <w:sz w:val="18"/>
                <w:szCs w:val="18"/>
              </w:rPr>
              <w:t xml:space="preserve"> </w:t>
            </w:r>
            <w:proofErr w:type="spellStart"/>
            <w:r w:rsidRPr="00A754C2">
              <w:rPr>
                <w:sz w:val="18"/>
                <w:szCs w:val="18"/>
              </w:rPr>
              <w:t>cyfethol</w:t>
            </w:r>
            <w:proofErr w:type="spellEnd"/>
            <w:r w:rsidRPr="00A754C2">
              <w:rPr>
                <w:sz w:val="18"/>
                <w:szCs w:val="18"/>
              </w:rPr>
              <w:t xml:space="preserve">. </w:t>
            </w:r>
          </w:p>
        </w:tc>
        <w:tc>
          <w:tcPr>
            <w:tcW w:w="7368" w:type="dxa"/>
            <w:gridSpan w:val="4"/>
            <w:tcBorders>
              <w:top w:val="single" w:sz="4" w:space="0" w:color="C0C0C0"/>
              <w:left w:val="single" w:sz="4" w:space="0" w:color="C0C0C0"/>
              <w:right w:val="single" w:sz="4" w:space="0" w:color="C0C0C0"/>
            </w:tcBorders>
          </w:tcPr>
          <w:p w14:paraId="4A196A28" w14:textId="77777777" w:rsidR="00A754C2" w:rsidRPr="00A754C2" w:rsidRDefault="00A754C2" w:rsidP="002D2875">
            <w:pPr>
              <w:widowControl w:val="0"/>
              <w:tabs>
                <w:tab w:val="left" w:pos="615"/>
                <w:tab w:val="left" w:pos="1335"/>
                <w:tab w:val="left" w:pos="2055"/>
                <w:tab w:val="left" w:pos="2775"/>
                <w:tab w:val="left" w:pos="3495"/>
                <w:tab w:val="left" w:pos="4215"/>
                <w:tab w:val="left" w:pos="4935"/>
                <w:tab w:val="left" w:pos="5655"/>
                <w:tab w:val="left" w:pos="6375"/>
              </w:tabs>
              <w:jc w:val="both"/>
              <w:rPr>
                <w:snapToGrid w:val="0"/>
                <w:sz w:val="18"/>
                <w:szCs w:val="18"/>
              </w:rPr>
            </w:pPr>
            <w:bookmarkStart w:id="2" w:name="cysill"/>
            <w:bookmarkEnd w:id="2"/>
          </w:p>
          <w:p w14:paraId="4C0A4AA3" w14:textId="55189B63" w:rsidR="00A754C2" w:rsidRPr="00A754C2" w:rsidRDefault="00A754C2" w:rsidP="002D2875">
            <w:pPr>
              <w:widowControl w:val="0"/>
              <w:tabs>
                <w:tab w:val="left" w:pos="615"/>
                <w:tab w:val="left" w:pos="1335"/>
                <w:tab w:val="left" w:pos="2055"/>
                <w:tab w:val="left" w:pos="2775"/>
                <w:tab w:val="left" w:pos="3495"/>
                <w:tab w:val="left" w:pos="4215"/>
                <w:tab w:val="left" w:pos="4935"/>
                <w:tab w:val="left" w:pos="5655"/>
                <w:tab w:val="left" w:pos="6375"/>
              </w:tabs>
              <w:jc w:val="both"/>
              <w:rPr>
                <w:snapToGrid w:val="0"/>
                <w:sz w:val="18"/>
                <w:szCs w:val="18"/>
              </w:rPr>
            </w:pPr>
            <w:r w:rsidRPr="00A754C2">
              <w:rPr>
                <w:snapToGrid w:val="0"/>
                <w:sz w:val="18"/>
                <w:szCs w:val="18"/>
              </w:rPr>
              <w:t xml:space="preserve">NOTICE IS HEREBY GIVEN that </w:t>
            </w:r>
            <w:r w:rsidR="004B22A9">
              <w:rPr>
                <w:snapToGrid w:val="0"/>
                <w:sz w:val="18"/>
                <w:szCs w:val="18"/>
              </w:rPr>
              <w:t>1</w:t>
            </w:r>
            <w:r w:rsidRPr="00A754C2">
              <w:rPr>
                <w:snapToGrid w:val="0"/>
                <w:sz w:val="18"/>
                <w:szCs w:val="18"/>
              </w:rPr>
              <w:t xml:space="preserve"> vacancy has occurred in the office of Councillor for the </w:t>
            </w:r>
            <w:proofErr w:type="gramStart"/>
            <w:r w:rsidRPr="00A754C2">
              <w:rPr>
                <w:snapToGrid w:val="0"/>
                <w:sz w:val="18"/>
                <w:szCs w:val="18"/>
              </w:rPr>
              <w:t>above mentioned</w:t>
            </w:r>
            <w:proofErr w:type="gramEnd"/>
            <w:r w:rsidRPr="00A754C2">
              <w:rPr>
                <w:snapToGrid w:val="0"/>
                <w:sz w:val="18"/>
                <w:szCs w:val="18"/>
              </w:rPr>
              <w:t xml:space="preserve"> Community/Ward, and the Community Council intends to co-opt. </w:t>
            </w:r>
          </w:p>
          <w:p w14:paraId="41DE1B58" w14:textId="77777777" w:rsidR="00A754C2" w:rsidRPr="00A754C2" w:rsidRDefault="00A754C2" w:rsidP="002D2875">
            <w:pPr>
              <w:widowControl w:val="0"/>
              <w:rPr>
                <w:snapToGrid w:val="0"/>
                <w:sz w:val="18"/>
                <w:szCs w:val="18"/>
              </w:rPr>
            </w:pPr>
          </w:p>
        </w:tc>
      </w:tr>
      <w:tr w:rsidR="00A754C2" w:rsidRPr="00A754C2" w14:paraId="573B4DCC" w14:textId="77777777" w:rsidTr="002D2875">
        <w:tblPrEx>
          <w:tblCellMar>
            <w:left w:w="115" w:type="dxa"/>
            <w:right w:w="115" w:type="dxa"/>
          </w:tblCellMar>
        </w:tblPrEx>
        <w:trPr>
          <w:gridBefore w:val="1"/>
          <w:wBefore w:w="43" w:type="dxa"/>
        </w:trPr>
        <w:tc>
          <w:tcPr>
            <w:tcW w:w="7233" w:type="dxa"/>
            <w:gridSpan w:val="2"/>
            <w:tcBorders>
              <w:left w:val="single" w:sz="4" w:space="0" w:color="C0C0C0"/>
              <w:bottom w:val="single" w:sz="4" w:space="0" w:color="C0C0C0"/>
              <w:right w:val="single" w:sz="4" w:space="0" w:color="C0C0C0"/>
            </w:tcBorders>
          </w:tcPr>
          <w:p w14:paraId="24AE6CE0" w14:textId="77777777" w:rsidR="00A754C2" w:rsidRPr="00A754C2" w:rsidRDefault="00A754C2" w:rsidP="002D2875">
            <w:pPr>
              <w:overflowPunct w:val="0"/>
              <w:autoSpaceDE w:val="0"/>
              <w:autoSpaceDN w:val="0"/>
              <w:adjustRightInd w:val="0"/>
              <w:jc w:val="both"/>
              <w:textAlignment w:val="baseline"/>
              <w:rPr>
                <w:sz w:val="18"/>
                <w:szCs w:val="18"/>
              </w:rPr>
            </w:pPr>
            <w:proofErr w:type="spellStart"/>
            <w:r w:rsidRPr="00A754C2">
              <w:rPr>
                <w:sz w:val="18"/>
                <w:szCs w:val="18"/>
              </w:rPr>
              <w:t>Ceisir</w:t>
            </w:r>
            <w:proofErr w:type="spellEnd"/>
            <w:r w:rsidRPr="00A754C2">
              <w:rPr>
                <w:sz w:val="18"/>
                <w:szCs w:val="18"/>
              </w:rPr>
              <w:t xml:space="preserve"> </w:t>
            </w:r>
            <w:proofErr w:type="spellStart"/>
            <w:r w:rsidRPr="00A754C2">
              <w:rPr>
                <w:sz w:val="18"/>
                <w:szCs w:val="18"/>
              </w:rPr>
              <w:t>datganiadau</w:t>
            </w:r>
            <w:proofErr w:type="spellEnd"/>
            <w:r w:rsidRPr="00A754C2">
              <w:rPr>
                <w:sz w:val="18"/>
                <w:szCs w:val="18"/>
              </w:rPr>
              <w:t xml:space="preserve"> o </w:t>
            </w:r>
            <w:proofErr w:type="spellStart"/>
            <w:r w:rsidRPr="00A754C2">
              <w:rPr>
                <w:sz w:val="18"/>
                <w:szCs w:val="18"/>
              </w:rPr>
              <w:t>ddiddordeb</w:t>
            </w:r>
            <w:proofErr w:type="spellEnd"/>
            <w:r w:rsidRPr="00A754C2">
              <w:rPr>
                <w:sz w:val="18"/>
                <w:szCs w:val="18"/>
              </w:rPr>
              <w:t xml:space="preserve"> </w:t>
            </w:r>
            <w:proofErr w:type="spellStart"/>
            <w:r w:rsidRPr="00A754C2">
              <w:rPr>
                <w:sz w:val="18"/>
                <w:szCs w:val="18"/>
              </w:rPr>
              <w:t>gan</w:t>
            </w:r>
            <w:proofErr w:type="spellEnd"/>
            <w:r w:rsidRPr="00A754C2">
              <w:rPr>
                <w:sz w:val="18"/>
                <w:szCs w:val="18"/>
              </w:rPr>
              <w:t xml:space="preserve"> </w:t>
            </w:r>
            <w:proofErr w:type="spellStart"/>
            <w:r w:rsidRPr="00A754C2">
              <w:rPr>
                <w:sz w:val="18"/>
                <w:szCs w:val="18"/>
              </w:rPr>
              <w:t>aelodau</w:t>
            </w:r>
            <w:proofErr w:type="spellEnd"/>
            <w:r w:rsidRPr="00A754C2">
              <w:rPr>
                <w:sz w:val="18"/>
                <w:szCs w:val="18"/>
              </w:rPr>
              <w:t xml:space="preserve"> </w:t>
            </w:r>
            <w:proofErr w:type="spellStart"/>
            <w:r w:rsidRPr="00A754C2">
              <w:rPr>
                <w:sz w:val="18"/>
                <w:szCs w:val="18"/>
              </w:rPr>
              <w:t>o’r</w:t>
            </w:r>
            <w:proofErr w:type="spellEnd"/>
            <w:r w:rsidRPr="00A754C2">
              <w:rPr>
                <w:sz w:val="18"/>
                <w:szCs w:val="18"/>
              </w:rPr>
              <w:t xml:space="preserve"> </w:t>
            </w:r>
            <w:proofErr w:type="spellStart"/>
            <w:r w:rsidRPr="00A754C2">
              <w:rPr>
                <w:sz w:val="18"/>
                <w:szCs w:val="18"/>
              </w:rPr>
              <w:t>cyhoedd</w:t>
            </w:r>
            <w:proofErr w:type="spellEnd"/>
            <w:r w:rsidRPr="00A754C2">
              <w:rPr>
                <w:sz w:val="18"/>
                <w:szCs w:val="18"/>
              </w:rPr>
              <w:t xml:space="preserve"> </w:t>
            </w:r>
            <w:proofErr w:type="spellStart"/>
            <w:r w:rsidRPr="00A754C2">
              <w:rPr>
                <w:sz w:val="18"/>
                <w:szCs w:val="18"/>
              </w:rPr>
              <w:t>sy’n</w:t>
            </w:r>
            <w:proofErr w:type="spellEnd"/>
            <w:r w:rsidRPr="00A754C2">
              <w:rPr>
                <w:sz w:val="18"/>
                <w:szCs w:val="18"/>
              </w:rPr>
              <w:t xml:space="preserve"> </w:t>
            </w:r>
            <w:proofErr w:type="spellStart"/>
            <w:r w:rsidRPr="00A754C2">
              <w:rPr>
                <w:sz w:val="18"/>
                <w:szCs w:val="18"/>
              </w:rPr>
              <w:t>cyflawni’r</w:t>
            </w:r>
            <w:proofErr w:type="spellEnd"/>
            <w:r w:rsidRPr="00A754C2">
              <w:rPr>
                <w:sz w:val="18"/>
                <w:szCs w:val="18"/>
              </w:rPr>
              <w:t xml:space="preserve"> </w:t>
            </w:r>
            <w:proofErr w:type="spellStart"/>
            <w:r w:rsidRPr="00A754C2">
              <w:rPr>
                <w:sz w:val="18"/>
                <w:szCs w:val="18"/>
              </w:rPr>
              <w:t>meini</w:t>
            </w:r>
            <w:proofErr w:type="spellEnd"/>
            <w:r w:rsidRPr="00A754C2">
              <w:rPr>
                <w:sz w:val="18"/>
                <w:szCs w:val="18"/>
              </w:rPr>
              <w:t xml:space="preserve"> </w:t>
            </w:r>
            <w:proofErr w:type="spellStart"/>
            <w:r w:rsidRPr="00A754C2">
              <w:rPr>
                <w:sz w:val="18"/>
                <w:szCs w:val="18"/>
              </w:rPr>
              <w:t>prawf</w:t>
            </w:r>
            <w:proofErr w:type="spellEnd"/>
            <w:r w:rsidRPr="00A754C2">
              <w:rPr>
                <w:sz w:val="18"/>
                <w:szCs w:val="18"/>
              </w:rPr>
              <w:t xml:space="preserve"> </w:t>
            </w:r>
            <w:proofErr w:type="spellStart"/>
            <w:r w:rsidRPr="00A754C2">
              <w:rPr>
                <w:sz w:val="18"/>
                <w:szCs w:val="18"/>
              </w:rPr>
              <w:t>canlynol</w:t>
            </w:r>
            <w:proofErr w:type="spellEnd"/>
            <w:r w:rsidRPr="00A754C2">
              <w:rPr>
                <w:sz w:val="18"/>
                <w:szCs w:val="18"/>
              </w:rPr>
              <w:t xml:space="preserve"> ac </w:t>
            </w:r>
            <w:proofErr w:type="spellStart"/>
            <w:r w:rsidRPr="00A754C2">
              <w:rPr>
                <w:sz w:val="18"/>
                <w:szCs w:val="18"/>
              </w:rPr>
              <w:t>sydd</w:t>
            </w:r>
            <w:proofErr w:type="spellEnd"/>
            <w:r w:rsidRPr="00A754C2">
              <w:rPr>
                <w:sz w:val="18"/>
                <w:szCs w:val="18"/>
              </w:rPr>
              <w:t xml:space="preserve"> â </w:t>
            </w:r>
            <w:proofErr w:type="spellStart"/>
            <w:r w:rsidRPr="00A754C2">
              <w:rPr>
                <w:sz w:val="18"/>
                <w:szCs w:val="18"/>
              </w:rPr>
              <w:t>diddordeb</w:t>
            </w:r>
            <w:proofErr w:type="spellEnd"/>
            <w:r w:rsidRPr="00A754C2">
              <w:rPr>
                <w:sz w:val="18"/>
                <w:szCs w:val="18"/>
              </w:rPr>
              <w:t xml:space="preserve"> </w:t>
            </w:r>
            <w:proofErr w:type="spellStart"/>
            <w:r w:rsidRPr="00A754C2">
              <w:rPr>
                <w:sz w:val="18"/>
                <w:szCs w:val="18"/>
              </w:rPr>
              <w:t>mewn</w:t>
            </w:r>
            <w:proofErr w:type="spellEnd"/>
            <w:r w:rsidRPr="00A754C2">
              <w:rPr>
                <w:sz w:val="18"/>
                <w:szCs w:val="18"/>
              </w:rPr>
              <w:t xml:space="preserve"> </w:t>
            </w:r>
            <w:proofErr w:type="spellStart"/>
            <w:r w:rsidRPr="00A754C2">
              <w:rPr>
                <w:sz w:val="18"/>
                <w:szCs w:val="18"/>
              </w:rPr>
              <w:t>cynrychioli</w:t>
            </w:r>
            <w:proofErr w:type="spellEnd"/>
            <w:r w:rsidRPr="00A754C2">
              <w:rPr>
                <w:sz w:val="18"/>
                <w:szCs w:val="18"/>
              </w:rPr>
              <w:t xml:space="preserve"> </w:t>
            </w:r>
            <w:proofErr w:type="spellStart"/>
            <w:r w:rsidRPr="00A754C2">
              <w:rPr>
                <w:sz w:val="18"/>
                <w:szCs w:val="18"/>
              </w:rPr>
              <w:t>eu</w:t>
            </w:r>
            <w:proofErr w:type="spellEnd"/>
            <w:r w:rsidRPr="00A754C2">
              <w:rPr>
                <w:sz w:val="18"/>
                <w:szCs w:val="18"/>
              </w:rPr>
              <w:t xml:space="preserve"> </w:t>
            </w:r>
            <w:proofErr w:type="spellStart"/>
            <w:r w:rsidRPr="00A754C2">
              <w:rPr>
                <w:sz w:val="18"/>
                <w:szCs w:val="18"/>
              </w:rPr>
              <w:t>cymuned</w:t>
            </w:r>
            <w:proofErr w:type="spellEnd"/>
            <w:r w:rsidRPr="00A754C2">
              <w:rPr>
                <w:sz w:val="18"/>
                <w:szCs w:val="18"/>
              </w:rPr>
              <w:t xml:space="preserve"> </w:t>
            </w:r>
            <w:proofErr w:type="spellStart"/>
            <w:r w:rsidRPr="00A754C2">
              <w:rPr>
                <w:sz w:val="18"/>
                <w:szCs w:val="18"/>
              </w:rPr>
              <w:t>ar</w:t>
            </w:r>
            <w:proofErr w:type="spellEnd"/>
            <w:r w:rsidRPr="00A754C2">
              <w:rPr>
                <w:sz w:val="18"/>
                <w:szCs w:val="18"/>
              </w:rPr>
              <w:t xml:space="preserve"> y </w:t>
            </w:r>
            <w:proofErr w:type="spellStart"/>
            <w:r w:rsidRPr="00A754C2">
              <w:rPr>
                <w:sz w:val="18"/>
                <w:szCs w:val="18"/>
              </w:rPr>
              <w:t>Cyngor</w:t>
            </w:r>
            <w:proofErr w:type="spellEnd"/>
            <w:r w:rsidRPr="00A754C2">
              <w:rPr>
                <w:sz w:val="18"/>
                <w:szCs w:val="18"/>
              </w:rPr>
              <w:t xml:space="preserve"> </w:t>
            </w:r>
            <w:proofErr w:type="spellStart"/>
            <w:r w:rsidRPr="00A754C2">
              <w:rPr>
                <w:sz w:val="18"/>
                <w:szCs w:val="18"/>
              </w:rPr>
              <w:t>Cymuned</w:t>
            </w:r>
            <w:proofErr w:type="spellEnd"/>
            <w:r w:rsidRPr="00A754C2">
              <w:rPr>
                <w:sz w:val="18"/>
                <w:szCs w:val="18"/>
              </w:rPr>
              <w:t xml:space="preserve"> </w:t>
            </w:r>
            <w:proofErr w:type="spellStart"/>
            <w:r w:rsidRPr="00A754C2">
              <w:rPr>
                <w:sz w:val="18"/>
                <w:szCs w:val="18"/>
              </w:rPr>
              <w:t>dywededig</w:t>
            </w:r>
            <w:proofErr w:type="spellEnd"/>
            <w:r w:rsidRPr="00A754C2">
              <w:rPr>
                <w:sz w:val="18"/>
                <w:szCs w:val="18"/>
              </w:rPr>
              <w:t xml:space="preserve">. </w:t>
            </w:r>
            <w:proofErr w:type="spellStart"/>
            <w:r w:rsidRPr="00A754C2">
              <w:rPr>
                <w:sz w:val="18"/>
                <w:szCs w:val="18"/>
              </w:rPr>
              <w:t>Rhaid</w:t>
            </w:r>
            <w:proofErr w:type="spellEnd"/>
            <w:r w:rsidRPr="00A754C2">
              <w:rPr>
                <w:sz w:val="18"/>
                <w:szCs w:val="18"/>
              </w:rPr>
              <w:t xml:space="preserve"> bod </w:t>
            </w:r>
            <w:proofErr w:type="spellStart"/>
            <w:r w:rsidRPr="00A754C2">
              <w:rPr>
                <w:sz w:val="18"/>
                <w:szCs w:val="18"/>
              </w:rPr>
              <w:t>yn</w:t>
            </w:r>
            <w:proofErr w:type="spellEnd"/>
            <w:r w:rsidRPr="00A754C2">
              <w:rPr>
                <w:sz w:val="18"/>
                <w:szCs w:val="18"/>
              </w:rPr>
              <w:t xml:space="preserve"> </w:t>
            </w:r>
            <w:proofErr w:type="spellStart"/>
            <w:r w:rsidRPr="00A754C2">
              <w:rPr>
                <w:sz w:val="18"/>
                <w:szCs w:val="18"/>
              </w:rPr>
              <w:t>ddinesydd</w:t>
            </w:r>
            <w:proofErr w:type="spellEnd"/>
            <w:r w:rsidRPr="00A754C2">
              <w:rPr>
                <w:sz w:val="18"/>
                <w:szCs w:val="18"/>
              </w:rPr>
              <w:t xml:space="preserve"> Prydain, y </w:t>
            </w:r>
            <w:proofErr w:type="spellStart"/>
            <w:r w:rsidRPr="00A754C2">
              <w:rPr>
                <w:sz w:val="18"/>
                <w:szCs w:val="18"/>
              </w:rPr>
              <w:t>Gymanwlad</w:t>
            </w:r>
            <w:proofErr w:type="spellEnd"/>
            <w:r w:rsidRPr="00A754C2">
              <w:rPr>
                <w:sz w:val="18"/>
                <w:szCs w:val="18"/>
              </w:rPr>
              <w:t xml:space="preserve">, </w:t>
            </w:r>
            <w:proofErr w:type="spellStart"/>
            <w:r w:rsidRPr="00A754C2">
              <w:rPr>
                <w:sz w:val="18"/>
                <w:szCs w:val="18"/>
              </w:rPr>
              <w:t>Iwerddon</w:t>
            </w:r>
            <w:proofErr w:type="spellEnd"/>
            <w:r w:rsidRPr="00A754C2">
              <w:rPr>
                <w:sz w:val="18"/>
                <w:szCs w:val="18"/>
              </w:rPr>
              <w:t xml:space="preserve"> </w:t>
            </w:r>
            <w:proofErr w:type="spellStart"/>
            <w:r w:rsidRPr="00A754C2">
              <w:rPr>
                <w:sz w:val="18"/>
                <w:szCs w:val="18"/>
              </w:rPr>
              <w:t>neu’r</w:t>
            </w:r>
            <w:proofErr w:type="spellEnd"/>
            <w:r w:rsidRPr="00A754C2">
              <w:rPr>
                <w:sz w:val="18"/>
                <w:szCs w:val="18"/>
              </w:rPr>
              <w:t xml:space="preserve"> </w:t>
            </w:r>
            <w:proofErr w:type="spellStart"/>
            <w:r w:rsidRPr="00A754C2">
              <w:rPr>
                <w:sz w:val="18"/>
                <w:szCs w:val="18"/>
              </w:rPr>
              <w:t>Undeb</w:t>
            </w:r>
            <w:proofErr w:type="spellEnd"/>
            <w:r w:rsidRPr="00A754C2">
              <w:rPr>
                <w:sz w:val="18"/>
                <w:szCs w:val="18"/>
              </w:rPr>
              <w:t xml:space="preserve"> </w:t>
            </w:r>
            <w:proofErr w:type="spellStart"/>
            <w:r w:rsidRPr="00A754C2">
              <w:rPr>
                <w:sz w:val="18"/>
                <w:szCs w:val="18"/>
              </w:rPr>
              <w:t>Ewropeaidd</w:t>
            </w:r>
            <w:proofErr w:type="spellEnd"/>
            <w:r w:rsidRPr="00A754C2">
              <w:rPr>
                <w:sz w:val="18"/>
                <w:szCs w:val="18"/>
              </w:rPr>
              <w:t xml:space="preserve"> ac </w:t>
            </w:r>
            <w:proofErr w:type="spellStart"/>
            <w:r w:rsidRPr="00A754C2">
              <w:rPr>
                <w:sz w:val="18"/>
                <w:szCs w:val="18"/>
              </w:rPr>
              <w:t>yn</w:t>
            </w:r>
            <w:proofErr w:type="spellEnd"/>
            <w:r w:rsidRPr="00A754C2">
              <w:rPr>
                <w:sz w:val="18"/>
                <w:szCs w:val="18"/>
              </w:rPr>
              <w:t xml:space="preserve"> 18 </w:t>
            </w:r>
            <w:proofErr w:type="spellStart"/>
            <w:r w:rsidRPr="00A754C2">
              <w:rPr>
                <w:sz w:val="18"/>
                <w:szCs w:val="18"/>
              </w:rPr>
              <w:t>oed</w:t>
            </w:r>
            <w:proofErr w:type="spellEnd"/>
            <w:r w:rsidRPr="00A754C2">
              <w:rPr>
                <w:sz w:val="18"/>
                <w:szCs w:val="18"/>
              </w:rPr>
              <w:t xml:space="preserve"> </w:t>
            </w:r>
            <w:proofErr w:type="spellStart"/>
            <w:r w:rsidRPr="00A754C2">
              <w:rPr>
                <w:sz w:val="18"/>
                <w:szCs w:val="18"/>
              </w:rPr>
              <w:t>neu’n</w:t>
            </w:r>
            <w:proofErr w:type="spellEnd"/>
            <w:r w:rsidRPr="00A754C2">
              <w:rPr>
                <w:sz w:val="18"/>
                <w:szCs w:val="18"/>
              </w:rPr>
              <w:t xml:space="preserve"> </w:t>
            </w:r>
            <w:proofErr w:type="spellStart"/>
            <w:r w:rsidRPr="00A754C2">
              <w:rPr>
                <w:sz w:val="18"/>
                <w:szCs w:val="18"/>
              </w:rPr>
              <w:t>hŷn</w:t>
            </w:r>
            <w:proofErr w:type="spellEnd"/>
            <w:r w:rsidRPr="00A754C2">
              <w:rPr>
                <w:sz w:val="18"/>
                <w:szCs w:val="18"/>
              </w:rPr>
              <w:t xml:space="preserve">, ac </w:t>
            </w:r>
            <w:proofErr w:type="spellStart"/>
            <w:r w:rsidRPr="00A754C2">
              <w:rPr>
                <w:sz w:val="18"/>
                <w:szCs w:val="18"/>
              </w:rPr>
              <w:t>yn</w:t>
            </w:r>
            <w:proofErr w:type="spellEnd"/>
            <w:r w:rsidRPr="00A754C2">
              <w:rPr>
                <w:sz w:val="18"/>
                <w:szCs w:val="18"/>
              </w:rPr>
              <w:t xml:space="preserve"> </w:t>
            </w:r>
            <w:proofErr w:type="spellStart"/>
            <w:r w:rsidRPr="00A754C2">
              <w:rPr>
                <w:sz w:val="18"/>
                <w:szCs w:val="18"/>
              </w:rPr>
              <w:t>cyflawni</w:t>
            </w:r>
            <w:proofErr w:type="spellEnd"/>
            <w:r w:rsidRPr="00A754C2">
              <w:rPr>
                <w:sz w:val="18"/>
                <w:szCs w:val="18"/>
              </w:rPr>
              <w:t xml:space="preserve"> o </w:t>
            </w:r>
            <w:proofErr w:type="spellStart"/>
            <w:r w:rsidRPr="00A754C2">
              <w:rPr>
                <w:sz w:val="18"/>
                <w:szCs w:val="18"/>
              </w:rPr>
              <w:t>leiaf</w:t>
            </w:r>
            <w:proofErr w:type="spellEnd"/>
            <w:r w:rsidRPr="00A754C2">
              <w:rPr>
                <w:sz w:val="18"/>
                <w:szCs w:val="18"/>
              </w:rPr>
              <w:t xml:space="preserve"> un </w:t>
            </w:r>
            <w:proofErr w:type="spellStart"/>
            <w:r w:rsidRPr="00A754C2">
              <w:rPr>
                <w:sz w:val="18"/>
                <w:szCs w:val="18"/>
              </w:rPr>
              <w:t>o’r</w:t>
            </w:r>
            <w:proofErr w:type="spellEnd"/>
            <w:r w:rsidRPr="00A754C2">
              <w:rPr>
                <w:sz w:val="18"/>
                <w:szCs w:val="18"/>
              </w:rPr>
              <w:t xml:space="preserve"> </w:t>
            </w:r>
            <w:proofErr w:type="spellStart"/>
            <w:r w:rsidRPr="00A754C2">
              <w:rPr>
                <w:sz w:val="18"/>
                <w:szCs w:val="18"/>
              </w:rPr>
              <w:t>meini</w:t>
            </w:r>
            <w:proofErr w:type="spellEnd"/>
            <w:r w:rsidRPr="00A754C2">
              <w:rPr>
                <w:sz w:val="18"/>
                <w:szCs w:val="18"/>
              </w:rPr>
              <w:t xml:space="preserve"> </w:t>
            </w:r>
            <w:proofErr w:type="spellStart"/>
            <w:r w:rsidRPr="00A754C2">
              <w:rPr>
                <w:sz w:val="18"/>
                <w:szCs w:val="18"/>
              </w:rPr>
              <w:t>prawf</w:t>
            </w:r>
            <w:proofErr w:type="spellEnd"/>
            <w:r w:rsidRPr="00A754C2">
              <w:rPr>
                <w:sz w:val="18"/>
                <w:szCs w:val="18"/>
              </w:rPr>
              <w:t xml:space="preserve"> </w:t>
            </w:r>
            <w:proofErr w:type="spellStart"/>
            <w:proofErr w:type="gramStart"/>
            <w:r w:rsidRPr="00A754C2">
              <w:rPr>
                <w:sz w:val="18"/>
                <w:szCs w:val="18"/>
              </w:rPr>
              <w:t>canlynol</w:t>
            </w:r>
            <w:proofErr w:type="spellEnd"/>
            <w:r w:rsidRPr="00A754C2">
              <w:rPr>
                <w:sz w:val="18"/>
                <w:szCs w:val="18"/>
              </w:rPr>
              <w:t>:*</w:t>
            </w:r>
            <w:proofErr w:type="gramEnd"/>
            <w:r w:rsidRPr="00A754C2">
              <w:rPr>
                <w:sz w:val="18"/>
                <w:szCs w:val="18"/>
              </w:rPr>
              <w:t xml:space="preserve"> </w:t>
            </w:r>
          </w:p>
          <w:p w14:paraId="5293A3C5" w14:textId="77777777" w:rsidR="00A754C2" w:rsidRPr="00A754C2" w:rsidRDefault="00A754C2" w:rsidP="00A754C2">
            <w:pPr>
              <w:numPr>
                <w:ilvl w:val="0"/>
                <w:numId w:val="1"/>
              </w:numPr>
              <w:overflowPunct w:val="0"/>
              <w:autoSpaceDE w:val="0"/>
              <w:autoSpaceDN w:val="0"/>
              <w:adjustRightInd w:val="0"/>
              <w:jc w:val="both"/>
              <w:textAlignment w:val="baseline"/>
              <w:rPr>
                <w:sz w:val="18"/>
                <w:szCs w:val="18"/>
              </w:rPr>
            </w:pPr>
            <w:proofErr w:type="spellStart"/>
            <w:r w:rsidRPr="00A754C2">
              <w:rPr>
                <w:sz w:val="18"/>
                <w:szCs w:val="18"/>
              </w:rPr>
              <w:t>wedi’ch</w:t>
            </w:r>
            <w:proofErr w:type="spellEnd"/>
            <w:r w:rsidRPr="00A754C2">
              <w:rPr>
                <w:sz w:val="18"/>
                <w:szCs w:val="18"/>
              </w:rPr>
              <w:t xml:space="preserve"> </w:t>
            </w:r>
            <w:proofErr w:type="spellStart"/>
            <w:r w:rsidRPr="00A754C2">
              <w:rPr>
                <w:sz w:val="18"/>
                <w:szCs w:val="18"/>
              </w:rPr>
              <w:t>cofrestru</w:t>
            </w:r>
            <w:proofErr w:type="spellEnd"/>
            <w:r w:rsidRPr="00A754C2">
              <w:rPr>
                <w:sz w:val="18"/>
                <w:szCs w:val="18"/>
              </w:rPr>
              <w:t xml:space="preserve"> </w:t>
            </w:r>
            <w:proofErr w:type="spellStart"/>
            <w:r w:rsidRPr="00A754C2">
              <w:rPr>
                <w:sz w:val="18"/>
                <w:szCs w:val="18"/>
              </w:rPr>
              <w:t>fel</w:t>
            </w:r>
            <w:proofErr w:type="spellEnd"/>
            <w:r w:rsidRPr="00A754C2">
              <w:rPr>
                <w:sz w:val="18"/>
                <w:szCs w:val="18"/>
              </w:rPr>
              <w:t xml:space="preserve"> </w:t>
            </w:r>
            <w:proofErr w:type="spellStart"/>
            <w:r w:rsidRPr="00A754C2">
              <w:rPr>
                <w:sz w:val="18"/>
                <w:szCs w:val="18"/>
              </w:rPr>
              <w:t>etholwr</w:t>
            </w:r>
            <w:proofErr w:type="spellEnd"/>
            <w:r w:rsidRPr="00A754C2">
              <w:rPr>
                <w:sz w:val="18"/>
                <w:szCs w:val="18"/>
              </w:rPr>
              <w:t xml:space="preserve"> </w:t>
            </w:r>
            <w:proofErr w:type="spellStart"/>
            <w:r w:rsidRPr="00A754C2">
              <w:rPr>
                <w:sz w:val="18"/>
                <w:szCs w:val="18"/>
              </w:rPr>
              <w:t>llywodraeth</w:t>
            </w:r>
            <w:proofErr w:type="spellEnd"/>
            <w:r w:rsidRPr="00A754C2">
              <w:rPr>
                <w:sz w:val="18"/>
                <w:szCs w:val="18"/>
              </w:rPr>
              <w:t xml:space="preserve"> </w:t>
            </w:r>
            <w:proofErr w:type="spellStart"/>
            <w:r w:rsidRPr="00A754C2">
              <w:rPr>
                <w:sz w:val="18"/>
                <w:szCs w:val="18"/>
              </w:rPr>
              <w:t>leol</w:t>
            </w:r>
            <w:proofErr w:type="spellEnd"/>
            <w:r w:rsidRPr="00A754C2">
              <w:rPr>
                <w:sz w:val="18"/>
                <w:szCs w:val="18"/>
              </w:rPr>
              <w:t xml:space="preserve"> </w:t>
            </w:r>
            <w:proofErr w:type="spellStart"/>
            <w:r w:rsidRPr="00A754C2">
              <w:rPr>
                <w:sz w:val="18"/>
                <w:szCs w:val="18"/>
              </w:rPr>
              <w:t>ar</w:t>
            </w:r>
            <w:proofErr w:type="spellEnd"/>
            <w:r w:rsidRPr="00A754C2">
              <w:rPr>
                <w:sz w:val="18"/>
                <w:szCs w:val="18"/>
              </w:rPr>
              <w:t xml:space="preserve"> </w:t>
            </w:r>
            <w:proofErr w:type="spellStart"/>
            <w:r w:rsidRPr="00A754C2">
              <w:rPr>
                <w:sz w:val="18"/>
                <w:szCs w:val="18"/>
              </w:rPr>
              <w:t>gyfer</w:t>
            </w:r>
            <w:proofErr w:type="spellEnd"/>
            <w:r w:rsidRPr="00A754C2">
              <w:rPr>
                <w:sz w:val="18"/>
                <w:szCs w:val="18"/>
              </w:rPr>
              <w:t xml:space="preserve"> yr </w:t>
            </w:r>
            <w:proofErr w:type="spellStart"/>
            <w:r w:rsidRPr="00A754C2">
              <w:rPr>
                <w:sz w:val="18"/>
                <w:szCs w:val="18"/>
              </w:rPr>
              <w:t>ardal</w:t>
            </w:r>
            <w:proofErr w:type="spellEnd"/>
            <w:r w:rsidRPr="00A754C2">
              <w:rPr>
                <w:sz w:val="18"/>
                <w:szCs w:val="18"/>
              </w:rPr>
              <w:t xml:space="preserve"> </w:t>
            </w:r>
            <w:proofErr w:type="gramStart"/>
            <w:r w:rsidRPr="00A754C2">
              <w:rPr>
                <w:sz w:val="18"/>
                <w:szCs w:val="18"/>
              </w:rPr>
              <w:t>a</w:t>
            </w:r>
            <w:proofErr w:type="gramEnd"/>
            <w:r w:rsidRPr="00A754C2">
              <w:rPr>
                <w:sz w:val="18"/>
                <w:szCs w:val="18"/>
              </w:rPr>
              <w:t xml:space="preserve"> </w:t>
            </w:r>
            <w:proofErr w:type="spellStart"/>
            <w:r w:rsidRPr="00A754C2">
              <w:rPr>
                <w:sz w:val="18"/>
                <w:szCs w:val="18"/>
              </w:rPr>
              <w:t>enwir</w:t>
            </w:r>
            <w:proofErr w:type="spellEnd"/>
            <w:r w:rsidRPr="00A754C2">
              <w:rPr>
                <w:sz w:val="18"/>
                <w:szCs w:val="18"/>
              </w:rPr>
              <w:t xml:space="preserve"> </w:t>
            </w:r>
            <w:proofErr w:type="spellStart"/>
            <w:r w:rsidRPr="00A754C2">
              <w:rPr>
                <w:sz w:val="18"/>
                <w:szCs w:val="18"/>
              </w:rPr>
              <w:t>uchod</w:t>
            </w:r>
            <w:proofErr w:type="spellEnd"/>
            <w:r w:rsidRPr="00A754C2">
              <w:rPr>
                <w:sz w:val="18"/>
                <w:szCs w:val="18"/>
              </w:rPr>
              <w:t>; neu</w:t>
            </w:r>
          </w:p>
          <w:p w14:paraId="04FE8C1B" w14:textId="77777777" w:rsidR="00A754C2" w:rsidRPr="00A754C2" w:rsidRDefault="00A754C2" w:rsidP="00A754C2">
            <w:pPr>
              <w:numPr>
                <w:ilvl w:val="0"/>
                <w:numId w:val="1"/>
              </w:numPr>
              <w:overflowPunct w:val="0"/>
              <w:autoSpaceDE w:val="0"/>
              <w:autoSpaceDN w:val="0"/>
              <w:adjustRightInd w:val="0"/>
              <w:jc w:val="both"/>
              <w:textAlignment w:val="baseline"/>
              <w:rPr>
                <w:sz w:val="18"/>
                <w:szCs w:val="18"/>
              </w:rPr>
            </w:pPr>
            <w:r w:rsidRPr="00A754C2">
              <w:rPr>
                <w:noProof/>
                <w:sz w:val="18"/>
                <w:szCs w:val="18"/>
                <w:lang w:eastAsia="en-GB"/>
              </w:rPr>
              <w:t>yn ystod y cyfan o’r 12 mis diwethaf, wedi bod yn berchennog neu’n denant tir neu safle arall yn y gymuned a enwir uchod; neu</w:t>
            </w:r>
          </w:p>
          <w:p w14:paraId="3451A733" w14:textId="77777777" w:rsidR="00A754C2" w:rsidRPr="00A754C2" w:rsidRDefault="00A754C2" w:rsidP="00A754C2">
            <w:pPr>
              <w:numPr>
                <w:ilvl w:val="0"/>
                <w:numId w:val="1"/>
              </w:numPr>
              <w:overflowPunct w:val="0"/>
              <w:autoSpaceDE w:val="0"/>
              <w:autoSpaceDN w:val="0"/>
              <w:adjustRightInd w:val="0"/>
              <w:jc w:val="both"/>
              <w:textAlignment w:val="baseline"/>
              <w:rPr>
                <w:sz w:val="18"/>
                <w:szCs w:val="18"/>
              </w:rPr>
            </w:pPr>
            <w:proofErr w:type="spellStart"/>
            <w:r w:rsidRPr="00A754C2">
              <w:rPr>
                <w:sz w:val="18"/>
                <w:szCs w:val="18"/>
              </w:rPr>
              <w:t>wedi</w:t>
            </w:r>
            <w:proofErr w:type="spellEnd"/>
            <w:r w:rsidRPr="00A754C2">
              <w:rPr>
                <w:sz w:val="18"/>
                <w:szCs w:val="18"/>
              </w:rPr>
              <w:t xml:space="preserve"> bod </w:t>
            </w:r>
            <w:proofErr w:type="spellStart"/>
            <w:r w:rsidRPr="00A754C2">
              <w:rPr>
                <w:sz w:val="18"/>
                <w:szCs w:val="18"/>
              </w:rPr>
              <w:t>â’ch</w:t>
            </w:r>
            <w:proofErr w:type="spellEnd"/>
            <w:r w:rsidRPr="00A754C2">
              <w:rPr>
                <w:sz w:val="18"/>
                <w:szCs w:val="18"/>
              </w:rPr>
              <w:t xml:space="preserve"> </w:t>
            </w:r>
            <w:proofErr w:type="spellStart"/>
            <w:r w:rsidRPr="00A754C2">
              <w:rPr>
                <w:sz w:val="18"/>
                <w:szCs w:val="18"/>
              </w:rPr>
              <w:t>prif</w:t>
            </w:r>
            <w:proofErr w:type="spellEnd"/>
            <w:r w:rsidRPr="00A754C2">
              <w:rPr>
                <w:sz w:val="18"/>
                <w:szCs w:val="18"/>
              </w:rPr>
              <w:t xml:space="preserve"> </w:t>
            </w:r>
            <w:proofErr w:type="spellStart"/>
            <w:r w:rsidRPr="00A754C2">
              <w:rPr>
                <w:sz w:val="18"/>
                <w:szCs w:val="18"/>
              </w:rPr>
              <w:t>neu’ch</w:t>
            </w:r>
            <w:proofErr w:type="spellEnd"/>
            <w:r w:rsidRPr="00A754C2">
              <w:rPr>
                <w:sz w:val="18"/>
                <w:szCs w:val="18"/>
              </w:rPr>
              <w:t xml:space="preserve"> </w:t>
            </w:r>
            <w:proofErr w:type="spellStart"/>
            <w:r w:rsidRPr="00A754C2">
              <w:rPr>
                <w:sz w:val="18"/>
                <w:szCs w:val="18"/>
              </w:rPr>
              <w:t>unig</w:t>
            </w:r>
            <w:proofErr w:type="spellEnd"/>
            <w:r w:rsidRPr="00A754C2">
              <w:rPr>
                <w:sz w:val="18"/>
                <w:szCs w:val="18"/>
              </w:rPr>
              <w:t xml:space="preserve"> </w:t>
            </w:r>
            <w:proofErr w:type="spellStart"/>
            <w:r w:rsidRPr="00A754C2">
              <w:rPr>
                <w:sz w:val="18"/>
                <w:szCs w:val="18"/>
              </w:rPr>
              <w:t>weithle</w:t>
            </w:r>
            <w:proofErr w:type="spellEnd"/>
            <w:r w:rsidRPr="00A754C2">
              <w:rPr>
                <w:sz w:val="18"/>
                <w:szCs w:val="18"/>
              </w:rPr>
              <w:t xml:space="preserve"> </w:t>
            </w:r>
            <w:proofErr w:type="spellStart"/>
            <w:r w:rsidRPr="00A754C2">
              <w:rPr>
                <w:sz w:val="18"/>
                <w:szCs w:val="18"/>
              </w:rPr>
              <w:t>yn</w:t>
            </w:r>
            <w:proofErr w:type="spellEnd"/>
            <w:r w:rsidRPr="00A754C2">
              <w:rPr>
                <w:sz w:val="18"/>
                <w:szCs w:val="18"/>
              </w:rPr>
              <w:t xml:space="preserve"> </w:t>
            </w:r>
            <w:proofErr w:type="spellStart"/>
            <w:r w:rsidRPr="00A754C2">
              <w:rPr>
                <w:sz w:val="18"/>
                <w:szCs w:val="18"/>
              </w:rPr>
              <w:t>ystod</w:t>
            </w:r>
            <w:proofErr w:type="spellEnd"/>
            <w:r w:rsidRPr="00A754C2">
              <w:rPr>
                <w:sz w:val="18"/>
                <w:szCs w:val="18"/>
              </w:rPr>
              <w:t xml:space="preserve"> y 12 mis </w:t>
            </w:r>
            <w:proofErr w:type="spellStart"/>
            <w:r w:rsidRPr="00A754C2">
              <w:rPr>
                <w:sz w:val="18"/>
                <w:szCs w:val="18"/>
              </w:rPr>
              <w:t>diwethaf</w:t>
            </w:r>
            <w:proofErr w:type="spellEnd"/>
            <w:r w:rsidRPr="00A754C2">
              <w:rPr>
                <w:sz w:val="18"/>
                <w:szCs w:val="18"/>
              </w:rPr>
              <w:t xml:space="preserve"> </w:t>
            </w:r>
            <w:proofErr w:type="spellStart"/>
            <w:r w:rsidRPr="00A754C2">
              <w:rPr>
                <w:sz w:val="18"/>
                <w:szCs w:val="18"/>
              </w:rPr>
              <w:t>yn</w:t>
            </w:r>
            <w:proofErr w:type="spellEnd"/>
            <w:r w:rsidRPr="00A754C2">
              <w:rPr>
                <w:sz w:val="18"/>
                <w:szCs w:val="18"/>
              </w:rPr>
              <w:t xml:space="preserve"> y </w:t>
            </w:r>
            <w:proofErr w:type="spellStart"/>
            <w:r w:rsidRPr="00A754C2">
              <w:rPr>
                <w:sz w:val="18"/>
                <w:szCs w:val="18"/>
              </w:rPr>
              <w:t>gymuned</w:t>
            </w:r>
            <w:proofErr w:type="spellEnd"/>
            <w:r w:rsidRPr="00A754C2">
              <w:rPr>
                <w:sz w:val="18"/>
                <w:szCs w:val="18"/>
              </w:rPr>
              <w:t xml:space="preserve"> </w:t>
            </w:r>
            <w:proofErr w:type="gramStart"/>
            <w:r w:rsidRPr="00A754C2">
              <w:rPr>
                <w:sz w:val="18"/>
                <w:szCs w:val="18"/>
              </w:rPr>
              <w:t>a</w:t>
            </w:r>
            <w:proofErr w:type="gramEnd"/>
            <w:r w:rsidRPr="00A754C2">
              <w:rPr>
                <w:sz w:val="18"/>
                <w:szCs w:val="18"/>
              </w:rPr>
              <w:t xml:space="preserve"> </w:t>
            </w:r>
            <w:proofErr w:type="spellStart"/>
            <w:r w:rsidRPr="00A754C2">
              <w:rPr>
                <w:sz w:val="18"/>
                <w:szCs w:val="18"/>
              </w:rPr>
              <w:t>enwir</w:t>
            </w:r>
            <w:proofErr w:type="spellEnd"/>
            <w:r w:rsidRPr="00A754C2">
              <w:rPr>
                <w:sz w:val="18"/>
                <w:szCs w:val="18"/>
              </w:rPr>
              <w:t xml:space="preserve"> </w:t>
            </w:r>
            <w:proofErr w:type="spellStart"/>
            <w:r w:rsidRPr="00A754C2">
              <w:rPr>
                <w:sz w:val="18"/>
                <w:szCs w:val="18"/>
              </w:rPr>
              <w:t>uchod</w:t>
            </w:r>
            <w:proofErr w:type="spellEnd"/>
            <w:r w:rsidRPr="00A754C2">
              <w:rPr>
                <w:sz w:val="18"/>
                <w:szCs w:val="18"/>
              </w:rPr>
              <w:t>; neu</w:t>
            </w:r>
          </w:p>
          <w:p w14:paraId="3B881CA1" w14:textId="77777777" w:rsidR="00A754C2" w:rsidRPr="00A754C2" w:rsidRDefault="00A754C2" w:rsidP="00A754C2">
            <w:pPr>
              <w:numPr>
                <w:ilvl w:val="0"/>
                <w:numId w:val="1"/>
              </w:numPr>
              <w:overflowPunct w:val="0"/>
              <w:autoSpaceDE w:val="0"/>
              <w:autoSpaceDN w:val="0"/>
              <w:adjustRightInd w:val="0"/>
              <w:jc w:val="both"/>
              <w:textAlignment w:val="baseline"/>
              <w:rPr>
                <w:sz w:val="18"/>
                <w:szCs w:val="18"/>
              </w:rPr>
            </w:pPr>
            <w:proofErr w:type="spellStart"/>
            <w:r w:rsidRPr="00A754C2">
              <w:rPr>
                <w:sz w:val="18"/>
                <w:szCs w:val="18"/>
                <w:lang w:eastAsia="en-GB"/>
              </w:rPr>
              <w:t>rydych</w:t>
            </w:r>
            <w:proofErr w:type="spellEnd"/>
            <w:r w:rsidRPr="00A754C2">
              <w:rPr>
                <w:sz w:val="18"/>
                <w:szCs w:val="18"/>
                <w:lang w:eastAsia="en-GB"/>
              </w:rPr>
              <w:t xml:space="preserve"> </w:t>
            </w:r>
            <w:proofErr w:type="spellStart"/>
            <w:r w:rsidRPr="00A754C2">
              <w:rPr>
                <w:sz w:val="18"/>
                <w:szCs w:val="18"/>
                <w:lang w:eastAsia="en-GB"/>
              </w:rPr>
              <w:t>wedi</w:t>
            </w:r>
            <w:proofErr w:type="spellEnd"/>
            <w:r w:rsidRPr="00A754C2">
              <w:rPr>
                <w:sz w:val="18"/>
                <w:szCs w:val="18"/>
                <w:lang w:eastAsia="en-GB"/>
              </w:rPr>
              <w:t xml:space="preserve"> </w:t>
            </w:r>
            <w:proofErr w:type="spellStart"/>
            <w:r w:rsidRPr="00A754C2">
              <w:rPr>
                <w:sz w:val="18"/>
                <w:szCs w:val="18"/>
                <w:lang w:eastAsia="en-GB"/>
              </w:rPr>
              <w:t>byw</w:t>
            </w:r>
            <w:proofErr w:type="spellEnd"/>
            <w:r w:rsidRPr="00A754C2">
              <w:rPr>
                <w:sz w:val="18"/>
                <w:szCs w:val="18"/>
                <w:lang w:eastAsia="en-GB"/>
              </w:rPr>
              <w:t xml:space="preserve"> </w:t>
            </w:r>
            <w:proofErr w:type="spellStart"/>
            <w:r w:rsidRPr="00A754C2">
              <w:rPr>
                <w:sz w:val="18"/>
                <w:szCs w:val="18"/>
                <w:lang w:eastAsia="en-GB"/>
              </w:rPr>
              <w:t>yn</w:t>
            </w:r>
            <w:proofErr w:type="spellEnd"/>
            <w:r w:rsidRPr="00A754C2">
              <w:rPr>
                <w:sz w:val="18"/>
                <w:szCs w:val="18"/>
                <w:lang w:eastAsia="en-GB"/>
              </w:rPr>
              <w:t xml:space="preserve"> y </w:t>
            </w:r>
            <w:proofErr w:type="spellStart"/>
            <w:r w:rsidRPr="00A754C2">
              <w:rPr>
                <w:sz w:val="18"/>
                <w:szCs w:val="18"/>
                <w:lang w:eastAsia="en-GB"/>
              </w:rPr>
              <w:t>Gymuned</w:t>
            </w:r>
            <w:proofErr w:type="spellEnd"/>
            <w:r w:rsidRPr="00A754C2">
              <w:rPr>
                <w:sz w:val="18"/>
                <w:szCs w:val="18"/>
                <w:lang w:eastAsia="en-GB"/>
              </w:rPr>
              <w:t xml:space="preserve">, neu o </w:t>
            </w:r>
            <w:proofErr w:type="spellStart"/>
            <w:r w:rsidRPr="00A754C2">
              <w:rPr>
                <w:sz w:val="18"/>
                <w:szCs w:val="18"/>
                <w:lang w:eastAsia="en-GB"/>
              </w:rPr>
              <w:t>fewn</w:t>
            </w:r>
            <w:proofErr w:type="spellEnd"/>
            <w:r w:rsidRPr="00A754C2">
              <w:rPr>
                <w:sz w:val="18"/>
                <w:szCs w:val="18"/>
                <w:lang w:eastAsia="en-GB"/>
              </w:rPr>
              <w:t xml:space="preserve"> 4.8 </w:t>
            </w:r>
            <w:proofErr w:type="spellStart"/>
            <w:r w:rsidRPr="00A754C2">
              <w:rPr>
                <w:sz w:val="18"/>
                <w:szCs w:val="18"/>
                <w:lang w:eastAsia="en-GB"/>
              </w:rPr>
              <w:t>cilometr</w:t>
            </w:r>
            <w:proofErr w:type="spellEnd"/>
            <w:r w:rsidRPr="00A754C2">
              <w:rPr>
                <w:sz w:val="18"/>
                <w:szCs w:val="18"/>
                <w:lang w:eastAsia="en-GB"/>
              </w:rPr>
              <w:t xml:space="preserve"> </w:t>
            </w:r>
            <w:proofErr w:type="spellStart"/>
            <w:r w:rsidRPr="00A754C2">
              <w:rPr>
                <w:sz w:val="18"/>
                <w:szCs w:val="18"/>
                <w:lang w:eastAsia="en-GB"/>
              </w:rPr>
              <w:t>ohoni</w:t>
            </w:r>
            <w:proofErr w:type="spellEnd"/>
            <w:r w:rsidRPr="00A754C2">
              <w:rPr>
                <w:sz w:val="18"/>
                <w:szCs w:val="18"/>
                <w:lang w:eastAsia="en-GB"/>
              </w:rPr>
              <w:t xml:space="preserve"> </w:t>
            </w:r>
            <w:proofErr w:type="spellStart"/>
            <w:r w:rsidRPr="00A754C2">
              <w:rPr>
                <w:sz w:val="18"/>
                <w:szCs w:val="18"/>
                <w:lang w:eastAsia="en-GB"/>
              </w:rPr>
              <w:t>yn</w:t>
            </w:r>
            <w:proofErr w:type="spellEnd"/>
            <w:r w:rsidRPr="00A754C2">
              <w:rPr>
                <w:sz w:val="18"/>
                <w:szCs w:val="18"/>
                <w:lang w:eastAsia="en-GB"/>
              </w:rPr>
              <w:t xml:space="preserve"> </w:t>
            </w:r>
            <w:proofErr w:type="spellStart"/>
            <w:r w:rsidRPr="00A754C2">
              <w:rPr>
                <w:sz w:val="18"/>
                <w:szCs w:val="18"/>
                <w:lang w:eastAsia="en-GB"/>
              </w:rPr>
              <w:t>ystod</w:t>
            </w:r>
            <w:proofErr w:type="spellEnd"/>
            <w:r w:rsidRPr="00A754C2">
              <w:rPr>
                <w:sz w:val="18"/>
                <w:szCs w:val="18"/>
                <w:lang w:eastAsia="en-GB"/>
              </w:rPr>
              <w:t xml:space="preserve"> y </w:t>
            </w:r>
            <w:proofErr w:type="spellStart"/>
            <w:r w:rsidRPr="00A754C2">
              <w:rPr>
                <w:sz w:val="18"/>
                <w:szCs w:val="18"/>
                <w:lang w:eastAsia="en-GB"/>
              </w:rPr>
              <w:t>cyfan</w:t>
            </w:r>
            <w:proofErr w:type="spellEnd"/>
            <w:r w:rsidRPr="00A754C2">
              <w:rPr>
                <w:sz w:val="18"/>
                <w:szCs w:val="18"/>
                <w:lang w:eastAsia="en-GB"/>
              </w:rPr>
              <w:t xml:space="preserve"> </w:t>
            </w:r>
            <w:proofErr w:type="spellStart"/>
            <w:r w:rsidRPr="00A754C2">
              <w:rPr>
                <w:sz w:val="18"/>
                <w:szCs w:val="18"/>
                <w:lang w:eastAsia="en-GB"/>
              </w:rPr>
              <w:t>o’r</w:t>
            </w:r>
            <w:proofErr w:type="spellEnd"/>
            <w:r w:rsidRPr="00A754C2">
              <w:rPr>
                <w:sz w:val="18"/>
                <w:szCs w:val="18"/>
                <w:lang w:eastAsia="en-GB"/>
              </w:rPr>
              <w:t xml:space="preserve"> 12 mis </w:t>
            </w:r>
            <w:proofErr w:type="spellStart"/>
            <w:r w:rsidRPr="00A754C2">
              <w:rPr>
                <w:sz w:val="18"/>
                <w:szCs w:val="18"/>
                <w:lang w:eastAsia="en-GB"/>
              </w:rPr>
              <w:t>diwethaf</w:t>
            </w:r>
            <w:proofErr w:type="spellEnd"/>
            <w:r w:rsidRPr="00A754C2">
              <w:rPr>
                <w:sz w:val="18"/>
                <w:szCs w:val="18"/>
                <w:lang w:eastAsia="en-GB"/>
              </w:rPr>
              <w:t>.</w:t>
            </w:r>
          </w:p>
          <w:p w14:paraId="6FBF22CE" w14:textId="77777777" w:rsidR="00A754C2" w:rsidRPr="00A754C2" w:rsidRDefault="00A754C2" w:rsidP="002D2875">
            <w:pPr>
              <w:overflowPunct w:val="0"/>
              <w:autoSpaceDE w:val="0"/>
              <w:autoSpaceDN w:val="0"/>
              <w:adjustRightInd w:val="0"/>
              <w:jc w:val="both"/>
              <w:textAlignment w:val="baseline"/>
              <w:rPr>
                <w:sz w:val="18"/>
                <w:szCs w:val="18"/>
                <w:lang w:eastAsia="en-GB"/>
              </w:rPr>
            </w:pPr>
          </w:p>
          <w:p w14:paraId="12A71C45" w14:textId="77777777" w:rsidR="00A754C2" w:rsidRPr="00A754C2" w:rsidRDefault="00A754C2" w:rsidP="002D2875">
            <w:pPr>
              <w:overflowPunct w:val="0"/>
              <w:autoSpaceDE w:val="0"/>
              <w:autoSpaceDN w:val="0"/>
              <w:adjustRightInd w:val="0"/>
              <w:jc w:val="both"/>
              <w:textAlignment w:val="baseline"/>
              <w:rPr>
                <w:sz w:val="18"/>
                <w:szCs w:val="18"/>
              </w:rPr>
            </w:pPr>
            <w:r w:rsidRPr="00A754C2">
              <w:rPr>
                <w:sz w:val="18"/>
                <w:szCs w:val="18"/>
                <w:lang w:eastAsia="en-GB"/>
              </w:rPr>
              <w:t xml:space="preserve">*Mae </w:t>
            </w:r>
            <w:proofErr w:type="spellStart"/>
            <w:r w:rsidRPr="00A754C2">
              <w:rPr>
                <w:sz w:val="18"/>
                <w:szCs w:val="18"/>
                <w:lang w:eastAsia="en-GB"/>
              </w:rPr>
              <w:t>rhai</w:t>
            </w:r>
            <w:proofErr w:type="spellEnd"/>
            <w:r w:rsidRPr="00A754C2">
              <w:rPr>
                <w:sz w:val="18"/>
                <w:szCs w:val="18"/>
                <w:lang w:eastAsia="en-GB"/>
              </w:rPr>
              <w:t xml:space="preserve"> </w:t>
            </w:r>
            <w:proofErr w:type="spellStart"/>
            <w:r w:rsidRPr="00A754C2">
              <w:rPr>
                <w:sz w:val="18"/>
                <w:szCs w:val="18"/>
                <w:lang w:eastAsia="en-GB"/>
              </w:rPr>
              <w:t>pobl</w:t>
            </w:r>
            <w:proofErr w:type="spellEnd"/>
            <w:r w:rsidRPr="00A754C2">
              <w:rPr>
                <w:sz w:val="18"/>
                <w:szCs w:val="18"/>
                <w:lang w:eastAsia="en-GB"/>
              </w:rPr>
              <w:t xml:space="preserve"> </w:t>
            </w:r>
            <w:proofErr w:type="spellStart"/>
            <w:r w:rsidRPr="00A754C2">
              <w:rPr>
                <w:sz w:val="18"/>
                <w:szCs w:val="18"/>
                <w:lang w:eastAsia="en-GB"/>
              </w:rPr>
              <w:t>benodol</w:t>
            </w:r>
            <w:proofErr w:type="spellEnd"/>
            <w:r w:rsidRPr="00A754C2">
              <w:rPr>
                <w:sz w:val="18"/>
                <w:szCs w:val="18"/>
                <w:lang w:eastAsia="en-GB"/>
              </w:rPr>
              <w:t xml:space="preserve"> </w:t>
            </w:r>
            <w:proofErr w:type="spellStart"/>
            <w:r w:rsidRPr="00A754C2">
              <w:rPr>
                <w:sz w:val="18"/>
                <w:szCs w:val="18"/>
                <w:lang w:eastAsia="en-GB"/>
              </w:rPr>
              <w:t>wedi’u</w:t>
            </w:r>
            <w:proofErr w:type="spellEnd"/>
            <w:r w:rsidRPr="00A754C2">
              <w:rPr>
                <w:sz w:val="18"/>
                <w:szCs w:val="18"/>
                <w:lang w:eastAsia="en-GB"/>
              </w:rPr>
              <w:t xml:space="preserve"> </w:t>
            </w:r>
            <w:proofErr w:type="spellStart"/>
            <w:r w:rsidRPr="00A754C2">
              <w:rPr>
                <w:sz w:val="18"/>
                <w:szCs w:val="18"/>
                <w:lang w:eastAsia="en-GB"/>
              </w:rPr>
              <w:t>hanghymhwyso</w:t>
            </w:r>
            <w:proofErr w:type="spellEnd"/>
            <w:r w:rsidRPr="00A754C2">
              <w:rPr>
                <w:sz w:val="18"/>
                <w:szCs w:val="18"/>
                <w:lang w:eastAsia="en-GB"/>
              </w:rPr>
              <w:t xml:space="preserve"> </w:t>
            </w:r>
            <w:proofErr w:type="spellStart"/>
            <w:r w:rsidRPr="00A754C2">
              <w:rPr>
                <w:sz w:val="18"/>
                <w:szCs w:val="18"/>
                <w:lang w:eastAsia="en-GB"/>
              </w:rPr>
              <w:t>rhag</w:t>
            </w:r>
            <w:proofErr w:type="spellEnd"/>
            <w:r w:rsidRPr="00A754C2">
              <w:rPr>
                <w:sz w:val="18"/>
                <w:szCs w:val="18"/>
                <w:lang w:eastAsia="en-GB"/>
              </w:rPr>
              <w:t xml:space="preserve"> </w:t>
            </w:r>
            <w:proofErr w:type="spellStart"/>
            <w:r w:rsidRPr="00A754C2">
              <w:rPr>
                <w:sz w:val="18"/>
                <w:szCs w:val="18"/>
                <w:lang w:eastAsia="en-GB"/>
              </w:rPr>
              <w:t>ymgeisio</w:t>
            </w:r>
            <w:proofErr w:type="spellEnd"/>
            <w:r w:rsidRPr="00A754C2">
              <w:rPr>
                <w:sz w:val="18"/>
                <w:szCs w:val="18"/>
                <w:lang w:eastAsia="en-GB"/>
              </w:rPr>
              <w:t xml:space="preserve">, </w:t>
            </w:r>
            <w:proofErr w:type="spellStart"/>
            <w:r w:rsidRPr="00A754C2">
              <w:rPr>
                <w:sz w:val="18"/>
                <w:szCs w:val="18"/>
                <w:lang w:eastAsia="en-GB"/>
              </w:rPr>
              <w:t>yn</w:t>
            </w:r>
            <w:proofErr w:type="spellEnd"/>
            <w:r w:rsidRPr="00A754C2">
              <w:rPr>
                <w:sz w:val="18"/>
                <w:szCs w:val="18"/>
                <w:lang w:eastAsia="en-GB"/>
              </w:rPr>
              <w:t xml:space="preserve"> </w:t>
            </w:r>
            <w:proofErr w:type="spellStart"/>
            <w:r w:rsidRPr="00A754C2">
              <w:rPr>
                <w:sz w:val="18"/>
                <w:szCs w:val="18"/>
                <w:lang w:eastAsia="en-GB"/>
              </w:rPr>
              <w:t>eu</w:t>
            </w:r>
            <w:proofErr w:type="spellEnd"/>
            <w:r w:rsidRPr="00A754C2">
              <w:rPr>
                <w:sz w:val="18"/>
                <w:szCs w:val="18"/>
                <w:lang w:eastAsia="en-GB"/>
              </w:rPr>
              <w:t xml:space="preserve"> </w:t>
            </w:r>
            <w:proofErr w:type="spellStart"/>
            <w:r w:rsidRPr="00A754C2">
              <w:rPr>
                <w:sz w:val="18"/>
                <w:szCs w:val="18"/>
                <w:lang w:eastAsia="en-GB"/>
              </w:rPr>
              <w:t>plith</w:t>
            </w:r>
            <w:proofErr w:type="spellEnd"/>
            <w:r w:rsidRPr="00A754C2">
              <w:rPr>
                <w:sz w:val="18"/>
                <w:szCs w:val="18"/>
                <w:lang w:eastAsia="en-GB"/>
              </w:rPr>
              <w:t xml:space="preserve"> </w:t>
            </w:r>
            <w:proofErr w:type="spellStart"/>
            <w:r w:rsidRPr="00A754C2">
              <w:rPr>
                <w:sz w:val="18"/>
                <w:szCs w:val="18"/>
                <w:lang w:eastAsia="en-GB"/>
              </w:rPr>
              <w:t>swyddogion</w:t>
            </w:r>
            <w:proofErr w:type="spellEnd"/>
            <w:r w:rsidRPr="00A754C2">
              <w:rPr>
                <w:sz w:val="18"/>
                <w:szCs w:val="18"/>
                <w:lang w:eastAsia="en-GB"/>
              </w:rPr>
              <w:t xml:space="preserve"> </w:t>
            </w:r>
            <w:proofErr w:type="spellStart"/>
            <w:r w:rsidRPr="00A754C2">
              <w:rPr>
                <w:sz w:val="18"/>
                <w:szCs w:val="18"/>
                <w:lang w:eastAsia="en-GB"/>
              </w:rPr>
              <w:t>cyflogedig</w:t>
            </w:r>
            <w:proofErr w:type="spellEnd"/>
            <w:r w:rsidRPr="00A754C2">
              <w:rPr>
                <w:sz w:val="18"/>
                <w:szCs w:val="18"/>
                <w:lang w:eastAsia="en-GB"/>
              </w:rPr>
              <w:t xml:space="preserve"> y </w:t>
            </w:r>
            <w:proofErr w:type="spellStart"/>
            <w:r w:rsidRPr="00A754C2">
              <w:rPr>
                <w:sz w:val="18"/>
                <w:szCs w:val="18"/>
                <w:lang w:eastAsia="en-GB"/>
              </w:rPr>
              <w:t>Cyngor</w:t>
            </w:r>
            <w:proofErr w:type="spellEnd"/>
            <w:r w:rsidRPr="00A754C2">
              <w:rPr>
                <w:sz w:val="18"/>
                <w:szCs w:val="18"/>
                <w:lang w:eastAsia="en-GB"/>
              </w:rPr>
              <w:t xml:space="preserve">, </w:t>
            </w:r>
            <w:proofErr w:type="spellStart"/>
            <w:r w:rsidRPr="00A754C2">
              <w:rPr>
                <w:sz w:val="18"/>
                <w:szCs w:val="18"/>
                <w:lang w:eastAsia="en-GB"/>
              </w:rPr>
              <w:t>unrhyw</w:t>
            </w:r>
            <w:proofErr w:type="spellEnd"/>
            <w:r w:rsidRPr="00A754C2">
              <w:rPr>
                <w:sz w:val="18"/>
                <w:szCs w:val="18"/>
                <w:lang w:eastAsia="en-GB"/>
              </w:rPr>
              <w:t xml:space="preserve"> un </w:t>
            </w:r>
            <w:proofErr w:type="spellStart"/>
            <w:r w:rsidRPr="00A754C2">
              <w:rPr>
                <w:sz w:val="18"/>
                <w:szCs w:val="18"/>
                <w:lang w:eastAsia="en-GB"/>
              </w:rPr>
              <w:t>sy’n</w:t>
            </w:r>
            <w:proofErr w:type="spellEnd"/>
            <w:r w:rsidRPr="00A754C2">
              <w:rPr>
                <w:sz w:val="18"/>
                <w:szCs w:val="18"/>
                <w:lang w:eastAsia="en-GB"/>
              </w:rPr>
              <w:t xml:space="preserve"> </w:t>
            </w:r>
            <w:proofErr w:type="spellStart"/>
            <w:r w:rsidRPr="00A754C2">
              <w:rPr>
                <w:sz w:val="18"/>
                <w:szCs w:val="18"/>
                <w:lang w:eastAsia="en-GB"/>
              </w:rPr>
              <w:t>destun</w:t>
            </w:r>
            <w:proofErr w:type="spellEnd"/>
            <w:r w:rsidRPr="00A754C2">
              <w:rPr>
                <w:sz w:val="18"/>
                <w:szCs w:val="18"/>
                <w:lang w:eastAsia="en-GB"/>
              </w:rPr>
              <w:t xml:space="preserve"> </w:t>
            </w:r>
            <w:proofErr w:type="spellStart"/>
            <w:r w:rsidRPr="00A754C2">
              <w:rPr>
                <w:sz w:val="18"/>
                <w:szCs w:val="18"/>
                <w:lang w:eastAsia="en-GB"/>
              </w:rPr>
              <w:t>gorchmynion</w:t>
            </w:r>
            <w:proofErr w:type="spellEnd"/>
            <w:r w:rsidRPr="00A754C2">
              <w:rPr>
                <w:sz w:val="18"/>
                <w:szCs w:val="18"/>
                <w:lang w:eastAsia="en-GB"/>
              </w:rPr>
              <w:t xml:space="preserve"> </w:t>
            </w:r>
            <w:proofErr w:type="spellStart"/>
            <w:r w:rsidRPr="00A754C2">
              <w:rPr>
                <w:sz w:val="18"/>
                <w:szCs w:val="18"/>
                <w:lang w:eastAsia="en-GB"/>
              </w:rPr>
              <w:t>cyfyngu</w:t>
            </w:r>
            <w:proofErr w:type="spellEnd"/>
            <w:r w:rsidRPr="00A754C2">
              <w:rPr>
                <w:sz w:val="18"/>
                <w:szCs w:val="18"/>
                <w:lang w:eastAsia="en-GB"/>
              </w:rPr>
              <w:t xml:space="preserve"> </w:t>
            </w:r>
            <w:proofErr w:type="spellStart"/>
            <w:r w:rsidRPr="00A754C2">
              <w:rPr>
                <w:sz w:val="18"/>
                <w:szCs w:val="18"/>
                <w:lang w:eastAsia="en-GB"/>
              </w:rPr>
              <w:t>methdalwyr</w:t>
            </w:r>
            <w:proofErr w:type="spellEnd"/>
            <w:r w:rsidRPr="00A754C2">
              <w:rPr>
                <w:sz w:val="18"/>
                <w:szCs w:val="18"/>
                <w:lang w:eastAsia="en-GB"/>
              </w:rPr>
              <w:t xml:space="preserve"> </w:t>
            </w:r>
            <w:proofErr w:type="spellStart"/>
            <w:r w:rsidRPr="00A754C2">
              <w:rPr>
                <w:sz w:val="18"/>
                <w:szCs w:val="18"/>
                <w:lang w:eastAsia="en-GB"/>
              </w:rPr>
              <w:t>a’r</w:t>
            </w:r>
            <w:proofErr w:type="spellEnd"/>
            <w:r w:rsidRPr="00A754C2">
              <w:rPr>
                <w:sz w:val="18"/>
                <w:szCs w:val="18"/>
                <w:lang w:eastAsia="en-GB"/>
              </w:rPr>
              <w:t xml:space="preserve"> </w:t>
            </w:r>
            <w:proofErr w:type="spellStart"/>
            <w:r w:rsidRPr="00A754C2">
              <w:rPr>
                <w:sz w:val="18"/>
                <w:szCs w:val="18"/>
                <w:lang w:eastAsia="en-GB"/>
              </w:rPr>
              <w:t>rheiny</w:t>
            </w:r>
            <w:proofErr w:type="spellEnd"/>
            <w:r w:rsidRPr="00A754C2">
              <w:rPr>
                <w:sz w:val="18"/>
                <w:szCs w:val="18"/>
                <w:lang w:eastAsia="en-GB"/>
              </w:rPr>
              <w:t xml:space="preserve"> </w:t>
            </w:r>
            <w:proofErr w:type="spellStart"/>
            <w:r w:rsidRPr="00A754C2">
              <w:rPr>
                <w:sz w:val="18"/>
                <w:szCs w:val="18"/>
                <w:lang w:eastAsia="en-GB"/>
              </w:rPr>
              <w:t>sy’n</w:t>
            </w:r>
            <w:proofErr w:type="spellEnd"/>
            <w:r w:rsidRPr="00A754C2">
              <w:rPr>
                <w:sz w:val="18"/>
                <w:szCs w:val="18"/>
                <w:lang w:eastAsia="en-GB"/>
              </w:rPr>
              <w:t xml:space="preserve"> </w:t>
            </w:r>
            <w:proofErr w:type="spellStart"/>
            <w:r w:rsidRPr="00A754C2">
              <w:rPr>
                <w:sz w:val="18"/>
                <w:szCs w:val="18"/>
                <w:lang w:eastAsia="en-GB"/>
              </w:rPr>
              <w:t>destun</w:t>
            </w:r>
            <w:proofErr w:type="spellEnd"/>
            <w:r w:rsidRPr="00A754C2">
              <w:rPr>
                <w:sz w:val="18"/>
                <w:szCs w:val="18"/>
                <w:lang w:eastAsia="en-GB"/>
              </w:rPr>
              <w:t xml:space="preserve"> </w:t>
            </w:r>
            <w:proofErr w:type="spellStart"/>
            <w:r w:rsidRPr="00A754C2">
              <w:rPr>
                <w:sz w:val="18"/>
                <w:szCs w:val="18"/>
                <w:lang w:eastAsia="en-GB"/>
              </w:rPr>
              <w:t>dedfrydau</w:t>
            </w:r>
            <w:proofErr w:type="spellEnd"/>
            <w:r w:rsidRPr="00A754C2">
              <w:rPr>
                <w:sz w:val="18"/>
                <w:szCs w:val="18"/>
                <w:lang w:eastAsia="en-GB"/>
              </w:rPr>
              <w:t xml:space="preserve"> o </w:t>
            </w:r>
            <w:proofErr w:type="spellStart"/>
            <w:r w:rsidRPr="00A754C2">
              <w:rPr>
                <w:sz w:val="18"/>
                <w:szCs w:val="18"/>
                <w:lang w:eastAsia="en-GB"/>
              </w:rPr>
              <w:t>garchar</w:t>
            </w:r>
            <w:proofErr w:type="spellEnd"/>
            <w:r w:rsidRPr="00A754C2">
              <w:rPr>
                <w:sz w:val="18"/>
                <w:szCs w:val="18"/>
                <w:lang w:eastAsia="en-GB"/>
              </w:rPr>
              <w:t xml:space="preserve"> </w:t>
            </w:r>
            <w:proofErr w:type="spellStart"/>
            <w:r w:rsidRPr="00A754C2">
              <w:rPr>
                <w:sz w:val="18"/>
                <w:szCs w:val="18"/>
                <w:lang w:eastAsia="en-GB"/>
              </w:rPr>
              <w:t>yn</w:t>
            </w:r>
            <w:proofErr w:type="spellEnd"/>
            <w:r w:rsidRPr="00A754C2">
              <w:rPr>
                <w:sz w:val="18"/>
                <w:szCs w:val="18"/>
                <w:lang w:eastAsia="en-GB"/>
              </w:rPr>
              <w:t xml:space="preserve"> </w:t>
            </w:r>
            <w:proofErr w:type="spellStart"/>
            <w:r w:rsidRPr="00A754C2">
              <w:rPr>
                <w:sz w:val="18"/>
                <w:szCs w:val="18"/>
                <w:lang w:eastAsia="en-GB"/>
              </w:rPr>
              <w:t>ddiweddar</w:t>
            </w:r>
            <w:proofErr w:type="spellEnd"/>
            <w:r w:rsidRPr="00A754C2">
              <w:rPr>
                <w:sz w:val="18"/>
                <w:szCs w:val="18"/>
                <w:lang w:eastAsia="en-GB"/>
              </w:rPr>
              <w:t xml:space="preserve">. </w:t>
            </w:r>
            <w:proofErr w:type="spellStart"/>
            <w:r w:rsidRPr="00A754C2">
              <w:rPr>
                <w:sz w:val="18"/>
                <w:szCs w:val="18"/>
                <w:lang w:eastAsia="en-GB"/>
              </w:rPr>
              <w:t>Mae’r</w:t>
            </w:r>
            <w:proofErr w:type="spellEnd"/>
            <w:r w:rsidRPr="00A754C2">
              <w:rPr>
                <w:sz w:val="18"/>
                <w:szCs w:val="18"/>
                <w:lang w:eastAsia="en-GB"/>
              </w:rPr>
              <w:t xml:space="preserve"> </w:t>
            </w:r>
            <w:proofErr w:type="spellStart"/>
            <w:r w:rsidRPr="00A754C2">
              <w:rPr>
                <w:sz w:val="18"/>
                <w:szCs w:val="18"/>
                <w:lang w:eastAsia="en-GB"/>
              </w:rPr>
              <w:t>cyfrifoldeb</w:t>
            </w:r>
            <w:proofErr w:type="spellEnd"/>
            <w:r w:rsidRPr="00A754C2">
              <w:rPr>
                <w:sz w:val="18"/>
                <w:szCs w:val="18"/>
                <w:lang w:eastAsia="en-GB"/>
              </w:rPr>
              <w:t xml:space="preserve"> </w:t>
            </w:r>
            <w:proofErr w:type="spellStart"/>
            <w:r w:rsidRPr="00A754C2">
              <w:rPr>
                <w:sz w:val="18"/>
                <w:szCs w:val="18"/>
                <w:lang w:eastAsia="en-GB"/>
              </w:rPr>
              <w:t>yn</w:t>
            </w:r>
            <w:proofErr w:type="spellEnd"/>
            <w:r w:rsidRPr="00A754C2">
              <w:rPr>
                <w:sz w:val="18"/>
                <w:szCs w:val="18"/>
                <w:lang w:eastAsia="en-GB"/>
              </w:rPr>
              <w:t xml:space="preserve"> </w:t>
            </w:r>
            <w:proofErr w:type="spellStart"/>
            <w:r w:rsidRPr="00A754C2">
              <w:rPr>
                <w:sz w:val="18"/>
                <w:szCs w:val="18"/>
                <w:lang w:eastAsia="en-GB"/>
              </w:rPr>
              <w:t>eistedd</w:t>
            </w:r>
            <w:proofErr w:type="spellEnd"/>
            <w:r w:rsidRPr="00A754C2">
              <w:rPr>
                <w:sz w:val="18"/>
                <w:szCs w:val="18"/>
                <w:lang w:eastAsia="en-GB"/>
              </w:rPr>
              <w:t xml:space="preserve"> </w:t>
            </w:r>
            <w:proofErr w:type="spellStart"/>
            <w:r w:rsidRPr="00A754C2">
              <w:rPr>
                <w:sz w:val="18"/>
                <w:szCs w:val="18"/>
                <w:lang w:eastAsia="en-GB"/>
              </w:rPr>
              <w:t>gyda’r</w:t>
            </w:r>
            <w:proofErr w:type="spellEnd"/>
            <w:r w:rsidRPr="00A754C2">
              <w:rPr>
                <w:sz w:val="18"/>
                <w:szCs w:val="18"/>
                <w:lang w:eastAsia="en-GB"/>
              </w:rPr>
              <w:t xml:space="preserve"> </w:t>
            </w:r>
            <w:proofErr w:type="spellStart"/>
            <w:r w:rsidRPr="00A754C2">
              <w:rPr>
                <w:sz w:val="18"/>
                <w:szCs w:val="18"/>
                <w:lang w:eastAsia="en-GB"/>
              </w:rPr>
              <w:t>ymgeisydd</w:t>
            </w:r>
            <w:proofErr w:type="spellEnd"/>
            <w:r w:rsidRPr="00A754C2">
              <w:rPr>
                <w:sz w:val="18"/>
                <w:szCs w:val="18"/>
                <w:lang w:eastAsia="en-GB"/>
              </w:rPr>
              <w:t xml:space="preserve"> </w:t>
            </w:r>
            <w:proofErr w:type="spellStart"/>
            <w:r w:rsidRPr="00A754C2">
              <w:rPr>
                <w:sz w:val="18"/>
                <w:szCs w:val="18"/>
                <w:lang w:eastAsia="en-GB"/>
              </w:rPr>
              <w:t>i</w:t>
            </w:r>
            <w:proofErr w:type="spellEnd"/>
            <w:r w:rsidRPr="00A754C2">
              <w:rPr>
                <w:sz w:val="18"/>
                <w:szCs w:val="18"/>
                <w:lang w:eastAsia="en-GB"/>
              </w:rPr>
              <w:t xml:space="preserve"> </w:t>
            </w:r>
            <w:proofErr w:type="spellStart"/>
            <w:r w:rsidRPr="00A754C2">
              <w:rPr>
                <w:sz w:val="18"/>
                <w:szCs w:val="18"/>
                <w:lang w:eastAsia="en-GB"/>
              </w:rPr>
              <w:t>sicrhau</w:t>
            </w:r>
            <w:proofErr w:type="spellEnd"/>
            <w:r w:rsidRPr="00A754C2">
              <w:rPr>
                <w:sz w:val="18"/>
                <w:szCs w:val="18"/>
                <w:lang w:eastAsia="en-GB"/>
              </w:rPr>
              <w:t xml:space="preserve"> </w:t>
            </w:r>
            <w:proofErr w:type="spellStart"/>
            <w:r w:rsidRPr="00A754C2">
              <w:rPr>
                <w:sz w:val="18"/>
                <w:szCs w:val="18"/>
                <w:lang w:eastAsia="en-GB"/>
              </w:rPr>
              <w:t>eu</w:t>
            </w:r>
            <w:proofErr w:type="spellEnd"/>
            <w:r w:rsidRPr="00A754C2">
              <w:rPr>
                <w:sz w:val="18"/>
                <w:szCs w:val="18"/>
                <w:lang w:eastAsia="en-GB"/>
              </w:rPr>
              <w:t xml:space="preserve"> bod </w:t>
            </w:r>
            <w:proofErr w:type="spellStart"/>
            <w:r w:rsidRPr="00A754C2">
              <w:rPr>
                <w:sz w:val="18"/>
                <w:szCs w:val="18"/>
                <w:lang w:eastAsia="en-GB"/>
              </w:rPr>
              <w:t>yn</w:t>
            </w:r>
            <w:proofErr w:type="spellEnd"/>
            <w:r w:rsidRPr="00A754C2">
              <w:rPr>
                <w:sz w:val="18"/>
                <w:szCs w:val="18"/>
                <w:lang w:eastAsia="en-GB"/>
              </w:rPr>
              <w:t xml:space="preserve"> </w:t>
            </w:r>
            <w:proofErr w:type="spellStart"/>
            <w:r w:rsidRPr="00A754C2">
              <w:rPr>
                <w:sz w:val="18"/>
                <w:szCs w:val="18"/>
                <w:lang w:eastAsia="en-GB"/>
              </w:rPr>
              <w:t>gymwysedig</w:t>
            </w:r>
            <w:proofErr w:type="spellEnd"/>
            <w:r w:rsidRPr="00A754C2">
              <w:rPr>
                <w:sz w:val="18"/>
                <w:szCs w:val="18"/>
                <w:lang w:eastAsia="en-GB"/>
              </w:rPr>
              <w:t xml:space="preserve"> </w:t>
            </w:r>
            <w:proofErr w:type="spellStart"/>
            <w:r w:rsidRPr="00A754C2">
              <w:rPr>
                <w:sz w:val="18"/>
                <w:szCs w:val="18"/>
                <w:lang w:eastAsia="en-GB"/>
              </w:rPr>
              <w:t>i</w:t>
            </w:r>
            <w:proofErr w:type="spellEnd"/>
            <w:r w:rsidRPr="00A754C2">
              <w:rPr>
                <w:sz w:val="18"/>
                <w:szCs w:val="18"/>
                <w:lang w:eastAsia="en-GB"/>
              </w:rPr>
              <w:t xml:space="preserve"> </w:t>
            </w:r>
            <w:proofErr w:type="spellStart"/>
            <w:r w:rsidRPr="00A754C2">
              <w:rPr>
                <w:sz w:val="18"/>
                <w:szCs w:val="18"/>
                <w:lang w:eastAsia="en-GB"/>
              </w:rPr>
              <w:t>ymgeisio</w:t>
            </w:r>
            <w:proofErr w:type="spellEnd"/>
            <w:r w:rsidRPr="00A754C2">
              <w:rPr>
                <w:sz w:val="18"/>
                <w:szCs w:val="18"/>
                <w:lang w:eastAsia="en-GB"/>
              </w:rPr>
              <w:t>.</w:t>
            </w:r>
          </w:p>
        </w:tc>
        <w:tc>
          <w:tcPr>
            <w:tcW w:w="7368" w:type="dxa"/>
            <w:gridSpan w:val="4"/>
            <w:tcBorders>
              <w:left w:val="single" w:sz="4" w:space="0" w:color="C0C0C0"/>
              <w:bottom w:val="single" w:sz="4" w:space="0" w:color="C0C0C0"/>
              <w:right w:val="single" w:sz="4" w:space="0" w:color="C0C0C0"/>
            </w:tcBorders>
          </w:tcPr>
          <w:p w14:paraId="2FF4380B" w14:textId="77777777" w:rsidR="00A754C2" w:rsidRPr="00A754C2" w:rsidRDefault="00A754C2" w:rsidP="002D2875">
            <w:pPr>
              <w:jc w:val="both"/>
              <w:rPr>
                <w:sz w:val="18"/>
                <w:szCs w:val="18"/>
                <w:lang w:eastAsia="en-GB"/>
              </w:rPr>
            </w:pPr>
            <w:r w:rsidRPr="00A754C2">
              <w:rPr>
                <w:sz w:val="18"/>
                <w:szCs w:val="18"/>
                <w:lang w:eastAsia="en-GB"/>
              </w:rPr>
              <w:t xml:space="preserve">Expressions of interest are being sought from members of the public who meet the following qualifications and are interested in representing their community on the </w:t>
            </w:r>
            <w:proofErr w:type="gramStart"/>
            <w:r w:rsidRPr="00A754C2">
              <w:rPr>
                <w:sz w:val="18"/>
                <w:szCs w:val="18"/>
                <w:lang w:eastAsia="en-GB"/>
              </w:rPr>
              <w:t>aforementioned Community</w:t>
            </w:r>
            <w:proofErr w:type="gramEnd"/>
            <w:r w:rsidRPr="00A754C2">
              <w:rPr>
                <w:sz w:val="18"/>
                <w:szCs w:val="18"/>
                <w:lang w:eastAsia="en-GB"/>
              </w:rPr>
              <w:t xml:space="preserve"> Council.  You must be a British, Commonwealth, Irish or a European Union citizen and be 18 years of age or over; and meet at least one of the following </w:t>
            </w:r>
            <w:proofErr w:type="gramStart"/>
            <w:r w:rsidRPr="00A754C2">
              <w:rPr>
                <w:sz w:val="18"/>
                <w:szCs w:val="18"/>
                <w:lang w:eastAsia="en-GB"/>
              </w:rPr>
              <w:t>criteria:*</w:t>
            </w:r>
            <w:proofErr w:type="gramEnd"/>
            <w:r w:rsidRPr="00A754C2">
              <w:rPr>
                <w:sz w:val="18"/>
                <w:szCs w:val="18"/>
                <w:lang w:eastAsia="en-GB"/>
              </w:rPr>
              <w:t xml:space="preserve"> </w:t>
            </w:r>
          </w:p>
          <w:p w14:paraId="4716C195" w14:textId="77777777" w:rsidR="00A754C2" w:rsidRPr="00A754C2" w:rsidRDefault="00A754C2" w:rsidP="00A754C2">
            <w:pPr>
              <w:numPr>
                <w:ilvl w:val="0"/>
                <w:numId w:val="1"/>
              </w:numPr>
              <w:overflowPunct w:val="0"/>
              <w:autoSpaceDE w:val="0"/>
              <w:autoSpaceDN w:val="0"/>
              <w:adjustRightInd w:val="0"/>
              <w:jc w:val="both"/>
              <w:textAlignment w:val="baseline"/>
              <w:rPr>
                <w:noProof/>
                <w:sz w:val="18"/>
                <w:szCs w:val="18"/>
              </w:rPr>
            </w:pPr>
            <w:r w:rsidRPr="00A754C2">
              <w:rPr>
                <w:noProof/>
                <w:sz w:val="18"/>
                <w:szCs w:val="18"/>
              </w:rPr>
              <w:t>registered as a local government elector for the area named above; or</w:t>
            </w:r>
          </w:p>
          <w:p w14:paraId="4F0D44D3" w14:textId="77777777" w:rsidR="00A754C2" w:rsidRPr="00A754C2" w:rsidRDefault="00A754C2" w:rsidP="00A754C2">
            <w:pPr>
              <w:numPr>
                <w:ilvl w:val="0"/>
                <w:numId w:val="1"/>
              </w:numPr>
              <w:overflowPunct w:val="0"/>
              <w:autoSpaceDE w:val="0"/>
              <w:autoSpaceDN w:val="0"/>
              <w:adjustRightInd w:val="0"/>
              <w:jc w:val="both"/>
              <w:textAlignment w:val="baseline"/>
              <w:rPr>
                <w:noProof/>
                <w:sz w:val="18"/>
                <w:szCs w:val="18"/>
              </w:rPr>
            </w:pPr>
            <w:r w:rsidRPr="00A754C2">
              <w:rPr>
                <w:noProof/>
                <w:sz w:val="18"/>
                <w:szCs w:val="18"/>
              </w:rPr>
              <w:t>during the whole of the last 12 months occupied as owner or tenant land or other premises in the community named above; or</w:t>
            </w:r>
          </w:p>
          <w:p w14:paraId="4B16285F" w14:textId="77777777" w:rsidR="00A754C2" w:rsidRPr="00A754C2" w:rsidRDefault="00A754C2" w:rsidP="00A754C2">
            <w:pPr>
              <w:numPr>
                <w:ilvl w:val="0"/>
                <w:numId w:val="1"/>
              </w:numPr>
              <w:overflowPunct w:val="0"/>
              <w:autoSpaceDE w:val="0"/>
              <w:autoSpaceDN w:val="0"/>
              <w:adjustRightInd w:val="0"/>
              <w:jc w:val="both"/>
              <w:textAlignment w:val="baseline"/>
              <w:rPr>
                <w:noProof/>
                <w:sz w:val="18"/>
                <w:szCs w:val="18"/>
              </w:rPr>
            </w:pPr>
            <w:r w:rsidRPr="00A754C2">
              <w:rPr>
                <w:noProof/>
                <w:sz w:val="18"/>
                <w:szCs w:val="18"/>
              </w:rPr>
              <w:t>your principal or only place of work during the last 12 months has been in the community named above; or</w:t>
            </w:r>
          </w:p>
          <w:p w14:paraId="2C17968F" w14:textId="77777777" w:rsidR="00A754C2" w:rsidRPr="00A754C2" w:rsidRDefault="00A754C2" w:rsidP="00A754C2">
            <w:pPr>
              <w:numPr>
                <w:ilvl w:val="0"/>
                <w:numId w:val="1"/>
              </w:numPr>
              <w:overflowPunct w:val="0"/>
              <w:autoSpaceDE w:val="0"/>
              <w:autoSpaceDN w:val="0"/>
              <w:adjustRightInd w:val="0"/>
              <w:jc w:val="both"/>
              <w:textAlignment w:val="baseline"/>
              <w:rPr>
                <w:noProof/>
                <w:sz w:val="18"/>
                <w:szCs w:val="18"/>
              </w:rPr>
            </w:pPr>
            <w:r w:rsidRPr="00A754C2">
              <w:rPr>
                <w:noProof/>
                <w:sz w:val="18"/>
                <w:szCs w:val="18"/>
              </w:rPr>
              <w:t>you have during the whole of the last 12 months resided in the Community or with 4.8 kilometres of it.</w:t>
            </w:r>
          </w:p>
          <w:p w14:paraId="1FF7C1D2" w14:textId="77777777" w:rsidR="00A754C2" w:rsidRPr="00A754C2" w:rsidRDefault="00A754C2" w:rsidP="002D2875">
            <w:pPr>
              <w:overflowPunct w:val="0"/>
              <w:autoSpaceDE w:val="0"/>
              <w:autoSpaceDN w:val="0"/>
              <w:adjustRightInd w:val="0"/>
              <w:jc w:val="both"/>
              <w:textAlignment w:val="baseline"/>
              <w:rPr>
                <w:noProof/>
                <w:sz w:val="18"/>
                <w:szCs w:val="18"/>
              </w:rPr>
            </w:pPr>
          </w:p>
          <w:p w14:paraId="7ED34EE8" w14:textId="77777777" w:rsidR="00A754C2" w:rsidRPr="00A754C2" w:rsidRDefault="00A754C2" w:rsidP="002D2875">
            <w:pPr>
              <w:overflowPunct w:val="0"/>
              <w:autoSpaceDE w:val="0"/>
              <w:autoSpaceDN w:val="0"/>
              <w:adjustRightInd w:val="0"/>
              <w:jc w:val="both"/>
              <w:textAlignment w:val="baseline"/>
              <w:rPr>
                <w:sz w:val="18"/>
                <w:szCs w:val="18"/>
              </w:rPr>
            </w:pPr>
          </w:p>
          <w:p w14:paraId="0B870E46" w14:textId="77777777" w:rsidR="00A754C2" w:rsidRPr="00A754C2" w:rsidRDefault="00A754C2" w:rsidP="002D2875">
            <w:pPr>
              <w:overflowPunct w:val="0"/>
              <w:autoSpaceDE w:val="0"/>
              <w:autoSpaceDN w:val="0"/>
              <w:adjustRightInd w:val="0"/>
              <w:jc w:val="both"/>
              <w:textAlignment w:val="baseline"/>
              <w:rPr>
                <w:noProof/>
                <w:sz w:val="18"/>
                <w:szCs w:val="18"/>
              </w:rPr>
            </w:pPr>
            <w:r w:rsidRPr="00A754C2">
              <w:rPr>
                <w:sz w:val="18"/>
                <w:szCs w:val="18"/>
              </w:rPr>
              <w:t>*Certain people are disqualified from standing, and these include paid officers of the community council, anyone subject to bankruptcy restriction orders and those subject to recent sentences of imprisonment. It is the responsibility of the candidate to ensure that they are qualified to stand.</w:t>
            </w:r>
          </w:p>
        </w:tc>
      </w:tr>
    </w:tbl>
    <w:p w14:paraId="1924780F" w14:textId="63349B5C" w:rsidR="00A754C2" w:rsidRPr="00A754C2" w:rsidRDefault="004B22A9" w:rsidP="00A754C2">
      <w:pPr>
        <w:jc w:val="both"/>
        <w:rPr>
          <w:lang w:eastAsia="en-GB"/>
        </w:rPr>
      </w:pPr>
      <w:r>
        <w:rPr>
          <w:b/>
          <w:noProof/>
          <w:sz w:val="22"/>
          <w14:ligatures w14:val="standardContextual"/>
        </w:rPr>
        <w:drawing>
          <wp:anchor distT="0" distB="0" distL="114300" distR="114300" simplePos="0" relativeHeight="251658240" behindDoc="1" locked="0" layoutInCell="1" allowOverlap="1" wp14:anchorId="7CF12AF0" wp14:editId="17A5FA63">
            <wp:simplePos x="0" y="0"/>
            <wp:positionH relativeFrom="column">
              <wp:posOffset>1584960</wp:posOffset>
            </wp:positionH>
            <wp:positionV relativeFrom="paragraph">
              <wp:posOffset>4168140</wp:posOffset>
            </wp:positionV>
            <wp:extent cx="1242060" cy="403860"/>
            <wp:effectExtent l="0" t="0" r="0" b="0"/>
            <wp:wrapNone/>
            <wp:docPr id="538380773"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380773" name="Picture 1" descr="A blue text on a white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2060" cy="403860"/>
                    </a:xfrm>
                    <a:prstGeom prst="rect">
                      <a:avLst/>
                    </a:prstGeom>
                  </pic:spPr>
                </pic:pic>
              </a:graphicData>
            </a:graphic>
            <wp14:sizeRelV relativeFrom="margin">
              <wp14:pctHeight>0</wp14:pctHeight>
            </wp14:sizeRelV>
          </wp:anchor>
        </w:drawing>
      </w:r>
    </w:p>
    <w:p w14:paraId="10579DE3" w14:textId="664A8A18" w:rsidR="004B22A9" w:rsidRDefault="00A754C2" w:rsidP="00A754C2">
      <w:pPr>
        <w:widowControl w:val="0"/>
        <w:tabs>
          <w:tab w:val="left" w:pos="714"/>
          <w:tab w:val="left" w:pos="1443"/>
          <w:tab w:val="left" w:pos="2174"/>
          <w:tab w:val="left" w:pos="2883"/>
          <w:tab w:val="left" w:pos="3610"/>
          <w:tab w:val="left" w:pos="4323"/>
          <w:tab w:val="left" w:pos="5034"/>
          <w:tab w:val="left" w:pos="5763"/>
          <w:tab w:val="left" w:pos="6507"/>
          <w:tab w:val="left" w:pos="7225"/>
          <w:tab w:val="left" w:pos="7920"/>
          <w:tab w:val="left" w:pos="8640"/>
          <w:tab w:val="left" w:pos="9360"/>
          <w:tab w:val="left" w:pos="10080"/>
          <w:tab w:val="left" w:pos="10800"/>
          <w:tab w:val="left" w:pos="11520"/>
          <w:tab w:val="left" w:pos="12240"/>
          <w:tab w:val="left" w:pos="12960"/>
          <w:tab w:val="left" w:pos="13680"/>
        </w:tabs>
        <w:rPr>
          <w:b/>
          <w:snapToGrid w:val="0"/>
          <w:sz w:val="22"/>
        </w:rPr>
      </w:pPr>
      <w:proofErr w:type="spellStart"/>
      <w:r w:rsidRPr="00A754C2">
        <w:rPr>
          <w:b/>
          <w:snapToGrid w:val="0"/>
          <w:sz w:val="22"/>
        </w:rPr>
        <w:t>Llofnodwyd</w:t>
      </w:r>
      <w:proofErr w:type="spellEnd"/>
      <w:r w:rsidR="004B22A9">
        <w:rPr>
          <w:b/>
          <w:snapToGrid w:val="0"/>
          <w:sz w:val="22"/>
        </w:rPr>
        <w:t xml:space="preserve"> / </w:t>
      </w:r>
      <w:r w:rsidR="004B22A9" w:rsidRPr="00A754C2">
        <w:rPr>
          <w:b/>
          <w:snapToGrid w:val="0"/>
          <w:sz w:val="22"/>
        </w:rPr>
        <w:t>Signed</w:t>
      </w:r>
      <w:r w:rsidRPr="00A754C2">
        <w:rPr>
          <w:b/>
          <w:snapToGrid w:val="0"/>
          <w:sz w:val="22"/>
        </w:rPr>
        <w:t xml:space="preserve">                     </w:t>
      </w:r>
      <w:r w:rsidR="004B22A9">
        <w:rPr>
          <w:b/>
          <w:snapToGrid w:val="0"/>
          <w:sz w:val="22"/>
        </w:rPr>
        <w:tab/>
      </w:r>
      <w:r w:rsidR="004B22A9">
        <w:rPr>
          <w:b/>
          <w:snapToGrid w:val="0"/>
          <w:sz w:val="22"/>
        </w:rPr>
        <w:tab/>
      </w:r>
      <w:r w:rsidR="004B22A9">
        <w:rPr>
          <w:b/>
          <w:snapToGrid w:val="0"/>
          <w:sz w:val="22"/>
        </w:rPr>
        <w:tab/>
      </w:r>
      <w:proofErr w:type="spellStart"/>
      <w:r w:rsidR="004B22A9" w:rsidRPr="00A754C2">
        <w:rPr>
          <w:b/>
          <w:snapToGrid w:val="0"/>
          <w:sz w:val="22"/>
        </w:rPr>
        <w:t>Dyddiwyd</w:t>
      </w:r>
      <w:proofErr w:type="spellEnd"/>
      <w:r w:rsidR="004B22A9" w:rsidRPr="00A754C2">
        <w:rPr>
          <w:b/>
          <w:snapToGrid w:val="0"/>
          <w:sz w:val="22"/>
        </w:rPr>
        <w:t xml:space="preserve"> </w:t>
      </w:r>
      <w:r w:rsidR="004B22A9">
        <w:rPr>
          <w:b/>
          <w:snapToGrid w:val="0"/>
          <w:sz w:val="22"/>
        </w:rPr>
        <w:t>/</w:t>
      </w:r>
      <w:r w:rsidR="004B22A9" w:rsidRPr="00A754C2">
        <w:rPr>
          <w:b/>
          <w:snapToGrid w:val="0"/>
          <w:sz w:val="22"/>
        </w:rPr>
        <w:t xml:space="preserve"> Dated</w:t>
      </w:r>
      <w:r w:rsidR="004B22A9">
        <w:rPr>
          <w:b/>
          <w:snapToGrid w:val="0"/>
          <w:sz w:val="22"/>
        </w:rPr>
        <w:t xml:space="preserve"> 23</w:t>
      </w:r>
      <w:r w:rsidR="00DC307F">
        <w:rPr>
          <w:b/>
          <w:snapToGrid w:val="0"/>
          <w:sz w:val="22"/>
        </w:rPr>
        <w:t>/06/</w:t>
      </w:r>
      <w:r w:rsidR="004B22A9">
        <w:rPr>
          <w:b/>
          <w:snapToGrid w:val="0"/>
          <w:sz w:val="22"/>
        </w:rPr>
        <w:t>2025</w:t>
      </w:r>
    </w:p>
    <w:p w14:paraId="5A5FB0C9" w14:textId="0C50D014" w:rsidR="00A754C2" w:rsidRPr="00A754C2" w:rsidRDefault="00A754C2" w:rsidP="00A754C2">
      <w:pPr>
        <w:widowControl w:val="0"/>
        <w:tabs>
          <w:tab w:val="left" w:pos="714"/>
          <w:tab w:val="left" w:pos="1443"/>
          <w:tab w:val="left" w:pos="2174"/>
          <w:tab w:val="left" w:pos="2883"/>
          <w:tab w:val="left" w:pos="3610"/>
          <w:tab w:val="left" w:pos="4323"/>
          <w:tab w:val="left" w:pos="5034"/>
          <w:tab w:val="left" w:pos="5763"/>
          <w:tab w:val="left" w:pos="6507"/>
          <w:tab w:val="left" w:pos="7225"/>
          <w:tab w:val="left" w:pos="7920"/>
          <w:tab w:val="left" w:pos="8640"/>
          <w:tab w:val="left" w:pos="9360"/>
          <w:tab w:val="left" w:pos="10080"/>
          <w:tab w:val="left" w:pos="10800"/>
          <w:tab w:val="left" w:pos="11520"/>
          <w:tab w:val="left" w:pos="12240"/>
          <w:tab w:val="left" w:pos="12960"/>
          <w:tab w:val="left" w:pos="13680"/>
        </w:tabs>
        <w:rPr>
          <w:b/>
          <w:snapToGrid w:val="0"/>
          <w:sz w:val="22"/>
        </w:rPr>
      </w:pPr>
      <w:r w:rsidRPr="00A754C2">
        <w:rPr>
          <w:b/>
          <w:snapToGrid w:val="0"/>
          <w:sz w:val="22"/>
        </w:rPr>
        <w:t xml:space="preserve">Clerc y </w:t>
      </w:r>
      <w:proofErr w:type="spellStart"/>
      <w:r w:rsidRPr="00A754C2">
        <w:rPr>
          <w:b/>
          <w:snapToGrid w:val="0"/>
          <w:sz w:val="22"/>
        </w:rPr>
        <w:t>Cyngor</w:t>
      </w:r>
      <w:proofErr w:type="spellEnd"/>
      <w:r w:rsidRPr="00A754C2">
        <w:rPr>
          <w:b/>
          <w:snapToGrid w:val="0"/>
          <w:sz w:val="22"/>
        </w:rPr>
        <w:t xml:space="preserve"> / Clerk to the Council</w:t>
      </w:r>
    </w:p>
    <w:p w14:paraId="240DF00E" w14:textId="77777777" w:rsidR="00A754C2" w:rsidRPr="00A754C2" w:rsidRDefault="00A754C2" w:rsidP="00A754C2">
      <w:pPr>
        <w:widowControl w:val="0"/>
        <w:tabs>
          <w:tab w:val="left" w:pos="714"/>
          <w:tab w:val="left" w:pos="1443"/>
          <w:tab w:val="left" w:pos="2174"/>
          <w:tab w:val="left" w:pos="2883"/>
          <w:tab w:val="left" w:pos="3610"/>
          <w:tab w:val="left" w:pos="4323"/>
          <w:tab w:val="left" w:pos="5034"/>
          <w:tab w:val="left" w:pos="5763"/>
          <w:tab w:val="left" w:pos="6507"/>
          <w:tab w:val="left" w:pos="7225"/>
          <w:tab w:val="left" w:pos="7920"/>
          <w:tab w:val="left" w:pos="8640"/>
          <w:tab w:val="left" w:pos="9360"/>
          <w:tab w:val="left" w:pos="10080"/>
          <w:tab w:val="left" w:pos="10800"/>
          <w:tab w:val="left" w:pos="11520"/>
          <w:tab w:val="left" w:pos="12240"/>
          <w:tab w:val="left" w:pos="12960"/>
          <w:tab w:val="left" w:pos="13680"/>
        </w:tabs>
        <w:jc w:val="center"/>
        <w:rPr>
          <w:sz w:val="18"/>
          <w:szCs w:val="18"/>
        </w:rPr>
      </w:pPr>
    </w:p>
    <w:p w14:paraId="45BF052E" w14:textId="7F547417" w:rsidR="00A754C2" w:rsidRPr="00DC307F" w:rsidRDefault="00A754C2" w:rsidP="00A754C2">
      <w:pPr>
        <w:widowControl w:val="0"/>
        <w:tabs>
          <w:tab w:val="left" w:pos="714"/>
          <w:tab w:val="left" w:pos="1443"/>
          <w:tab w:val="left" w:pos="2174"/>
          <w:tab w:val="left" w:pos="2883"/>
          <w:tab w:val="left" w:pos="3610"/>
          <w:tab w:val="left" w:pos="4323"/>
          <w:tab w:val="left" w:pos="5034"/>
          <w:tab w:val="left" w:pos="5763"/>
          <w:tab w:val="left" w:pos="6507"/>
          <w:tab w:val="left" w:pos="7225"/>
          <w:tab w:val="left" w:pos="7920"/>
          <w:tab w:val="left" w:pos="8640"/>
          <w:tab w:val="left" w:pos="9360"/>
          <w:tab w:val="left" w:pos="10080"/>
          <w:tab w:val="left" w:pos="10800"/>
          <w:tab w:val="left" w:pos="11520"/>
          <w:tab w:val="left" w:pos="12240"/>
          <w:tab w:val="left" w:pos="12960"/>
          <w:tab w:val="left" w:pos="13680"/>
        </w:tabs>
        <w:jc w:val="center"/>
        <w:rPr>
          <w:b/>
          <w:bCs/>
          <w:szCs w:val="24"/>
        </w:rPr>
      </w:pPr>
      <w:proofErr w:type="spellStart"/>
      <w:r w:rsidRPr="00DC307F">
        <w:rPr>
          <w:b/>
          <w:bCs/>
          <w:szCs w:val="24"/>
        </w:rPr>
        <w:t>Os</w:t>
      </w:r>
      <w:proofErr w:type="spellEnd"/>
      <w:r w:rsidRPr="00DC307F">
        <w:rPr>
          <w:b/>
          <w:bCs/>
          <w:szCs w:val="24"/>
        </w:rPr>
        <w:t xml:space="preserve"> </w:t>
      </w:r>
      <w:proofErr w:type="spellStart"/>
      <w:r w:rsidRPr="00DC307F">
        <w:rPr>
          <w:b/>
          <w:bCs/>
          <w:szCs w:val="24"/>
        </w:rPr>
        <w:t>ydych</w:t>
      </w:r>
      <w:proofErr w:type="spellEnd"/>
      <w:r w:rsidRPr="00DC307F">
        <w:rPr>
          <w:b/>
          <w:bCs/>
          <w:szCs w:val="24"/>
        </w:rPr>
        <w:t xml:space="preserve"> </w:t>
      </w:r>
      <w:proofErr w:type="spellStart"/>
      <w:r w:rsidRPr="00DC307F">
        <w:rPr>
          <w:b/>
          <w:bCs/>
          <w:szCs w:val="24"/>
        </w:rPr>
        <w:t>yn</w:t>
      </w:r>
      <w:proofErr w:type="spellEnd"/>
      <w:r w:rsidRPr="00DC307F">
        <w:rPr>
          <w:b/>
          <w:bCs/>
          <w:szCs w:val="24"/>
        </w:rPr>
        <w:t xml:space="preserve"> </w:t>
      </w:r>
      <w:proofErr w:type="spellStart"/>
      <w:r w:rsidRPr="00DC307F">
        <w:rPr>
          <w:b/>
          <w:bCs/>
          <w:szCs w:val="24"/>
        </w:rPr>
        <w:t>dymuno</w:t>
      </w:r>
      <w:proofErr w:type="spellEnd"/>
      <w:r w:rsidRPr="00DC307F">
        <w:rPr>
          <w:b/>
          <w:bCs/>
          <w:szCs w:val="24"/>
        </w:rPr>
        <w:t xml:space="preserve"> </w:t>
      </w:r>
      <w:proofErr w:type="spellStart"/>
      <w:r w:rsidRPr="00DC307F">
        <w:rPr>
          <w:b/>
          <w:bCs/>
          <w:szCs w:val="24"/>
        </w:rPr>
        <w:t>cael</w:t>
      </w:r>
      <w:proofErr w:type="spellEnd"/>
      <w:r w:rsidRPr="00DC307F">
        <w:rPr>
          <w:b/>
          <w:bCs/>
          <w:szCs w:val="24"/>
        </w:rPr>
        <w:t xml:space="preserve"> </w:t>
      </w:r>
      <w:proofErr w:type="spellStart"/>
      <w:r w:rsidRPr="00DC307F">
        <w:rPr>
          <w:b/>
          <w:bCs/>
          <w:szCs w:val="24"/>
        </w:rPr>
        <w:t>eich</w:t>
      </w:r>
      <w:proofErr w:type="spellEnd"/>
      <w:r w:rsidRPr="00DC307F">
        <w:rPr>
          <w:b/>
          <w:bCs/>
          <w:szCs w:val="24"/>
        </w:rPr>
        <w:t xml:space="preserve"> </w:t>
      </w:r>
      <w:proofErr w:type="spellStart"/>
      <w:r w:rsidRPr="00DC307F">
        <w:rPr>
          <w:b/>
          <w:bCs/>
          <w:szCs w:val="24"/>
        </w:rPr>
        <w:t>ystyried</w:t>
      </w:r>
      <w:proofErr w:type="spellEnd"/>
      <w:r w:rsidRPr="00DC307F">
        <w:rPr>
          <w:b/>
          <w:bCs/>
          <w:szCs w:val="24"/>
        </w:rPr>
        <w:t xml:space="preserve"> </w:t>
      </w:r>
      <w:proofErr w:type="spellStart"/>
      <w:r w:rsidRPr="00DC307F">
        <w:rPr>
          <w:b/>
          <w:bCs/>
          <w:szCs w:val="24"/>
        </w:rPr>
        <w:t>i</w:t>
      </w:r>
      <w:proofErr w:type="spellEnd"/>
      <w:r w:rsidRPr="00DC307F">
        <w:rPr>
          <w:b/>
          <w:bCs/>
          <w:szCs w:val="24"/>
        </w:rPr>
        <w:t xml:space="preserve"> </w:t>
      </w:r>
      <w:proofErr w:type="spellStart"/>
      <w:r w:rsidRPr="00DC307F">
        <w:rPr>
          <w:b/>
          <w:bCs/>
          <w:szCs w:val="24"/>
        </w:rPr>
        <w:t>gael</w:t>
      </w:r>
      <w:proofErr w:type="spellEnd"/>
      <w:r w:rsidRPr="00DC307F">
        <w:rPr>
          <w:b/>
          <w:bCs/>
          <w:szCs w:val="24"/>
        </w:rPr>
        <w:t xml:space="preserve"> </w:t>
      </w:r>
      <w:proofErr w:type="spellStart"/>
      <w:r w:rsidRPr="00DC307F">
        <w:rPr>
          <w:b/>
          <w:bCs/>
          <w:szCs w:val="24"/>
        </w:rPr>
        <w:t>eich</w:t>
      </w:r>
      <w:proofErr w:type="spellEnd"/>
      <w:r w:rsidRPr="00DC307F">
        <w:rPr>
          <w:b/>
          <w:bCs/>
          <w:szCs w:val="24"/>
        </w:rPr>
        <w:t xml:space="preserve"> </w:t>
      </w:r>
      <w:proofErr w:type="spellStart"/>
      <w:r w:rsidRPr="00DC307F">
        <w:rPr>
          <w:b/>
          <w:bCs/>
          <w:szCs w:val="24"/>
        </w:rPr>
        <w:t>cyfethol</w:t>
      </w:r>
      <w:proofErr w:type="spellEnd"/>
      <w:r w:rsidRPr="00DC307F">
        <w:rPr>
          <w:b/>
          <w:bCs/>
          <w:szCs w:val="24"/>
        </w:rPr>
        <w:t xml:space="preserve"> </w:t>
      </w:r>
      <w:proofErr w:type="spellStart"/>
      <w:r w:rsidRPr="00DC307F">
        <w:rPr>
          <w:b/>
          <w:bCs/>
          <w:szCs w:val="24"/>
        </w:rPr>
        <w:t>ar</w:t>
      </w:r>
      <w:proofErr w:type="spellEnd"/>
      <w:r w:rsidRPr="00DC307F">
        <w:rPr>
          <w:b/>
          <w:bCs/>
          <w:szCs w:val="24"/>
        </w:rPr>
        <w:t xml:space="preserve"> </w:t>
      </w:r>
      <w:proofErr w:type="spellStart"/>
      <w:r w:rsidRPr="00DC307F">
        <w:rPr>
          <w:b/>
          <w:bCs/>
          <w:szCs w:val="24"/>
        </w:rPr>
        <w:t>gyfer</w:t>
      </w:r>
      <w:proofErr w:type="spellEnd"/>
      <w:r w:rsidRPr="00DC307F">
        <w:rPr>
          <w:b/>
          <w:bCs/>
          <w:szCs w:val="24"/>
        </w:rPr>
        <w:t xml:space="preserve"> y </w:t>
      </w:r>
      <w:proofErr w:type="spellStart"/>
      <w:r w:rsidRPr="00DC307F">
        <w:rPr>
          <w:b/>
          <w:bCs/>
          <w:szCs w:val="24"/>
        </w:rPr>
        <w:t>sedd</w:t>
      </w:r>
      <w:proofErr w:type="spellEnd"/>
      <w:r w:rsidRPr="00DC307F">
        <w:rPr>
          <w:b/>
          <w:bCs/>
          <w:szCs w:val="24"/>
        </w:rPr>
        <w:t>(</w:t>
      </w:r>
      <w:proofErr w:type="spellStart"/>
      <w:r w:rsidRPr="00DC307F">
        <w:rPr>
          <w:b/>
          <w:bCs/>
          <w:szCs w:val="24"/>
        </w:rPr>
        <w:t>i</w:t>
      </w:r>
      <w:proofErr w:type="spellEnd"/>
      <w:r w:rsidRPr="00DC307F">
        <w:rPr>
          <w:b/>
          <w:bCs/>
          <w:szCs w:val="24"/>
        </w:rPr>
        <w:t xml:space="preserve">) </w:t>
      </w:r>
      <w:proofErr w:type="spellStart"/>
      <w:r w:rsidRPr="00DC307F">
        <w:rPr>
          <w:b/>
          <w:bCs/>
          <w:szCs w:val="24"/>
        </w:rPr>
        <w:t>gwag</w:t>
      </w:r>
      <w:proofErr w:type="spellEnd"/>
      <w:r w:rsidRPr="00DC307F">
        <w:rPr>
          <w:b/>
          <w:bCs/>
          <w:szCs w:val="24"/>
        </w:rPr>
        <w:t xml:space="preserve">, </w:t>
      </w:r>
      <w:proofErr w:type="spellStart"/>
      <w:r w:rsidRPr="00DC307F">
        <w:rPr>
          <w:b/>
          <w:bCs/>
          <w:szCs w:val="24"/>
        </w:rPr>
        <w:t>neu’n</w:t>
      </w:r>
      <w:proofErr w:type="spellEnd"/>
      <w:r w:rsidRPr="00DC307F">
        <w:rPr>
          <w:b/>
          <w:bCs/>
          <w:szCs w:val="24"/>
        </w:rPr>
        <w:t xml:space="preserve"> </w:t>
      </w:r>
      <w:proofErr w:type="spellStart"/>
      <w:r w:rsidRPr="00DC307F">
        <w:rPr>
          <w:b/>
          <w:bCs/>
          <w:szCs w:val="24"/>
        </w:rPr>
        <w:t>dymuno</w:t>
      </w:r>
      <w:proofErr w:type="spellEnd"/>
      <w:r w:rsidRPr="00DC307F">
        <w:rPr>
          <w:b/>
          <w:bCs/>
          <w:szCs w:val="24"/>
        </w:rPr>
        <w:t xml:space="preserve"> </w:t>
      </w:r>
      <w:proofErr w:type="spellStart"/>
      <w:r w:rsidRPr="00DC307F">
        <w:rPr>
          <w:b/>
          <w:bCs/>
          <w:szCs w:val="24"/>
        </w:rPr>
        <w:t>cael</w:t>
      </w:r>
      <w:proofErr w:type="spellEnd"/>
      <w:r w:rsidRPr="00DC307F">
        <w:rPr>
          <w:b/>
          <w:bCs/>
          <w:szCs w:val="24"/>
        </w:rPr>
        <w:t xml:space="preserve"> </w:t>
      </w:r>
      <w:proofErr w:type="spellStart"/>
      <w:r w:rsidRPr="00DC307F">
        <w:rPr>
          <w:b/>
          <w:bCs/>
          <w:szCs w:val="24"/>
        </w:rPr>
        <w:t>rhagor</w:t>
      </w:r>
      <w:proofErr w:type="spellEnd"/>
      <w:r w:rsidRPr="00DC307F">
        <w:rPr>
          <w:b/>
          <w:bCs/>
          <w:szCs w:val="24"/>
        </w:rPr>
        <w:t xml:space="preserve"> o </w:t>
      </w:r>
      <w:proofErr w:type="spellStart"/>
      <w:r w:rsidRPr="00DC307F">
        <w:rPr>
          <w:b/>
          <w:bCs/>
          <w:szCs w:val="24"/>
        </w:rPr>
        <w:t>wybodaeth</w:t>
      </w:r>
      <w:proofErr w:type="spellEnd"/>
      <w:r w:rsidRPr="00DC307F">
        <w:rPr>
          <w:b/>
          <w:bCs/>
          <w:szCs w:val="24"/>
        </w:rPr>
        <w:t xml:space="preserve"> </w:t>
      </w:r>
      <w:proofErr w:type="spellStart"/>
      <w:r w:rsidRPr="00DC307F">
        <w:rPr>
          <w:b/>
          <w:bCs/>
          <w:szCs w:val="24"/>
        </w:rPr>
        <w:t>ynghylch</w:t>
      </w:r>
      <w:proofErr w:type="spellEnd"/>
      <w:r w:rsidRPr="00DC307F">
        <w:rPr>
          <w:b/>
          <w:bCs/>
          <w:szCs w:val="24"/>
        </w:rPr>
        <w:t xml:space="preserve"> </w:t>
      </w:r>
      <w:proofErr w:type="spellStart"/>
      <w:r w:rsidRPr="00DC307F">
        <w:rPr>
          <w:b/>
          <w:bCs/>
          <w:szCs w:val="24"/>
        </w:rPr>
        <w:t>rôl</w:t>
      </w:r>
      <w:proofErr w:type="spellEnd"/>
      <w:r w:rsidRPr="00DC307F">
        <w:rPr>
          <w:b/>
          <w:bCs/>
          <w:szCs w:val="24"/>
        </w:rPr>
        <w:t xml:space="preserve"> </w:t>
      </w:r>
      <w:proofErr w:type="spellStart"/>
      <w:r w:rsidRPr="00DC307F">
        <w:rPr>
          <w:b/>
          <w:bCs/>
          <w:szCs w:val="24"/>
        </w:rPr>
        <w:t>Cynghorwyr</w:t>
      </w:r>
      <w:proofErr w:type="spellEnd"/>
      <w:r w:rsidRPr="00DC307F">
        <w:rPr>
          <w:b/>
          <w:bCs/>
          <w:szCs w:val="24"/>
        </w:rPr>
        <w:t xml:space="preserve"> </w:t>
      </w:r>
      <w:proofErr w:type="spellStart"/>
      <w:r w:rsidRPr="00DC307F">
        <w:rPr>
          <w:b/>
          <w:bCs/>
          <w:szCs w:val="24"/>
        </w:rPr>
        <w:t>Cymuned</w:t>
      </w:r>
      <w:proofErr w:type="spellEnd"/>
      <w:r w:rsidRPr="00DC307F">
        <w:rPr>
          <w:b/>
          <w:bCs/>
          <w:szCs w:val="24"/>
        </w:rPr>
        <w:t xml:space="preserve">, </w:t>
      </w:r>
      <w:proofErr w:type="spellStart"/>
      <w:r w:rsidRPr="00DC307F">
        <w:rPr>
          <w:b/>
          <w:bCs/>
          <w:szCs w:val="24"/>
        </w:rPr>
        <w:t>cysylltwch</w:t>
      </w:r>
      <w:proofErr w:type="spellEnd"/>
      <w:r w:rsidRPr="00DC307F">
        <w:rPr>
          <w:b/>
          <w:bCs/>
          <w:szCs w:val="24"/>
        </w:rPr>
        <w:t xml:space="preserve"> </w:t>
      </w:r>
      <w:proofErr w:type="spellStart"/>
      <w:r w:rsidRPr="00DC307F">
        <w:rPr>
          <w:b/>
          <w:bCs/>
          <w:szCs w:val="24"/>
        </w:rPr>
        <w:t>â’r</w:t>
      </w:r>
      <w:proofErr w:type="spellEnd"/>
      <w:r w:rsidRPr="00DC307F">
        <w:rPr>
          <w:b/>
          <w:bCs/>
          <w:szCs w:val="24"/>
        </w:rPr>
        <w:t xml:space="preserve"> </w:t>
      </w:r>
      <w:proofErr w:type="spellStart"/>
      <w:r w:rsidRPr="00DC307F">
        <w:rPr>
          <w:b/>
          <w:bCs/>
          <w:szCs w:val="24"/>
        </w:rPr>
        <w:t>Swyddog</w:t>
      </w:r>
      <w:proofErr w:type="spellEnd"/>
      <w:r w:rsidRPr="00DC307F">
        <w:rPr>
          <w:b/>
          <w:bCs/>
          <w:szCs w:val="24"/>
        </w:rPr>
        <w:t xml:space="preserve"> </w:t>
      </w:r>
      <w:proofErr w:type="spellStart"/>
      <w:r w:rsidRPr="00DC307F">
        <w:rPr>
          <w:b/>
          <w:bCs/>
          <w:szCs w:val="24"/>
        </w:rPr>
        <w:t>Priodol</w:t>
      </w:r>
      <w:proofErr w:type="spellEnd"/>
      <w:r w:rsidRPr="00DC307F">
        <w:rPr>
          <w:b/>
          <w:bCs/>
          <w:szCs w:val="24"/>
        </w:rPr>
        <w:t xml:space="preserve">, Clerc y </w:t>
      </w:r>
      <w:proofErr w:type="spellStart"/>
      <w:r w:rsidRPr="00DC307F">
        <w:rPr>
          <w:b/>
          <w:bCs/>
          <w:szCs w:val="24"/>
        </w:rPr>
        <w:t>Cyngor</w:t>
      </w:r>
      <w:proofErr w:type="spellEnd"/>
      <w:r w:rsidRPr="00DC307F">
        <w:rPr>
          <w:b/>
          <w:bCs/>
          <w:szCs w:val="24"/>
        </w:rPr>
        <w:t xml:space="preserve"> </w:t>
      </w:r>
      <w:proofErr w:type="spellStart"/>
      <w:r w:rsidRPr="00DC307F">
        <w:rPr>
          <w:b/>
          <w:bCs/>
          <w:szCs w:val="24"/>
        </w:rPr>
        <w:t>Cymuned</w:t>
      </w:r>
      <w:proofErr w:type="spellEnd"/>
      <w:r w:rsidRPr="00DC307F">
        <w:rPr>
          <w:b/>
          <w:bCs/>
          <w:szCs w:val="24"/>
        </w:rPr>
        <w:t xml:space="preserve"> </w:t>
      </w:r>
      <w:proofErr w:type="spellStart"/>
      <w:r w:rsidRPr="00DC307F">
        <w:rPr>
          <w:b/>
          <w:bCs/>
          <w:szCs w:val="24"/>
        </w:rPr>
        <w:t>ar</w:t>
      </w:r>
      <w:proofErr w:type="spellEnd"/>
      <w:r w:rsidRPr="00DC307F">
        <w:rPr>
          <w:b/>
          <w:bCs/>
          <w:szCs w:val="24"/>
        </w:rPr>
        <w:t>/</w:t>
      </w:r>
      <w:proofErr w:type="spellStart"/>
      <w:r w:rsidRPr="00DC307F">
        <w:rPr>
          <w:b/>
          <w:bCs/>
          <w:szCs w:val="24"/>
        </w:rPr>
        <w:t>yn</w:t>
      </w:r>
      <w:proofErr w:type="spellEnd"/>
      <w:r w:rsidRPr="00DC307F">
        <w:rPr>
          <w:b/>
          <w:bCs/>
          <w:szCs w:val="24"/>
        </w:rPr>
        <w:t xml:space="preserve"> </w:t>
      </w:r>
      <w:r w:rsidR="00A03A9A" w:rsidRPr="00DC307F">
        <w:rPr>
          <w:b/>
          <w:bCs/>
          <w:szCs w:val="24"/>
        </w:rPr>
        <w:t>clerkwsd@gmail.com</w:t>
      </w:r>
      <w:r w:rsidRPr="00DC307F">
        <w:rPr>
          <w:b/>
          <w:bCs/>
          <w:szCs w:val="24"/>
        </w:rPr>
        <w:t xml:space="preserve"> </w:t>
      </w:r>
      <w:proofErr w:type="spellStart"/>
      <w:r w:rsidRPr="00DC307F">
        <w:rPr>
          <w:b/>
          <w:bCs/>
          <w:szCs w:val="24"/>
        </w:rPr>
        <w:t>erbyn</w:t>
      </w:r>
      <w:proofErr w:type="spellEnd"/>
      <w:r w:rsidRPr="00DC307F">
        <w:rPr>
          <w:b/>
          <w:bCs/>
          <w:szCs w:val="24"/>
        </w:rPr>
        <w:t xml:space="preserve"> </w:t>
      </w:r>
      <w:r w:rsidR="00DC307F" w:rsidRPr="00DC307F">
        <w:rPr>
          <w:b/>
          <w:bCs/>
          <w:szCs w:val="24"/>
        </w:rPr>
        <w:t>11/06/2025</w:t>
      </w:r>
      <w:r w:rsidRPr="00DC307F">
        <w:rPr>
          <w:b/>
          <w:bCs/>
          <w:szCs w:val="24"/>
        </w:rPr>
        <w:t>.</w:t>
      </w:r>
    </w:p>
    <w:p w14:paraId="70133975" w14:textId="717E6B09" w:rsidR="00016A3F" w:rsidRPr="00DC307F" w:rsidRDefault="00A03A9A" w:rsidP="00A754C2">
      <w:pPr>
        <w:widowControl w:val="0"/>
        <w:tabs>
          <w:tab w:val="left" w:pos="714"/>
          <w:tab w:val="left" w:pos="1443"/>
          <w:tab w:val="left" w:pos="2174"/>
          <w:tab w:val="left" w:pos="2883"/>
          <w:tab w:val="left" w:pos="3610"/>
          <w:tab w:val="left" w:pos="4323"/>
          <w:tab w:val="left" w:pos="5034"/>
          <w:tab w:val="left" w:pos="5763"/>
          <w:tab w:val="left" w:pos="6507"/>
          <w:tab w:val="left" w:pos="7225"/>
          <w:tab w:val="left" w:pos="7920"/>
          <w:tab w:val="left" w:pos="8640"/>
          <w:tab w:val="left" w:pos="9360"/>
          <w:tab w:val="left" w:pos="10080"/>
          <w:tab w:val="left" w:pos="10800"/>
          <w:tab w:val="left" w:pos="11520"/>
          <w:tab w:val="left" w:pos="12240"/>
          <w:tab w:val="left" w:pos="12960"/>
          <w:tab w:val="left" w:pos="13680"/>
        </w:tabs>
        <w:jc w:val="center"/>
        <w:rPr>
          <w:b/>
          <w:bCs/>
          <w:szCs w:val="24"/>
        </w:rPr>
      </w:pPr>
      <w:r>
        <w:rPr>
          <w:szCs w:val="24"/>
        </w:rPr>
        <w:br/>
      </w:r>
      <w:r w:rsidR="00A754C2" w:rsidRPr="00DC307F">
        <w:rPr>
          <w:b/>
          <w:bCs/>
          <w:szCs w:val="24"/>
        </w:rPr>
        <w:t>If you wish to be considered for co-option for the vacant seats(s) or want more information regarding the role of a Community Councillor please contact the Proper Officer, Clerk to the Council Community on</w:t>
      </w:r>
      <w:r w:rsidR="0045440A" w:rsidRPr="00DC307F">
        <w:rPr>
          <w:b/>
          <w:bCs/>
          <w:szCs w:val="24"/>
        </w:rPr>
        <w:t xml:space="preserve"> clerkwsd@gmail.com</w:t>
      </w:r>
      <w:r w:rsidR="00A754C2" w:rsidRPr="00DC307F">
        <w:rPr>
          <w:b/>
          <w:bCs/>
          <w:szCs w:val="24"/>
        </w:rPr>
        <w:t xml:space="preserve"> by </w:t>
      </w:r>
      <w:r w:rsidRPr="00DC307F">
        <w:rPr>
          <w:b/>
          <w:bCs/>
          <w:szCs w:val="24"/>
        </w:rPr>
        <w:lastRenderedPageBreak/>
        <w:t>Noon on 11</w:t>
      </w:r>
      <w:r w:rsidR="00DC307F" w:rsidRPr="00DC307F">
        <w:rPr>
          <w:b/>
          <w:bCs/>
          <w:szCs w:val="24"/>
        </w:rPr>
        <w:t>/06/</w:t>
      </w:r>
      <w:r w:rsidRPr="00DC307F">
        <w:rPr>
          <w:b/>
          <w:bCs/>
          <w:szCs w:val="24"/>
        </w:rPr>
        <w:t>2025</w:t>
      </w:r>
    </w:p>
    <w:sectPr w:rsidR="00016A3F" w:rsidRPr="00DC307F" w:rsidSect="00CD137C">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ADDA0" w14:textId="77777777" w:rsidR="00CD137C" w:rsidRDefault="00CD137C" w:rsidP="00CD137C">
      <w:r>
        <w:separator/>
      </w:r>
    </w:p>
  </w:endnote>
  <w:endnote w:type="continuationSeparator" w:id="0">
    <w:p w14:paraId="14427A98" w14:textId="77777777" w:rsidR="00CD137C" w:rsidRDefault="00CD137C" w:rsidP="00CD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42E92" w14:textId="77777777" w:rsidR="00CD137C" w:rsidRDefault="00CD137C" w:rsidP="00CD137C">
      <w:r>
        <w:separator/>
      </w:r>
    </w:p>
  </w:footnote>
  <w:footnote w:type="continuationSeparator" w:id="0">
    <w:p w14:paraId="66CD80E1" w14:textId="77777777" w:rsidR="00CD137C" w:rsidRDefault="00CD137C" w:rsidP="00CD1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0A15"/>
    <w:multiLevelType w:val="hybridMultilevel"/>
    <w:tmpl w:val="FACE4B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32696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C2"/>
    <w:rsid w:val="00016A3F"/>
    <w:rsid w:val="001948AE"/>
    <w:rsid w:val="0045440A"/>
    <w:rsid w:val="004B22A9"/>
    <w:rsid w:val="00576A8D"/>
    <w:rsid w:val="00641B36"/>
    <w:rsid w:val="00864F57"/>
    <w:rsid w:val="009701D6"/>
    <w:rsid w:val="00A03A9A"/>
    <w:rsid w:val="00A754C2"/>
    <w:rsid w:val="00CD137C"/>
    <w:rsid w:val="00D2124E"/>
    <w:rsid w:val="00DC307F"/>
    <w:rsid w:val="00EA7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47F41"/>
  <w15:chartTrackingRefBased/>
  <w15:docId w15:val="{8DDA1240-62FC-4C80-8900-E73861C6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4C2"/>
    <w:pPr>
      <w:spacing w:after="0" w:line="240" w:lineRule="auto"/>
    </w:pPr>
    <w:rPr>
      <w:rFonts w:ascii="Arial" w:eastAsia="Times New Roman" w:hAnsi="Arial" w:cs="Arial"/>
      <w:kern w:val="0"/>
      <w:szCs w:val="22"/>
      <w14:ligatures w14:val="none"/>
    </w:rPr>
  </w:style>
  <w:style w:type="paragraph" w:styleId="Heading1">
    <w:name w:val="heading 1"/>
    <w:basedOn w:val="Normal"/>
    <w:next w:val="Normal"/>
    <w:link w:val="Heading1Char"/>
    <w:uiPriority w:val="9"/>
    <w:qFormat/>
    <w:rsid w:val="00A754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754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4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4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4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4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4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4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4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4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4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4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4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4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4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4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4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4C2"/>
    <w:rPr>
      <w:rFonts w:eastAsiaTheme="majorEastAsia" w:cstheme="majorBidi"/>
      <w:color w:val="272727" w:themeColor="text1" w:themeTint="D8"/>
    </w:rPr>
  </w:style>
  <w:style w:type="paragraph" w:styleId="Title">
    <w:name w:val="Title"/>
    <w:basedOn w:val="Normal"/>
    <w:next w:val="Normal"/>
    <w:link w:val="TitleChar"/>
    <w:uiPriority w:val="10"/>
    <w:qFormat/>
    <w:rsid w:val="00A754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4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4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4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4C2"/>
    <w:pPr>
      <w:spacing w:before="160"/>
      <w:jc w:val="center"/>
    </w:pPr>
    <w:rPr>
      <w:i/>
      <w:iCs/>
      <w:color w:val="404040" w:themeColor="text1" w:themeTint="BF"/>
    </w:rPr>
  </w:style>
  <w:style w:type="character" w:customStyle="1" w:styleId="QuoteChar">
    <w:name w:val="Quote Char"/>
    <w:basedOn w:val="DefaultParagraphFont"/>
    <w:link w:val="Quote"/>
    <w:uiPriority w:val="29"/>
    <w:rsid w:val="00A754C2"/>
    <w:rPr>
      <w:i/>
      <w:iCs/>
      <w:color w:val="404040" w:themeColor="text1" w:themeTint="BF"/>
    </w:rPr>
  </w:style>
  <w:style w:type="paragraph" w:styleId="ListParagraph">
    <w:name w:val="List Paragraph"/>
    <w:basedOn w:val="Normal"/>
    <w:uiPriority w:val="34"/>
    <w:qFormat/>
    <w:rsid w:val="00A754C2"/>
    <w:pPr>
      <w:ind w:left="720"/>
      <w:contextualSpacing/>
    </w:pPr>
  </w:style>
  <w:style w:type="character" w:styleId="IntenseEmphasis">
    <w:name w:val="Intense Emphasis"/>
    <w:basedOn w:val="DefaultParagraphFont"/>
    <w:uiPriority w:val="21"/>
    <w:qFormat/>
    <w:rsid w:val="00A754C2"/>
    <w:rPr>
      <w:i/>
      <w:iCs/>
      <w:color w:val="0F4761" w:themeColor="accent1" w:themeShade="BF"/>
    </w:rPr>
  </w:style>
  <w:style w:type="paragraph" w:styleId="IntenseQuote">
    <w:name w:val="Intense Quote"/>
    <w:basedOn w:val="Normal"/>
    <w:next w:val="Normal"/>
    <w:link w:val="IntenseQuoteChar"/>
    <w:uiPriority w:val="30"/>
    <w:qFormat/>
    <w:rsid w:val="00A754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4C2"/>
    <w:rPr>
      <w:i/>
      <w:iCs/>
      <w:color w:val="0F4761" w:themeColor="accent1" w:themeShade="BF"/>
    </w:rPr>
  </w:style>
  <w:style w:type="character" w:styleId="IntenseReference">
    <w:name w:val="Intense Reference"/>
    <w:basedOn w:val="DefaultParagraphFont"/>
    <w:uiPriority w:val="32"/>
    <w:qFormat/>
    <w:rsid w:val="00A754C2"/>
    <w:rPr>
      <w:b/>
      <w:bCs/>
      <w:smallCaps/>
      <w:color w:val="0F4761" w:themeColor="accent1" w:themeShade="BF"/>
      <w:spacing w:val="5"/>
    </w:rPr>
  </w:style>
  <w:style w:type="paragraph" w:styleId="Header">
    <w:name w:val="header"/>
    <w:basedOn w:val="Normal"/>
    <w:link w:val="HeaderChar"/>
    <w:uiPriority w:val="99"/>
    <w:unhideWhenUsed/>
    <w:rsid w:val="00CD137C"/>
    <w:pPr>
      <w:tabs>
        <w:tab w:val="center" w:pos="4513"/>
        <w:tab w:val="right" w:pos="9026"/>
      </w:tabs>
    </w:pPr>
  </w:style>
  <w:style w:type="character" w:customStyle="1" w:styleId="HeaderChar">
    <w:name w:val="Header Char"/>
    <w:basedOn w:val="DefaultParagraphFont"/>
    <w:link w:val="Header"/>
    <w:uiPriority w:val="99"/>
    <w:rsid w:val="00CD137C"/>
    <w:rPr>
      <w:rFonts w:ascii="Arial" w:eastAsia="Times New Roman" w:hAnsi="Arial" w:cs="Arial"/>
      <w:kern w:val="0"/>
      <w:szCs w:val="22"/>
      <w14:ligatures w14:val="none"/>
    </w:rPr>
  </w:style>
  <w:style w:type="paragraph" w:styleId="Footer">
    <w:name w:val="footer"/>
    <w:basedOn w:val="Normal"/>
    <w:link w:val="FooterChar"/>
    <w:uiPriority w:val="99"/>
    <w:unhideWhenUsed/>
    <w:rsid w:val="00CD137C"/>
    <w:pPr>
      <w:tabs>
        <w:tab w:val="center" w:pos="4513"/>
        <w:tab w:val="right" w:pos="9026"/>
      </w:tabs>
    </w:pPr>
  </w:style>
  <w:style w:type="character" w:customStyle="1" w:styleId="FooterChar">
    <w:name w:val="Footer Char"/>
    <w:basedOn w:val="DefaultParagraphFont"/>
    <w:link w:val="Footer"/>
    <w:uiPriority w:val="99"/>
    <w:rsid w:val="00CD137C"/>
    <w:rPr>
      <w:rFonts w:ascii="Arial" w:eastAsia="Times New Roman" w:hAnsi="Arial" w:cs="Arial"/>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Hanman, Hayley</dc:creator>
  <cp:keywords/>
  <dc:description/>
  <cp:lastModifiedBy>Welsh St Donats Community Council</cp:lastModifiedBy>
  <cp:revision>6</cp:revision>
  <dcterms:created xsi:type="dcterms:W3CDTF">2025-06-23T12:01:00Z</dcterms:created>
  <dcterms:modified xsi:type="dcterms:W3CDTF">2025-06-23T12:07:00Z</dcterms:modified>
</cp:coreProperties>
</file>