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Cyfarfod Cyffredinol Cyngor Tref Penrhyndeudraeth, 11 Medi 2025, 7.00 yh,  yn  Neuadd Drefol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General Meeting of Cyngor Tref Penrhyndeudraeth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11 September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2025 at 7.00pm in the  Neuadd Drefol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Gall aelodau’r cyhoedd fynychu’r cyfarfod yn y Neuadd Drefol neu arsylwi’n rhithol drwy gysylltu â  SianCTpenrhyndeudraeth@gmail.com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Members of the public can join the meeting in the Neuadd Drefol or remotely by contacting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SianCTPenrhyndeudraeth@gmail.com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Croeso/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spacing w:line="259" w:lineRule="auto"/>
        <w:ind w:left="72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Presennol ac Ymddiheuriadau/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Present and apologies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0B">
      <w:pPr>
        <w:spacing w:line="259" w:lineRule="auto"/>
        <w:ind w:left="72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Cymeradwyo cofnodion Gorffennaf  /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Approve July minutes</w:t>
      </w:r>
    </w:p>
    <w:p w:rsidR="00000000" w:rsidDel="00000000" w:rsidP="00000000" w:rsidRDefault="00000000" w:rsidRPr="00000000" w14:paraId="0000000D">
      <w:pPr>
        <w:spacing w:line="259" w:lineRule="auto"/>
        <w:ind w:left="72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Datgan buddiant, cysylltiad, diddordeb/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Declaration of interest, benefits, connection</w:t>
      </w:r>
    </w:p>
    <w:p w:rsidR="00000000" w:rsidDel="00000000" w:rsidP="00000000" w:rsidRDefault="00000000" w:rsidRPr="00000000" w14:paraId="0000000F">
      <w:pPr>
        <w:spacing w:line="259" w:lineRule="auto"/>
        <w:ind w:left="72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Adroddiad ariannol /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financial repor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59" w:lineRule="auto"/>
        <w:ind w:left="1140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 llyfr arian/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Cash 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114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Eitemiau sefydlog/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Regular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59" w:lineRule="auto"/>
        <w:ind w:left="1140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Mynwent Minffordd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Cemetery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59" w:lineRule="auto"/>
        <w:ind w:left="1140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Parc Mileniwm/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Millennium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59" w:lineRule="auto"/>
        <w:ind w:left="1140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Cae Cookes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59" w:lineRule="auto"/>
        <w:ind w:left="1140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Cae Chwarau Minffordd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Playground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59" w:lineRule="auto"/>
        <w:ind w:left="1140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Maes y Parc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59" w:lineRule="auto"/>
        <w:ind w:left="1140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Ffyrdd a parcio / parking and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11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Gohebiaeth/ Correspondence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40" w:lineRule="auto"/>
        <w:ind w:firstLine="72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7.1 Gŵyl Fach Eryri - Cadwch y dyddiad/ Save the date - Gwyl Fach Eryri</w:t>
      </w:r>
    </w:p>
    <w:p w:rsidR="00000000" w:rsidDel="00000000" w:rsidP="00000000" w:rsidRDefault="00000000" w:rsidRPr="00000000" w14:paraId="0000001D">
      <w:pPr>
        <w:spacing w:after="160" w:line="240" w:lineRule="auto"/>
        <w:ind w:firstLine="72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7.2 Caffi Trwsio Cymru/Repair Cafe Wales</w:t>
      </w:r>
    </w:p>
    <w:p w:rsidR="00000000" w:rsidDel="00000000" w:rsidP="00000000" w:rsidRDefault="00000000" w:rsidRPr="00000000" w14:paraId="0000001E">
      <w:pPr>
        <w:spacing w:after="160" w:line="240" w:lineRule="auto"/>
        <w:ind w:left="720" w:firstLine="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7.3 PWYSIG: Cyfansoddiad a Fframwaith Llywodraethiant Un Llais Cymru IMPORTANT: One Voice Wales Constitution and Governance Framework</w:t>
      </w:r>
    </w:p>
    <w:p w:rsidR="00000000" w:rsidDel="00000000" w:rsidP="00000000" w:rsidRDefault="00000000" w:rsidRPr="00000000" w14:paraId="0000001F">
      <w:pPr>
        <w:spacing w:after="160" w:line="240" w:lineRule="auto"/>
        <w:ind w:firstLine="72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7.4 Dref werdd Rhaglen Medi /September Programme</w:t>
      </w:r>
    </w:p>
    <w:p w:rsidR="00000000" w:rsidDel="00000000" w:rsidP="00000000" w:rsidRDefault="00000000" w:rsidRPr="00000000" w14:paraId="00000020">
      <w:pPr>
        <w:spacing w:after="160" w:line="240" w:lineRule="auto"/>
        <w:ind w:left="720" w:firstLine="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7.5 Ymgynghoriad Llywodraeth Cymru ar ymestyn y ddyletswydd ar awdurdodau lleol i ddarlledu cyfarfodydd/ Welsh Government Consultation on extending the duty on local authorities to broadcast meetings</w:t>
      </w:r>
    </w:p>
    <w:p w:rsidR="00000000" w:rsidDel="00000000" w:rsidP="00000000" w:rsidRDefault="00000000" w:rsidRPr="00000000" w14:paraId="00000021">
      <w:pPr>
        <w:spacing w:after="160" w:line="240" w:lineRule="auto"/>
        <w:ind w:left="720" w:firstLine="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7.6 PWYSIG - Cyfansoddiad a Fframwaith Llywodraethiant Un Llais Cymru/ IMPORTANT: One Voice Wales Constitution and Governance Framework</w:t>
      </w:r>
    </w:p>
    <w:p w:rsidR="00000000" w:rsidDel="00000000" w:rsidP="00000000" w:rsidRDefault="00000000" w:rsidRPr="00000000" w14:paraId="00000022">
      <w:pPr>
        <w:spacing w:after="160" w:line="240" w:lineRule="auto"/>
        <w:ind w:left="720" w:firstLine="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7.7 YML/FW: Ymestyn darpariaeth Dechrau’n Deg yng Ngwynedd/ Extending Flying Start provision in Gwynedd</w:t>
      </w:r>
    </w:p>
    <w:p w:rsidR="00000000" w:rsidDel="00000000" w:rsidP="00000000" w:rsidRDefault="00000000" w:rsidRPr="00000000" w14:paraId="00000023">
      <w:pPr>
        <w:spacing w:after="160" w:line="240" w:lineRule="auto"/>
        <w:ind w:firstLine="72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7.8 Gweminar: Tîm Cymorth Argyfwng Costau Byw/ Webinar: Cost of Living Crisis Support Team</w:t>
      </w:r>
    </w:p>
    <w:p w:rsidR="00000000" w:rsidDel="00000000" w:rsidP="00000000" w:rsidRDefault="00000000" w:rsidRPr="00000000" w14:paraId="00000024">
      <w:pPr>
        <w:spacing w:after="160" w:line="240" w:lineRule="auto"/>
        <w:ind w:left="720" w:firstLine="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7.9 Cynhelir Cynhadledd Flynyddol a Chyfarfod Cyffredinol Blynyddol Un Llais Cymru/ One Voice Wales National Conference and Annual General Meeting 01/10/25</w:t>
      </w:r>
    </w:p>
    <w:p w:rsidR="00000000" w:rsidDel="00000000" w:rsidP="00000000" w:rsidRDefault="00000000" w:rsidRPr="00000000" w14:paraId="00000025">
      <w:pPr>
        <w:spacing w:after="160" w:line="240" w:lineRule="auto"/>
        <w:ind w:left="720" w:firstLine="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7.10 Y Newyddion diweddaraf gan Cymorth Cynllunio Cymru/ Latest news from Planning Aid Wales</w:t>
      </w:r>
    </w:p>
    <w:p w:rsidR="00000000" w:rsidDel="00000000" w:rsidP="00000000" w:rsidRDefault="00000000" w:rsidRPr="00000000" w14:paraId="00000026">
      <w:pPr>
        <w:spacing w:after="160" w:line="240" w:lineRule="auto"/>
        <w:ind w:left="720" w:firstLine="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7.11 Sioe deithiol gymunedol safle Trawsfynydd / Trawsfynydd site community roadshow - OFFICIAL</w:t>
      </w:r>
    </w:p>
    <w:p w:rsidR="00000000" w:rsidDel="00000000" w:rsidP="00000000" w:rsidRDefault="00000000" w:rsidRPr="00000000" w14:paraId="00000027">
      <w:pPr>
        <w:spacing w:after="160" w:line="240" w:lineRule="auto"/>
        <w:ind w:firstLine="72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7.12 Cylchlythyr Rhifyn 1 2025 Un Llais Cymru/ Newsletter Issue 1 2025 One Voice Wales</w:t>
      </w:r>
    </w:p>
    <w:p w:rsidR="00000000" w:rsidDel="00000000" w:rsidP="00000000" w:rsidRDefault="00000000" w:rsidRPr="00000000" w14:paraId="00000028">
      <w:pPr>
        <w:spacing w:after="160" w:line="240" w:lineRule="auto"/>
        <w:ind w:left="720" w:firstLine="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7.13 [SWYDDOGOL] Dathliad 20 Mlynedd yr NDA – Trawsfynydd/ [OFFICIAL] NDA 20th Anniversary Celebration - Trawsfynydd</w:t>
      </w:r>
    </w:p>
    <w:p w:rsidR="00000000" w:rsidDel="00000000" w:rsidP="00000000" w:rsidRDefault="00000000" w:rsidRPr="00000000" w14:paraId="00000029">
      <w:pPr>
        <w:spacing w:after="160" w:line="240" w:lineRule="auto"/>
        <w:ind w:firstLine="72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7.14  Cynigion ar gyfer Cyfarfod Cyffredinol Blynyddol/ Motions for Annual General Meeting</w:t>
      </w:r>
    </w:p>
    <w:p w:rsidR="00000000" w:rsidDel="00000000" w:rsidP="00000000" w:rsidRDefault="00000000" w:rsidRPr="00000000" w14:paraId="0000002A">
      <w:pPr>
        <w:spacing w:after="160" w:line="240" w:lineRule="auto"/>
        <w:ind w:left="0" w:firstLine="720"/>
        <w:rPr>
          <w:rFonts w:ascii="Calibri" w:cs="Calibri" w:eastAsia="Calibri" w:hAnsi="Calibri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0"/>
          <w:szCs w:val="20"/>
          <w:highlight w:val="white"/>
          <w:rtl w:val="0"/>
        </w:rPr>
        <w:t xml:space="preserve">7.15 Rhybudd Gwaith ffordd /Roadworks Penrhyndeudraeth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40" w:lineRule="auto"/>
        <w:ind w:left="1440" w:firstLine="0"/>
        <w:rPr>
          <w:rFonts w:ascii="Roboto" w:cs="Roboto" w:eastAsia="Roboto" w:hAnsi="Roboto"/>
          <w:i w:val="1"/>
          <w:color w:val="1f1f1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Materion Cynllunio/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Planning Matters</w:t>
      </w:r>
    </w:p>
    <w:p w:rsidR="00000000" w:rsidDel="00000000" w:rsidP="00000000" w:rsidRDefault="00000000" w:rsidRPr="00000000" w14:paraId="0000002D">
      <w:pPr>
        <w:spacing w:line="259" w:lineRule="auto"/>
        <w:ind w:left="72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8.1 C25/0519/08/LL - Derfel Stryd Fawr, Penrhyndeudraeth, Gwynedd, LL48 6BN - Ailwampio un fflat presennol (C3) a chreu fflat newydd (C3) dros y llawr cyntaf a'r atig/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Refurbishment of one existing flat (C3) and creation of another (C3) over the first and attic floors.</w:t>
      </w:r>
    </w:p>
    <w:p w:rsidR="00000000" w:rsidDel="00000000" w:rsidP="00000000" w:rsidRDefault="00000000" w:rsidRPr="00000000" w14:paraId="0000002E">
      <w:pPr>
        <w:spacing w:line="259" w:lineRule="auto"/>
        <w:ind w:left="72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9" w:lineRule="auto"/>
        <w:ind w:left="72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8.2 C25/0570/08/LL - Tir ger Treflys, Glanllyn, Penrhyndeudraeth, LL48 6NP - Adeiladu annedd unllawr, creu mynedfa cerbydol a thirlunio cysylltiedig/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Proposed single storey dwelling, with creation of vehicle access and associated Landscaping.</w:t>
      </w:r>
    </w:p>
    <w:p w:rsidR="00000000" w:rsidDel="00000000" w:rsidP="00000000" w:rsidRDefault="00000000" w:rsidRPr="00000000" w14:paraId="00000030">
      <w:pPr>
        <w:spacing w:line="259" w:lineRule="auto"/>
        <w:ind w:left="72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59" w:lineRule="auto"/>
        <w:ind w:left="72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8.3 C25/0555/08/DT - Ty Eiddew, Glanllyn, Penrhyndeudraeth LL48 6NL - Dymchwel modurdy unigol presennol a chodi modurdy newydd gyda storfa loft/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Demolition of existing single garage and erection new garage with loft storage.</w:t>
      </w:r>
    </w:p>
    <w:p w:rsidR="00000000" w:rsidDel="00000000" w:rsidP="00000000" w:rsidRDefault="00000000" w:rsidRPr="00000000" w14:paraId="00000032">
      <w:pPr>
        <w:spacing w:line="259" w:lineRule="auto"/>
        <w:ind w:left="0" w:firstLine="0"/>
        <w:rPr>
          <w:rFonts w:ascii="Roboto" w:cs="Roboto" w:eastAsia="Roboto" w:hAnsi="Roboto"/>
          <w:color w:val="1f1f1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Adroddiadau/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Reports</w:t>
      </w:r>
    </w:p>
    <w:p w:rsidR="00000000" w:rsidDel="00000000" w:rsidP="00000000" w:rsidRDefault="00000000" w:rsidRPr="00000000" w14:paraId="00000034">
      <w:pPr>
        <w:spacing w:line="259" w:lineRule="auto"/>
        <w:ind w:left="72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10.1 Adroddiad Misol Cynghorydd Sir Meryl Roberts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County Councillor Monthly Report</w:t>
      </w:r>
    </w:p>
    <w:p w:rsidR="00000000" w:rsidDel="00000000" w:rsidP="00000000" w:rsidRDefault="00000000" w:rsidRPr="00000000" w14:paraId="00000035">
      <w:pPr>
        <w:spacing w:line="259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Eitemau i’w trafod/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Items for Discussion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59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10.1 Nadolig 2025 /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Christmas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59" w:lineRule="auto"/>
        <w:ind w:left="72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10.2 Ymddygiad gwrth-gymdeithasol a diweddariad ar Maes Deudraeth/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Anti Social Behaviour and an update on Maes Deudraeth </w:t>
      </w:r>
    </w:p>
    <w:p w:rsidR="00000000" w:rsidDel="00000000" w:rsidP="00000000" w:rsidRDefault="00000000" w:rsidRPr="00000000" w14:paraId="00000039">
      <w:pPr>
        <w:spacing w:line="259" w:lineRule="auto"/>
        <w:ind w:left="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Mater caeedig/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Closed matters</w:t>
      </w:r>
    </w:p>
    <w:p w:rsidR="00000000" w:rsidDel="00000000" w:rsidP="00000000" w:rsidRDefault="00000000" w:rsidRPr="00000000" w14:paraId="0000003B">
      <w:pPr>
        <w:spacing w:line="259" w:lineRule="auto"/>
        <w:ind w:left="72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11.1 Dyfarniad Cyflogau Llywodraeth Leol 2025-2026 /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Local Government Pay Award 2025-2026 </w:t>
      </w:r>
    </w:p>
    <w:p w:rsidR="00000000" w:rsidDel="00000000" w:rsidP="00000000" w:rsidRDefault="00000000" w:rsidRPr="00000000" w14:paraId="0000003C">
      <w:pPr>
        <w:spacing w:line="259" w:lineRule="auto"/>
        <w:ind w:left="72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11.2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Gwybodaeth ynglyn ar tribiwnlus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/ Information regarding the tribunal</w:t>
      </w:r>
    </w:p>
    <w:p w:rsidR="00000000" w:rsidDel="00000000" w:rsidP="00000000" w:rsidRDefault="00000000" w:rsidRPr="00000000" w14:paraId="0000003D">
      <w:pPr>
        <w:spacing w:line="259" w:lineRule="auto"/>
        <w:ind w:left="72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9" w:lineRule="auto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Dyddiad a lleoliad cyfarfod nesa/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date and location of next meeting tbc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