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1"/>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COFNODION Cyfarfod Cyffredinol</w:t>
      </w:r>
      <w:r w:rsidDel="00000000" w:rsidR="00000000" w:rsidRPr="00000000">
        <w:rPr>
          <w:rFonts w:ascii="Verdana" w:cs="Verdana" w:eastAsia="Verdana" w:hAnsi="Verdana"/>
          <w:b w:val="1"/>
          <w:i w:val="0"/>
          <w:smallCaps w:val="0"/>
          <w:strike w:val="0"/>
          <w:color w:val="333333"/>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Cyngor Tref Penrhyndeudraeth, 11 Ionawr 2024, 6.30 yh, Ystafell Gefn y Neuadd Goffa ,MINUTES PenrhyndeudraethTown Council General Meeting, 11 January 2024, 6.30 pm, Back Room of the Memorial Hall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360"/>
        <w:jc w:val="left"/>
        <w:rPr>
          <w:rFonts w:ascii="Calibri" w:cs="Calibri" w:eastAsia="Calibri" w:hAnsi="Calibri"/>
          <w:b w:val="0"/>
          <w:i w:val="0"/>
          <w:smallCaps w:val="0"/>
          <w:strike w:val="0"/>
          <w:color w:val="333333"/>
          <w:sz w:val="20"/>
          <w:szCs w:val="20"/>
          <w:shd w:fill="auto" w:val="clear"/>
          <w:vertAlign w:val="baseline"/>
        </w:rPr>
      </w:pP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Croeso/Welcome :</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Croesawyd pawb a ddymunwyd  blwyddynnewydd dda./Everyone was welcomed and wished a happy new year.</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360"/>
        <w:jc w:val="left"/>
        <w:rPr>
          <w:rFonts w:ascii="Calibri" w:cs="Calibri" w:eastAsia="Calibri" w:hAnsi="Calibri"/>
          <w:b w:val="0"/>
          <w:i w:val="0"/>
          <w:smallCaps w:val="0"/>
          <w:strike w:val="0"/>
          <w:color w:val="333333"/>
          <w:sz w:val="20"/>
          <w:szCs w:val="20"/>
          <w:shd w:fill="auto" w:val="clear"/>
          <w:vertAlign w:val="baseline"/>
        </w:rPr>
      </w:pP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Presennol/ Present:</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Meryl Roberts (Cadeirydd), Siân  Llywelyn (is-gadeirydd), Gwyn Vaughan Jones, Sarah Roberts, Nia Jones. Steven Murray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2.1  </w:t>
      </w: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Ymddiheuriadau/apologies</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 Emma Fon Hickman, Llinos Marples. Iolo Lewis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3. Cymeradwyo cofnodion</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Rhagfyr   </w:t>
      </w: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 Approve</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minutes</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Decembers   cymeradwy-wyd / passed</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120" w:line="240" w:lineRule="auto"/>
        <w:ind w:left="720" w:right="0" w:hanging="360"/>
        <w:jc w:val="left"/>
        <w:rPr>
          <w:rFonts w:ascii="Calibri" w:cs="Calibri" w:eastAsia="Calibri" w:hAnsi="Calibri"/>
          <w:b w:val="0"/>
          <w:i w:val="0"/>
          <w:smallCaps w:val="0"/>
          <w:strike w:val="0"/>
          <w:color w:val="333333"/>
          <w:sz w:val="20"/>
          <w:szCs w:val="20"/>
          <w:shd w:fill="auto" w:val="clear"/>
          <w:vertAlign w:val="baseline"/>
        </w:rPr>
      </w:pP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Datgan buddiant,cysylltiad, dirddordeb/ Decloration of interest, benefits,connection</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 Cadeirydd, grant i Gwerin y Coed, is gadeirydd grant i’r Wylan./ chair gwerin y coed grant , vice chair y wylan grant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120" w:line="240" w:lineRule="auto"/>
        <w:ind w:left="720" w:right="0" w:hanging="360"/>
        <w:jc w:val="left"/>
        <w:rPr>
          <w:rFonts w:ascii="Calibri" w:cs="Calibri" w:eastAsia="Calibri" w:hAnsi="Calibri"/>
          <w:b w:val="1"/>
          <w:i w:val="0"/>
          <w:smallCaps w:val="0"/>
          <w:strike w:val="0"/>
          <w:color w:val="333333"/>
          <w:sz w:val="20"/>
          <w:szCs w:val="20"/>
          <w:shd w:fill="auto" w:val="clear"/>
          <w:vertAlign w:val="baseline"/>
        </w:rPr>
      </w:pP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Adroddiad ariannol /  financial report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singl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single"/>
          <w:shd w:fill="auto" w:val="clear"/>
          <w:vertAlign w:val="baseline"/>
          <w:rtl w:val="0"/>
        </w:rPr>
        <w:t xml:space="preserve">5.1  Y llyfr arian/ cash book</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1"/>
          <w:i w:val="0"/>
          <w:smallCaps w:val="0"/>
          <w:strike w:val="0"/>
          <w:color w:val="333333"/>
          <w:sz w:val="20"/>
          <w:szCs w:val="20"/>
          <w:u w:val="single"/>
          <w:shd w:fill="auto" w:val="clear"/>
          <w:vertAlign w:val="baseline"/>
        </w:rPr>
      </w:pPr>
      <w:r w:rsidDel="00000000" w:rsidR="00000000" w:rsidRPr="00000000">
        <w:rPr>
          <w:rFonts w:ascii="Calibri" w:cs="Calibri" w:eastAsia="Calibri" w:hAnsi="Calibri"/>
          <w:b w:val="1"/>
          <w:i w:val="0"/>
          <w:smallCaps w:val="0"/>
          <w:strike w:val="0"/>
          <w:color w:val="333333"/>
          <w:sz w:val="20"/>
          <w:szCs w:val="20"/>
          <w:u w:val="single"/>
          <w:shd w:fill="auto" w:val="clear"/>
          <w:vertAlign w:val="baseline"/>
          <w:rtl w:val="0"/>
        </w:rPr>
        <w:t xml:space="preserve">i fewn /in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Pritchard a Griffiths Claddu LLwch /burial of ashes  £245</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TFW     rhent misol neuadd drefol monthly rent      £366.67</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Hochtief   rhent misol maes parcio cookes car park monthly rent £150</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1"/>
          <w:i w:val="0"/>
          <w:smallCaps w:val="0"/>
          <w:strike w:val="0"/>
          <w:color w:val="333333"/>
          <w:sz w:val="20"/>
          <w:szCs w:val="20"/>
          <w:u w:val="single"/>
          <w:shd w:fill="auto" w:val="clear"/>
          <w:vertAlign w:val="baseline"/>
        </w:rPr>
      </w:pPr>
      <w:r w:rsidDel="00000000" w:rsidR="00000000" w:rsidRPr="00000000">
        <w:rPr>
          <w:rFonts w:ascii="Calibri" w:cs="Calibri" w:eastAsia="Calibri" w:hAnsi="Calibri"/>
          <w:b w:val="1"/>
          <w:i w:val="0"/>
          <w:smallCaps w:val="0"/>
          <w:strike w:val="0"/>
          <w:color w:val="333333"/>
          <w:sz w:val="20"/>
          <w:szCs w:val="20"/>
          <w:u w:val="single"/>
          <w:shd w:fill="auto" w:val="clear"/>
          <w:vertAlign w:val="baseline"/>
          <w:rtl w:val="0"/>
        </w:rPr>
        <w:t xml:space="preserve">allan /out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hsbc      bank charges                      £5</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scottish power  trydan cae chware minffordd playground electricty £140.08</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Pritchard a Griffiths ail agor bedd llwch/ reopening ashes grave £100</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Alan Williams  cynnal a chadw/ maintance           £240</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defib store ltd  defib newydd i sgwar/new defib for the square £1062</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Hari Roberts  nol a thynnu coed nadolig         £420</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wendy rees  hr helpu gyda yr ail thribiwnal               £300</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singl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single"/>
          <w:shd w:fill="auto" w:val="clear"/>
          <w:vertAlign w:val="baseline"/>
          <w:rtl w:val="0"/>
        </w:rPr>
        <w:t xml:space="preserve">5.2 Grantiau Blynyddol/ Yearly Grants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apel cronfa cyfle i bawb urdd grant 2023/24 adran 137 deddf llywodraeth lleol 1972 Section 137 of the Local Government Act £60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urdd i bawb grant 2023/24 adran 137 deddf llwyodraeth lleol 1972Section 137 of the Local Government Act  £200</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Ysgol cefn coch grant 2023/24 adran 137 deddf llywodraeth lleol 1972 Section 137 of the Local Government Act£600</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Gwerin y coed grant 2023/24 adran 137 deddf llwyodraeth lleol 1972 Section 137 of the Local Government Act£350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yr wylan grant 2023/24 adran 137 deddf llwyodraeth lleol 1972Section 137 of the Local Government Act £350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Radio ysbyty gwynedd grant 2023/24 adran 137 llwyodraeth lleol 1972 Section 137 of the Local Government Act £150</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eisteddfod genedlaethol yr urdd grant 2023/24  adran 145 deddf llwyodraeth lleol 1972 Grant Section 145 of the Local Government Act:£200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eisteddfod genedlaethol cymru grant 2023/24 adran 145 deddf llywodraeth lleol 1972Grant Section 145 of the Local Government Act:  £200</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Eisteddfod genedlaethol gerddoriaeth llangollen grant 2023/24 adran 145 deddf llywodraeth lleol 1972Grant Section 145 of the Local Government Act: £100</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single"/>
          <w:shd w:fill="auto" w:val="clear"/>
          <w:vertAlign w:val="baseline"/>
          <w:rtl w:val="0"/>
        </w:rPr>
        <w:t xml:space="preserve">5.3 cyllid/budget :</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Aethpwyd drwy’r gyllideb.  a chytunwyd arno Cynigwyd ac eiliwyd. / went through the budget and it was passed by all.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120" w:line="240" w:lineRule="auto"/>
        <w:ind w:left="720" w:right="0" w:hanging="360"/>
        <w:jc w:val="left"/>
        <w:rPr>
          <w:rFonts w:ascii="Calibri" w:cs="Calibri" w:eastAsia="Calibri" w:hAnsi="Calibri"/>
          <w:b w:val="1"/>
          <w:i w:val="0"/>
          <w:smallCaps w:val="0"/>
          <w:strike w:val="0"/>
          <w:color w:val="333333"/>
          <w:sz w:val="20"/>
          <w:szCs w:val="20"/>
          <w:shd w:fill="auto" w:val="clear"/>
          <w:vertAlign w:val="baseline"/>
        </w:rPr>
      </w:pP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Eitemiau sefydlog/Regular items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single"/>
          <w:shd w:fill="auto" w:val="clear"/>
          <w:vertAlign w:val="baseline"/>
          <w:rtl w:val="0"/>
        </w:rPr>
        <w:t xml:space="preserve">6.1 Mynwent Minffordd Cemetery</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 Gohebiaeth gan Commonwealth War Graves Commission wedi gwneud cais i roi arwydd i fyny yn y fynwent yn nodi bod 10 bedd milwyr y rhyfel byd yno. Cynigiwyd ei dderbyn cyn belled â bod y wybodaeth yn ddwyieithog. Eiliwyd a chytunwyd. /Correspondence from the Commonwealth War Graves Commission has applied to put up a sign in the cemetery stating that there are 10 graves of soldiers of the world war there. It was offered to accept it as long as the information was bilingual. Seconded and agreed.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6.2 </w:t>
      </w:r>
      <w:r w:rsidDel="00000000" w:rsidR="00000000" w:rsidRPr="00000000">
        <w:rPr>
          <w:rFonts w:ascii="Calibri" w:cs="Calibri" w:eastAsia="Calibri" w:hAnsi="Calibri"/>
          <w:b w:val="0"/>
          <w:i w:val="0"/>
          <w:smallCaps w:val="0"/>
          <w:strike w:val="0"/>
          <w:color w:val="333333"/>
          <w:sz w:val="20"/>
          <w:szCs w:val="20"/>
          <w:u w:val="single"/>
          <w:shd w:fill="auto" w:val="clear"/>
          <w:vertAlign w:val="baseline"/>
          <w:rtl w:val="0"/>
        </w:rPr>
        <w:t xml:space="preserve">Neuadd Drefol</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 Mae sinc yn nhoildau’r dynion yn rhydd a bydd honno’n cael ei thrwsio cyn bo hir./A sink in the men's toilets is loose and that will be fixed soon.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single"/>
          <w:shd w:fill="auto" w:val="clear"/>
          <w:vertAlign w:val="baseline"/>
          <w:rtl w:val="0"/>
        </w:rPr>
        <w:t xml:space="preserve">6.3 Parc y Mileniwm/Millennium Park</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 Penbryn View Penderfynwyd mynd am yr ail opsiwn o dynnu’r wal i lawr, a wal y newydd ac hirach Drytach, ond yn sicrhau y bydd yn saffach ac yn parhau am yn hirach.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Cwrt Peli : gwaith heb ddechra mynd ar ol y cwmni i cael dyddiad.  dim ond un dyfynbris sydd wedi dod i law am wneud y ffens tu ol i rhes osmond i drio stopio pobl defnyddio y lon gefn i fynd ir parc, bydd y cyngor yn mynd efo’r cwmni hwnnw.  mae  CNC wedi glanhau’r culvet  tu ôl i’r Neuadd Goffa felly maen amser i Gews ddod i wneud gwaith ar y culvet yn y parc Mae’r cais am grant bioamrywiaeth wedi mynd i fewn i Cyngor Gwynedd:  Penbryn View It was decided to go for the second option of taking the wall down, and putting a new  longer wall in place. More expensive, but ensures that it will be safer and last longer.  Ball Court  still awaiting a start date. there was only one quote  been   received for a fence, behind osmond terrace to stop people using the back road to the park the council  will go with that company. NRW has  cleaned the culvert behind the Memorial Hall its time for Gews to some work on  the Park culvert.The application for a biodiversity grant has gone into Cyngor Gwynedd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6.4 </w:t>
      </w:r>
      <w:r w:rsidDel="00000000" w:rsidR="00000000" w:rsidRPr="00000000">
        <w:rPr>
          <w:rFonts w:ascii="Calibri" w:cs="Calibri" w:eastAsia="Calibri" w:hAnsi="Calibri"/>
          <w:b w:val="0"/>
          <w:i w:val="0"/>
          <w:smallCaps w:val="0"/>
          <w:strike w:val="0"/>
          <w:color w:val="333333"/>
          <w:sz w:val="20"/>
          <w:szCs w:val="20"/>
          <w:u w:val="single"/>
          <w:shd w:fill="auto" w:val="clear"/>
          <w:vertAlign w:val="baseline"/>
          <w:rtl w:val="0"/>
        </w:rPr>
        <w:t xml:space="preserve">Cae Cookes</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 Dim newid./ nothing to report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single"/>
          <w:shd w:fill="auto" w:val="clear"/>
          <w:vertAlign w:val="baseline"/>
          <w:rtl w:val="0"/>
        </w:rPr>
        <w:t xml:space="preserve">6.5 Cae Chware Minfford Playground</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  Rydym yn cadw llygad ar un coeden wedi derbyn cyngor ar hyn/ we are keeping an eye on one of the trees have received advise on this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single"/>
          <w:shd w:fill="auto" w:val="clear"/>
          <w:vertAlign w:val="baseline"/>
          <w:rtl w:val="0"/>
        </w:rPr>
        <w:t xml:space="preserve">6.6 Maes y Parc</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 Mae’r torrwr coed lleol wedi torri’r goeden i lawr,adrodd yn ol i asiantaethau cefnffyrd/ the tree cutte has been to cut the tree, report back to trunk roads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6.7 </w:t>
      </w:r>
      <w:r w:rsidDel="00000000" w:rsidR="00000000" w:rsidRPr="00000000">
        <w:rPr>
          <w:rFonts w:ascii="Calibri" w:cs="Calibri" w:eastAsia="Calibri" w:hAnsi="Calibri"/>
          <w:b w:val="0"/>
          <w:i w:val="0"/>
          <w:smallCaps w:val="0"/>
          <w:strike w:val="0"/>
          <w:color w:val="333333"/>
          <w:sz w:val="20"/>
          <w:szCs w:val="20"/>
          <w:u w:val="single"/>
          <w:shd w:fill="auto" w:val="clear"/>
          <w:vertAlign w:val="baseline"/>
          <w:rtl w:val="0"/>
        </w:rPr>
        <w:t xml:space="preserve">Ffyrdd a parcio / parking and roads</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 Cadeirydd yn dal i aros am ohebiaeth am ail  baentio  arwyddion lôn. /Chairperson still waiting for correspondence about re painting  lane signs.</w:t>
        <w:br w:type="textWrapping"/>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1"/>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7 Gohebiaeth/ Correspondence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7..1 Llwybr Llanforthen - Penrhyndeudraeth : Hapus i weithio efo cyngor Llanfrothen er mwyn symud y prosiect ymlaen ./Happy to work with Llanfrothen council in order to move the project forward.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7.2 FW: Communication about digital training for distribution : Er gwybodaeth/FYI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7.3 Hyfforddiant Ionawr gan Un Llais Cymru : / Training by ONe voice wales Nododd y Cadeirydd pa gyrsiau tebygol y gall gynhorwyr eu mynychu. /:The Chair noted which likely courses councilors to attend.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7.4 Trydan Gwyrdd Cymru--Non Exec Director Board Opportunities - Welsh Government : Os oes cynghorwyr yn nabod rhwyun fasai’n dymuno ymuno â’r bwrdd cyfarwyddol – gyrru’r manylion iddynt./If there are any councilors who would like to join the board of directors - send them the details.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7.5  URGENT &amp; REALLY IMPORTANT PLEASE - LAMP LIGHT OF PEACE : pasio mlaen i Bwyllgor y Neuadd Goffa. /pass to the Memorial Hall Committee.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7.6 Ymgynghoriad: Cysylltiadau Rhynglywodraethol Cyllidol | Consultation: Fiscal : Er gwybodaeth. Ymateb erbyn 1/3/24 / fyi answers by 1/3/24</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7.7Newyddion y gaeaf: Atgyfnerthu’r rhwydwaith rhwng Pentir a Thrawsfynydd : Er gwybodaeth. /fyi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7.8 Ymgynghoriad newydd dibynnol asedau segur: Er gwybodaeth. Ymateb erbyn 28/2/24/ fyi answer by 28/2/24</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7.9 Esiamplau o fiomiwriaeth : lluniau i law (os oes rhai) i Un Llais Cymru./pass any photos to one voice wales if we havee any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7.10 GWEMINAR AM DDIM: Teithiau hunan-dywys rhyngweithiol ar gyfer pentrefi, trefi a chymunedau 25/01/24 / FREE WEBINAR: Interactive self-guided tours for villages, towns and communities 25/01/24: Er gwybodaeth./fyi</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7.11  Dod yn ôl at dy Goed, rhaglen Ionawr : Er gwybodaeth./fyi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7.12 : Sarpa – cyfarfod ar 13/1/24  Cadeirydd am mynychu/ meeting on 13/1-24 chair to attend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7.13 : D-Day 80. Diweddariad er gwybodaeth ar gyfer Mehefin. Clerc i gysylltu efo person lleol i weld beth ellir ei wneud./Update for information for June. Clerk to contact a local person to see what can be done.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8.Materion Cynllunio/Planning Matters</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Dim / nothing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1"/>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9.  Adroddiadau/Reports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single"/>
          <w:shd w:fill="auto" w:val="clear"/>
          <w:vertAlign w:val="baseline"/>
          <w:rtl w:val="0"/>
        </w:rPr>
        <w:t xml:space="preserve">Goleuo Penrhyn</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  cadeirydd yn adrodd ei fod yn noson llwyddianus ac yn diolch i rhai wnaeth ddod i helpu ar y noson, flwyddyn nesa fydd rhaid cael golau newydd ar y coed ac ar y stryd, hefyd am drefny ir arwydd nadolig llawen ei gael ei drwsio. /the chair reported that it was a good turn out and thanked those who helped on the night, we will need new lights on the trees next year also some more on the street. also need to arrange for the nadolig llawen sign to be mended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single"/>
          <w:shd w:fill="auto" w:val="clear"/>
          <w:vertAlign w:val="baseline"/>
          <w:rtl w:val="0"/>
        </w:rPr>
        <w:t xml:space="preserve">Grŵp Cyswllt Cymunedol Eryri vip</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  fydd y periant tyllu yn glanio yn mis ionawr ac fyddan yn cael gwybod pryd, mae y periant wedi cael ei enwi gan disgibyl ysgol eifion wyn ar enw ydi buddug, cafwyd cysadlaeth rhwng ysgolion lleol. maent wedi rhoi bwyd ir banc bwyd bleanau trwy law cynghorydd sir meryl roberts ar eglwys y drindod, ac  maent wedi codi arain hefyd ir bancia bwyd cenedlaethol./ the tunnelling machine should arrive in january they will let us know when, a competition was held through local primary schools to name the machine the successful name was buddug and a child from ysgol eifon wyn won. they have donated to blaenau food bank through the hand of the county councilor meryl roberts and the holly trinity church. they have also donated to the national food bank</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single"/>
          <w:shd w:fill="auto" w:val="clear"/>
          <w:vertAlign w:val="baseline"/>
          <w:rtl w:val="0"/>
        </w:rPr>
        <w:t xml:space="preserve">Un Llais Cymru/ One Voice Wales</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 siaradwr gwadd oedd trefi smart cymru smart town wales, yn egluro sut mae y cynllyn yn gweithio maen yna 4 pentref sydd yn derbyn y gwasaaneth yma - criccieth, dolgellau, bangor a bermo ac maent bron yn barod i fynd yn fyw, maent yn gobeithio dechra yn fuan yn penrhyn gawn ni wybod nes ir amser /guest speaker was trefi smart cymry smart town wales, the explained how the project works and they have 4 towns nearly completed now bangor, criccieth, barmouth and dolgellau they will go live soon, penrhyn is their next place they will let us know when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1"/>
          <w:i w:val="0"/>
          <w:smallCaps w:val="0"/>
          <w:strike w:val="0"/>
          <w:color w:val="333333"/>
          <w:sz w:val="20"/>
          <w:szCs w:val="20"/>
          <w:u w:val="none"/>
          <w:shd w:fill="auto" w:val="clear"/>
          <w:vertAlign w:val="baseline"/>
          <w:rtl w:val="0"/>
        </w:rPr>
        <w:t xml:space="preserve">10. Caëedig/Closed</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 penodi Clerc newydd/ appoint new clerk a tribwinlus / tribunal :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Dyddiad a lleoliad cyfarfod nesaf/ date and location of next meeting tbc</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Ystafell Gefn y Neuadd Goffa, Chwefror 8fed, am 6.30yh/ back room of the memorial hall February 8</w:t>
      </w:r>
      <w:r w:rsidDel="00000000" w:rsidR="00000000" w:rsidRPr="00000000">
        <w:rPr>
          <w:rFonts w:ascii="Calibri" w:cs="Calibri" w:eastAsia="Calibri" w:hAnsi="Calibri"/>
          <w:b w:val="0"/>
          <w:i w:val="0"/>
          <w:smallCaps w:val="0"/>
          <w:strike w:val="0"/>
          <w:color w:val="333333"/>
          <w:sz w:val="20"/>
          <w:szCs w:val="20"/>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2024</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left"/>
        <w:rPr>
          <w:rFonts w:ascii="Calibri" w:cs="Calibri" w:eastAsia="Calibri" w:hAnsi="Calibri"/>
          <w:b w:val="0"/>
          <w:i w:val="0"/>
          <w:smallCaps w:val="0"/>
          <w:strike w:val="0"/>
          <w:color w:val="333333"/>
          <w:sz w:val="20"/>
          <w:szCs w:val="20"/>
          <w:u w:val="none"/>
          <w:shd w:fill="auto" w:val="clear"/>
          <w:vertAlign w:val="baseline"/>
        </w:rPr>
      </w:pPr>
      <w:r w:rsidDel="00000000" w:rsidR="00000000" w:rsidRPr="00000000">
        <w:rPr>
          <w:rFonts w:ascii="Calibri" w:cs="Calibri" w:eastAsia="Calibri" w:hAnsi="Calibri"/>
          <w:b w:val="0"/>
          <w:i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43">
      <w:pPr>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F45E18"/>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GigvnwdAgUEfnW0l7UzD5ljXJw==">CgMxLjA4AHIhMUl3dzJMZlR1ZUp6b2F4dEtvUl9VZ2xWWlNjVy04QnFY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2024-01-29T11:55:00Z</dcterms:created>
  <dc:creator>meryl roberts</dc:creator>
</cp:coreProperties>
</file>