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75" w:line="360"/>
        <w:ind w:right="0" w:left="0" w:firstLine="0"/>
        <w:jc w:val="left"/>
        <w:rPr>
          <w:rFonts w:ascii="Oswald" w:hAnsi="Oswald" w:cs="Oswald" w:eastAsia="Oswald"/>
          <w:caps w:val="true"/>
          <w:color w:val="000000"/>
          <w:spacing w:val="0"/>
          <w:position w:val="0"/>
          <w:sz w:val="24"/>
          <w:shd w:fill="FFFFFF" w:val="clear"/>
        </w:rPr>
      </w:pPr>
      <w:r>
        <w:rPr>
          <w:rFonts w:ascii="Oswald" w:hAnsi="Oswald" w:cs="Oswald" w:eastAsia="Oswald"/>
          <w:caps w:val="true"/>
          <w:color w:val="000000"/>
          <w:spacing w:val="0"/>
          <w:position w:val="0"/>
          <w:sz w:val="24"/>
          <w:u w:val="single"/>
          <w:shd w:fill="FFFFFF" w:val="clear"/>
        </w:rPr>
        <w:t xml:space="preserve">CAIS CYMORTH ARIANNOL/FINANCIALAID APPLICATION</w:t>
      </w:r>
    </w:p>
    <w:p>
      <w:pPr>
        <w:spacing w:before="75" w:after="75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FFFFFF" w:val="clear"/>
        </w:rPr>
        <w:t xml:space="preserve">Ceisiadau am gymorth ariannol gan Gyngor Tref Penrhyndeudraeth/request for financial assistance form by cyngor tre penrhyndeudraeth</w:t>
      </w:r>
      <w:r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  <w:t xml:space="preserve"> </w:t>
      </w:r>
    </w:p>
    <w:p>
      <w:pPr>
        <w:spacing w:before="75" w:after="75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Ebost/email:ctpenrhyndeudraeth@gmail.com</w:t>
      </w:r>
    </w:p>
    <w:p>
      <w:pPr>
        <w:spacing w:before="75" w:after="7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Mae CTP yn derbyn ceisiadau blynyddol, ac yn dyrannu cymorth yn gysylltiedig â/CTP receives annual applications and allocates support linked to a</w:t>
      </w:r>
    </w:p>
    <w:p>
      <w:pPr>
        <w:spacing w:before="75" w:after="7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</w:pP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0"/>
          <w:shd w:fill="FFFFFF" w:val="clear"/>
        </w:rPr>
        <w:t xml:space="preserve">▪   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budd uniongyrchol i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0"/>
          <w:shd w:fill="FFFFFF" w:val="clear"/>
        </w:rPr>
        <w:t xml:space="preserve">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r ardal, neu ran o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0"/>
          <w:shd w:fill="FFFFFF" w:val="clear"/>
        </w:rPr>
        <w:t xml:space="preserve">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r ardal, neu i rai, neu, i bob preswylydd/direct benefit to the area or to some or all residents</w:t>
      </w:r>
    </w:p>
    <w:p>
      <w:pPr>
        <w:spacing w:before="75" w:after="7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</w:pP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0"/>
          <w:shd w:fill="FFFFFF" w:val="clear"/>
        </w:rPr>
        <w:t xml:space="preserve">▪   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hybu neu wella lles economaidd, cymdeithasol neu amgylcheddol i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0"/>
          <w:shd w:fill="FFFFFF" w:val="clear"/>
        </w:rPr>
        <w:t xml:space="preserve">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r ardal/promoting or improvingg the economic, social or enviromental well-being of the area</w:t>
      </w:r>
    </w:p>
    <w:p>
      <w:pPr>
        <w:spacing w:before="75" w:after="7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Er mwyn i’r Cyngor gydymffurfio â’i reoliadau ariannol, mae’n ofynnol iddo dderbyn y  ffurflen gais isod ar gyfer pob cais, ynghyd â’r wybodaeth ychwanegol y gofynnir amdani ar y ffurflen./ in order for the council to comply with its financial regulations, it si required to receive the application form below for each appliaction , together with the additional information requested on the form </w:t>
      </w:r>
    </w:p>
    <w:p>
      <w:pPr>
        <w:spacing w:before="75" w:after="7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FFFFFF" w:val="clear"/>
        </w:rPr>
        <w:t xml:space="preserve">Mae’n ofynnol i’r rhai a dderbynnir cyfraniad ariannol ddarparu datganiad ysgrifenedig yngl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FFFFFF" w:val="clear"/>
        </w:rPr>
        <w:t xml:space="preserve">ŷn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FFFFFF" w:val="clear"/>
        </w:rPr>
        <w:t xml:space="preserve">â sut y defnyddiwyd yr arian, o fewn 12 mis i’w dderbyn/those who receive a financial contribution are required to provide a written statement regarding how the money was used within 12 months of receiving it</w:t>
      </w:r>
    </w:p>
    <w:p>
      <w:pPr>
        <w:spacing w:before="75" w:after="75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  <w:t xml:space="preserve"> </w:t>
      </w:r>
    </w:p>
    <w:p>
      <w:pPr>
        <w:spacing w:before="75" w:after="7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Cwblhewch bob rhan o’r ffurflen sy’n berthnasol. Os nad oes digon o le i ateb unrhyw gwestiwn yna fe ddylech barhau eich ateb ar dudalen ychwanegol./complete all parts of the form that apply. if there is not enough space to answer any question then you should continue your answer on an additional page.</w:t>
      </w:r>
    </w:p>
    <w:p>
      <w:pPr>
        <w:spacing w:before="75" w:after="7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Byddwn yn trin eich data yn unol â’n Hysbysiad preifatrwyddsydd ar gael ar safwe’r Cyngor 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358A8"/>
            <w:spacing w:val="0"/>
            <w:position w:val="0"/>
            <w:sz w:val="20"/>
            <w:u w:val="single"/>
            <w:shd w:fill="FFFFFF" w:val="clear"/>
          </w:rPr>
          <w:t xml:space="preserve">www.cyngortrefpenrhyn.c</w:t>
        </w:r>
      </w:hyperlink>
      <w:r>
        <w:rPr>
          <w:rFonts w:ascii="Arial" w:hAnsi="Arial" w:cs="Arial" w:eastAsia="Arial"/>
          <w:b/>
          <w:color w:val="0070C0"/>
          <w:spacing w:val="0"/>
          <w:position w:val="0"/>
          <w:sz w:val="20"/>
          <w:shd w:fill="FFFFFF" w:val="clear"/>
        </w:rPr>
        <w:t xml:space="preserve">o.uk/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we will handle your data in accourdance with our privacy notice which is availabel on the council website -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www.cyngortrefpenrhyn.co.uk</w:t>
        </w:r>
      </w:hyperlink>
      <w:r>
        <w:rPr>
          <w:rFonts w:ascii="Arial" w:hAnsi="Arial" w:cs="Arial" w:eastAsia="Arial"/>
          <w:b/>
          <w:color w:val="0070C0"/>
          <w:spacing w:val="0"/>
          <w:position w:val="0"/>
          <w:sz w:val="20"/>
          <w:shd w:fill="FFFFFF" w:val="clear"/>
        </w:rPr>
        <w:br/>
      </w:r>
    </w:p>
    <w:tbl>
      <w:tblPr/>
      <w:tblGrid>
        <w:gridCol w:w="9006"/>
      </w:tblGrid>
      <w:tr>
        <w:trPr>
          <w:trHeight w:val="1" w:hRule="atLeast"/>
          <w:jc w:val="left"/>
        </w:trPr>
        <w:tc>
          <w:tcPr>
            <w:tcW w:w="90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Enw’r mudiad/name of the movement: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9006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 ydych yn Gymdeithas, Ysgol, Elusen neu arall?/are you a society,school,charity or other?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9006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Enw’r person cyswllt/the name of the contact person :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Cyfeiriad /address: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Rhif Ffôn /telephone number: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Cyfeiriad ebost /email addres: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90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Rhoddwch ddisgrifiad o’r gwasanaeth rydych yn ei ddarparu/ please provide a description of the service you provide: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9006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Gofynnir i chi amgau eich Cyfrifon Blynyddol diweddaraf/you are asked to enclose your latest annual accounts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9006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Os yw eich cyfrifon yn dangos incwm, ac arian sylweddol wrth gefn, gofynnir i chi nodi pam eich bod yn gofyn am gymorth ariannol ?/if your accounts show significant income and reserves you will be asked to state why you are requesting financial assistance?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9006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Eglurwch pwy fydd yn elwa o’r cymorth ariannol/explain who will benefit from the financial support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9006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Eglurwch natur yr elwa, e.e. hybu neu wella/ explain the nature of the benefit e.g promote or improve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llesiant / iechyd  /well-being/ health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profiadau / cyfle, uynigol a neu grwpiau/ individual or group opportunity experiences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lles economaidd / cymdeithasol amgylcheddol i’r ardal/ enviromental social economic well-being for an area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9006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Arwyddwyd /signed :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Dyddiad/date :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  <w:t xml:space="preserve"> 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Swydd o fewn y mudiad/job within the organisation :</w:t>
            </w:r>
          </w:p>
        </w:tc>
      </w:tr>
      <w:tr>
        <w:trPr>
          <w:trHeight w:val="1" w:hRule="atLeast"/>
          <w:jc w:val="left"/>
        </w:trPr>
        <w:tc>
          <w:tcPr>
            <w:tcW w:w="9006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75" w:after="75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Derbynnir ceisiadau drwy’r post, ac / neu ar e-bost gyda phob atodiad perthnasol/applications are accepted by post or email with all relevant attachments : 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Cyngor Tref Penrhyndeudraeth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nsolas" w:hAnsi="Consolas" w:cs="Consolas" w:eastAsia="Consolas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nsolas" w:hAnsi="Consolas" w:cs="Consolas" w:eastAsia="Consolas"/>
                <w:color w:val="000000"/>
                <w:spacing w:val="0"/>
                <w:position w:val="0"/>
                <w:sz w:val="24"/>
                <w:shd w:fill="auto" w:val="clear"/>
              </w:rPr>
              <w:t xml:space="preserve">11 griffin terrace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nsolas" w:hAnsi="Consolas" w:cs="Consolas" w:eastAsia="Consolas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nsolas" w:hAnsi="Consolas" w:cs="Consolas" w:eastAsia="Consolas"/>
                <w:color w:val="000000"/>
                <w:spacing w:val="0"/>
                <w:position w:val="0"/>
                <w:sz w:val="24"/>
                <w:shd w:fill="auto" w:val="clear"/>
              </w:rPr>
              <w:t xml:space="preserve">penrhyndeudraeth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Consolas" w:hAnsi="Consolas" w:cs="Consolas" w:eastAsia="Consolas"/>
                <w:color w:val="000000"/>
                <w:spacing w:val="0"/>
                <w:position w:val="0"/>
                <w:sz w:val="24"/>
                <w:shd w:fill="auto" w:val="clear"/>
              </w:rPr>
              <w:t xml:space="preserve">LL48 6LR</w:t>
            </w:r>
          </w:p>
          <w:p>
            <w:pPr>
              <w:spacing w:before="75" w:after="75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1.1.2024 yw’r dyddiad cau, ac ni ystyrir ceisiadau ar ôl hynny./is the closing date and will not consider any application after this date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cyngortrefpenrhyn.cymru/" Id="docRId0" Type="http://schemas.openxmlformats.org/officeDocument/2006/relationships/hyperlink" /><Relationship TargetMode="External" Target="http://www.cyngortrefpenrhyn.co.uk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