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2EB45" w14:textId="61380D4A" w:rsidR="00A04188" w:rsidRDefault="00510651" w:rsidP="00A04188">
      <w:pPr>
        <w:ind w:left="567" w:firstLine="567"/>
      </w:pPr>
      <w:r w:rsidRPr="00510651">
        <w:rPr>
          <w:noProof/>
          <w14:ligatures w14:val="none"/>
          <w14:cntxtAlts w14:val="0"/>
        </w:rPr>
        <mc:AlternateContent>
          <mc:Choice Requires="wpg">
            <w:drawing>
              <wp:anchor distT="0" distB="0" distL="114300" distR="114300" simplePos="0" relativeHeight="251663360" behindDoc="0" locked="0" layoutInCell="1" allowOverlap="1" wp14:anchorId="3E62BC61" wp14:editId="2824ECDA">
                <wp:simplePos x="0" y="0"/>
                <wp:positionH relativeFrom="column">
                  <wp:posOffset>-190500</wp:posOffset>
                </wp:positionH>
                <wp:positionV relativeFrom="paragraph">
                  <wp:posOffset>-219075</wp:posOffset>
                </wp:positionV>
                <wp:extent cx="6674485" cy="1457325"/>
                <wp:effectExtent l="19050" t="19050" r="12065" b="28575"/>
                <wp:wrapNone/>
                <wp:docPr id="3" name="Group 3"/>
                <wp:cNvGraphicFramePr/>
                <a:graphic xmlns:a="http://schemas.openxmlformats.org/drawingml/2006/main">
                  <a:graphicData uri="http://schemas.microsoft.com/office/word/2010/wordprocessingGroup">
                    <wpg:wgp>
                      <wpg:cNvGrpSpPr/>
                      <wpg:grpSpPr>
                        <a:xfrm>
                          <a:off x="0" y="0"/>
                          <a:ext cx="6674485" cy="1457325"/>
                          <a:chOff x="0" y="0"/>
                          <a:chExt cx="6674485" cy="1457325"/>
                        </a:xfrm>
                      </wpg:grpSpPr>
                      <wps:wsp>
                        <wps:cNvPr id="2" name="AutoShape 3"/>
                        <wps:cNvSpPr>
                          <a:spLocks noChangeArrowheads="1"/>
                        </wps:cNvSpPr>
                        <wps:spPr bwMode="auto">
                          <a:xfrm>
                            <a:off x="0" y="0"/>
                            <a:ext cx="6674485" cy="1457325"/>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 name="Text Box 1"/>
                        <wps:cNvSpPr txBox="1"/>
                        <wps:spPr>
                          <a:xfrm>
                            <a:off x="38100" y="104775"/>
                            <a:ext cx="6553200" cy="1352550"/>
                          </a:xfrm>
                          <a:prstGeom prst="rect">
                            <a:avLst/>
                          </a:prstGeom>
                          <a:noFill/>
                          <a:ln>
                            <a:noFill/>
                          </a:ln>
                        </wps:spPr>
                        <wps:txbx>
                          <w:txbxContent>
                            <w:p w14:paraId="44DAAA5C" w14:textId="77777777" w:rsidR="00510651" w:rsidRPr="00F74C8F" w:rsidRDefault="00510651" w:rsidP="0051065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 Handwriting Policy</w:t>
                              </w:r>
                            </w:p>
                            <w:p w14:paraId="13C67513"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3F8611B9"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1562CC6A"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0A48A8B2" w14:textId="77777777" w:rsidR="00510651" w:rsidRPr="00BB08D8" w:rsidRDefault="00510651" w:rsidP="00510651">
                              <w:pPr>
                                <w:ind w:left="142"/>
                                <w:jc w:val="center"/>
                                <w:rPr>
                                  <w:noProof/>
                                  <w:color w:val="006600"/>
                                  <w:sz w:val="24"/>
                                  <w:szCs w:val="72"/>
                                  <w14:textOutline w14:w="9525" w14:cap="flat" w14:cmpd="sng" w14:algn="ctr">
                                    <w14:solidFill>
                                      <w14:srgbClr w14:val="006600"/>
                                    </w14:solidFill>
                                    <w14:prstDash w14:val="solid"/>
                                    <w14:round/>
                                  </w14:textOutline>
                                </w:rPr>
                              </w:pPr>
                            </w:p>
                            <w:p w14:paraId="207C7242" w14:textId="77777777" w:rsidR="00510651" w:rsidRPr="00BB08D8" w:rsidRDefault="00510651" w:rsidP="00510651">
                              <w:pPr>
                                <w:ind w:left="284"/>
                                <w:jc w:val="center"/>
                                <w:rPr>
                                  <w:noProof/>
                                  <w:color w:val="006600"/>
                                  <w:sz w:val="40"/>
                                  <w:szCs w:val="40"/>
                                  <w14:textOutline w14:w="9525" w14:cap="flat" w14:cmpd="sng" w14:algn="ctr">
                                    <w14:solidFill>
                                      <w14:srgbClr w14:val="0066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62BC61" id="Group 3" o:spid="_x0000_s1026" style="position:absolute;left:0;text-align:left;margin-left:-15pt;margin-top:-17.25pt;width:525.55pt;height:114.75pt;z-index:251663360" coordsize="66744,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">
                <v:roundrect id="AutoShape 3" o:spid="_x0000_s1027" style="position:absolute;width:66744;height:1457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1" o:spid="_x0000_s1028" type="#_x0000_t202" style="position:absolute;left:381;top:1047;width:65532;height:1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44DAAA5C" w14:textId="77777777" w:rsidR="00510651" w:rsidRPr="00F74C8F" w:rsidRDefault="00510651" w:rsidP="00510651">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 Handwriting Policy</w:t>
                        </w:r>
                      </w:p>
                      <w:p w14:paraId="13C67513"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3F8611B9"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1562CC6A" w14:textId="77777777" w:rsidR="00510651" w:rsidRPr="00F74C8F" w:rsidRDefault="00510651" w:rsidP="00510651">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0A48A8B2" w14:textId="77777777" w:rsidR="00510651" w:rsidRPr="00BB08D8" w:rsidRDefault="00510651" w:rsidP="00510651">
                        <w:pPr>
                          <w:ind w:left="142"/>
                          <w:jc w:val="center"/>
                          <w:rPr>
                            <w:noProof/>
                            <w:color w:val="006600"/>
                            <w:sz w:val="24"/>
                            <w:szCs w:val="72"/>
                            <w14:textOutline w14:w="9525" w14:cap="flat" w14:cmpd="sng" w14:algn="ctr">
                              <w14:solidFill>
                                <w14:srgbClr w14:val="006600"/>
                              </w14:solidFill>
                              <w14:prstDash w14:val="solid"/>
                              <w14:round/>
                            </w14:textOutline>
                          </w:rPr>
                        </w:pPr>
                      </w:p>
                      <w:p w14:paraId="207C7242" w14:textId="77777777" w:rsidR="00510651" w:rsidRPr="00BB08D8" w:rsidRDefault="00510651" w:rsidP="00510651">
                        <w:pPr>
                          <w:ind w:left="284"/>
                          <w:jc w:val="center"/>
                          <w:rPr>
                            <w:noProof/>
                            <w:color w:val="006600"/>
                            <w:sz w:val="40"/>
                            <w:szCs w:val="40"/>
                            <w14:textOutline w14:w="9525" w14:cap="flat" w14:cmpd="sng" w14:algn="ctr">
                              <w14:solidFill>
                                <w14:srgbClr w14:val="006600"/>
                              </w14:solidFill>
                              <w14:prstDash w14:val="solid"/>
                              <w14:round/>
                            </w14:textOutline>
                          </w:rPr>
                        </w:pPr>
                      </w:p>
                    </w:txbxContent>
                  </v:textbox>
                </v:shape>
              </v:group>
            </w:pict>
          </mc:Fallback>
        </mc:AlternateContent>
      </w:r>
    </w:p>
    <w:p w14:paraId="0B98911C" w14:textId="77777777" w:rsidR="00A04188" w:rsidRDefault="00A04188" w:rsidP="00A04188">
      <w:pPr>
        <w:ind w:left="567" w:firstLine="567"/>
      </w:pPr>
    </w:p>
    <w:p w14:paraId="770386E1" w14:textId="77777777" w:rsidR="00A04188" w:rsidRDefault="00A04188" w:rsidP="00A04188">
      <w:pPr>
        <w:ind w:left="567" w:firstLine="567"/>
      </w:pPr>
    </w:p>
    <w:p w14:paraId="5D5A7047" w14:textId="2B9F38A5" w:rsidR="00A04188" w:rsidRDefault="00A04188" w:rsidP="00A04188">
      <w:pPr>
        <w:ind w:left="567" w:firstLine="567"/>
      </w:pPr>
    </w:p>
    <w:p w14:paraId="71924E73" w14:textId="77777777" w:rsidR="00A04188" w:rsidRDefault="00A04188" w:rsidP="00A04188">
      <w:pPr>
        <w:ind w:left="567" w:firstLine="567"/>
      </w:pPr>
    </w:p>
    <w:p w14:paraId="14D878E2" w14:textId="77777777" w:rsidR="00A04188" w:rsidRDefault="00A04188" w:rsidP="00A04188">
      <w:pPr>
        <w:widowControl w:val="0"/>
        <w:spacing w:after="0"/>
        <w:ind w:left="-851"/>
      </w:pPr>
    </w:p>
    <w:p w14:paraId="4FA2272E" w14:textId="77777777" w:rsidR="00A04188" w:rsidRDefault="00A04188" w:rsidP="00A04188">
      <w:pPr>
        <w:widowControl w:val="0"/>
        <w:spacing w:after="0"/>
        <w:ind w:left="-851"/>
        <w:rPr>
          <w:rFonts w:asciiTheme="minorHAnsi" w:hAnsiTheme="minorHAnsi" w:cs="Arial"/>
          <w:b/>
          <w:bCs/>
          <w:sz w:val="24"/>
          <w:szCs w:val="24"/>
        </w:rPr>
      </w:pPr>
    </w:p>
    <w:p w14:paraId="6AD7E0B7" w14:textId="30207211" w:rsidR="003B4EE9" w:rsidRPr="00510651" w:rsidRDefault="003B4EE9" w:rsidP="00510651">
      <w:pPr>
        <w:widowControl w:val="0"/>
        <w:spacing w:after="0" w:line="286" w:lineRule="auto"/>
        <w:ind w:left="-284"/>
        <w:rPr>
          <w:rFonts w:ascii="Century Gothic" w:hAnsi="Century Gothic" w:cs="Arial"/>
          <w:bCs/>
          <w:sz w:val="22"/>
          <w:szCs w:val="22"/>
        </w:rPr>
      </w:pPr>
      <w:r w:rsidRPr="00510651">
        <w:rPr>
          <w:rFonts w:ascii="Century Gothic" w:hAnsi="Century Gothic" w:cs="Arial"/>
          <w:b/>
          <w:bCs/>
          <w:sz w:val="22"/>
          <w:szCs w:val="22"/>
        </w:rPr>
        <w:t xml:space="preserve">Subject Leader: </w:t>
      </w:r>
      <w:r w:rsidRPr="00510651">
        <w:rPr>
          <w:rFonts w:ascii="Century Gothic" w:hAnsi="Century Gothic" w:cs="Arial"/>
          <w:bCs/>
          <w:sz w:val="22"/>
          <w:szCs w:val="22"/>
        </w:rPr>
        <w:tab/>
      </w:r>
      <w:r w:rsidRPr="00510651">
        <w:rPr>
          <w:rFonts w:ascii="Century Gothic" w:hAnsi="Century Gothic" w:cs="Arial"/>
          <w:bCs/>
          <w:sz w:val="22"/>
          <w:szCs w:val="22"/>
        </w:rPr>
        <w:tab/>
      </w:r>
      <w:r w:rsidRPr="00510651">
        <w:rPr>
          <w:rFonts w:ascii="Century Gothic" w:hAnsi="Century Gothic" w:cs="Arial"/>
          <w:bCs/>
          <w:sz w:val="22"/>
          <w:szCs w:val="22"/>
        </w:rPr>
        <w:tab/>
      </w:r>
      <w:r w:rsidRPr="00510651">
        <w:rPr>
          <w:rFonts w:ascii="Century Gothic" w:hAnsi="Century Gothic" w:cs="Arial"/>
          <w:bCs/>
          <w:sz w:val="22"/>
          <w:szCs w:val="22"/>
        </w:rPr>
        <w:tab/>
        <w:t>Mrs Donna Calloway</w:t>
      </w:r>
    </w:p>
    <w:p w14:paraId="76D4C603" w14:textId="27AC10D1" w:rsidR="003B4EE9" w:rsidRPr="00510651" w:rsidRDefault="00510651" w:rsidP="00510651">
      <w:pPr>
        <w:widowControl w:val="0"/>
        <w:spacing w:after="0" w:line="286" w:lineRule="auto"/>
        <w:ind w:left="-284"/>
        <w:rPr>
          <w:rFonts w:ascii="Century Gothic" w:hAnsi="Century Gothic" w:cs="Arial"/>
          <w:bCs/>
          <w:sz w:val="22"/>
          <w:szCs w:val="22"/>
        </w:rPr>
      </w:pPr>
      <w:r>
        <w:rPr>
          <w:rFonts w:ascii="Century Gothic" w:hAnsi="Century Gothic" w:cs="Arial"/>
          <w:b/>
          <w:bCs/>
          <w:sz w:val="22"/>
          <w:szCs w:val="22"/>
        </w:rPr>
        <w:t>Subject Governor:</w:t>
      </w:r>
      <w:r>
        <w:rPr>
          <w:rFonts w:ascii="Century Gothic" w:hAnsi="Century Gothic" w:cs="Arial"/>
          <w:b/>
          <w:bCs/>
          <w:sz w:val="22"/>
          <w:szCs w:val="22"/>
        </w:rPr>
        <w:tab/>
      </w:r>
      <w:r>
        <w:rPr>
          <w:rFonts w:ascii="Century Gothic" w:hAnsi="Century Gothic" w:cs="Arial"/>
          <w:b/>
          <w:bCs/>
          <w:sz w:val="22"/>
          <w:szCs w:val="22"/>
        </w:rPr>
        <w:tab/>
      </w:r>
      <w:r>
        <w:rPr>
          <w:rFonts w:ascii="Century Gothic" w:hAnsi="Century Gothic" w:cs="Arial"/>
          <w:b/>
          <w:bCs/>
          <w:sz w:val="22"/>
          <w:szCs w:val="22"/>
        </w:rPr>
        <w:tab/>
      </w:r>
      <w:r w:rsidR="003B4EE9" w:rsidRPr="00510651">
        <w:rPr>
          <w:rFonts w:ascii="Century Gothic" w:hAnsi="Century Gothic" w:cs="Arial"/>
          <w:bCs/>
          <w:sz w:val="22"/>
          <w:szCs w:val="22"/>
        </w:rPr>
        <w:t>Full Governing Body</w:t>
      </w:r>
    </w:p>
    <w:p w14:paraId="5BBD52E8" w14:textId="77777777" w:rsidR="003B4EE9" w:rsidRPr="00510651" w:rsidRDefault="003B4EE9" w:rsidP="00510651">
      <w:pPr>
        <w:widowControl w:val="0"/>
        <w:spacing w:after="0" w:line="286" w:lineRule="auto"/>
        <w:ind w:left="-284" w:right="284"/>
        <w:rPr>
          <w:rFonts w:ascii="Century Gothic" w:hAnsi="Century Gothic" w:cs="Arial"/>
          <w:b/>
          <w:bCs/>
          <w:sz w:val="22"/>
          <w:szCs w:val="22"/>
        </w:rPr>
      </w:pPr>
      <w:r w:rsidRPr="00510651">
        <w:rPr>
          <w:rFonts w:ascii="Century Gothic" w:hAnsi="Century Gothic" w:cs="Arial"/>
          <w:b/>
          <w:bCs/>
          <w:sz w:val="22"/>
          <w:szCs w:val="22"/>
        </w:rPr>
        <w:t>Link Governor:</w:t>
      </w:r>
      <w:r w:rsidRPr="00510651">
        <w:rPr>
          <w:rFonts w:ascii="Century Gothic" w:hAnsi="Century Gothic" w:cs="Arial"/>
          <w:b/>
          <w:bCs/>
          <w:sz w:val="22"/>
          <w:szCs w:val="22"/>
        </w:rPr>
        <w:tab/>
      </w:r>
      <w:r w:rsidRPr="00510651">
        <w:rPr>
          <w:rFonts w:ascii="Century Gothic" w:hAnsi="Century Gothic" w:cs="Arial"/>
          <w:b/>
          <w:bCs/>
          <w:sz w:val="22"/>
          <w:szCs w:val="22"/>
        </w:rPr>
        <w:tab/>
      </w:r>
      <w:r w:rsidRPr="00510651">
        <w:rPr>
          <w:rFonts w:ascii="Century Gothic" w:hAnsi="Century Gothic" w:cs="Arial"/>
          <w:b/>
          <w:bCs/>
          <w:sz w:val="22"/>
          <w:szCs w:val="22"/>
        </w:rPr>
        <w:tab/>
      </w:r>
      <w:r w:rsidRPr="00510651">
        <w:rPr>
          <w:rFonts w:ascii="Century Gothic" w:hAnsi="Century Gothic" w:cs="Arial"/>
          <w:b/>
          <w:bCs/>
          <w:sz w:val="22"/>
          <w:szCs w:val="22"/>
        </w:rPr>
        <w:tab/>
      </w:r>
      <w:r w:rsidR="00D52DD6" w:rsidRPr="00510651">
        <w:rPr>
          <w:rFonts w:ascii="Century Gothic" w:hAnsi="Century Gothic" w:cs="Arial"/>
          <w:bCs/>
          <w:sz w:val="22"/>
          <w:szCs w:val="22"/>
        </w:rPr>
        <w:t>Mr Gavin Bowen</w:t>
      </w:r>
    </w:p>
    <w:p w14:paraId="092264D4" w14:textId="56844043" w:rsidR="003B4EE9" w:rsidRPr="00510651" w:rsidRDefault="003B4EE9" w:rsidP="00510651">
      <w:pPr>
        <w:widowControl w:val="0"/>
        <w:spacing w:after="0" w:line="286" w:lineRule="auto"/>
        <w:ind w:left="-284" w:right="284"/>
        <w:rPr>
          <w:rFonts w:ascii="Century Gothic" w:hAnsi="Century Gothic" w:cs="Arial"/>
          <w:b/>
          <w:bCs/>
          <w:sz w:val="22"/>
          <w:szCs w:val="22"/>
        </w:rPr>
      </w:pPr>
      <w:r w:rsidRPr="00510651">
        <w:rPr>
          <w:rFonts w:ascii="Century Gothic" w:hAnsi="Century Gothic" w:cs="Arial"/>
          <w:b/>
          <w:bCs/>
          <w:sz w:val="22"/>
          <w:szCs w:val="22"/>
        </w:rPr>
        <w:t>Date of Policy:</w:t>
      </w:r>
      <w:r w:rsidRPr="00510651">
        <w:rPr>
          <w:rFonts w:ascii="Century Gothic" w:hAnsi="Century Gothic" w:cs="Arial"/>
          <w:b/>
          <w:bCs/>
          <w:sz w:val="22"/>
          <w:szCs w:val="22"/>
        </w:rPr>
        <w:tab/>
      </w:r>
      <w:r w:rsidRPr="00510651">
        <w:rPr>
          <w:rFonts w:ascii="Century Gothic" w:hAnsi="Century Gothic" w:cs="Arial"/>
          <w:b/>
          <w:bCs/>
          <w:sz w:val="22"/>
          <w:szCs w:val="22"/>
        </w:rPr>
        <w:tab/>
      </w:r>
      <w:r w:rsidRPr="00510651">
        <w:rPr>
          <w:rFonts w:ascii="Century Gothic" w:hAnsi="Century Gothic" w:cs="Arial"/>
          <w:b/>
          <w:bCs/>
          <w:sz w:val="22"/>
          <w:szCs w:val="22"/>
        </w:rPr>
        <w:tab/>
      </w:r>
      <w:r w:rsidRPr="00510651">
        <w:rPr>
          <w:rFonts w:ascii="Century Gothic" w:hAnsi="Century Gothic" w:cs="Arial"/>
          <w:b/>
          <w:bCs/>
          <w:sz w:val="22"/>
          <w:szCs w:val="22"/>
        </w:rPr>
        <w:tab/>
      </w:r>
      <w:r w:rsidR="00510651" w:rsidRPr="00510651">
        <w:rPr>
          <w:rFonts w:ascii="Century Gothic" w:hAnsi="Century Gothic" w:cs="Arial"/>
          <w:b/>
          <w:bCs/>
          <w:sz w:val="22"/>
          <w:szCs w:val="22"/>
        </w:rPr>
        <w:t>September 202</w:t>
      </w:r>
      <w:r w:rsidR="001C2129">
        <w:rPr>
          <w:rFonts w:ascii="Century Gothic" w:hAnsi="Century Gothic" w:cs="Arial"/>
          <w:b/>
          <w:bCs/>
          <w:sz w:val="22"/>
          <w:szCs w:val="22"/>
        </w:rPr>
        <w:t>5</w:t>
      </w:r>
    </w:p>
    <w:p w14:paraId="0782C4A1" w14:textId="5C302D65" w:rsidR="003B4EE9" w:rsidRPr="00510651" w:rsidRDefault="003B4EE9" w:rsidP="00510651">
      <w:pPr>
        <w:widowControl w:val="0"/>
        <w:spacing w:after="0" w:line="286" w:lineRule="auto"/>
        <w:ind w:left="-284" w:right="284"/>
        <w:rPr>
          <w:rFonts w:ascii="Century Gothic" w:hAnsi="Century Gothic" w:cs="Arial"/>
          <w:bCs/>
          <w:sz w:val="22"/>
          <w:szCs w:val="22"/>
        </w:rPr>
      </w:pPr>
      <w:r w:rsidRPr="00510651">
        <w:rPr>
          <w:rFonts w:ascii="Century Gothic" w:hAnsi="Century Gothic" w:cs="Arial"/>
          <w:b/>
          <w:bCs/>
          <w:sz w:val="22"/>
          <w:szCs w:val="22"/>
        </w:rPr>
        <w:t>Date approved by Governors:</w:t>
      </w:r>
      <w:r w:rsidRPr="00510651">
        <w:rPr>
          <w:rFonts w:ascii="Century Gothic" w:hAnsi="Century Gothic" w:cs="Arial"/>
          <w:b/>
          <w:bCs/>
          <w:sz w:val="22"/>
          <w:szCs w:val="22"/>
        </w:rPr>
        <w:tab/>
      </w:r>
      <w:r w:rsidRPr="00510651">
        <w:rPr>
          <w:rFonts w:ascii="Century Gothic" w:hAnsi="Century Gothic" w:cs="Arial"/>
          <w:b/>
          <w:bCs/>
          <w:sz w:val="22"/>
          <w:szCs w:val="22"/>
        </w:rPr>
        <w:tab/>
      </w:r>
    </w:p>
    <w:p w14:paraId="3EBDFD06" w14:textId="2BEACC83" w:rsidR="003B4EE9" w:rsidRPr="00510651" w:rsidRDefault="00510651" w:rsidP="00510651">
      <w:pPr>
        <w:widowControl w:val="0"/>
        <w:spacing w:after="0" w:line="286" w:lineRule="auto"/>
        <w:ind w:left="-284" w:right="284"/>
        <w:rPr>
          <w:rFonts w:ascii="Century Gothic" w:hAnsi="Century Gothic" w:cs="Arial"/>
          <w:b/>
          <w:bCs/>
          <w:sz w:val="22"/>
          <w:szCs w:val="22"/>
        </w:rPr>
      </w:pPr>
      <w:r>
        <w:rPr>
          <w:rFonts w:ascii="Century Gothic" w:hAnsi="Century Gothic" w:cs="Arial"/>
          <w:b/>
          <w:bCs/>
          <w:sz w:val="22"/>
          <w:szCs w:val="22"/>
        </w:rPr>
        <w:t>Review Date:</w:t>
      </w:r>
      <w:r>
        <w:rPr>
          <w:rFonts w:ascii="Century Gothic" w:hAnsi="Century Gothic" w:cs="Arial"/>
          <w:b/>
          <w:bCs/>
          <w:sz w:val="22"/>
          <w:szCs w:val="22"/>
        </w:rPr>
        <w:tab/>
      </w:r>
      <w:r>
        <w:rPr>
          <w:rFonts w:ascii="Century Gothic" w:hAnsi="Century Gothic" w:cs="Arial"/>
          <w:b/>
          <w:bCs/>
          <w:sz w:val="22"/>
          <w:szCs w:val="22"/>
        </w:rPr>
        <w:tab/>
      </w:r>
      <w:r>
        <w:rPr>
          <w:rFonts w:ascii="Century Gothic" w:hAnsi="Century Gothic" w:cs="Arial"/>
          <w:b/>
          <w:bCs/>
          <w:sz w:val="22"/>
          <w:szCs w:val="22"/>
        </w:rPr>
        <w:tab/>
      </w:r>
      <w:r>
        <w:rPr>
          <w:rFonts w:ascii="Century Gothic" w:hAnsi="Century Gothic" w:cs="Arial"/>
          <w:b/>
          <w:bCs/>
          <w:sz w:val="22"/>
          <w:szCs w:val="22"/>
        </w:rPr>
        <w:tab/>
      </w:r>
      <w:r w:rsidRPr="00510651">
        <w:rPr>
          <w:rFonts w:ascii="Century Gothic" w:hAnsi="Century Gothic" w:cs="Arial"/>
          <w:b/>
          <w:bCs/>
          <w:sz w:val="22"/>
          <w:szCs w:val="22"/>
        </w:rPr>
        <w:t>September 202</w:t>
      </w:r>
      <w:r w:rsidR="001C2129">
        <w:rPr>
          <w:rFonts w:ascii="Century Gothic" w:hAnsi="Century Gothic" w:cs="Arial"/>
          <w:b/>
          <w:bCs/>
          <w:sz w:val="22"/>
          <w:szCs w:val="22"/>
        </w:rPr>
        <w:t>6</w:t>
      </w:r>
      <w:r w:rsidR="003B4EE9" w:rsidRPr="00510651">
        <w:rPr>
          <w:rFonts w:ascii="Century Gothic" w:hAnsi="Century Gothic" w:cs="Arial"/>
          <w:b/>
          <w:bCs/>
          <w:sz w:val="22"/>
          <w:szCs w:val="22"/>
        </w:rPr>
        <w:tab/>
      </w:r>
      <w:r w:rsidR="003B4EE9" w:rsidRPr="00510651">
        <w:rPr>
          <w:rFonts w:ascii="Century Gothic" w:hAnsi="Century Gothic" w:cs="Arial"/>
          <w:b/>
          <w:bCs/>
          <w:sz w:val="22"/>
          <w:szCs w:val="22"/>
        </w:rPr>
        <w:tab/>
      </w:r>
      <w:r w:rsidR="003B4EE9" w:rsidRPr="00510651">
        <w:rPr>
          <w:rFonts w:ascii="Century Gothic" w:hAnsi="Century Gothic" w:cs="Arial"/>
          <w:b/>
          <w:bCs/>
          <w:sz w:val="22"/>
          <w:szCs w:val="22"/>
        </w:rPr>
        <w:tab/>
      </w:r>
    </w:p>
    <w:p w14:paraId="19A0B349" w14:textId="77777777" w:rsidR="003B4EE9" w:rsidRPr="00510651" w:rsidRDefault="003B4EE9" w:rsidP="00510651">
      <w:pPr>
        <w:widowControl w:val="0"/>
        <w:spacing w:after="0"/>
        <w:ind w:left="-284"/>
        <w:rPr>
          <w:rFonts w:ascii="Century Gothic" w:hAnsi="Century Gothic" w:cs="Arial"/>
          <w:b/>
          <w:bCs/>
          <w:sz w:val="22"/>
          <w:szCs w:val="22"/>
        </w:rPr>
      </w:pPr>
    </w:p>
    <w:p w14:paraId="450AC4C5" w14:textId="77777777" w:rsidR="003B4EE9" w:rsidRPr="00510651" w:rsidRDefault="003B4EE9" w:rsidP="00510651">
      <w:pPr>
        <w:widowControl w:val="0"/>
        <w:spacing w:after="0"/>
        <w:ind w:left="-284"/>
        <w:rPr>
          <w:rFonts w:ascii="Century Gothic" w:hAnsi="Century Gothic" w:cs="Arial"/>
          <w:b/>
          <w:bCs/>
          <w:sz w:val="22"/>
          <w:szCs w:val="22"/>
        </w:rPr>
      </w:pPr>
      <w:r w:rsidRPr="00510651">
        <w:rPr>
          <w:rFonts w:ascii="Century Gothic" w:hAnsi="Century Gothic" w:cs="Arial"/>
          <w:b/>
          <w:bCs/>
          <w:sz w:val="22"/>
          <w:szCs w:val="22"/>
        </w:rPr>
        <w:t> </w:t>
      </w:r>
    </w:p>
    <w:p w14:paraId="492B9DD2" w14:textId="77777777" w:rsidR="003B4EE9" w:rsidRPr="00510651" w:rsidRDefault="003B4EE9" w:rsidP="00510651">
      <w:pPr>
        <w:widowControl w:val="0"/>
        <w:spacing w:after="0"/>
        <w:ind w:left="-284"/>
        <w:rPr>
          <w:rFonts w:ascii="Century Gothic" w:hAnsi="Century Gothic" w:cs="Arial"/>
          <w:b/>
          <w:bCs/>
          <w:sz w:val="22"/>
          <w:szCs w:val="22"/>
        </w:rPr>
      </w:pPr>
      <w:r w:rsidRPr="00510651">
        <w:rPr>
          <w:rFonts w:ascii="Century Gothic" w:hAnsi="Century Gothic" w:cs="Arial"/>
          <w:b/>
          <w:bCs/>
          <w:sz w:val="22"/>
          <w:szCs w:val="22"/>
        </w:rPr>
        <w:t>This policy will be reviewed annually</w:t>
      </w:r>
    </w:p>
    <w:p w14:paraId="29525C7A" w14:textId="77777777" w:rsidR="003B4EE9" w:rsidRPr="00510651" w:rsidRDefault="003B4EE9" w:rsidP="00510651">
      <w:pPr>
        <w:widowControl w:val="0"/>
        <w:spacing w:after="0"/>
        <w:ind w:left="-284"/>
        <w:rPr>
          <w:rFonts w:ascii="Century Gothic" w:hAnsi="Century Gothic" w:cs="Arial"/>
          <w:b/>
          <w:bCs/>
          <w:sz w:val="22"/>
          <w:szCs w:val="22"/>
        </w:rPr>
      </w:pPr>
      <w:r w:rsidRPr="00510651">
        <w:rPr>
          <w:rFonts w:ascii="Century Gothic" w:hAnsi="Century Gothic" w:cs="Arial"/>
          <w:b/>
          <w:bCs/>
          <w:sz w:val="22"/>
          <w:szCs w:val="22"/>
        </w:rPr>
        <w:t> </w:t>
      </w:r>
    </w:p>
    <w:p w14:paraId="57B29055"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Our school is committed to providing a full and efficient educational experience to all pupils. We believe that if pupils are to benefit fully from education then good attendance and punctuality are crucial.</w:t>
      </w:r>
    </w:p>
    <w:p w14:paraId="7857E8D0"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5F8B6EE5"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Our school will give a high priority to conveying to parents the importance of regular and punctual attendance. Pupils will know that their presence is important and we will offer an environment in which they feel valued and welcome. </w:t>
      </w:r>
    </w:p>
    <w:p w14:paraId="032A206F"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022B029E"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We recognise </w:t>
      </w:r>
      <w:r w:rsidR="003E1525" w:rsidRPr="00510651">
        <w:rPr>
          <w:rFonts w:ascii="Century Gothic" w:eastAsia="Calibri" w:hAnsi="Century Gothic" w:cs="Arial"/>
          <w:color w:val="auto"/>
          <w:kern w:val="0"/>
          <w:sz w:val="22"/>
          <w:szCs w:val="22"/>
        </w:rPr>
        <w:t xml:space="preserve">that </w:t>
      </w:r>
      <w:r w:rsidRPr="00510651">
        <w:rPr>
          <w:rFonts w:ascii="Century Gothic" w:eastAsia="Calibri" w:hAnsi="Century Gothic" w:cs="Arial"/>
          <w:color w:val="auto"/>
          <w:kern w:val="0"/>
          <w:sz w:val="22"/>
          <w:szCs w:val="22"/>
        </w:rPr>
        <w:t>parents play a vital role and we will establish strong home-school links and communications systems with them.</w:t>
      </w:r>
    </w:p>
    <w:p w14:paraId="47101508"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4F03B622"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It is the policy of our school to celebrate success and attendance is a critical contributory factor. We will actively promote and encourage full attendance for all our pupils. There are a variety of reward schemes in place to promote and encourage good attendance and punctuality. </w:t>
      </w:r>
    </w:p>
    <w:p w14:paraId="19F2DD77" w14:textId="29E7CE45" w:rsidR="002463A0" w:rsidRPr="00510651" w:rsidRDefault="002463A0" w:rsidP="00510651">
      <w:pPr>
        <w:autoSpaceDE w:val="0"/>
        <w:autoSpaceDN w:val="0"/>
        <w:adjustRightInd w:val="0"/>
        <w:spacing w:after="0"/>
        <w:rPr>
          <w:rFonts w:ascii="Century Gothic" w:eastAsia="Calibri" w:hAnsi="Century Gothic" w:cs="Arial"/>
          <w:b/>
          <w:color w:val="auto"/>
          <w:kern w:val="0"/>
          <w:sz w:val="22"/>
          <w:szCs w:val="22"/>
        </w:rPr>
      </w:pPr>
    </w:p>
    <w:p w14:paraId="1526CBCA" w14:textId="77777777" w:rsidR="002463A0" w:rsidRPr="00510651" w:rsidRDefault="002463A0" w:rsidP="00510651">
      <w:pPr>
        <w:autoSpaceDE w:val="0"/>
        <w:autoSpaceDN w:val="0"/>
        <w:adjustRightInd w:val="0"/>
        <w:spacing w:after="0"/>
        <w:ind w:left="-284"/>
        <w:rPr>
          <w:rFonts w:ascii="Century Gothic" w:eastAsia="Calibri" w:hAnsi="Century Gothic" w:cs="Arial"/>
          <w:b/>
          <w:color w:val="auto"/>
          <w:kern w:val="0"/>
          <w:sz w:val="22"/>
          <w:szCs w:val="22"/>
        </w:rPr>
      </w:pPr>
    </w:p>
    <w:p w14:paraId="0C64C8A5"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Parental Responsibility</w:t>
      </w:r>
    </w:p>
    <w:p w14:paraId="117227A1"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Under Section 444.1 of the Education Act of 1996, parents or those with parental responsibility for children of school age, are required to ensure that their children are in receipt of full time education. Children are required to attend and stay at school.</w:t>
      </w:r>
    </w:p>
    <w:p w14:paraId="6366FC1D"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00E2E052"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This responsibility also extends to ensuring that the children attend school regularly, punctually, suitably dressed and in a fit condition to learn.</w:t>
      </w:r>
    </w:p>
    <w:p w14:paraId="1AC45FF7"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7AA246B8" w14:textId="6013C6DB"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Attendance issues will be raised through Parents’ Evenings, newsletters</w:t>
      </w:r>
      <w:r w:rsidR="00FF22F1" w:rsidRPr="00510651">
        <w:rPr>
          <w:rFonts w:ascii="Century Gothic" w:eastAsia="Calibri" w:hAnsi="Century Gothic" w:cs="Arial"/>
          <w:color w:val="auto"/>
          <w:kern w:val="0"/>
          <w:sz w:val="22"/>
          <w:szCs w:val="22"/>
        </w:rPr>
        <w:t xml:space="preserve"> and in cases of non-compl</w:t>
      </w:r>
      <w:r w:rsidR="00510651">
        <w:rPr>
          <w:rFonts w:ascii="Century Gothic" w:eastAsia="Calibri" w:hAnsi="Century Gothic" w:cs="Arial"/>
          <w:color w:val="auto"/>
          <w:kern w:val="0"/>
          <w:sz w:val="22"/>
          <w:szCs w:val="22"/>
        </w:rPr>
        <w:t>iance, through letters addressed</w:t>
      </w:r>
      <w:r w:rsidR="00FF22F1" w:rsidRPr="00510651">
        <w:rPr>
          <w:rFonts w:ascii="Century Gothic" w:eastAsia="Calibri" w:hAnsi="Century Gothic" w:cs="Arial"/>
          <w:color w:val="auto"/>
          <w:kern w:val="0"/>
          <w:sz w:val="22"/>
          <w:szCs w:val="22"/>
        </w:rPr>
        <w:t xml:space="preserve"> to specific parents. The Educational Welfare Officer may also support parents to improve their child’s attendance. </w:t>
      </w:r>
    </w:p>
    <w:p w14:paraId="3E7FEAD5"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4C60B17D"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lastRenderedPageBreak/>
        <w:t>Parents will be promptly informed over any concerns regarding attendance and given the opportunity to discuss these matters with the Head Teacher and if appropriate the Education Welfare Officer.</w:t>
      </w:r>
    </w:p>
    <w:p w14:paraId="3485E685"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0FE95B8E"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It is also the parent’s responsibility to inform school of the reasons for their child’s non-attendance as soon as possible on the first day of absence.</w:t>
      </w:r>
    </w:p>
    <w:p w14:paraId="066A04E5"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2C4A8269"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Procedures for reporting absence</w:t>
      </w:r>
    </w:p>
    <w:p w14:paraId="4179B8FB"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The school should be notified on the first day of absence</w:t>
      </w:r>
    </w:p>
    <w:p w14:paraId="75BA4FEB" w14:textId="77777777" w:rsidR="003B4EE9" w:rsidRPr="00510651" w:rsidRDefault="003B4EE9" w:rsidP="00510651">
      <w:pPr>
        <w:pStyle w:val="ListParagraph"/>
        <w:numPr>
          <w:ilvl w:val="0"/>
          <w:numId w:val="38"/>
        </w:numPr>
        <w:autoSpaceDE w:val="0"/>
        <w:autoSpaceDN w:val="0"/>
        <w:adjustRightInd w:val="0"/>
        <w:spacing w:after="0"/>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By telephone – parents should ensure they have the school phone number.</w:t>
      </w:r>
    </w:p>
    <w:p w14:paraId="0798E94E" w14:textId="77777777" w:rsidR="003B4EE9" w:rsidRPr="00510651" w:rsidRDefault="003B4EE9" w:rsidP="00510651">
      <w:pPr>
        <w:pStyle w:val="ListParagraph"/>
        <w:numPr>
          <w:ilvl w:val="0"/>
          <w:numId w:val="38"/>
        </w:numPr>
        <w:autoSpaceDE w:val="0"/>
        <w:autoSpaceDN w:val="0"/>
        <w:adjustRightInd w:val="0"/>
        <w:spacing w:after="0"/>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By letter</w:t>
      </w:r>
    </w:p>
    <w:p w14:paraId="103AFD6D" w14:textId="77777777" w:rsidR="003B4EE9" w:rsidRPr="00510651" w:rsidRDefault="003B4EE9" w:rsidP="00510651">
      <w:pPr>
        <w:pStyle w:val="ListParagraph"/>
        <w:numPr>
          <w:ilvl w:val="0"/>
          <w:numId w:val="38"/>
        </w:numPr>
        <w:autoSpaceDE w:val="0"/>
        <w:autoSpaceDN w:val="0"/>
        <w:adjustRightInd w:val="0"/>
        <w:spacing w:after="0"/>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In person</w:t>
      </w:r>
    </w:p>
    <w:p w14:paraId="4218F8E4" w14:textId="77777777" w:rsidR="003B4EE9" w:rsidRPr="00510651" w:rsidRDefault="003B4EE9" w:rsidP="00510651">
      <w:pPr>
        <w:pStyle w:val="ListParagraph"/>
        <w:numPr>
          <w:ilvl w:val="0"/>
          <w:numId w:val="38"/>
        </w:numPr>
        <w:autoSpaceDE w:val="0"/>
        <w:autoSpaceDN w:val="0"/>
        <w:adjustRightInd w:val="0"/>
        <w:spacing w:after="0"/>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By showing an appointment card or letter</w:t>
      </w:r>
    </w:p>
    <w:p w14:paraId="531128CE" w14:textId="77777777" w:rsidR="003B4EE9" w:rsidRPr="00510651" w:rsidRDefault="003B4EE9" w:rsidP="00510651">
      <w:pPr>
        <w:pStyle w:val="ListParagraph"/>
        <w:numPr>
          <w:ilvl w:val="0"/>
          <w:numId w:val="38"/>
        </w:numPr>
        <w:autoSpaceDE w:val="0"/>
        <w:autoSpaceDN w:val="0"/>
        <w:adjustRightInd w:val="0"/>
        <w:spacing w:after="0"/>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By informing staff</w:t>
      </w:r>
    </w:p>
    <w:p w14:paraId="545748D7"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3392506D"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Authorised absence</w:t>
      </w:r>
    </w:p>
    <w:p w14:paraId="0F2423CB" w14:textId="3557D6A4" w:rsidR="003B4EE9" w:rsidRPr="00510651" w:rsidRDefault="00FF22F1"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The Head T</w:t>
      </w:r>
      <w:r w:rsidR="003B4EE9" w:rsidRPr="00510651">
        <w:rPr>
          <w:rFonts w:ascii="Century Gothic" w:eastAsia="Calibri" w:hAnsi="Century Gothic" w:cs="Arial"/>
          <w:color w:val="auto"/>
          <w:kern w:val="0"/>
          <w:sz w:val="22"/>
          <w:szCs w:val="22"/>
        </w:rPr>
        <w:t>eacher has the ultimate responsibility for authorising absences and will do so when a valid reason is given for the child’s absence. A pupil’s absence from school will be considered unauthorised until a satisfactory explanation is received.</w:t>
      </w:r>
    </w:p>
    <w:p w14:paraId="787DCD14"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0D316A29"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Unauthorised absence</w:t>
      </w:r>
    </w:p>
    <w:p w14:paraId="3BC25DF8"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An unauthorised absence will be given when a child does not attend school and a valid reason is not given for their absence, or the Governors refuse to authorise a holiday request.</w:t>
      </w:r>
    </w:p>
    <w:p w14:paraId="2A9BB9FA"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333A7F37"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Medical and dental appointments</w:t>
      </w:r>
    </w:p>
    <w:p w14:paraId="662F4130"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We expect parents to make medical and dental appointments for their children before or after school or during the school holidays. If this is not possible then authorisation will be given where confirmation of the appointment is received via one of the methods already listed. A signing in/out book is kept in the office. Children are expected to attend school prior to the appointment and parents are expected to return their children to school following the appointment whenever possible.</w:t>
      </w:r>
    </w:p>
    <w:p w14:paraId="3DE4B0F8"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0965EE77"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p>
    <w:p w14:paraId="267A12F0"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Special occasions</w:t>
      </w:r>
    </w:p>
    <w:p w14:paraId="34355482"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A request for a child to attend a special occasion during school time, e.g. family wedding must be made in advance and the Head Teacher will make the decision as whether to authorise the absence. Parents will be notified of the Head’s decision.</w:t>
      </w:r>
    </w:p>
    <w:p w14:paraId="7CF7D876"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4B3833E2"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Bereavement</w:t>
      </w:r>
    </w:p>
    <w:p w14:paraId="462B393F"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The school is sensitive to family requests for a child’s attendance at funerals or associated events. The Head Teacher will offer the family advice over absence in this instance.</w:t>
      </w:r>
    </w:p>
    <w:p w14:paraId="161AEF80" w14:textId="7D7970C9" w:rsidR="00510651" w:rsidRDefault="00510651" w:rsidP="00510651">
      <w:pPr>
        <w:autoSpaceDE w:val="0"/>
        <w:autoSpaceDN w:val="0"/>
        <w:adjustRightInd w:val="0"/>
        <w:spacing w:after="0"/>
        <w:ind w:left="-284"/>
        <w:rPr>
          <w:rFonts w:ascii="Century Gothic" w:eastAsia="Calibri" w:hAnsi="Century Gothic" w:cs="Arial"/>
          <w:b/>
          <w:color w:val="auto"/>
          <w:kern w:val="0"/>
          <w:sz w:val="22"/>
          <w:szCs w:val="22"/>
        </w:rPr>
      </w:pPr>
    </w:p>
    <w:p w14:paraId="49287568" w14:textId="2E769410"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Days of Religious Observance</w:t>
      </w:r>
    </w:p>
    <w:p w14:paraId="46D5CF69" w14:textId="2262B221"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Up to three days attendance at a religious observance held by a religious body will be granted as an authorised absence. The Head Teacher should be consulted in advance of the event. Where more than three days per academic year is required then a leave of absence form should be submitted for authorisation.</w:t>
      </w:r>
    </w:p>
    <w:p w14:paraId="1382D187"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p>
    <w:p w14:paraId="1CACEE7A"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p>
    <w:p w14:paraId="31458E45"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Family Holidays</w:t>
      </w:r>
    </w:p>
    <w:p w14:paraId="546FBFA3" w14:textId="63539116" w:rsidR="002463A0" w:rsidRPr="00510651" w:rsidRDefault="002463A0"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Holidays during term time will not be authorised</w:t>
      </w:r>
      <w:r w:rsidR="00612E59" w:rsidRPr="00510651">
        <w:rPr>
          <w:rFonts w:ascii="Century Gothic" w:eastAsia="Calibri" w:hAnsi="Century Gothic" w:cs="Arial"/>
          <w:color w:val="auto"/>
          <w:kern w:val="0"/>
          <w:sz w:val="22"/>
          <w:szCs w:val="22"/>
        </w:rPr>
        <w:t xml:space="preserve"> as holidays are not deemed to be exceptional circumstances. If a request is declined and the holiday is still taken, the Headteacher will submit a request for a</w:t>
      </w:r>
      <w:r w:rsidR="00656400" w:rsidRPr="00510651">
        <w:rPr>
          <w:rFonts w:ascii="Century Gothic" w:eastAsia="Calibri" w:hAnsi="Century Gothic" w:cs="Arial"/>
          <w:color w:val="auto"/>
          <w:kern w:val="0"/>
          <w:sz w:val="22"/>
          <w:szCs w:val="22"/>
        </w:rPr>
        <w:t xml:space="preserve"> Fixed</w:t>
      </w:r>
      <w:r w:rsidR="00612E59" w:rsidRPr="00510651">
        <w:rPr>
          <w:rFonts w:ascii="Century Gothic" w:eastAsia="Calibri" w:hAnsi="Century Gothic" w:cs="Arial"/>
          <w:color w:val="auto"/>
          <w:kern w:val="0"/>
          <w:sz w:val="22"/>
          <w:szCs w:val="22"/>
        </w:rPr>
        <w:t xml:space="preserve"> Penalty Notice.</w:t>
      </w:r>
    </w:p>
    <w:p w14:paraId="5E17B07F"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4DDAE1A3"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Lateness</w:t>
      </w:r>
    </w:p>
    <w:p w14:paraId="610EFA76"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Children can get very easily upset when they arrive late at school after the bell has gone. This causes them distress and </w:t>
      </w:r>
      <w:r w:rsidR="003E1525" w:rsidRPr="00510651">
        <w:rPr>
          <w:rFonts w:ascii="Century Gothic" w:eastAsia="Calibri" w:hAnsi="Century Gothic" w:cs="Arial"/>
          <w:color w:val="auto"/>
          <w:kern w:val="0"/>
          <w:sz w:val="22"/>
          <w:szCs w:val="22"/>
        </w:rPr>
        <w:t>they will miss the first part of the morning lesson.</w:t>
      </w:r>
    </w:p>
    <w:p w14:paraId="16AB6F50"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49DA1FDC" w14:textId="11F2ECF6"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Children are expected to arrive </w:t>
      </w:r>
      <w:r w:rsidR="001E7EA6" w:rsidRPr="00510651">
        <w:rPr>
          <w:rFonts w:ascii="Century Gothic" w:eastAsia="Calibri" w:hAnsi="Century Gothic" w:cs="Arial"/>
          <w:color w:val="auto"/>
          <w:kern w:val="0"/>
          <w:sz w:val="22"/>
          <w:szCs w:val="22"/>
        </w:rPr>
        <w:t>between 8:40</w:t>
      </w:r>
      <w:r w:rsidR="003E1525" w:rsidRPr="00510651">
        <w:rPr>
          <w:rFonts w:ascii="Century Gothic" w:eastAsia="Calibri" w:hAnsi="Century Gothic" w:cs="Arial"/>
          <w:color w:val="auto"/>
          <w:kern w:val="0"/>
          <w:sz w:val="22"/>
          <w:szCs w:val="22"/>
        </w:rPr>
        <w:t xml:space="preserve"> and</w:t>
      </w:r>
      <w:r w:rsidR="001E7EA6" w:rsidRPr="00510651">
        <w:rPr>
          <w:rFonts w:ascii="Century Gothic" w:eastAsia="Calibri" w:hAnsi="Century Gothic" w:cs="Arial"/>
          <w:color w:val="auto"/>
          <w:kern w:val="0"/>
          <w:sz w:val="22"/>
          <w:szCs w:val="22"/>
        </w:rPr>
        <w:t xml:space="preserve"> 8:4</w:t>
      </w:r>
      <w:r w:rsidRPr="00510651">
        <w:rPr>
          <w:rFonts w:ascii="Century Gothic" w:eastAsia="Calibri" w:hAnsi="Century Gothic" w:cs="Arial"/>
          <w:color w:val="auto"/>
          <w:kern w:val="0"/>
          <w:sz w:val="22"/>
          <w:szCs w:val="22"/>
        </w:rPr>
        <w:t>5am, for the start of the school day. Th</w:t>
      </w:r>
      <w:r w:rsidR="001E7EA6" w:rsidRPr="00510651">
        <w:rPr>
          <w:rFonts w:ascii="Century Gothic" w:eastAsia="Calibri" w:hAnsi="Century Gothic" w:cs="Arial"/>
          <w:color w:val="auto"/>
          <w:kern w:val="0"/>
          <w:sz w:val="22"/>
          <w:szCs w:val="22"/>
        </w:rPr>
        <w:t>e school gates are locked at 8:4</w:t>
      </w:r>
      <w:r w:rsidRPr="00510651">
        <w:rPr>
          <w:rFonts w:ascii="Century Gothic" w:eastAsia="Calibri" w:hAnsi="Century Gothic" w:cs="Arial"/>
          <w:color w:val="auto"/>
          <w:kern w:val="0"/>
          <w:sz w:val="22"/>
          <w:szCs w:val="22"/>
        </w:rPr>
        <w:t xml:space="preserve">5am and children arriving after this must report to the school office. The registers </w:t>
      </w:r>
      <w:r w:rsidR="003E1525" w:rsidRPr="00510651">
        <w:rPr>
          <w:rFonts w:ascii="Century Gothic" w:eastAsia="Calibri" w:hAnsi="Century Gothic" w:cs="Arial"/>
          <w:color w:val="auto"/>
          <w:kern w:val="0"/>
          <w:sz w:val="22"/>
          <w:szCs w:val="22"/>
        </w:rPr>
        <w:t xml:space="preserve">are taken </w:t>
      </w:r>
      <w:r w:rsidR="001E7EA6" w:rsidRPr="00510651">
        <w:rPr>
          <w:rFonts w:ascii="Century Gothic" w:eastAsia="Calibri" w:hAnsi="Century Gothic" w:cs="Arial"/>
          <w:color w:val="auto"/>
          <w:kern w:val="0"/>
          <w:sz w:val="22"/>
          <w:szCs w:val="22"/>
        </w:rPr>
        <w:t xml:space="preserve">at 8:45. </w:t>
      </w:r>
      <w:r w:rsidR="003E1525" w:rsidRPr="00510651">
        <w:rPr>
          <w:rFonts w:ascii="Century Gothic" w:eastAsia="Calibri" w:hAnsi="Century Gothic" w:cs="Arial"/>
          <w:color w:val="auto"/>
          <w:kern w:val="0"/>
          <w:sz w:val="22"/>
          <w:szCs w:val="22"/>
        </w:rPr>
        <w:t>C</w:t>
      </w:r>
      <w:r w:rsidRPr="00510651">
        <w:rPr>
          <w:rFonts w:ascii="Century Gothic" w:eastAsia="Calibri" w:hAnsi="Century Gothic" w:cs="Arial"/>
          <w:color w:val="auto"/>
          <w:kern w:val="0"/>
          <w:sz w:val="22"/>
          <w:szCs w:val="22"/>
        </w:rPr>
        <w:t xml:space="preserve">hildren that arrive after this time will be given a late mark. Any child arriving after 9.30am will be given an unauthorised absence mark in the register. </w:t>
      </w:r>
    </w:p>
    <w:p w14:paraId="500525EB" w14:textId="77777777" w:rsidR="003E1525" w:rsidRPr="00510651" w:rsidRDefault="003E1525" w:rsidP="00510651">
      <w:pPr>
        <w:autoSpaceDE w:val="0"/>
        <w:autoSpaceDN w:val="0"/>
        <w:adjustRightInd w:val="0"/>
        <w:spacing w:after="0"/>
        <w:ind w:left="-284"/>
        <w:rPr>
          <w:rFonts w:ascii="Century Gothic" w:eastAsia="Calibri" w:hAnsi="Century Gothic" w:cs="Arial"/>
          <w:color w:val="auto"/>
          <w:kern w:val="0"/>
          <w:sz w:val="22"/>
          <w:szCs w:val="22"/>
        </w:rPr>
      </w:pPr>
    </w:p>
    <w:p w14:paraId="708C90E5" w14:textId="2CB3164C" w:rsidR="003E1525" w:rsidRPr="00510651" w:rsidRDefault="00164826"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A </w:t>
      </w:r>
      <w:r w:rsidR="00656400" w:rsidRPr="00510651">
        <w:rPr>
          <w:rFonts w:ascii="Century Gothic" w:eastAsia="Calibri" w:hAnsi="Century Gothic" w:cs="Arial"/>
          <w:color w:val="auto"/>
          <w:kern w:val="0"/>
          <w:sz w:val="22"/>
          <w:szCs w:val="22"/>
        </w:rPr>
        <w:t xml:space="preserve">Fixed </w:t>
      </w:r>
      <w:r w:rsidRPr="00510651">
        <w:rPr>
          <w:rFonts w:ascii="Century Gothic" w:eastAsia="Calibri" w:hAnsi="Century Gothic" w:cs="Arial"/>
          <w:color w:val="auto"/>
          <w:kern w:val="0"/>
          <w:sz w:val="22"/>
          <w:szCs w:val="22"/>
        </w:rPr>
        <w:t>Penalty N</w:t>
      </w:r>
      <w:r w:rsidR="003E1525" w:rsidRPr="00510651">
        <w:rPr>
          <w:rFonts w:ascii="Century Gothic" w:eastAsia="Calibri" w:hAnsi="Century Gothic" w:cs="Arial"/>
          <w:color w:val="auto"/>
          <w:kern w:val="0"/>
          <w:sz w:val="22"/>
          <w:szCs w:val="22"/>
        </w:rPr>
        <w:t>otice can be issued if a child has arrived late on 10 occasions over a period of 12 school weeks, excluding holidays. These late episodes do not need to be consecutive.</w:t>
      </w:r>
    </w:p>
    <w:p w14:paraId="3E323F64" w14:textId="04382CC8" w:rsidR="00612E59" w:rsidRPr="00510651" w:rsidRDefault="00612E59" w:rsidP="00510651">
      <w:pPr>
        <w:autoSpaceDE w:val="0"/>
        <w:autoSpaceDN w:val="0"/>
        <w:adjustRightInd w:val="0"/>
        <w:spacing w:after="0"/>
        <w:ind w:left="-284"/>
        <w:rPr>
          <w:rFonts w:ascii="Century Gothic" w:eastAsia="Calibri" w:hAnsi="Century Gothic" w:cs="Arial"/>
          <w:b/>
          <w:color w:val="auto"/>
          <w:kern w:val="0"/>
          <w:sz w:val="22"/>
          <w:szCs w:val="22"/>
        </w:rPr>
      </w:pPr>
    </w:p>
    <w:p w14:paraId="127BB9FF" w14:textId="2165170E"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School Procedures</w:t>
      </w:r>
    </w:p>
    <w:p w14:paraId="2F9B1E24"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 xml:space="preserve">In managing the attendance and punctuality of its pupils the school will keep appropriate attendance records. Registers are taken at the beginning of each </w:t>
      </w:r>
      <w:r w:rsidR="00980CE3" w:rsidRPr="00510651">
        <w:rPr>
          <w:rFonts w:ascii="Century Gothic" w:eastAsia="Calibri" w:hAnsi="Century Gothic" w:cs="Arial"/>
          <w:color w:val="auto"/>
          <w:kern w:val="0"/>
          <w:sz w:val="22"/>
          <w:szCs w:val="22"/>
        </w:rPr>
        <w:t>morning and afternoon</w:t>
      </w:r>
      <w:r w:rsidRPr="00510651">
        <w:rPr>
          <w:rFonts w:ascii="Century Gothic" w:eastAsia="Calibri" w:hAnsi="Century Gothic" w:cs="Arial"/>
          <w:color w:val="auto"/>
          <w:kern w:val="0"/>
          <w:sz w:val="22"/>
          <w:szCs w:val="22"/>
        </w:rPr>
        <w:t xml:space="preserve"> session. Accurate information on attendance is available to designated staff and data gathered will be used to inform the Governing Body of attendance and punctuality trends.</w:t>
      </w:r>
    </w:p>
    <w:p w14:paraId="6CE00EE3"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6AA80310"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Reporting Absence</w:t>
      </w:r>
    </w:p>
    <w:p w14:paraId="3B727094" w14:textId="1D00BCB5"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When a child’s absence has not been reported the school will contact the parents, via</w:t>
      </w:r>
      <w:r w:rsidR="001E7EA6" w:rsidRPr="00510651">
        <w:rPr>
          <w:rFonts w:ascii="Century Gothic" w:eastAsia="Calibri" w:hAnsi="Century Gothic" w:cs="Arial"/>
          <w:color w:val="auto"/>
          <w:kern w:val="0"/>
          <w:sz w:val="22"/>
          <w:szCs w:val="22"/>
        </w:rPr>
        <w:t xml:space="preserve"> </w:t>
      </w:r>
      <w:r w:rsidRPr="00510651">
        <w:rPr>
          <w:rFonts w:ascii="Century Gothic" w:eastAsia="Calibri" w:hAnsi="Century Gothic" w:cs="Arial"/>
          <w:color w:val="auto"/>
          <w:kern w:val="0"/>
          <w:sz w:val="22"/>
          <w:szCs w:val="22"/>
        </w:rPr>
        <w:t>phone cal</w:t>
      </w:r>
      <w:r w:rsidR="00980CE3" w:rsidRPr="00510651">
        <w:rPr>
          <w:rFonts w:ascii="Century Gothic" w:eastAsia="Calibri" w:hAnsi="Century Gothic" w:cs="Arial"/>
          <w:color w:val="auto"/>
          <w:kern w:val="0"/>
          <w:sz w:val="22"/>
          <w:szCs w:val="22"/>
        </w:rPr>
        <w:t>l, on the first day of absence.</w:t>
      </w:r>
    </w:p>
    <w:p w14:paraId="3055A912"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6143E011"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Monitor Patterns of Attendance</w:t>
      </w:r>
    </w:p>
    <w:p w14:paraId="03F7E5CA" w14:textId="6C632A01"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The Head Teacher</w:t>
      </w:r>
      <w:r w:rsidR="00510651">
        <w:rPr>
          <w:rFonts w:ascii="Century Gothic" w:eastAsia="Calibri" w:hAnsi="Century Gothic" w:cs="Arial"/>
          <w:color w:val="auto"/>
          <w:kern w:val="0"/>
          <w:sz w:val="22"/>
          <w:szCs w:val="22"/>
        </w:rPr>
        <w:t>,</w:t>
      </w:r>
      <w:r w:rsidRPr="00510651">
        <w:rPr>
          <w:rFonts w:ascii="Century Gothic" w:eastAsia="Calibri" w:hAnsi="Century Gothic" w:cs="Arial"/>
          <w:color w:val="auto"/>
          <w:kern w:val="0"/>
          <w:sz w:val="22"/>
          <w:szCs w:val="22"/>
        </w:rPr>
        <w:t xml:space="preserve"> in liaison with the </w:t>
      </w:r>
      <w:r w:rsidR="00FF22F1" w:rsidRPr="00510651">
        <w:rPr>
          <w:rFonts w:ascii="Century Gothic" w:eastAsia="Calibri" w:hAnsi="Century Gothic" w:cs="Arial"/>
          <w:color w:val="auto"/>
          <w:kern w:val="0"/>
          <w:sz w:val="22"/>
          <w:szCs w:val="22"/>
        </w:rPr>
        <w:t>Local Support Team and the EWO</w:t>
      </w:r>
      <w:r w:rsidRPr="00510651">
        <w:rPr>
          <w:rFonts w:ascii="Century Gothic" w:eastAsia="Calibri" w:hAnsi="Century Gothic" w:cs="Arial"/>
          <w:color w:val="auto"/>
          <w:kern w:val="0"/>
          <w:sz w:val="22"/>
          <w:szCs w:val="22"/>
        </w:rPr>
        <w:t xml:space="preserve">, will regularly review registers </w:t>
      </w:r>
      <w:r w:rsidR="00980CE3" w:rsidRPr="00510651">
        <w:rPr>
          <w:rFonts w:ascii="Century Gothic" w:eastAsia="Calibri" w:hAnsi="Century Gothic" w:cs="Arial"/>
          <w:color w:val="auto"/>
          <w:kern w:val="0"/>
          <w:sz w:val="22"/>
          <w:szCs w:val="22"/>
        </w:rPr>
        <w:t xml:space="preserve">and the </w:t>
      </w:r>
      <w:r w:rsidRPr="00510651">
        <w:rPr>
          <w:rFonts w:ascii="Century Gothic" w:eastAsia="Calibri" w:hAnsi="Century Gothic" w:cs="Arial"/>
          <w:color w:val="auto"/>
          <w:kern w:val="0"/>
          <w:sz w:val="22"/>
          <w:szCs w:val="22"/>
        </w:rPr>
        <w:t xml:space="preserve">late book in order to work with families whose patterns of attendance or punctuality are causing concerns. All parents will be informed, via the annual report and assessment profiles, of their child’s overall attendance and their attendance compared to the average for the school. The Head teacher and governors monitor attendance on a termly basis. </w:t>
      </w:r>
    </w:p>
    <w:p w14:paraId="5837224A"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562B5BA8"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The school encourages good attendance through clear communication with parents including leaflets about the effects of non-attendance or regular lateness.</w:t>
      </w:r>
    </w:p>
    <w:p w14:paraId="58680FA6"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p>
    <w:p w14:paraId="2B2D486B"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If there is cause for concern then the following procedures will be followed:</w:t>
      </w:r>
    </w:p>
    <w:p w14:paraId="0340070B" w14:textId="77777777" w:rsidR="003B4EE9" w:rsidRPr="00510651" w:rsidRDefault="003B4EE9" w:rsidP="00510651">
      <w:pPr>
        <w:numPr>
          <w:ilvl w:val="0"/>
          <w:numId w:val="37"/>
        </w:numPr>
        <w:autoSpaceDE w:val="0"/>
        <w:autoSpaceDN w:val="0"/>
        <w:adjustRightInd w:val="0"/>
        <w:spacing w:after="0" w:line="240" w:lineRule="auto"/>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A letter will be sent home to parents of all children</w:t>
      </w:r>
      <w:r w:rsidR="00980CE3" w:rsidRPr="00510651">
        <w:rPr>
          <w:rFonts w:ascii="Century Gothic" w:eastAsia="Calibri" w:hAnsi="Century Gothic" w:cs="Arial"/>
          <w:color w:val="auto"/>
          <w:kern w:val="0"/>
          <w:sz w:val="22"/>
          <w:szCs w:val="22"/>
        </w:rPr>
        <w:t xml:space="preserve"> whose attendance falls below 95</w:t>
      </w:r>
      <w:r w:rsidRPr="00510651">
        <w:rPr>
          <w:rFonts w:ascii="Century Gothic" w:eastAsia="Calibri" w:hAnsi="Century Gothic" w:cs="Arial"/>
          <w:color w:val="auto"/>
          <w:kern w:val="0"/>
          <w:sz w:val="22"/>
          <w:szCs w:val="22"/>
        </w:rPr>
        <w:t>%</w:t>
      </w:r>
    </w:p>
    <w:p w14:paraId="4A5AE020" w14:textId="0252762C" w:rsidR="003B4EE9" w:rsidRPr="00510651" w:rsidRDefault="00980CE3" w:rsidP="00510651">
      <w:pPr>
        <w:numPr>
          <w:ilvl w:val="0"/>
          <w:numId w:val="37"/>
        </w:numPr>
        <w:autoSpaceDE w:val="0"/>
        <w:autoSpaceDN w:val="0"/>
        <w:adjustRightInd w:val="0"/>
        <w:spacing w:after="0" w:line="240" w:lineRule="auto"/>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If attendance falls below 9</w:t>
      </w:r>
      <w:r w:rsidR="00612E59" w:rsidRPr="00510651">
        <w:rPr>
          <w:rFonts w:ascii="Century Gothic" w:eastAsia="Calibri" w:hAnsi="Century Gothic" w:cs="Arial"/>
          <w:color w:val="auto"/>
          <w:kern w:val="0"/>
          <w:sz w:val="22"/>
          <w:szCs w:val="22"/>
        </w:rPr>
        <w:t>5</w:t>
      </w:r>
      <w:r w:rsidR="003B4EE9" w:rsidRPr="00510651">
        <w:rPr>
          <w:rFonts w:ascii="Century Gothic" w:eastAsia="Calibri" w:hAnsi="Century Gothic" w:cs="Arial"/>
          <w:color w:val="auto"/>
          <w:kern w:val="0"/>
          <w:sz w:val="22"/>
          <w:szCs w:val="22"/>
        </w:rPr>
        <w:t>% without good reason, then any illness, or absence,</w:t>
      </w:r>
    </w:p>
    <w:p w14:paraId="1B550F22" w14:textId="77777777"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will not be authorised unless medical evidence is provided.</w:t>
      </w:r>
    </w:p>
    <w:p w14:paraId="0C558681" w14:textId="7EBD2A90" w:rsidR="003B4EE9" w:rsidRPr="00510651" w:rsidRDefault="003B4EE9" w:rsidP="00510651">
      <w:pPr>
        <w:numPr>
          <w:ilvl w:val="0"/>
          <w:numId w:val="37"/>
        </w:numPr>
        <w:autoSpaceDE w:val="0"/>
        <w:autoSpaceDN w:val="0"/>
        <w:adjustRightInd w:val="0"/>
        <w:spacing w:after="0" w:line="240" w:lineRule="auto"/>
        <w:ind w:left="-284" w:firstLine="0"/>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When a c</w:t>
      </w:r>
      <w:r w:rsidR="00980CE3" w:rsidRPr="00510651">
        <w:rPr>
          <w:rFonts w:ascii="Century Gothic" w:eastAsia="Calibri" w:hAnsi="Century Gothic" w:cs="Arial"/>
          <w:color w:val="auto"/>
          <w:kern w:val="0"/>
          <w:sz w:val="22"/>
          <w:szCs w:val="22"/>
        </w:rPr>
        <w:t xml:space="preserve">hild’s attendance falls below </w:t>
      </w:r>
      <w:r w:rsidR="00612E59" w:rsidRPr="00510651">
        <w:rPr>
          <w:rFonts w:ascii="Century Gothic" w:eastAsia="Calibri" w:hAnsi="Century Gothic" w:cs="Arial"/>
          <w:color w:val="auto"/>
          <w:kern w:val="0"/>
          <w:sz w:val="22"/>
          <w:szCs w:val="22"/>
        </w:rPr>
        <w:t>9</w:t>
      </w:r>
      <w:r w:rsidR="00980CE3" w:rsidRPr="00510651">
        <w:rPr>
          <w:rFonts w:ascii="Century Gothic" w:eastAsia="Calibri" w:hAnsi="Century Gothic" w:cs="Arial"/>
          <w:color w:val="auto"/>
          <w:kern w:val="0"/>
          <w:sz w:val="22"/>
          <w:szCs w:val="22"/>
        </w:rPr>
        <w:t>5</w:t>
      </w:r>
      <w:r w:rsidRPr="00510651">
        <w:rPr>
          <w:rFonts w:ascii="Century Gothic" w:eastAsia="Calibri" w:hAnsi="Century Gothic" w:cs="Arial"/>
          <w:color w:val="auto"/>
          <w:kern w:val="0"/>
          <w:sz w:val="22"/>
          <w:szCs w:val="22"/>
        </w:rPr>
        <w:t xml:space="preserve">% </w:t>
      </w:r>
      <w:r w:rsidR="00612E59" w:rsidRPr="00510651">
        <w:rPr>
          <w:rFonts w:ascii="Century Gothic" w:eastAsia="Calibri" w:hAnsi="Century Gothic" w:cs="Arial"/>
          <w:color w:val="auto"/>
          <w:kern w:val="0"/>
          <w:sz w:val="22"/>
          <w:szCs w:val="22"/>
        </w:rPr>
        <w:t>a Request for a Fixed Penalty Notice can be submitted. However, the school will work with parents and families to improve attendance in the first instance.</w:t>
      </w:r>
    </w:p>
    <w:p w14:paraId="4815B584" w14:textId="36E8D751" w:rsidR="003B4EE9"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p>
    <w:p w14:paraId="1D99017D" w14:textId="77777777" w:rsidR="00510651" w:rsidRPr="00510651" w:rsidRDefault="00510651" w:rsidP="00510651">
      <w:pPr>
        <w:autoSpaceDE w:val="0"/>
        <w:autoSpaceDN w:val="0"/>
        <w:adjustRightInd w:val="0"/>
        <w:spacing w:after="0"/>
        <w:ind w:left="-284"/>
        <w:rPr>
          <w:rFonts w:ascii="Century Gothic" w:eastAsia="Calibri" w:hAnsi="Century Gothic" w:cs="Arial"/>
          <w:b/>
          <w:color w:val="auto"/>
          <w:kern w:val="0"/>
          <w:sz w:val="22"/>
          <w:szCs w:val="22"/>
        </w:rPr>
      </w:pPr>
    </w:p>
    <w:p w14:paraId="03E15AB4"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lastRenderedPageBreak/>
        <w:t>Penalty Notice</w:t>
      </w:r>
    </w:p>
    <w:p w14:paraId="77616562" w14:textId="77777777" w:rsidR="003B4EE9" w:rsidRPr="00510651" w:rsidRDefault="003B4EE9" w:rsidP="00510651">
      <w:pPr>
        <w:autoSpaceDE w:val="0"/>
        <w:autoSpaceDN w:val="0"/>
        <w:adjustRightInd w:val="0"/>
        <w:spacing w:after="0"/>
        <w:ind w:left="-284"/>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From February 2004, the law gives powers to the Local Authority and other designated bodies to issue Fixed Penalty Notices where a parent/carer is considered able but unwilling to ensure their child’s school attendance. Reducing absence from school is a key priority nationally and locally because missing school damages a pupil’s attainment levels, disrupts school routines and the learning of others, and can leave a pupil vulnerable to anti-social behaviour and youth crime.</w:t>
      </w:r>
    </w:p>
    <w:p w14:paraId="6E7B5111"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p>
    <w:p w14:paraId="0BE1EBBF" w14:textId="77777777" w:rsidR="00465542" w:rsidRPr="00510651" w:rsidRDefault="003B4EE9" w:rsidP="00510651">
      <w:pPr>
        <w:autoSpaceDE w:val="0"/>
        <w:autoSpaceDN w:val="0"/>
        <w:adjustRightInd w:val="0"/>
        <w:spacing w:after="0"/>
        <w:ind w:left="-284"/>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 xml:space="preserve">Parents/carers commit an offence if a child fails to attend school regularly and those absences are classed as unauthorised. </w:t>
      </w:r>
    </w:p>
    <w:p w14:paraId="751DA785" w14:textId="77777777" w:rsidR="00465542" w:rsidRPr="00510651" w:rsidRDefault="00465542" w:rsidP="00510651">
      <w:pPr>
        <w:autoSpaceDE w:val="0"/>
        <w:autoSpaceDN w:val="0"/>
        <w:adjustRightInd w:val="0"/>
        <w:spacing w:after="0"/>
        <w:ind w:left="-284"/>
        <w:rPr>
          <w:rFonts w:ascii="Century Gothic" w:eastAsia="Calibri" w:hAnsi="Century Gothic" w:cs="ArialMT"/>
          <w:color w:val="auto"/>
          <w:kern w:val="0"/>
          <w:sz w:val="22"/>
          <w:szCs w:val="22"/>
        </w:rPr>
      </w:pPr>
    </w:p>
    <w:p w14:paraId="0DB08ECF" w14:textId="77777777" w:rsidR="00040145" w:rsidRPr="00510651" w:rsidRDefault="00040145" w:rsidP="00510651">
      <w:pPr>
        <w:autoSpaceDE w:val="0"/>
        <w:autoSpaceDN w:val="0"/>
        <w:adjustRightInd w:val="0"/>
        <w:spacing w:after="0"/>
        <w:ind w:left="-284"/>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Depending on the circumstances, such cases may result in prosecution under Section 444 of the Education Act 1996. This can include the following criteria:</w:t>
      </w:r>
    </w:p>
    <w:p w14:paraId="4963477B" w14:textId="77777777" w:rsidR="00040145" w:rsidRPr="00510651" w:rsidRDefault="00040145" w:rsidP="00510651">
      <w:pPr>
        <w:autoSpaceDE w:val="0"/>
        <w:autoSpaceDN w:val="0"/>
        <w:adjustRightInd w:val="0"/>
        <w:spacing w:after="0"/>
        <w:ind w:left="-284"/>
        <w:rPr>
          <w:rFonts w:ascii="Century Gothic" w:eastAsia="Calibri" w:hAnsi="Century Gothic" w:cs="ArialMT"/>
          <w:color w:val="auto"/>
          <w:kern w:val="0"/>
          <w:sz w:val="22"/>
          <w:szCs w:val="22"/>
        </w:rPr>
      </w:pPr>
    </w:p>
    <w:p w14:paraId="00BA20F0" w14:textId="77777777" w:rsidR="00465542" w:rsidRPr="00510651" w:rsidRDefault="00465542"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 xml:space="preserve">There are at least 20 sessions (10 school days) lost due to unauthorised absence </w:t>
      </w:r>
      <w:r w:rsidR="00980CE3" w:rsidRPr="00510651">
        <w:rPr>
          <w:rFonts w:ascii="Century Gothic" w:eastAsia="Calibri" w:hAnsi="Century Gothic" w:cs="ArialMT"/>
          <w:color w:val="auto"/>
          <w:kern w:val="0"/>
          <w:sz w:val="22"/>
          <w:szCs w:val="22"/>
        </w:rPr>
        <w:t xml:space="preserve">over a period of 12 school weeks. </w:t>
      </w:r>
      <w:r w:rsidRPr="00510651">
        <w:rPr>
          <w:rFonts w:ascii="Century Gothic" w:eastAsia="Calibri" w:hAnsi="Century Gothic" w:cs="ArialMT"/>
          <w:color w:val="auto"/>
          <w:kern w:val="0"/>
          <w:sz w:val="22"/>
          <w:szCs w:val="22"/>
        </w:rPr>
        <w:t>These absences do not need to be consecutive.</w:t>
      </w:r>
    </w:p>
    <w:p w14:paraId="7F8E5633" w14:textId="77777777" w:rsidR="00980CE3" w:rsidRPr="00510651" w:rsidRDefault="00980CE3"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There is a period of absence not authorised by the Headteacher or in excess of the period authorised by the Headteacher</w:t>
      </w:r>
    </w:p>
    <w:p w14:paraId="128DD985" w14:textId="77777777" w:rsidR="00980CE3" w:rsidRPr="00510651" w:rsidRDefault="00980CE3"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Persistent late arrival at school, i.e. after the register has closed. ‘Persistent’ means at least 10 sessions of unauthorised late arrival over a period of 12 school weeks, excluding holidays. These late episodes do not need to be consecutive.</w:t>
      </w:r>
    </w:p>
    <w:p w14:paraId="66DE6D0D" w14:textId="77777777" w:rsidR="00980CE3" w:rsidRPr="00510651" w:rsidRDefault="00980CE3"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The presence of an excluded child in a public place during school hours in that child’s first five days of exclusion. An ‘excluded child’ is one who has been excluded from school for a given period under the Education and Inspections Act 2006.</w:t>
      </w:r>
    </w:p>
    <w:p w14:paraId="65E46B47" w14:textId="24625AA4" w:rsidR="00980CE3" w:rsidRPr="00510651" w:rsidRDefault="00980CE3"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A Penalty Notice will not be issued in respect of children in care of the Local Authority with whom other interventions will be used.</w:t>
      </w:r>
    </w:p>
    <w:p w14:paraId="06F47969" w14:textId="77777777" w:rsidR="00980CE3" w:rsidRPr="00510651" w:rsidRDefault="00980CE3"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 xml:space="preserve">There will be no limit on the number of times a </w:t>
      </w:r>
      <w:r w:rsidR="00164826" w:rsidRPr="00510651">
        <w:rPr>
          <w:rFonts w:ascii="Century Gothic" w:eastAsia="Calibri" w:hAnsi="Century Gothic" w:cs="ArialMT"/>
          <w:color w:val="auto"/>
          <w:kern w:val="0"/>
          <w:sz w:val="22"/>
          <w:szCs w:val="22"/>
        </w:rPr>
        <w:t>Penalty</w:t>
      </w:r>
      <w:r w:rsidRPr="00510651">
        <w:rPr>
          <w:rFonts w:ascii="Century Gothic" w:eastAsia="Calibri" w:hAnsi="Century Gothic" w:cs="ArialMT"/>
          <w:color w:val="auto"/>
          <w:kern w:val="0"/>
          <w:sz w:val="22"/>
          <w:szCs w:val="22"/>
        </w:rPr>
        <w:t xml:space="preserve"> Notice for unauthorised leave of absence can be used in an academic year</w:t>
      </w:r>
      <w:r w:rsidR="00164826" w:rsidRPr="00510651">
        <w:rPr>
          <w:rFonts w:ascii="Century Gothic" w:eastAsia="Calibri" w:hAnsi="Century Gothic" w:cs="ArialMT"/>
          <w:color w:val="auto"/>
          <w:kern w:val="0"/>
          <w:sz w:val="22"/>
          <w:szCs w:val="22"/>
        </w:rPr>
        <w:t>.</w:t>
      </w:r>
    </w:p>
    <w:p w14:paraId="6BE252DC" w14:textId="77777777" w:rsidR="00164826" w:rsidRPr="00510651" w:rsidRDefault="00164826" w:rsidP="00510651">
      <w:pPr>
        <w:pStyle w:val="ListParagraph"/>
        <w:numPr>
          <w:ilvl w:val="0"/>
          <w:numId w:val="37"/>
        </w:numPr>
        <w:autoSpaceDE w:val="0"/>
        <w:autoSpaceDN w:val="0"/>
        <w:adjustRightInd w:val="0"/>
        <w:spacing w:after="0"/>
        <w:ind w:left="-284" w:firstLine="0"/>
        <w:rPr>
          <w:rFonts w:ascii="Century Gothic" w:eastAsia="Calibri" w:hAnsi="Century Gothic" w:cs="ArialMT"/>
          <w:color w:val="auto"/>
          <w:kern w:val="0"/>
          <w:sz w:val="22"/>
          <w:szCs w:val="22"/>
        </w:rPr>
      </w:pPr>
      <w:r w:rsidRPr="00510651">
        <w:rPr>
          <w:rFonts w:ascii="Century Gothic" w:eastAsia="Calibri" w:hAnsi="Century Gothic" w:cs="ArialMT"/>
          <w:color w:val="auto"/>
          <w:kern w:val="0"/>
          <w:sz w:val="22"/>
          <w:szCs w:val="22"/>
        </w:rPr>
        <w:t>In cases where there is more than one child in a family with unauthorised absences, Penalty Notices may be issued for more than one child.</w:t>
      </w:r>
    </w:p>
    <w:p w14:paraId="454FE8B4" w14:textId="77777777" w:rsidR="00465542" w:rsidRPr="00510651" w:rsidRDefault="00465542" w:rsidP="00510651">
      <w:pPr>
        <w:autoSpaceDE w:val="0"/>
        <w:autoSpaceDN w:val="0"/>
        <w:adjustRightInd w:val="0"/>
        <w:spacing w:after="0"/>
        <w:ind w:left="-284"/>
        <w:rPr>
          <w:rFonts w:ascii="Century Gothic" w:eastAsia="Calibri" w:hAnsi="Century Gothic" w:cs="ArialMT"/>
          <w:color w:val="auto"/>
          <w:kern w:val="0"/>
          <w:sz w:val="22"/>
          <w:szCs w:val="22"/>
        </w:rPr>
      </w:pPr>
    </w:p>
    <w:p w14:paraId="51FFC324" w14:textId="13E57458" w:rsidR="00510651" w:rsidRPr="00510651" w:rsidRDefault="00510651" w:rsidP="00510651">
      <w:pPr>
        <w:widowControl w:val="0"/>
        <w:spacing w:after="0" w:line="249" w:lineRule="auto"/>
        <w:ind w:left="-284"/>
        <w:rPr>
          <w:rFonts w:ascii="Century Gothic" w:hAnsi="Century Gothic" w:cs="Calibri"/>
          <w:sz w:val="22"/>
          <w:szCs w:val="22"/>
          <w14:ligatures w14:val="none"/>
        </w:rPr>
      </w:pPr>
      <w:r w:rsidRPr="00510651">
        <w:rPr>
          <w:rFonts w:ascii="Century Gothic" w:hAnsi="Century Gothic" w:cs="Calibri"/>
          <w:sz w:val="22"/>
          <w:szCs w:val="22"/>
          <w14:ligatures w14:val="none"/>
        </w:rPr>
        <w:t xml:space="preserve">For a </w:t>
      </w:r>
      <w:r w:rsidRPr="00510651">
        <w:rPr>
          <w:rFonts w:ascii="Century Gothic" w:hAnsi="Century Gothic" w:cs="Calibri"/>
          <w:b/>
          <w:bCs/>
          <w:sz w:val="22"/>
          <w:szCs w:val="22"/>
          <w14:ligatures w14:val="none"/>
        </w:rPr>
        <w:t>First</w:t>
      </w:r>
      <w:r w:rsidRPr="00510651">
        <w:rPr>
          <w:rFonts w:ascii="Century Gothic" w:hAnsi="Century Gothic" w:cs="Calibri"/>
          <w:sz w:val="22"/>
          <w:szCs w:val="22"/>
          <w14:ligatures w14:val="none"/>
        </w:rPr>
        <w:t xml:space="preserve"> offence the Penalty Notice fine would be: </w:t>
      </w:r>
    </w:p>
    <w:p w14:paraId="5BEE2C9E" w14:textId="77777777" w:rsidR="00510651" w:rsidRPr="00510651" w:rsidRDefault="00510651" w:rsidP="00510651">
      <w:pPr>
        <w:widowControl w:val="0"/>
        <w:spacing w:after="0" w:line="276" w:lineRule="auto"/>
        <w:ind w:left="-284"/>
        <w:rPr>
          <w:rFonts w:ascii="Century Gothic" w:hAnsi="Century Gothic" w:cs="Calibri"/>
          <w:sz w:val="22"/>
          <w:szCs w:val="22"/>
          <w14:ligatures w14:val="none"/>
        </w:rPr>
      </w:pPr>
      <w:r w:rsidRPr="00510651">
        <w:rPr>
          <w:rFonts w:ascii="Century Gothic" w:hAnsi="Century Gothic" w:cs="Calibri"/>
          <w:sz w:val="22"/>
          <w:szCs w:val="22"/>
          <w14:ligatures w14:val="none"/>
        </w:rPr>
        <w:t>£80 per parent, per child if paid within 21 days, rising to</w:t>
      </w:r>
    </w:p>
    <w:p w14:paraId="5B32A2DB" w14:textId="77777777" w:rsidR="00510651" w:rsidRPr="00510651" w:rsidRDefault="00510651" w:rsidP="00510651">
      <w:pPr>
        <w:widowControl w:val="0"/>
        <w:spacing w:after="0" w:line="276" w:lineRule="auto"/>
        <w:ind w:left="-284"/>
        <w:rPr>
          <w:rFonts w:ascii="Century Gothic" w:hAnsi="Century Gothic" w:cs="Calibri"/>
          <w:sz w:val="22"/>
          <w:szCs w:val="22"/>
          <w14:ligatures w14:val="none"/>
        </w:rPr>
      </w:pPr>
      <w:r w:rsidRPr="00510651">
        <w:rPr>
          <w:rFonts w:ascii="Century Gothic" w:hAnsi="Century Gothic" w:cs="Calibri"/>
          <w:sz w:val="22"/>
          <w:szCs w:val="22"/>
          <w14:ligatures w14:val="none"/>
        </w:rPr>
        <w:t>£160 per parent, per child if paid between 21-28 days.</w:t>
      </w:r>
    </w:p>
    <w:p w14:paraId="409E9642" w14:textId="77777777" w:rsidR="00510651" w:rsidRPr="00510651" w:rsidRDefault="00510651" w:rsidP="00510651">
      <w:pPr>
        <w:widowControl w:val="0"/>
        <w:spacing w:after="0" w:line="276" w:lineRule="auto"/>
        <w:ind w:left="-284"/>
        <w:rPr>
          <w:rFonts w:ascii="Century Gothic" w:hAnsi="Century Gothic" w:cs="Calibri"/>
          <w:b/>
          <w:bCs/>
          <w:sz w:val="22"/>
          <w:szCs w:val="22"/>
          <w14:ligatures w14:val="none"/>
        </w:rPr>
      </w:pPr>
      <w:r w:rsidRPr="00510651">
        <w:rPr>
          <w:rFonts w:ascii="Century Gothic" w:hAnsi="Century Gothic" w:cs="Calibri"/>
          <w:b/>
          <w:bCs/>
          <w:sz w:val="22"/>
          <w:szCs w:val="22"/>
          <w14:ligatures w14:val="none"/>
        </w:rPr>
        <w:t> </w:t>
      </w:r>
    </w:p>
    <w:p w14:paraId="1EF72EA1" w14:textId="77777777" w:rsidR="00510651" w:rsidRPr="00510651" w:rsidRDefault="00510651" w:rsidP="00510651">
      <w:pPr>
        <w:widowControl w:val="0"/>
        <w:spacing w:after="0" w:line="276" w:lineRule="auto"/>
        <w:ind w:left="-284"/>
        <w:rPr>
          <w:rFonts w:ascii="Century Gothic" w:hAnsi="Century Gothic" w:cs="Calibri"/>
          <w:sz w:val="22"/>
          <w:szCs w:val="22"/>
          <w14:ligatures w14:val="none"/>
        </w:rPr>
      </w:pPr>
      <w:r w:rsidRPr="00510651">
        <w:rPr>
          <w:rFonts w:ascii="Century Gothic" w:hAnsi="Century Gothic" w:cs="Calibri"/>
          <w:sz w:val="22"/>
          <w:szCs w:val="22"/>
          <w14:ligatures w14:val="none"/>
        </w:rPr>
        <w:t xml:space="preserve">For a </w:t>
      </w:r>
      <w:r w:rsidRPr="00510651">
        <w:rPr>
          <w:rFonts w:ascii="Century Gothic" w:hAnsi="Century Gothic" w:cs="Calibri"/>
          <w:b/>
          <w:bCs/>
          <w:sz w:val="22"/>
          <w:szCs w:val="22"/>
          <w14:ligatures w14:val="none"/>
        </w:rPr>
        <w:t>Second</w:t>
      </w:r>
      <w:r w:rsidRPr="00510651">
        <w:rPr>
          <w:rFonts w:ascii="Century Gothic" w:hAnsi="Century Gothic" w:cs="Calibri"/>
          <w:sz w:val="22"/>
          <w:szCs w:val="22"/>
          <w14:ligatures w14:val="none"/>
        </w:rPr>
        <w:t xml:space="preserve"> offence within 3-years of the first penalty notice being issued, the penalty notice fine would be:</w:t>
      </w:r>
    </w:p>
    <w:p w14:paraId="0BC4A95D" w14:textId="77777777" w:rsidR="00510651" w:rsidRPr="00510651" w:rsidRDefault="00510651" w:rsidP="00510651">
      <w:pPr>
        <w:widowControl w:val="0"/>
        <w:spacing w:after="0" w:line="276" w:lineRule="auto"/>
        <w:ind w:left="-284"/>
        <w:rPr>
          <w:rFonts w:ascii="Century Gothic" w:hAnsi="Century Gothic" w:cs="Calibri"/>
          <w:sz w:val="22"/>
          <w:szCs w:val="22"/>
          <w14:ligatures w14:val="none"/>
        </w:rPr>
      </w:pPr>
      <w:r w:rsidRPr="00510651">
        <w:rPr>
          <w:rFonts w:ascii="Century Gothic" w:hAnsi="Century Gothic" w:cs="Calibri"/>
          <w:sz w:val="22"/>
          <w:szCs w:val="22"/>
          <w14:ligatures w14:val="none"/>
        </w:rPr>
        <w:t>£160 per parent, per child if paid between 28 days.</w:t>
      </w:r>
    </w:p>
    <w:p w14:paraId="12A20438" w14:textId="77777777" w:rsidR="00510651" w:rsidRPr="00510651" w:rsidRDefault="00510651" w:rsidP="00510651">
      <w:pPr>
        <w:widowControl w:val="0"/>
        <w:spacing w:after="0" w:line="276" w:lineRule="auto"/>
        <w:ind w:left="-284"/>
        <w:rPr>
          <w:rFonts w:ascii="Century Gothic" w:hAnsi="Century Gothic" w:cs="Calibri"/>
          <w:b/>
          <w:bCs/>
          <w:sz w:val="22"/>
          <w:szCs w:val="22"/>
          <w14:ligatures w14:val="none"/>
        </w:rPr>
      </w:pPr>
      <w:r w:rsidRPr="00510651">
        <w:rPr>
          <w:rFonts w:ascii="Century Gothic" w:hAnsi="Century Gothic" w:cs="Calibri"/>
          <w:sz w:val="22"/>
          <w:szCs w:val="22"/>
          <w14:ligatures w14:val="none"/>
        </w:rPr>
        <w:t xml:space="preserve">Following the second offence </w:t>
      </w:r>
      <w:r w:rsidRPr="00510651">
        <w:rPr>
          <w:rFonts w:ascii="Century Gothic" w:hAnsi="Century Gothic" w:cs="Calibri"/>
          <w:b/>
          <w:bCs/>
          <w:sz w:val="22"/>
          <w:szCs w:val="22"/>
          <w14:ligatures w14:val="none"/>
        </w:rPr>
        <w:t>every new offence within the 3-year period</w:t>
      </w:r>
      <w:r w:rsidRPr="00510651">
        <w:rPr>
          <w:rFonts w:ascii="Century Gothic" w:hAnsi="Century Gothic" w:cs="Calibri"/>
          <w:sz w:val="22"/>
          <w:szCs w:val="22"/>
          <w14:ligatures w14:val="none"/>
        </w:rPr>
        <w:t xml:space="preserve">, </w:t>
      </w:r>
      <w:r w:rsidRPr="00510651">
        <w:rPr>
          <w:rFonts w:ascii="Century Gothic" w:hAnsi="Century Gothic" w:cs="Calibri"/>
          <w:b/>
          <w:bCs/>
          <w:sz w:val="22"/>
          <w:szCs w:val="22"/>
          <w14:ligatures w14:val="none"/>
        </w:rPr>
        <w:t xml:space="preserve">will be prosecuted </w:t>
      </w:r>
      <w:r w:rsidRPr="00510651">
        <w:rPr>
          <w:rFonts w:ascii="Century Gothic" w:hAnsi="Century Gothic" w:cs="Calibri"/>
          <w:sz w:val="22"/>
          <w:szCs w:val="22"/>
          <w14:ligatures w14:val="none"/>
        </w:rPr>
        <w:t>under S444.1 of the Education Act 1996. I must advise you that if the prosecution takes place, the maximum fine is</w:t>
      </w:r>
      <w:r w:rsidRPr="00510651">
        <w:rPr>
          <w:rFonts w:ascii="Century Gothic" w:hAnsi="Century Gothic" w:cs="Calibri"/>
          <w:b/>
          <w:bCs/>
          <w:sz w:val="22"/>
          <w:szCs w:val="22"/>
          <w14:ligatures w14:val="none"/>
        </w:rPr>
        <w:t xml:space="preserve"> £1,000 per parent, per child. </w:t>
      </w:r>
      <w:r w:rsidRPr="00510651">
        <w:rPr>
          <w:rFonts w:ascii="Century Gothic" w:hAnsi="Century Gothic" w:cs="Calibri"/>
          <w:sz w:val="22"/>
          <w:szCs w:val="22"/>
          <w14:ligatures w14:val="none"/>
        </w:rPr>
        <w:t>This reflects the seriousness of unauthorised absence from school.</w:t>
      </w:r>
      <w:r w:rsidRPr="00510651">
        <w:rPr>
          <w:rFonts w:ascii="Century Gothic" w:hAnsi="Century Gothic" w:cs="Calibri"/>
          <w:b/>
          <w:bCs/>
          <w:sz w:val="22"/>
          <w:szCs w:val="22"/>
          <w14:ligatures w14:val="none"/>
        </w:rPr>
        <w:t xml:space="preserve"> </w:t>
      </w:r>
    </w:p>
    <w:p w14:paraId="6C888AFE" w14:textId="77777777" w:rsidR="00510651" w:rsidRPr="00510651" w:rsidRDefault="00510651" w:rsidP="00510651">
      <w:pPr>
        <w:widowControl w:val="0"/>
        <w:rPr>
          <w:rFonts w:cs="Calibri"/>
          <w14:ligatures w14:val="none"/>
        </w:rPr>
      </w:pPr>
      <w:r w:rsidRPr="00510651">
        <w:rPr>
          <w:rFonts w:cs="Calibri"/>
          <w14:ligatures w14:val="none"/>
        </w:rPr>
        <w:t> </w:t>
      </w:r>
    </w:p>
    <w:p w14:paraId="284EAB26" w14:textId="4A8C9749" w:rsidR="00510651" w:rsidRPr="00510651" w:rsidRDefault="00510651" w:rsidP="00510651">
      <w:pPr>
        <w:autoSpaceDE w:val="0"/>
        <w:autoSpaceDN w:val="0"/>
        <w:adjustRightInd w:val="0"/>
        <w:spacing w:after="0"/>
        <w:rPr>
          <w:rFonts w:ascii="Century Gothic" w:eastAsia="Calibri" w:hAnsi="Century Gothic" w:cs="Arial"/>
          <w:b/>
          <w:color w:val="auto"/>
          <w:kern w:val="0"/>
          <w:sz w:val="22"/>
          <w:szCs w:val="22"/>
        </w:rPr>
      </w:pPr>
    </w:p>
    <w:p w14:paraId="75AD367D" w14:textId="77777777" w:rsidR="003B4EE9" w:rsidRPr="00510651" w:rsidRDefault="003B4EE9" w:rsidP="00510651">
      <w:pPr>
        <w:autoSpaceDE w:val="0"/>
        <w:autoSpaceDN w:val="0"/>
        <w:adjustRightInd w:val="0"/>
        <w:spacing w:after="0"/>
        <w:ind w:left="-284"/>
        <w:rPr>
          <w:rFonts w:ascii="Century Gothic" w:eastAsia="Calibri" w:hAnsi="Century Gothic" w:cs="Arial"/>
          <w:b/>
          <w:color w:val="auto"/>
          <w:kern w:val="0"/>
          <w:sz w:val="22"/>
          <w:szCs w:val="22"/>
        </w:rPr>
      </w:pPr>
      <w:r w:rsidRPr="00510651">
        <w:rPr>
          <w:rFonts w:ascii="Century Gothic" w:eastAsia="Calibri" w:hAnsi="Century Gothic" w:cs="Arial"/>
          <w:b/>
          <w:color w:val="auto"/>
          <w:kern w:val="0"/>
          <w:sz w:val="22"/>
          <w:szCs w:val="22"/>
        </w:rPr>
        <w:t>Rewards and incentives</w:t>
      </w:r>
    </w:p>
    <w:p w14:paraId="11103E91" w14:textId="3A16DFB2" w:rsidR="003B4EE9" w:rsidRPr="00510651" w:rsidRDefault="003B4EE9" w:rsidP="00510651">
      <w:pPr>
        <w:autoSpaceDE w:val="0"/>
        <w:autoSpaceDN w:val="0"/>
        <w:adjustRightInd w:val="0"/>
        <w:spacing w:after="0"/>
        <w:ind w:left="-284"/>
        <w:rPr>
          <w:rFonts w:ascii="Century Gothic" w:eastAsia="Calibri" w:hAnsi="Century Gothic" w:cs="Arial"/>
          <w:color w:val="auto"/>
          <w:kern w:val="0"/>
          <w:sz w:val="22"/>
          <w:szCs w:val="22"/>
        </w:rPr>
      </w:pPr>
      <w:r w:rsidRPr="00510651">
        <w:rPr>
          <w:rFonts w:ascii="Century Gothic" w:eastAsia="Calibri" w:hAnsi="Century Gothic" w:cs="Arial"/>
          <w:color w:val="auto"/>
          <w:kern w:val="0"/>
          <w:sz w:val="22"/>
          <w:szCs w:val="22"/>
        </w:rPr>
        <w:t>Certificates and prizes will be issued for good attendance. This will take place during our celebration Assembly at the end of term</w:t>
      </w:r>
      <w:r w:rsidR="00364BC5" w:rsidRPr="00510651">
        <w:rPr>
          <w:rFonts w:ascii="Century Gothic" w:eastAsia="Calibri" w:hAnsi="Century Gothic" w:cs="Arial"/>
          <w:color w:val="auto"/>
          <w:kern w:val="0"/>
          <w:sz w:val="22"/>
          <w:szCs w:val="22"/>
        </w:rPr>
        <w:t>.</w:t>
      </w:r>
    </w:p>
    <w:p w14:paraId="373CFC8B" w14:textId="77777777" w:rsidR="00364BC5" w:rsidRPr="00510651" w:rsidRDefault="00364BC5" w:rsidP="00510651">
      <w:pPr>
        <w:autoSpaceDE w:val="0"/>
        <w:autoSpaceDN w:val="0"/>
        <w:adjustRightInd w:val="0"/>
        <w:spacing w:after="0"/>
        <w:ind w:left="-284"/>
        <w:rPr>
          <w:rFonts w:ascii="Century Gothic" w:eastAsia="Calibri" w:hAnsi="Century Gothic" w:cs="Arial"/>
          <w:color w:val="auto"/>
          <w:kern w:val="0"/>
          <w:sz w:val="22"/>
          <w:szCs w:val="22"/>
        </w:rPr>
      </w:pPr>
    </w:p>
    <w:p w14:paraId="39B13F5B" w14:textId="77777777" w:rsidR="00364BC5" w:rsidRPr="00510651" w:rsidRDefault="00364BC5" w:rsidP="00510651">
      <w:pPr>
        <w:autoSpaceDE w:val="0"/>
        <w:autoSpaceDN w:val="0"/>
        <w:adjustRightInd w:val="0"/>
        <w:spacing w:after="0"/>
        <w:ind w:left="-284"/>
        <w:rPr>
          <w:rFonts w:ascii="Century Gothic" w:eastAsia="Calibri" w:hAnsi="Century Gothic" w:cs="Arial"/>
          <w:color w:val="auto"/>
          <w:kern w:val="0"/>
          <w:sz w:val="22"/>
          <w:szCs w:val="22"/>
        </w:rPr>
      </w:pPr>
    </w:p>
    <w:p w14:paraId="5AA3E4FE" w14:textId="77777777" w:rsidR="00AE5797" w:rsidRPr="00510651" w:rsidRDefault="00AE5797" w:rsidP="00510651">
      <w:pPr>
        <w:ind w:left="-284" w:right="-733"/>
        <w:rPr>
          <w:rFonts w:ascii="Century Gothic" w:hAnsi="Century Gothic" w:cs="Arial"/>
          <w:sz w:val="22"/>
          <w:szCs w:val="22"/>
        </w:rPr>
      </w:pPr>
    </w:p>
    <w:sectPr w:rsidR="00AE5797" w:rsidRPr="00510651" w:rsidSect="00510651">
      <w:pgSz w:w="11906" w:h="16838"/>
      <w:pgMar w:top="851"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0230B6"/>
    <w:multiLevelType w:val="hybridMultilevel"/>
    <w:tmpl w:val="0ADAB5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8056A85"/>
    <w:multiLevelType w:val="hybridMultilevel"/>
    <w:tmpl w:val="97C4C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C"/>
    <w:multiLevelType w:val="hybridMultilevel"/>
    <w:tmpl w:val="AD32094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662E4D"/>
    <w:multiLevelType w:val="hybridMultilevel"/>
    <w:tmpl w:val="D42E77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A6732"/>
    <w:multiLevelType w:val="hybridMultilevel"/>
    <w:tmpl w:val="6DA0F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2A1AE1"/>
    <w:multiLevelType w:val="hybridMultilevel"/>
    <w:tmpl w:val="B728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173F7"/>
    <w:multiLevelType w:val="hybridMultilevel"/>
    <w:tmpl w:val="43D0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06105"/>
    <w:multiLevelType w:val="hybridMultilevel"/>
    <w:tmpl w:val="7B7A5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ED01E3"/>
    <w:multiLevelType w:val="hybridMultilevel"/>
    <w:tmpl w:val="1166B49E"/>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FA5C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BA375D"/>
    <w:multiLevelType w:val="hybridMultilevel"/>
    <w:tmpl w:val="98AC8B7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08512D"/>
    <w:multiLevelType w:val="hybridMultilevel"/>
    <w:tmpl w:val="F9EC54D8"/>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31E1D"/>
    <w:multiLevelType w:val="hybridMultilevel"/>
    <w:tmpl w:val="D7300DF2"/>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7F56B8"/>
    <w:multiLevelType w:val="hybridMultilevel"/>
    <w:tmpl w:val="57D299AC"/>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E80B26"/>
    <w:multiLevelType w:val="hybridMultilevel"/>
    <w:tmpl w:val="C2D2923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A72D48"/>
    <w:multiLevelType w:val="hybridMultilevel"/>
    <w:tmpl w:val="CCFA3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22595C"/>
    <w:multiLevelType w:val="hybridMultilevel"/>
    <w:tmpl w:val="E9CE1F4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8" w15:restartNumberingAfterBreak="0">
    <w:nsid w:val="40135256"/>
    <w:multiLevelType w:val="hybridMultilevel"/>
    <w:tmpl w:val="B51C6496"/>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E93794"/>
    <w:multiLevelType w:val="hybridMultilevel"/>
    <w:tmpl w:val="0218B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FA1FAB"/>
    <w:multiLevelType w:val="hybridMultilevel"/>
    <w:tmpl w:val="5A74ADB0"/>
    <w:lvl w:ilvl="0" w:tplc="1D92B9DA">
      <w:numFmt w:val="bullet"/>
      <w:lvlText w:val="•"/>
      <w:lvlJc w:val="left"/>
      <w:pPr>
        <w:ind w:left="2062" w:hanging="360"/>
      </w:pPr>
      <w:rPr>
        <w:rFonts w:ascii="Calibri" w:eastAsiaTheme="minorHAnsi" w:hAnsi="Calibri" w:cstheme="minorBidi"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21" w15:restartNumberingAfterBreak="0">
    <w:nsid w:val="4566158B"/>
    <w:multiLevelType w:val="hybridMultilevel"/>
    <w:tmpl w:val="51EA120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D413CE"/>
    <w:multiLevelType w:val="hybridMultilevel"/>
    <w:tmpl w:val="ED4291B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FD5E0C"/>
    <w:multiLevelType w:val="hybridMultilevel"/>
    <w:tmpl w:val="57886D3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D493831"/>
    <w:multiLevelType w:val="hybridMultilevel"/>
    <w:tmpl w:val="BCC66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1884"/>
    <w:multiLevelType w:val="hybridMultilevel"/>
    <w:tmpl w:val="53AAFA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D22123"/>
    <w:multiLevelType w:val="hybridMultilevel"/>
    <w:tmpl w:val="D7F2F44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E83571"/>
    <w:multiLevelType w:val="hybridMultilevel"/>
    <w:tmpl w:val="F5240F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114AAB"/>
    <w:multiLevelType w:val="hybridMultilevel"/>
    <w:tmpl w:val="977C0370"/>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B1B0F"/>
    <w:multiLevelType w:val="hybridMultilevel"/>
    <w:tmpl w:val="7CF4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DC226C"/>
    <w:multiLevelType w:val="hybridMultilevel"/>
    <w:tmpl w:val="77B86DC4"/>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99F36BA"/>
    <w:multiLevelType w:val="hybridMultilevel"/>
    <w:tmpl w:val="AE7409B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DA775FD"/>
    <w:multiLevelType w:val="hybridMultilevel"/>
    <w:tmpl w:val="668A55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15:restartNumberingAfterBreak="0">
    <w:nsid w:val="71743D66"/>
    <w:multiLevelType w:val="hybridMultilevel"/>
    <w:tmpl w:val="543AA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D32710"/>
    <w:multiLevelType w:val="hybridMultilevel"/>
    <w:tmpl w:val="700AC614"/>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FE2F58"/>
    <w:multiLevelType w:val="hybridMultilevel"/>
    <w:tmpl w:val="E6388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6D33D3E"/>
    <w:multiLevelType w:val="hybridMultilevel"/>
    <w:tmpl w:val="7E58649A"/>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25732B"/>
    <w:multiLevelType w:val="hybridMultilevel"/>
    <w:tmpl w:val="20D286E2"/>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0013581">
    <w:abstractNumId w:val="37"/>
  </w:num>
  <w:num w:numId="2" w16cid:durableId="1361319055">
    <w:abstractNumId w:val="12"/>
  </w:num>
  <w:num w:numId="3" w16cid:durableId="851070072">
    <w:abstractNumId w:val="6"/>
  </w:num>
  <w:num w:numId="4" w16cid:durableId="90206199">
    <w:abstractNumId w:val="25"/>
  </w:num>
  <w:num w:numId="5" w16cid:durableId="978607734">
    <w:abstractNumId w:val="13"/>
  </w:num>
  <w:num w:numId="6" w16cid:durableId="1727993328">
    <w:abstractNumId w:val="14"/>
  </w:num>
  <w:num w:numId="7" w16cid:durableId="120418684">
    <w:abstractNumId w:val="20"/>
  </w:num>
  <w:num w:numId="8" w16cid:durableId="141431258">
    <w:abstractNumId w:val="16"/>
  </w:num>
  <w:num w:numId="9" w16cid:durableId="2137940983">
    <w:abstractNumId w:val="32"/>
  </w:num>
  <w:num w:numId="10" w16cid:durableId="1612786308">
    <w:abstractNumId w:val="17"/>
  </w:num>
  <w:num w:numId="11" w16cid:durableId="697465262">
    <w:abstractNumId w:val="23"/>
  </w:num>
  <w:num w:numId="12" w16cid:durableId="1243878255">
    <w:abstractNumId w:val="1"/>
  </w:num>
  <w:num w:numId="13" w16cid:durableId="1032194765">
    <w:abstractNumId w:val="33"/>
  </w:num>
  <w:num w:numId="14" w16cid:durableId="1366100009">
    <w:abstractNumId w:val="19"/>
  </w:num>
  <w:num w:numId="15" w16cid:durableId="147400264">
    <w:abstractNumId w:val="7"/>
  </w:num>
  <w:num w:numId="16" w16cid:durableId="1767070159">
    <w:abstractNumId w:val="4"/>
  </w:num>
  <w:num w:numId="17" w16cid:durableId="437067221">
    <w:abstractNumId w:val="28"/>
  </w:num>
  <w:num w:numId="18" w16cid:durableId="425081872">
    <w:abstractNumId w:val="27"/>
  </w:num>
  <w:num w:numId="19" w16cid:durableId="1633752979">
    <w:abstractNumId w:val="34"/>
  </w:num>
  <w:num w:numId="20" w16cid:durableId="134377547">
    <w:abstractNumId w:val="35"/>
  </w:num>
  <w:num w:numId="21" w16cid:durableId="190920531">
    <w:abstractNumId w:val="8"/>
  </w:num>
  <w:num w:numId="22" w16cid:durableId="1610158261">
    <w:abstractNumId w:val="31"/>
  </w:num>
  <w:num w:numId="23" w16cid:durableId="106389165">
    <w:abstractNumId w:val="22"/>
  </w:num>
  <w:num w:numId="24" w16cid:durableId="191502722">
    <w:abstractNumId w:val="15"/>
  </w:num>
  <w:num w:numId="25" w16cid:durableId="1085683853">
    <w:abstractNumId w:val="5"/>
  </w:num>
  <w:num w:numId="26" w16cid:durableId="2039618834">
    <w:abstractNumId w:val="3"/>
  </w:num>
  <w:num w:numId="27" w16cid:durableId="1211305365">
    <w:abstractNumId w:val="36"/>
  </w:num>
  <w:num w:numId="28" w16cid:durableId="999842962">
    <w:abstractNumId w:val="11"/>
  </w:num>
  <w:num w:numId="29" w16cid:durableId="1836073726">
    <w:abstractNumId w:val="26"/>
  </w:num>
  <w:num w:numId="30" w16cid:durableId="1748067328">
    <w:abstractNumId w:val="30"/>
  </w:num>
  <w:num w:numId="31" w16cid:durableId="219286219">
    <w:abstractNumId w:val="18"/>
  </w:num>
  <w:num w:numId="32" w16cid:durableId="1415006917">
    <w:abstractNumId w:val="21"/>
  </w:num>
  <w:num w:numId="33" w16cid:durableId="1913730904">
    <w:abstractNumId w:val="9"/>
  </w:num>
  <w:num w:numId="34" w16cid:durableId="202651348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5" w16cid:durableId="528570300">
    <w:abstractNumId w:val="10"/>
  </w:num>
  <w:num w:numId="36" w16cid:durableId="51121812">
    <w:abstractNumId w:val="24"/>
  </w:num>
  <w:num w:numId="37" w16cid:durableId="2085762963">
    <w:abstractNumId w:val="2"/>
  </w:num>
  <w:num w:numId="38" w16cid:durableId="76568897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8"/>
    <w:rsid w:val="00040145"/>
    <w:rsid w:val="00110AC4"/>
    <w:rsid w:val="001634E9"/>
    <w:rsid w:val="00164826"/>
    <w:rsid w:val="00177B65"/>
    <w:rsid w:val="001C2129"/>
    <w:rsid w:val="001D656B"/>
    <w:rsid w:val="001E7EA6"/>
    <w:rsid w:val="002449EE"/>
    <w:rsid w:val="002463A0"/>
    <w:rsid w:val="002D0EE0"/>
    <w:rsid w:val="00300FF5"/>
    <w:rsid w:val="00364BC5"/>
    <w:rsid w:val="003B4EE9"/>
    <w:rsid w:val="003E1525"/>
    <w:rsid w:val="00465542"/>
    <w:rsid w:val="004B675A"/>
    <w:rsid w:val="004D0C7D"/>
    <w:rsid w:val="00510651"/>
    <w:rsid w:val="00555D6D"/>
    <w:rsid w:val="0056099D"/>
    <w:rsid w:val="00571F20"/>
    <w:rsid w:val="00612E59"/>
    <w:rsid w:val="00641831"/>
    <w:rsid w:val="00656400"/>
    <w:rsid w:val="006B48B7"/>
    <w:rsid w:val="006F6BB2"/>
    <w:rsid w:val="00735684"/>
    <w:rsid w:val="007B4921"/>
    <w:rsid w:val="008853F4"/>
    <w:rsid w:val="00980CE3"/>
    <w:rsid w:val="00A01B21"/>
    <w:rsid w:val="00A04188"/>
    <w:rsid w:val="00A171F7"/>
    <w:rsid w:val="00AE5797"/>
    <w:rsid w:val="00BC1E06"/>
    <w:rsid w:val="00BD0860"/>
    <w:rsid w:val="00C46530"/>
    <w:rsid w:val="00C53CE7"/>
    <w:rsid w:val="00C86961"/>
    <w:rsid w:val="00CD4A65"/>
    <w:rsid w:val="00D04235"/>
    <w:rsid w:val="00D452AF"/>
    <w:rsid w:val="00D52DD6"/>
    <w:rsid w:val="00DC25BF"/>
    <w:rsid w:val="00DD4646"/>
    <w:rsid w:val="00E4153F"/>
    <w:rsid w:val="00E56122"/>
    <w:rsid w:val="00F71180"/>
    <w:rsid w:val="00F74F66"/>
    <w:rsid w:val="00FF2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41B89"/>
  <w15:docId w15:val="{CA6A1143-9E3A-43BB-A7BE-F9B7D55A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88"/>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qFormat/>
    <w:rsid w:val="00AE5797"/>
    <w:pPr>
      <w:keepNext/>
      <w:spacing w:after="0" w:line="240" w:lineRule="auto"/>
      <w:ind w:left="-900" w:right="-874"/>
      <w:jc w:val="both"/>
      <w:outlineLvl w:val="0"/>
    </w:pPr>
    <w:rPr>
      <w:rFonts w:ascii="Arial" w:hAnsi="Arial" w:cs="Arial"/>
      <w:b/>
      <w:bCs/>
      <w:color w:val="auto"/>
      <w:kern w:val="0"/>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188"/>
    <w:pPr>
      <w:spacing w:after="0" w:line="240" w:lineRule="auto"/>
    </w:pPr>
  </w:style>
  <w:style w:type="character" w:styleId="Hyperlink">
    <w:name w:val="Hyperlink"/>
    <w:unhideWhenUsed/>
    <w:rsid w:val="00A04188"/>
    <w:rPr>
      <w:color w:val="0000FF"/>
      <w:u w:val="single"/>
    </w:rPr>
  </w:style>
  <w:style w:type="paragraph" w:styleId="ListParagraph">
    <w:name w:val="List Paragraph"/>
    <w:basedOn w:val="Normal"/>
    <w:uiPriority w:val="34"/>
    <w:qFormat/>
    <w:rsid w:val="00177B65"/>
    <w:pPr>
      <w:ind w:left="720"/>
      <w:contextualSpacing/>
    </w:pPr>
  </w:style>
  <w:style w:type="character" w:styleId="Strong">
    <w:name w:val="Strong"/>
    <w:basedOn w:val="DefaultParagraphFont"/>
    <w:qFormat/>
    <w:rsid w:val="00D452AF"/>
    <w:rPr>
      <w:b/>
      <w:bCs/>
    </w:rPr>
  </w:style>
  <w:style w:type="character" w:customStyle="1" w:styleId="Heading1Char">
    <w:name w:val="Heading 1 Char"/>
    <w:basedOn w:val="DefaultParagraphFont"/>
    <w:link w:val="Heading1"/>
    <w:rsid w:val="00AE5797"/>
    <w:rPr>
      <w:rFonts w:ascii="Arial" w:eastAsia="Times New Roman"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89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Calloway</dc:creator>
  <cp:lastModifiedBy>Donna Calloway</cp:lastModifiedBy>
  <cp:revision>2</cp:revision>
  <cp:lastPrinted>2021-11-09T12:49:00Z</cp:lastPrinted>
  <dcterms:created xsi:type="dcterms:W3CDTF">2025-07-26T10:37:00Z</dcterms:created>
  <dcterms:modified xsi:type="dcterms:W3CDTF">2025-07-26T10:37:00Z</dcterms:modified>
</cp:coreProperties>
</file>