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1BDB7" w14:textId="77777777" w:rsidR="00A04188" w:rsidRDefault="00DB46D3" w:rsidP="00A04188">
      <w:pPr>
        <w:ind w:left="567" w:firstLine="567"/>
      </w:pPr>
      <w:r w:rsidRPr="00DB46D3">
        <w:rPr>
          <w:noProof/>
          <w14:ligatures w14:val="none"/>
          <w14:cntxtAlts w14:val="0"/>
        </w:rPr>
        <mc:AlternateContent>
          <mc:Choice Requires="wpg">
            <w:drawing>
              <wp:anchor distT="0" distB="0" distL="114300" distR="114300" simplePos="0" relativeHeight="251663360" behindDoc="0" locked="0" layoutInCell="1" allowOverlap="1" wp14:anchorId="6F8A81B6" wp14:editId="2F9F1815">
                <wp:simplePos x="0" y="0"/>
                <wp:positionH relativeFrom="column">
                  <wp:posOffset>0</wp:posOffset>
                </wp:positionH>
                <wp:positionV relativeFrom="paragraph">
                  <wp:posOffset>-257175</wp:posOffset>
                </wp:positionV>
                <wp:extent cx="6674485" cy="1457325"/>
                <wp:effectExtent l="19050" t="19050" r="12065" b="28575"/>
                <wp:wrapNone/>
                <wp:docPr id="3" name="Group 3"/>
                <wp:cNvGraphicFramePr/>
                <a:graphic xmlns:a="http://schemas.openxmlformats.org/drawingml/2006/main">
                  <a:graphicData uri="http://schemas.microsoft.com/office/word/2010/wordprocessingGroup">
                    <wpg:wgp>
                      <wpg:cNvGrpSpPr/>
                      <wpg:grpSpPr>
                        <a:xfrm>
                          <a:off x="0" y="0"/>
                          <a:ext cx="6674485" cy="1457325"/>
                          <a:chOff x="0" y="0"/>
                          <a:chExt cx="6674485" cy="1457325"/>
                        </a:xfrm>
                      </wpg:grpSpPr>
                      <wps:wsp>
                        <wps:cNvPr id="2" name="AutoShape 3"/>
                        <wps:cNvSpPr>
                          <a:spLocks noChangeArrowheads="1"/>
                        </wps:cNvSpPr>
                        <wps:spPr bwMode="auto">
                          <a:xfrm>
                            <a:off x="0" y="0"/>
                            <a:ext cx="6674485" cy="1457325"/>
                          </a:xfrm>
                          <a:prstGeom prst="roundRect">
                            <a:avLst>
                              <a:gd name="adj" fmla="val 7361"/>
                            </a:avLst>
                          </a:prstGeom>
                          <a:solidFill>
                            <a:srgbClr val="D9D9D9"/>
                          </a:solidFill>
                          <a:ln w="38100">
                            <a:solidFill>
                              <a:srgbClr val="006600"/>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 name="Text Box 1"/>
                        <wps:cNvSpPr txBox="1"/>
                        <wps:spPr>
                          <a:xfrm>
                            <a:off x="38100" y="104775"/>
                            <a:ext cx="6553200" cy="1352550"/>
                          </a:xfrm>
                          <a:prstGeom prst="rect">
                            <a:avLst/>
                          </a:prstGeom>
                          <a:noFill/>
                          <a:ln>
                            <a:noFill/>
                          </a:ln>
                        </wps:spPr>
                        <wps:txbx>
                          <w:txbxContent>
                            <w:p w14:paraId="0DC9A688" w14:textId="57B0DEC1" w:rsidR="00DB46D3" w:rsidRPr="00574C34" w:rsidRDefault="00DB46D3" w:rsidP="00DB46D3">
                              <w:pPr>
                                <w:ind w:left="142"/>
                                <w:jc w:val="center"/>
                                <w:rPr>
                                  <w:rFonts w:ascii="Century Gothic" w:hAnsi="Century Gothic"/>
                                  <w:noProof/>
                                  <w:color w:val="006600"/>
                                  <w:sz w:val="36"/>
                                  <w:szCs w:val="56"/>
                                  <w14:textOutline w14:w="9525" w14:cap="flat" w14:cmpd="sng" w14:algn="ctr">
                                    <w14:solidFill>
                                      <w14:srgbClr w14:val="006600"/>
                                    </w14:solidFill>
                                    <w14:prstDash w14:val="solid"/>
                                    <w14:round/>
                                  </w14:textOutline>
                                </w:rPr>
                              </w:pPr>
                              <w:r w:rsidRPr="00574C34">
                                <w:rPr>
                                  <w:rFonts w:ascii="Century Gothic" w:hAnsi="Century Gothic"/>
                                  <w:noProof/>
                                  <w:color w:val="006600"/>
                                  <w:sz w:val="36"/>
                                  <w:szCs w:val="56"/>
                                  <w14:textOutline w14:w="9525" w14:cap="flat" w14:cmpd="sng" w14:algn="ctr">
                                    <w14:solidFill>
                                      <w14:srgbClr w14:val="006600"/>
                                    </w14:solidFill>
                                    <w14:prstDash w14:val="solid"/>
                                    <w14:round/>
                                  </w14:textOutline>
                                </w:rPr>
                                <w:t xml:space="preserve">St. John’s CE Primary School – </w:t>
                              </w:r>
                              <w:r w:rsidR="00574C34" w:rsidRPr="00574C34">
                                <w:rPr>
                                  <w:rFonts w:ascii="Century Gothic" w:hAnsi="Century Gothic"/>
                                  <w:noProof/>
                                  <w:color w:val="006600"/>
                                  <w:sz w:val="36"/>
                                  <w:szCs w:val="56"/>
                                  <w14:textOutline w14:w="9525" w14:cap="flat" w14:cmpd="sng" w14:algn="ctr">
                                    <w14:solidFill>
                                      <w14:srgbClr w14:val="006600"/>
                                    </w14:solidFill>
                                    <w14:prstDash w14:val="solid"/>
                                    <w14:round/>
                                  </w14:textOutline>
                                </w:rPr>
                                <w:t>Collective Worship</w:t>
                              </w:r>
                              <w:r w:rsidRPr="00574C34">
                                <w:rPr>
                                  <w:rFonts w:ascii="Century Gothic" w:hAnsi="Century Gothic"/>
                                  <w:noProof/>
                                  <w:color w:val="006600"/>
                                  <w:sz w:val="36"/>
                                  <w:szCs w:val="56"/>
                                  <w14:textOutline w14:w="9525" w14:cap="flat" w14:cmpd="sng" w14:algn="ctr">
                                    <w14:solidFill>
                                      <w14:srgbClr w14:val="006600"/>
                                    </w14:solidFill>
                                    <w14:prstDash w14:val="solid"/>
                                    <w14:round/>
                                  </w14:textOutline>
                                </w:rPr>
                                <w:t xml:space="preserve"> Policy</w:t>
                              </w:r>
                            </w:p>
                            <w:p w14:paraId="0C0667AE" w14:textId="77777777" w:rsidR="00DB46D3" w:rsidRPr="00F74C8F" w:rsidRDefault="00DB46D3" w:rsidP="00DB46D3">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Pray, Play and Prosper with God at our side</w:t>
                              </w:r>
                            </w:p>
                            <w:p w14:paraId="6CC4417E" w14:textId="77777777" w:rsidR="00DB46D3" w:rsidRPr="00F74C8F" w:rsidRDefault="00DB46D3" w:rsidP="00DB46D3">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 xml:space="preserve">Encourage one another and build each other up. </w:t>
                              </w:r>
                            </w:p>
                            <w:p w14:paraId="40118352" w14:textId="77777777" w:rsidR="00DB46D3" w:rsidRPr="00F74C8F" w:rsidRDefault="00DB46D3" w:rsidP="00DB46D3">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1 Thessalonians 5:11</w:t>
                              </w:r>
                            </w:p>
                            <w:p w14:paraId="7AE7C710" w14:textId="77777777" w:rsidR="00DB46D3" w:rsidRPr="00BB08D8" w:rsidRDefault="00DB46D3" w:rsidP="00DB46D3">
                              <w:pPr>
                                <w:ind w:left="142"/>
                                <w:jc w:val="center"/>
                                <w:rPr>
                                  <w:noProof/>
                                  <w:color w:val="006600"/>
                                  <w:sz w:val="24"/>
                                  <w:szCs w:val="72"/>
                                  <w14:textOutline w14:w="9525" w14:cap="flat" w14:cmpd="sng" w14:algn="ctr">
                                    <w14:solidFill>
                                      <w14:srgbClr w14:val="006600"/>
                                    </w14:solidFill>
                                    <w14:prstDash w14:val="solid"/>
                                    <w14:round/>
                                  </w14:textOutline>
                                </w:rPr>
                              </w:pPr>
                            </w:p>
                            <w:p w14:paraId="28CCAEB2" w14:textId="77777777" w:rsidR="00DB46D3" w:rsidRPr="00BB08D8" w:rsidRDefault="00DB46D3" w:rsidP="00DB46D3">
                              <w:pPr>
                                <w:ind w:left="284"/>
                                <w:jc w:val="center"/>
                                <w:rPr>
                                  <w:noProof/>
                                  <w:color w:val="006600"/>
                                  <w:sz w:val="40"/>
                                  <w:szCs w:val="40"/>
                                  <w14:textOutline w14:w="9525" w14:cap="flat" w14:cmpd="sng" w14:algn="ctr">
                                    <w14:solidFill>
                                      <w14:srgbClr w14:val="006600"/>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F8A81B6" id="Group 3" o:spid="_x0000_s1026" style="position:absolute;left:0;text-align:left;margin-left:0;margin-top:-20.25pt;width:525.55pt;height:114.75pt;z-index:251663360" coordsize="66744,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">
                <v:roundrect id="AutoShape 3" o:spid="_x0000_s1027" style="position:absolute;width:66744;height:14573;visibility:visible;mso-wrap-style:square;v-text-anchor:top" arcsize="48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" fillcolor="#d9d9d9" strokecolor="#060" strokeweight="3pt">
                  <v:shadow color="black [0]"/>
                  <v:textbox inset="2.88pt,2.88pt,2.88pt,2.88pt"/>
                </v:roundrect>
                <v:shapetype id="_x0000_t202" coordsize="21600,21600" o:spt="202" path="m,l,21600r21600,l21600,xe">
                  <v:stroke joinstyle="miter"/>
                  <v:path gradientshapeok="t" o:connecttype="rect"/>
                </v:shapetype>
                <v:shape id="Text Box 1" o:spid="_x0000_s1028" type="#_x0000_t202" style="position:absolute;left:381;top:1047;width:65532;height:13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0DC9A688" w14:textId="57B0DEC1" w:rsidR="00DB46D3" w:rsidRPr="00574C34" w:rsidRDefault="00DB46D3" w:rsidP="00DB46D3">
                        <w:pPr>
                          <w:ind w:left="142"/>
                          <w:jc w:val="center"/>
                          <w:rPr>
                            <w:rFonts w:ascii="Century Gothic" w:hAnsi="Century Gothic"/>
                            <w:noProof/>
                            <w:color w:val="006600"/>
                            <w:sz w:val="36"/>
                            <w:szCs w:val="56"/>
                            <w14:textOutline w14:w="9525" w14:cap="flat" w14:cmpd="sng" w14:algn="ctr">
                              <w14:solidFill>
                                <w14:srgbClr w14:val="006600"/>
                              </w14:solidFill>
                              <w14:prstDash w14:val="solid"/>
                              <w14:round/>
                            </w14:textOutline>
                          </w:rPr>
                        </w:pPr>
                        <w:r w:rsidRPr="00574C34">
                          <w:rPr>
                            <w:rFonts w:ascii="Century Gothic" w:hAnsi="Century Gothic"/>
                            <w:noProof/>
                            <w:color w:val="006600"/>
                            <w:sz w:val="36"/>
                            <w:szCs w:val="56"/>
                            <w14:textOutline w14:w="9525" w14:cap="flat" w14:cmpd="sng" w14:algn="ctr">
                              <w14:solidFill>
                                <w14:srgbClr w14:val="006600"/>
                              </w14:solidFill>
                              <w14:prstDash w14:val="solid"/>
                              <w14:round/>
                            </w14:textOutline>
                          </w:rPr>
                          <w:t xml:space="preserve">St. John’s CE Primary School – </w:t>
                        </w:r>
                        <w:r w:rsidR="00574C34" w:rsidRPr="00574C34">
                          <w:rPr>
                            <w:rFonts w:ascii="Century Gothic" w:hAnsi="Century Gothic"/>
                            <w:noProof/>
                            <w:color w:val="006600"/>
                            <w:sz w:val="36"/>
                            <w:szCs w:val="56"/>
                            <w14:textOutline w14:w="9525" w14:cap="flat" w14:cmpd="sng" w14:algn="ctr">
                              <w14:solidFill>
                                <w14:srgbClr w14:val="006600"/>
                              </w14:solidFill>
                              <w14:prstDash w14:val="solid"/>
                              <w14:round/>
                            </w14:textOutline>
                          </w:rPr>
                          <w:t>Collective Worship</w:t>
                        </w:r>
                        <w:r w:rsidRPr="00574C34">
                          <w:rPr>
                            <w:rFonts w:ascii="Century Gothic" w:hAnsi="Century Gothic"/>
                            <w:noProof/>
                            <w:color w:val="006600"/>
                            <w:sz w:val="36"/>
                            <w:szCs w:val="56"/>
                            <w14:textOutline w14:w="9525" w14:cap="flat" w14:cmpd="sng" w14:algn="ctr">
                              <w14:solidFill>
                                <w14:srgbClr w14:val="006600"/>
                              </w14:solidFill>
                              <w14:prstDash w14:val="solid"/>
                              <w14:round/>
                            </w14:textOutline>
                          </w:rPr>
                          <w:t xml:space="preserve"> Policy</w:t>
                        </w:r>
                      </w:p>
                      <w:p w14:paraId="0C0667AE" w14:textId="77777777" w:rsidR="00DB46D3" w:rsidRPr="00F74C8F" w:rsidRDefault="00DB46D3" w:rsidP="00DB46D3">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Pray, Play and Prosper with God at our side</w:t>
                        </w:r>
                      </w:p>
                      <w:p w14:paraId="6CC4417E" w14:textId="77777777" w:rsidR="00DB46D3" w:rsidRPr="00F74C8F" w:rsidRDefault="00DB46D3" w:rsidP="00DB46D3">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 xml:space="preserve">Encourage one another and build each other up. </w:t>
                        </w:r>
                      </w:p>
                      <w:p w14:paraId="40118352" w14:textId="77777777" w:rsidR="00DB46D3" w:rsidRPr="00F74C8F" w:rsidRDefault="00DB46D3" w:rsidP="00DB46D3">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1 Thessalonians 5:11</w:t>
                        </w:r>
                      </w:p>
                      <w:p w14:paraId="7AE7C710" w14:textId="77777777" w:rsidR="00DB46D3" w:rsidRPr="00BB08D8" w:rsidRDefault="00DB46D3" w:rsidP="00DB46D3">
                        <w:pPr>
                          <w:ind w:left="142"/>
                          <w:jc w:val="center"/>
                          <w:rPr>
                            <w:noProof/>
                            <w:color w:val="006600"/>
                            <w:sz w:val="24"/>
                            <w:szCs w:val="72"/>
                            <w14:textOutline w14:w="9525" w14:cap="flat" w14:cmpd="sng" w14:algn="ctr">
                              <w14:solidFill>
                                <w14:srgbClr w14:val="006600"/>
                              </w14:solidFill>
                              <w14:prstDash w14:val="solid"/>
                              <w14:round/>
                            </w14:textOutline>
                          </w:rPr>
                        </w:pPr>
                      </w:p>
                      <w:p w14:paraId="28CCAEB2" w14:textId="77777777" w:rsidR="00DB46D3" w:rsidRPr="00BB08D8" w:rsidRDefault="00DB46D3" w:rsidP="00DB46D3">
                        <w:pPr>
                          <w:ind w:left="284"/>
                          <w:jc w:val="center"/>
                          <w:rPr>
                            <w:noProof/>
                            <w:color w:val="006600"/>
                            <w:sz w:val="40"/>
                            <w:szCs w:val="40"/>
                            <w14:textOutline w14:w="9525" w14:cap="flat" w14:cmpd="sng" w14:algn="ctr">
                              <w14:solidFill>
                                <w14:srgbClr w14:val="006600"/>
                              </w14:solidFill>
                              <w14:prstDash w14:val="solid"/>
                              <w14:round/>
                            </w14:textOutline>
                          </w:rPr>
                        </w:pPr>
                      </w:p>
                    </w:txbxContent>
                  </v:textbox>
                </v:shape>
              </v:group>
            </w:pict>
          </mc:Fallback>
        </mc:AlternateContent>
      </w:r>
    </w:p>
    <w:p w14:paraId="1387FCCF" w14:textId="77777777" w:rsidR="00A04188" w:rsidRDefault="00A04188" w:rsidP="00A04188">
      <w:pPr>
        <w:ind w:left="567" w:firstLine="567"/>
      </w:pPr>
    </w:p>
    <w:p w14:paraId="62FA572E" w14:textId="77777777" w:rsidR="00A04188" w:rsidRDefault="00A04188" w:rsidP="00A04188">
      <w:pPr>
        <w:ind w:left="567" w:firstLine="567"/>
      </w:pPr>
    </w:p>
    <w:p w14:paraId="38EF7294" w14:textId="77777777" w:rsidR="00A04188" w:rsidRDefault="00A04188" w:rsidP="00A04188">
      <w:pPr>
        <w:ind w:left="567" w:firstLine="567"/>
      </w:pPr>
    </w:p>
    <w:p w14:paraId="550B5CB3" w14:textId="77777777" w:rsidR="00A04188" w:rsidRDefault="00A04188" w:rsidP="00A04188">
      <w:pPr>
        <w:ind w:left="567" w:firstLine="567"/>
      </w:pPr>
    </w:p>
    <w:p w14:paraId="2FF01D10" w14:textId="77777777" w:rsidR="00A04188" w:rsidRDefault="00A04188" w:rsidP="00A04188">
      <w:pPr>
        <w:widowControl w:val="0"/>
        <w:spacing w:after="0"/>
        <w:ind w:left="-851"/>
      </w:pPr>
    </w:p>
    <w:p w14:paraId="2997C714" w14:textId="77777777" w:rsidR="00156D0F" w:rsidRPr="00DB46D3" w:rsidRDefault="00156D0F" w:rsidP="00DB46D3">
      <w:pPr>
        <w:ind w:right="-733"/>
        <w:contextualSpacing/>
        <w:jc w:val="center"/>
        <w:rPr>
          <w:rFonts w:ascii="Century Gothic" w:hAnsi="Century Gothic" w:cstheme="minorHAnsi"/>
          <w:b/>
          <w:sz w:val="22"/>
          <w:szCs w:val="22"/>
        </w:rPr>
      </w:pPr>
      <w:r w:rsidRPr="00DB46D3">
        <w:rPr>
          <w:rFonts w:ascii="Century Gothic" w:hAnsi="Century Gothic" w:cstheme="minorHAnsi"/>
          <w:b/>
          <w:sz w:val="22"/>
          <w:szCs w:val="22"/>
        </w:rPr>
        <w:t>Worship is…</w:t>
      </w:r>
    </w:p>
    <w:p w14:paraId="3EBD230E" w14:textId="77777777" w:rsidR="00156D0F" w:rsidRPr="00DB46D3" w:rsidRDefault="00156D0F" w:rsidP="00156D0F">
      <w:pPr>
        <w:spacing w:after="0" w:line="240" w:lineRule="auto"/>
        <w:ind w:right="-733"/>
        <w:contextualSpacing/>
        <w:jc w:val="center"/>
        <w:rPr>
          <w:rFonts w:ascii="Century Gothic" w:hAnsi="Century Gothic" w:cstheme="minorHAnsi"/>
          <w:b/>
          <w:sz w:val="22"/>
          <w:szCs w:val="22"/>
        </w:rPr>
      </w:pPr>
    </w:p>
    <w:p w14:paraId="78F6B34A" w14:textId="77777777" w:rsidR="00156D0F" w:rsidRPr="00DB46D3" w:rsidRDefault="00156D0F" w:rsidP="00156D0F">
      <w:pPr>
        <w:spacing w:after="0" w:line="240" w:lineRule="auto"/>
        <w:ind w:right="-733"/>
        <w:contextualSpacing/>
        <w:jc w:val="center"/>
        <w:rPr>
          <w:rFonts w:ascii="Century Gothic" w:hAnsi="Century Gothic" w:cstheme="minorHAnsi"/>
          <w:b/>
          <w:i/>
          <w:sz w:val="22"/>
          <w:szCs w:val="22"/>
        </w:rPr>
      </w:pPr>
      <w:r w:rsidRPr="00DB46D3">
        <w:rPr>
          <w:rFonts w:ascii="Century Gothic" w:hAnsi="Century Gothic" w:cstheme="minorHAnsi"/>
          <w:b/>
          <w:i/>
          <w:sz w:val="22"/>
          <w:szCs w:val="22"/>
        </w:rPr>
        <w:t xml:space="preserve">Giving honour and reverence to a supreme being.  </w:t>
      </w:r>
    </w:p>
    <w:p w14:paraId="2B490A9B" w14:textId="77777777" w:rsidR="00156D0F" w:rsidRPr="00DB46D3" w:rsidRDefault="00156D0F" w:rsidP="00156D0F">
      <w:pPr>
        <w:spacing w:after="0" w:line="240" w:lineRule="auto"/>
        <w:ind w:right="-733"/>
        <w:contextualSpacing/>
        <w:jc w:val="center"/>
        <w:rPr>
          <w:rFonts w:ascii="Century Gothic" w:hAnsi="Century Gothic" w:cstheme="minorHAnsi"/>
          <w:b/>
          <w:i/>
          <w:sz w:val="22"/>
          <w:szCs w:val="22"/>
        </w:rPr>
      </w:pPr>
      <w:r w:rsidRPr="00DB46D3">
        <w:rPr>
          <w:rFonts w:ascii="Century Gothic" w:hAnsi="Century Gothic" w:cstheme="minorHAnsi"/>
          <w:b/>
          <w:i/>
          <w:sz w:val="22"/>
          <w:szCs w:val="22"/>
        </w:rPr>
        <w:t xml:space="preserve">Christian worship is concerned with bringing praise, prayer, </w:t>
      </w:r>
    </w:p>
    <w:p w14:paraId="2C28A55D" w14:textId="77777777" w:rsidR="00156D0F" w:rsidRPr="00DB46D3" w:rsidRDefault="00156D0F" w:rsidP="00156D0F">
      <w:pPr>
        <w:spacing w:after="0" w:line="240" w:lineRule="auto"/>
        <w:ind w:right="-733"/>
        <w:contextualSpacing/>
        <w:jc w:val="center"/>
        <w:rPr>
          <w:rFonts w:ascii="Century Gothic" w:hAnsi="Century Gothic" w:cstheme="minorHAnsi"/>
          <w:b/>
          <w:i/>
          <w:sz w:val="22"/>
          <w:szCs w:val="22"/>
        </w:rPr>
      </w:pPr>
      <w:r w:rsidRPr="00DB46D3">
        <w:rPr>
          <w:rFonts w:ascii="Century Gothic" w:hAnsi="Century Gothic" w:cstheme="minorHAnsi"/>
          <w:b/>
          <w:i/>
          <w:sz w:val="22"/>
          <w:szCs w:val="22"/>
        </w:rPr>
        <w:t xml:space="preserve">thanksgiving and adoration to God. </w:t>
      </w:r>
    </w:p>
    <w:p w14:paraId="2E5CBE72" w14:textId="77777777" w:rsidR="00156D0F" w:rsidRPr="00DB46D3" w:rsidRDefault="00156D0F" w:rsidP="00156D0F">
      <w:pPr>
        <w:spacing w:after="0" w:line="240" w:lineRule="auto"/>
        <w:ind w:right="-733"/>
        <w:contextualSpacing/>
        <w:jc w:val="center"/>
        <w:rPr>
          <w:rFonts w:ascii="Century Gothic" w:hAnsi="Century Gothic" w:cstheme="minorHAnsi"/>
          <w:b/>
          <w:i/>
          <w:sz w:val="22"/>
          <w:szCs w:val="22"/>
        </w:rPr>
      </w:pPr>
    </w:p>
    <w:p w14:paraId="3702F734" w14:textId="77777777" w:rsidR="00156D0F" w:rsidRPr="00DB46D3" w:rsidRDefault="00156D0F" w:rsidP="00156D0F">
      <w:pPr>
        <w:spacing w:after="0" w:line="240" w:lineRule="auto"/>
        <w:ind w:right="-733"/>
        <w:contextualSpacing/>
        <w:jc w:val="center"/>
        <w:rPr>
          <w:rFonts w:ascii="Century Gothic" w:hAnsi="Century Gothic" w:cstheme="minorHAnsi"/>
          <w:b/>
          <w:i/>
          <w:sz w:val="22"/>
          <w:szCs w:val="22"/>
        </w:rPr>
      </w:pPr>
      <w:r w:rsidRPr="00DB46D3">
        <w:rPr>
          <w:rFonts w:ascii="Century Gothic" w:hAnsi="Century Gothic" w:cstheme="minorHAnsi"/>
          <w:b/>
          <w:i/>
          <w:sz w:val="22"/>
          <w:szCs w:val="22"/>
        </w:rPr>
        <w:t>It is an activity of response: in words, actions and thoughts.</w:t>
      </w:r>
    </w:p>
    <w:p w14:paraId="07D24CED" w14:textId="77777777" w:rsidR="00156D0F" w:rsidRPr="00DB46D3" w:rsidRDefault="00156D0F" w:rsidP="00156D0F">
      <w:pPr>
        <w:spacing w:after="0" w:line="240" w:lineRule="auto"/>
        <w:ind w:right="-733"/>
        <w:contextualSpacing/>
        <w:rPr>
          <w:rFonts w:ascii="Century Gothic" w:hAnsi="Century Gothic" w:cstheme="minorHAnsi"/>
          <w:sz w:val="22"/>
          <w:szCs w:val="22"/>
        </w:rPr>
      </w:pPr>
    </w:p>
    <w:p w14:paraId="29DDDB11" w14:textId="77777777" w:rsidR="00156D0F" w:rsidRPr="00DB46D3" w:rsidRDefault="00156D0F" w:rsidP="00156D0F">
      <w:pPr>
        <w:spacing w:after="0" w:line="240" w:lineRule="auto"/>
        <w:ind w:right="-733"/>
        <w:contextualSpacing/>
        <w:rPr>
          <w:rFonts w:ascii="Century Gothic" w:hAnsi="Century Gothic" w:cstheme="minorHAnsi"/>
          <w:b/>
          <w:sz w:val="22"/>
          <w:szCs w:val="22"/>
        </w:rPr>
      </w:pPr>
      <w:r w:rsidRPr="00DB46D3">
        <w:rPr>
          <w:rFonts w:ascii="Century Gothic" w:hAnsi="Century Gothic" w:cstheme="minorHAnsi"/>
          <w:b/>
          <w:sz w:val="22"/>
          <w:szCs w:val="22"/>
        </w:rPr>
        <w:t>Mission statement</w:t>
      </w:r>
    </w:p>
    <w:p w14:paraId="3F29F324" w14:textId="77777777" w:rsidR="00156D0F" w:rsidRPr="00DB46D3" w:rsidRDefault="00156D0F" w:rsidP="00156D0F">
      <w:p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 xml:space="preserve">Collective worship plays a central part in the life of </w:t>
      </w:r>
      <w:r w:rsidRPr="00DB46D3">
        <w:rPr>
          <w:rFonts w:ascii="Century Gothic" w:hAnsi="Century Gothic" w:cstheme="minorHAnsi"/>
          <w:color w:val="auto"/>
          <w:sz w:val="22"/>
          <w:szCs w:val="22"/>
        </w:rPr>
        <w:t xml:space="preserve">St. John’s CE Primary School.  </w:t>
      </w:r>
      <w:r w:rsidRPr="00DB46D3">
        <w:rPr>
          <w:rFonts w:ascii="Century Gothic" w:hAnsi="Century Gothic" w:cstheme="minorHAnsi"/>
          <w:sz w:val="22"/>
          <w:szCs w:val="22"/>
        </w:rPr>
        <w:t>Collective worship is a means by which the school’s</w:t>
      </w:r>
      <w:r w:rsidR="00137B15" w:rsidRPr="00DB46D3">
        <w:rPr>
          <w:rFonts w:ascii="Century Gothic" w:hAnsi="Century Gothic" w:cstheme="minorHAnsi"/>
          <w:sz w:val="22"/>
          <w:szCs w:val="22"/>
        </w:rPr>
        <w:t xml:space="preserve"> Christian vision is expressed</w:t>
      </w:r>
      <w:r w:rsidRPr="00DB46D3">
        <w:rPr>
          <w:rFonts w:ascii="Century Gothic" w:hAnsi="Century Gothic" w:cstheme="minorHAnsi"/>
          <w:sz w:val="22"/>
          <w:szCs w:val="22"/>
        </w:rPr>
        <w:t>. As an expression of the Christian</w:t>
      </w:r>
      <w:r w:rsidR="00FA5054" w:rsidRPr="00DB46D3">
        <w:rPr>
          <w:rFonts w:ascii="Century Gothic" w:hAnsi="Century Gothic" w:cstheme="minorHAnsi"/>
          <w:sz w:val="22"/>
          <w:szCs w:val="22"/>
        </w:rPr>
        <w:t xml:space="preserve"> vision,</w:t>
      </w:r>
      <w:r w:rsidRPr="00DB46D3">
        <w:rPr>
          <w:rFonts w:ascii="Century Gothic" w:hAnsi="Century Gothic" w:cstheme="minorHAnsi"/>
          <w:sz w:val="22"/>
          <w:szCs w:val="22"/>
        </w:rPr>
        <w:t xml:space="preserve"> ethos and spiritual life of the school, it offers the whole school community opportunities to experience/participate in/take responsibility for the living expression of Christian worship, valued and honoured through the school’s Anglican Foundation.  This is set within the context of the community of our school and its historic partnership with </w:t>
      </w:r>
      <w:r w:rsidRPr="00DB46D3">
        <w:rPr>
          <w:rFonts w:ascii="Century Gothic" w:hAnsi="Century Gothic" w:cstheme="minorHAnsi"/>
          <w:color w:val="auto"/>
          <w:sz w:val="22"/>
          <w:szCs w:val="22"/>
        </w:rPr>
        <w:t>St. John’s Church.</w:t>
      </w:r>
      <w:r w:rsidRPr="00DB46D3">
        <w:rPr>
          <w:rFonts w:ascii="Century Gothic" w:hAnsi="Century Gothic" w:cstheme="minorHAnsi"/>
          <w:color w:val="FF0000"/>
          <w:sz w:val="22"/>
          <w:szCs w:val="22"/>
        </w:rPr>
        <w:t xml:space="preserve"> </w:t>
      </w:r>
      <w:r w:rsidRPr="00DB46D3">
        <w:rPr>
          <w:rFonts w:ascii="Century Gothic" w:hAnsi="Century Gothic" w:cstheme="minorHAnsi"/>
          <w:sz w:val="22"/>
          <w:szCs w:val="22"/>
        </w:rPr>
        <w:t xml:space="preserve">We affirm every individual’s unique contribution, regardless of age, gender, sexuality, ability, background or religion. </w:t>
      </w:r>
    </w:p>
    <w:p w14:paraId="47618F5C" w14:textId="77777777" w:rsidR="00156D0F" w:rsidRPr="00DB46D3" w:rsidRDefault="00156D0F" w:rsidP="00156D0F">
      <w:pPr>
        <w:spacing w:after="0" w:line="240" w:lineRule="auto"/>
        <w:ind w:right="-733"/>
        <w:rPr>
          <w:rFonts w:ascii="Century Gothic" w:hAnsi="Century Gothic" w:cstheme="minorHAnsi"/>
          <w:sz w:val="22"/>
          <w:szCs w:val="22"/>
        </w:rPr>
      </w:pPr>
    </w:p>
    <w:p w14:paraId="04C589C0" w14:textId="77777777" w:rsidR="00156D0F" w:rsidRPr="00DB46D3" w:rsidRDefault="00156D0F" w:rsidP="00156D0F">
      <w:pPr>
        <w:spacing w:after="0" w:line="240" w:lineRule="auto"/>
        <w:ind w:right="-733"/>
        <w:rPr>
          <w:rFonts w:ascii="Century Gothic" w:hAnsi="Century Gothic" w:cstheme="minorHAnsi"/>
          <w:b/>
          <w:sz w:val="22"/>
          <w:szCs w:val="22"/>
        </w:rPr>
      </w:pPr>
      <w:r w:rsidRPr="00DB46D3">
        <w:rPr>
          <w:rFonts w:ascii="Century Gothic" w:hAnsi="Century Gothic" w:cstheme="minorHAnsi"/>
          <w:b/>
          <w:sz w:val="22"/>
          <w:szCs w:val="22"/>
        </w:rPr>
        <w:t>Legal requirements:</w:t>
      </w:r>
    </w:p>
    <w:p w14:paraId="29424F9C" w14:textId="77777777" w:rsidR="00156D0F" w:rsidRPr="00DB46D3" w:rsidRDefault="00156D0F" w:rsidP="00156D0F">
      <w:pPr>
        <w:spacing w:after="0" w:line="240" w:lineRule="auto"/>
        <w:ind w:right="-733"/>
        <w:rPr>
          <w:rFonts w:ascii="Century Gothic" w:hAnsi="Century Gothic" w:cstheme="minorHAnsi"/>
          <w:b/>
          <w:sz w:val="22"/>
          <w:szCs w:val="22"/>
        </w:rPr>
      </w:pPr>
    </w:p>
    <w:p w14:paraId="6FF4EABC" w14:textId="77777777" w:rsidR="00156D0F" w:rsidRPr="00DB46D3" w:rsidRDefault="00156D0F" w:rsidP="00156D0F">
      <w:pPr>
        <w:spacing w:after="0" w:line="240" w:lineRule="auto"/>
        <w:ind w:right="-733"/>
        <w:rPr>
          <w:rFonts w:ascii="Century Gothic" w:hAnsi="Century Gothic" w:cstheme="minorHAnsi"/>
          <w:b/>
          <w:sz w:val="22"/>
          <w:szCs w:val="22"/>
        </w:rPr>
      </w:pPr>
      <w:r w:rsidRPr="00DB46D3">
        <w:rPr>
          <w:rFonts w:ascii="Century Gothic" w:hAnsi="Century Gothic" w:cstheme="minorHAnsi"/>
          <w:b/>
          <w:sz w:val="22"/>
          <w:szCs w:val="22"/>
        </w:rPr>
        <w:t>Trust Deed</w:t>
      </w:r>
    </w:p>
    <w:p w14:paraId="21DE310D" w14:textId="77777777" w:rsidR="00156D0F" w:rsidRPr="00DB46D3" w:rsidRDefault="00156D0F" w:rsidP="00156D0F">
      <w:p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 xml:space="preserve">Our daily act of collective worship is in accordance with the Trust Deed of the school.  This requires worship to be consistent with the faith, principles and practices of the Church of England. </w:t>
      </w:r>
    </w:p>
    <w:p w14:paraId="640C71D9" w14:textId="77777777" w:rsidR="00156D0F" w:rsidRPr="00DB46D3" w:rsidRDefault="00156D0F" w:rsidP="00156D0F">
      <w:pPr>
        <w:spacing w:after="0" w:line="240" w:lineRule="auto"/>
        <w:ind w:right="-733"/>
        <w:rPr>
          <w:rFonts w:ascii="Century Gothic" w:hAnsi="Century Gothic" w:cstheme="minorHAnsi"/>
          <w:sz w:val="22"/>
          <w:szCs w:val="22"/>
        </w:rPr>
      </w:pPr>
    </w:p>
    <w:p w14:paraId="4C787F87" w14:textId="77777777" w:rsidR="00156D0F" w:rsidRPr="00DB46D3" w:rsidRDefault="00156D0F" w:rsidP="00156D0F">
      <w:pPr>
        <w:spacing w:after="0" w:line="240" w:lineRule="auto"/>
        <w:ind w:right="-733"/>
        <w:rPr>
          <w:rFonts w:ascii="Century Gothic" w:hAnsi="Century Gothic" w:cstheme="minorHAnsi"/>
          <w:b/>
          <w:sz w:val="22"/>
          <w:szCs w:val="22"/>
        </w:rPr>
      </w:pPr>
      <w:r w:rsidRPr="00DB46D3">
        <w:rPr>
          <w:rFonts w:ascii="Century Gothic" w:hAnsi="Century Gothic" w:cstheme="minorHAnsi"/>
          <w:b/>
          <w:sz w:val="22"/>
          <w:szCs w:val="22"/>
        </w:rPr>
        <w:t>DfES guidance</w:t>
      </w:r>
    </w:p>
    <w:p w14:paraId="45C134E3" w14:textId="77777777" w:rsidR="00156D0F" w:rsidRPr="00DB46D3" w:rsidRDefault="00156D0F" w:rsidP="00156D0F">
      <w:pPr>
        <w:spacing w:after="0" w:line="240" w:lineRule="auto"/>
        <w:ind w:right="-733"/>
        <w:rPr>
          <w:rStyle w:val="Hyperlink"/>
          <w:rFonts w:ascii="Century Gothic" w:hAnsi="Century Gothic" w:cstheme="minorHAnsi"/>
          <w:sz w:val="22"/>
          <w:szCs w:val="22"/>
        </w:rPr>
      </w:pPr>
      <w:r w:rsidRPr="00DB46D3">
        <w:rPr>
          <w:rFonts w:ascii="Century Gothic" w:hAnsi="Century Gothic" w:cstheme="minorHAnsi"/>
          <w:sz w:val="22"/>
          <w:szCs w:val="22"/>
        </w:rPr>
        <w:t xml:space="preserve">We also take into account DfES legislation. The following link will take you to the current legislation. </w:t>
      </w:r>
      <w:hyperlink r:id="rId5" w:history="1">
        <w:r w:rsidRPr="00DB46D3">
          <w:rPr>
            <w:rStyle w:val="Hyperlink"/>
            <w:rFonts w:ascii="Century Gothic" w:hAnsi="Century Gothic" w:cstheme="minorHAnsi"/>
            <w:sz w:val="22"/>
            <w:szCs w:val="22"/>
          </w:rPr>
          <w:t>https://www.gov.uk/government/publications/collective-worship-in-schools</w:t>
        </w:r>
      </w:hyperlink>
    </w:p>
    <w:p w14:paraId="2016AFF3" w14:textId="77777777" w:rsidR="00156D0F" w:rsidRPr="00DB46D3" w:rsidRDefault="00156D0F" w:rsidP="00156D0F">
      <w:pPr>
        <w:spacing w:after="0" w:line="240" w:lineRule="auto"/>
        <w:ind w:right="-733"/>
        <w:rPr>
          <w:rStyle w:val="Hyperlink"/>
          <w:rFonts w:ascii="Century Gothic" w:hAnsi="Century Gothic" w:cstheme="minorHAnsi"/>
          <w:sz w:val="22"/>
          <w:szCs w:val="22"/>
        </w:rPr>
      </w:pPr>
    </w:p>
    <w:p w14:paraId="2168BBB2" w14:textId="77777777" w:rsidR="00156D0F" w:rsidRPr="00DB46D3" w:rsidRDefault="00156D0F" w:rsidP="00156D0F">
      <w:pPr>
        <w:spacing w:after="0" w:line="240" w:lineRule="auto"/>
        <w:ind w:right="-733"/>
        <w:rPr>
          <w:rStyle w:val="Hyperlink"/>
          <w:rFonts w:ascii="Century Gothic" w:hAnsi="Century Gothic" w:cstheme="minorHAnsi"/>
          <w:b/>
          <w:color w:val="000000" w:themeColor="text1"/>
          <w:sz w:val="22"/>
          <w:szCs w:val="22"/>
        </w:rPr>
      </w:pPr>
      <w:r w:rsidRPr="00DB46D3">
        <w:rPr>
          <w:rStyle w:val="Hyperlink"/>
          <w:rFonts w:ascii="Century Gothic" w:hAnsi="Century Gothic" w:cstheme="minorHAnsi"/>
          <w:b/>
          <w:color w:val="000000" w:themeColor="text1"/>
          <w:sz w:val="22"/>
          <w:szCs w:val="22"/>
        </w:rPr>
        <w:t>1988 Education Act</w:t>
      </w:r>
    </w:p>
    <w:p w14:paraId="49F55AE7" w14:textId="77777777" w:rsidR="00156D0F" w:rsidRPr="00DB46D3" w:rsidRDefault="00156D0F" w:rsidP="00156D0F">
      <w:pPr>
        <w:spacing w:after="0" w:line="240" w:lineRule="auto"/>
        <w:ind w:right="-733"/>
        <w:rPr>
          <w:rFonts w:ascii="Century Gothic" w:hAnsi="Century Gothic" w:cstheme="minorHAnsi"/>
          <w:color w:val="000033"/>
          <w:sz w:val="22"/>
          <w:szCs w:val="22"/>
          <w:shd w:val="clear" w:color="auto" w:fill="FFFFFF"/>
        </w:rPr>
      </w:pPr>
      <w:r w:rsidRPr="00DB46D3">
        <w:rPr>
          <w:rStyle w:val="Hyperlink"/>
          <w:rFonts w:ascii="Century Gothic" w:hAnsi="Century Gothic" w:cstheme="minorHAnsi"/>
          <w:color w:val="000000" w:themeColor="text1"/>
          <w:sz w:val="22"/>
          <w:szCs w:val="22"/>
        </w:rPr>
        <w:t>We also take into account the 1988 Education that states</w:t>
      </w:r>
      <w:r w:rsidRPr="00DB46D3">
        <w:rPr>
          <w:rFonts w:ascii="Century Gothic" w:hAnsi="Century Gothic" w:cstheme="minorHAnsi"/>
          <w:color w:val="000033"/>
          <w:sz w:val="22"/>
          <w:szCs w:val="22"/>
          <w:shd w:val="clear" w:color="auto" w:fill="FFFFFF"/>
        </w:rPr>
        <w:t>,</w:t>
      </w:r>
    </w:p>
    <w:p w14:paraId="64AD3572" w14:textId="77777777" w:rsidR="00156D0F" w:rsidRPr="00DB46D3" w:rsidRDefault="00156D0F" w:rsidP="00156D0F">
      <w:pPr>
        <w:spacing w:after="0" w:line="240" w:lineRule="auto"/>
        <w:ind w:right="-733"/>
        <w:rPr>
          <w:rFonts w:ascii="Century Gothic" w:hAnsi="Century Gothic" w:cstheme="minorHAnsi"/>
          <w:color w:val="000033"/>
          <w:sz w:val="22"/>
          <w:szCs w:val="22"/>
          <w:shd w:val="clear" w:color="auto" w:fill="FFFFFF"/>
        </w:rPr>
      </w:pPr>
    </w:p>
    <w:p w14:paraId="63E834F9" w14:textId="77777777" w:rsidR="00156D0F" w:rsidRPr="00DB46D3" w:rsidRDefault="00156D0F" w:rsidP="00156D0F">
      <w:pPr>
        <w:spacing w:after="0" w:line="240" w:lineRule="auto"/>
        <w:ind w:right="-733"/>
        <w:jc w:val="center"/>
        <w:rPr>
          <w:rFonts w:ascii="Century Gothic" w:hAnsi="Century Gothic" w:cstheme="minorHAnsi"/>
          <w:color w:val="000033"/>
          <w:sz w:val="22"/>
          <w:szCs w:val="22"/>
          <w:shd w:val="clear" w:color="auto" w:fill="FFFFFF"/>
        </w:rPr>
      </w:pPr>
      <w:r w:rsidRPr="00DB46D3">
        <w:rPr>
          <w:rFonts w:ascii="Century Gothic" w:hAnsi="Century Gothic" w:cstheme="minorHAnsi"/>
          <w:i/>
          <w:color w:val="000033"/>
          <w:sz w:val="22"/>
          <w:szCs w:val="22"/>
          <w:shd w:val="clear" w:color="auto" w:fill="FFFFFF"/>
        </w:rPr>
        <w:t>‘</w:t>
      </w:r>
      <w:proofErr w:type="gramStart"/>
      <w:r w:rsidRPr="00DB46D3">
        <w:rPr>
          <w:rFonts w:ascii="Century Gothic" w:hAnsi="Century Gothic" w:cstheme="minorHAnsi"/>
          <w:i/>
          <w:color w:val="000033"/>
          <w:sz w:val="22"/>
          <w:szCs w:val="22"/>
          <w:shd w:val="clear" w:color="auto" w:fill="FFFFFF"/>
        </w:rPr>
        <w:t>…..</w:t>
      </w:r>
      <w:proofErr w:type="gramEnd"/>
      <w:r w:rsidRPr="00DB46D3">
        <w:rPr>
          <w:rFonts w:ascii="Century Gothic" w:hAnsi="Century Gothic" w:cstheme="minorHAnsi"/>
          <w:i/>
          <w:color w:val="000033"/>
          <w:sz w:val="22"/>
          <w:szCs w:val="22"/>
          <w:shd w:val="clear" w:color="auto" w:fill="FFFFFF"/>
        </w:rPr>
        <w:t xml:space="preserve">all pupils in attendance at a maintained school </w:t>
      </w:r>
      <w:r w:rsidRPr="00DB46D3">
        <w:rPr>
          <w:rFonts w:ascii="Century Gothic" w:hAnsi="Century Gothic" w:cstheme="minorHAnsi"/>
          <w:b/>
          <w:i/>
          <w:color w:val="000033"/>
          <w:sz w:val="22"/>
          <w:szCs w:val="22"/>
          <w:shd w:val="clear" w:color="auto" w:fill="FFFFFF"/>
        </w:rPr>
        <w:t>shall in each school day</w:t>
      </w:r>
      <w:r w:rsidRPr="00DB46D3">
        <w:rPr>
          <w:rFonts w:ascii="Century Gothic" w:hAnsi="Century Gothic" w:cstheme="minorHAnsi"/>
          <w:i/>
          <w:color w:val="000033"/>
          <w:sz w:val="22"/>
          <w:szCs w:val="22"/>
          <w:shd w:val="clear" w:color="auto" w:fill="FFFFFF"/>
        </w:rPr>
        <w:t xml:space="preserve"> take part in an act of collective worship’</w:t>
      </w:r>
      <w:r w:rsidRPr="00DB46D3">
        <w:rPr>
          <w:rFonts w:ascii="Century Gothic" w:hAnsi="Century Gothic" w:cstheme="minorHAnsi"/>
          <w:color w:val="000033"/>
          <w:sz w:val="22"/>
          <w:szCs w:val="22"/>
          <w:shd w:val="clear" w:color="auto" w:fill="FFFFFF"/>
        </w:rPr>
        <w:t>,</w:t>
      </w:r>
    </w:p>
    <w:p w14:paraId="5E451723" w14:textId="77777777" w:rsidR="00156D0F" w:rsidRPr="00DB46D3" w:rsidRDefault="00156D0F" w:rsidP="00156D0F">
      <w:pPr>
        <w:spacing w:after="0" w:line="240" w:lineRule="auto"/>
        <w:ind w:right="-733"/>
        <w:rPr>
          <w:rFonts w:ascii="Century Gothic" w:hAnsi="Century Gothic" w:cstheme="minorHAnsi"/>
          <w:color w:val="000033"/>
          <w:sz w:val="22"/>
          <w:szCs w:val="22"/>
          <w:shd w:val="clear" w:color="auto" w:fill="FFFFFF"/>
        </w:rPr>
      </w:pPr>
    </w:p>
    <w:p w14:paraId="1B957C06" w14:textId="77777777" w:rsidR="00156D0F" w:rsidRPr="00DB46D3" w:rsidRDefault="00156D0F" w:rsidP="00156D0F">
      <w:pPr>
        <w:spacing w:after="0" w:line="240" w:lineRule="auto"/>
        <w:ind w:right="-733"/>
        <w:rPr>
          <w:rFonts w:ascii="Century Gothic" w:hAnsi="Century Gothic" w:cstheme="minorHAnsi"/>
          <w:color w:val="000033"/>
          <w:sz w:val="22"/>
          <w:szCs w:val="22"/>
          <w:shd w:val="clear" w:color="auto" w:fill="FFFFFF"/>
        </w:rPr>
      </w:pPr>
      <w:r w:rsidRPr="00DB46D3">
        <w:rPr>
          <w:rFonts w:ascii="Century Gothic" w:hAnsi="Century Gothic" w:cstheme="minorHAnsi"/>
          <w:color w:val="000033"/>
          <w:sz w:val="22"/>
          <w:szCs w:val="22"/>
          <w:shd w:val="clear" w:color="auto" w:fill="FFFFFF"/>
        </w:rPr>
        <w:t xml:space="preserve">And, that this should be, </w:t>
      </w:r>
    </w:p>
    <w:p w14:paraId="50C3B1A5" w14:textId="77777777" w:rsidR="00156D0F" w:rsidRPr="00DB46D3" w:rsidRDefault="00156D0F" w:rsidP="00156D0F">
      <w:pPr>
        <w:spacing w:after="0" w:line="240" w:lineRule="auto"/>
        <w:ind w:right="-733"/>
        <w:rPr>
          <w:rFonts w:ascii="Century Gothic" w:hAnsi="Century Gothic" w:cstheme="minorHAnsi"/>
          <w:color w:val="000033"/>
          <w:sz w:val="22"/>
          <w:szCs w:val="22"/>
          <w:shd w:val="clear" w:color="auto" w:fill="FFFFFF"/>
        </w:rPr>
      </w:pPr>
    </w:p>
    <w:p w14:paraId="7E82DB02" w14:textId="77777777" w:rsidR="00156D0F" w:rsidRPr="00DB46D3" w:rsidRDefault="00156D0F" w:rsidP="00156D0F">
      <w:pPr>
        <w:spacing w:after="0" w:line="240" w:lineRule="auto"/>
        <w:ind w:right="-733"/>
        <w:jc w:val="center"/>
        <w:rPr>
          <w:rFonts w:ascii="Century Gothic" w:hAnsi="Century Gothic" w:cstheme="minorHAnsi"/>
          <w:b/>
          <w:i/>
          <w:color w:val="000033"/>
          <w:sz w:val="22"/>
          <w:szCs w:val="22"/>
          <w:shd w:val="clear" w:color="auto" w:fill="FFFFFF"/>
        </w:rPr>
      </w:pPr>
      <w:r w:rsidRPr="00DB46D3">
        <w:rPr>
          <w:rFonts w:ascii="Century Gothic" w:hAnsi="Century Gothic" w:cstheme="minorHAnsi"/>
          <w:b/>
          <w:i/>
          <w:color w:val="000033"/>
          <w:sz w:val="22"/>
          <w:szCs w:val="22"/>
          <w:shd w:val="clear" w:color="auto" w:fill="FFFFFF"/>
        </w:rPr>
        <w:t>‘</w:t>
      </w:r>
      <w:proofErr w:type="gramStart"/>
      <w:r w:rsidRPr="00DB46D3">
        <w:rPr>
          <w:rFonts w:ascii="Century Gothic" w:hAnsi="Century Gothic" w:cstheme="minorHAnsi"/>
          <w:b/>
          <w:i/>
          <w:color w:val="000033"/>
          <w:sz w:val="22"/>
          <w:szCs w:val="22"/>
          <w:shd w:val="clear" w:color="auto" w:fill="FFFFFF"/>
        </w:rPr>
        <w:t>…..</w:t>
      </w:r>
      <w:proofErr w:type="gramEnd"/>
      <w:r w:rsidRPr="00DB46D3">
        <w:rPr>
          <w:rFonts w:ascii="Century Gothic" w:hAnsi="Century Gothic" w:cstheme="minorHAnsi"/>
          <w:b/>
          <w:i/>
          <w:color w:val="000033"/>
          <w:sz w:val="22"/>
          <w:szCs w:val="22"/>
          <w:shd w:val="clear" w:color="auto" w:fill="FFFFFF"/>
        </w:rPr>
        <w:t>mainly of a broadly Christian character’</w:t>
      </w:r>
    </w:p>
    <w:p w14:paraId="7D18D448" w14:textId="77777777" w:rsidR="00156D0F" w:rsidRPr="00DB46D3" w:rsidRDefault="00156D0F" w:rsidP="00156D0F">
      <w:pPr>
        <w:spacing w:after="0" w:line="240" w:lineRule="auto"/>
        <w:ind w:right="-733"/>
        <w:jc w:val="center"/>
        <w:rPr>
          <w:rStyle w:val="Hyperlink"/>
          <w:rFonts w:ascii="Century Gothic" w:hAnsi="Century Gothic" w:cstheme="minorHAnsi"/>
          <w:b/>
          <w:i/>
          <w:sz w:val="22"/>
          <w:szCs w:val="22"/>
        </w:rPr>
      </w:pPr>
    </w:p>
    <w:p w14:paraId="3C94D866" w14:textId="77777777" w:rsidR="00156D0F" w:rsidRPr="00DB46D3" w:rsidRDefault="00156D0F" w:rsidP="00156D0F">
      <w:pPr>
        <w:spacing w:after="0" w:line="240" w:lineRule="auto"/>
        <w:ind w:right="-733"/>
        <w:rPr>
          <w:rFonts w:ascii="Century Gothic" w:hAnsi="Century Gothic" w:cstheme="minorHAnsi"/>
          <w:b/>
          <w:sz w:val="22"/>
          <w:szCs w:val="22"/>
          <w:u w:val="single"/>
        </w:rPr>
      </w:pPr>
      <w:r w:rsidRPr="00DB46D3">
        <w:rPr>
          <w:rFonts w:ascii="Century Gothic" w:hAnsi="Century Gothic" w:cstheme="minorHAnsi"/>
          <w:b/>
          <w:sz w:val="22"/>
          <w:szCs w:val="22"/>
          <w:u w:val="single"/>
        </w:rPr>
        <w:t>Worship and/or Assemblies</w:t>
      </w:r>
    </w:p>
    <w:p w14:paraId="353E9FD7" w14:textId="77777777" w:rsidR="00156D0F" w:rsidRPr="00DB46D3" w:rsidRDefault="00156D0F" w:rsidP="00156D0F">
      <w:pPr>
        <w:spacing w:after="0" w:line="240" w:lineRule="auto"/>
        <w:ind w:right="-733"/>
        <w:rPr>
          <w:rFonts w:ascii="Century Gothic" w:hAnsi="Century Gothic" w:cstheme="minorHAnsi"/>
          <w:color w:val="auto"/>
          <w:sz w:val="22"/>
          <w:szCs w:val="22"/>
        </w:rPr>
      </w:pPr>
      <w:r w:rsidRPr="00DB46D3">
        <w:rPr>
          <w:rFonts w:ascii="Century Gothic" w:hAnsi="Century Gothic" w:cstheme="minorHAnsi"/>
          <w:color w:val="auto"/>
          <w:sz w:val="22"/>
          <w:szCs w:val="22"/>
        </w:rPr>
        <w:t>Here at St. John’s CE Primary we have a daily act of worship related to our Christian Value for the half term. We hold a Celebration Assembly each Friday to share achievements and celebrate success. This also includes a hymn and prayer.</w:t>
      </w:r>
    </w:p>
    <w:p w14:paraId="3E86CC54" w14:textId="77777777" w:rsidR="00156D0F" w:rsidRPr="00DB46D3" w:rsidRDefault="00156D0F" w:rsidP="00156D0F">
      <w:pPr>
        <w:spacing w:after="0" w:line="240" w:lineRule="auto"/>
        <w:ind w:right="-733"/>
        <w:rPr>
          <w:rFonts w:ascii="Century Gothic" w:hAnsi="Century Gothic" w:cstheme="minorHAnsi"/>
          <w:color w:val="FF0000"/>
          <w:sz w:val="22"/>
          <w:szCs w:val="22"/>
        </w:rPr>
      </w:pPr>
    </w:p>
    <w:p w14:paraId="54598875" w14:textId="77777777" w:rsidR="00156D0F" w:rsidRPr="00DB46D3" w:rsidRDefault="00156D0F" w:rsidP="00156D0F">
      <w:pPr>
        <w:spacing w:after="0" w:line="240" w:lineRule="auto"/>
        <w:ind w:right="-733"/>
        <w:rPr>
          <w:rFonts w:ascii="Century Gothic" w:hAnsi="Century Gothic" w:cstheme="minorHAnsi"/>
          <w:b/>
          <w:sz w:val="22"/>
          <w:szCs w:val="22"/>
        </w:rPr>
      </w:pPr>
    </w:p>
    <w:p w14:paraId="09D4D776" w14:textId="77777777" w:rsidR="00156D0F" w:rsidRPr="00DB46D3" w:rsidRDefault="00156D0F" w:rsidP="00156D0F">
      <w:pPr>
        <w:spacing w:after="0" w:line="240" w:lineRule="auto"/>
        <w:ind w:right="-733"/>
        <w:rPr>
          <w:rFonts w:ascii="Century Gothic" w:hAnsi="Century Gothic" w:cstheme="minorHAnsi"/>
          <w:b/>
          <w:sz w:val="22"/>
          <w:szCs w:val="22"/>
        </w:rPr>
      </w:pPr>
      <w:r w:rsidRPr="00DB46D3">
        <w:rPr>
          <w:rFonts w:ascii="Century Gothic" w:hAnsi="Century Gothic" w:cstheme="minorHAnsi"/>
          <w:b/>
          <w:sz w:val="22"/>
          <w:szCs w:val="22"/>
        </w:rPr>
        <w:t>Section 48 Statutory Inspection of Anglican &amp; Methodist Schools (SIAMS)</w:t>
      </w:r>
    </w:p>
    <w:p w14:paraId="455A6D02" w14:textId="77777777" w:rsidR="00156D0F" w:rsidRPr="00DB46D3" w:rsidRDefault="00156D0F" w:rsidP="00156D0F">
      <w:p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lastRenderedPageBreak/>
        <w:t>All church schools, whether they are Voluntary Aided (</w:t>
      </w:r>
      <w:proofErr w:type="gramStart"/>
      <w:r w:rsidRPr="00DB46D3">
        <w:rPr>
          <w:rFonts w:ascii="Century Gothic" w:hAnsi="Century Gothic" w:cstheme="minorHAnsi"/>
          <w:sz w:val="22"/>
          <w:szCs w:val="22"/>
        </w:rPr>
        <w:t>VA )</w:t>
      </w:r>
      <w:proofErr w:type="gramEnd"/>
      <w:r w:rsidRPr="00DB46D3">
        <w:rPr>
          <w:rFonts w:ascii="Century Gothic" w:hAnsi="Century Gothic" w:cstheme="minorHAnsi"/>
          <w:sz w:val="22"/>
          <w:szCs w:val="22"/>
        </w:rPr>
        <w:t xml:space="preserve">, Voluntary Controlled (VC) or Foundation (F) will be inspected on collective worship and the impact this has on the whole school community (Strand 6 of the SIAMS 2018 schedule). The core question of this strand is, </w:t>
      </w:r>
      <w:r w:rsidRPr="00DB46D3">
        <w:rPr>
          <w:rFonts w:ascii="Century Gothic" w:hAnsi="Century Gothic" w:cstheme="minorHAnsi"/>
          <w:b/>
          <w:sz w:val="22"/>
          <w:szCs w:val="22"/>
        </w:rPr>
        <w:t>the ways in which collective worship is an expression of the school’s Christian vision.</w:t>
      </w:r>
      <w:r w:rsidRPr="00DB46D3">
        <w:rPr>
          <w:rFonts w:ascii="Century Gothic" w:hAnsi="Century Gothic" w:cstheme="minorHAnsi"/>
          <w:sz w:val="22"/>
          <w:szCs w:val="22"/>
        </w:rPr>
        <w:t xml:space="preserve">  Here at </w:t>
      </w:r>
      <w:r w:rsidRPr="00DB46D3">
        <w:rPr>
          <w:rFonts w:ascii="Century Gothic" w:hAnsi="Century Gothic" w:cstheme="minorHAnsi"/>
          <w:color w:val="auto"/>
          <w:sz w:val="22"/>
          <w:szCs w:val="22"/>
        </w:rPr>
        <w:t xml:space="preserve">St. John’s CE Primary, </w:t>
      </w:r>
      <w:r w:rsidRPr="00DB46D3">
        <w:rPr>
          <w:rFonts w:ascii="Century Gothic" w:hAnsi="Century Gothic" w:cstheme="minorHAnsi"/>
          <w:color w:val="000000" w:themeColor="text1"/>
          <w:sz w:val="22"/>
          <w:szCs w:val="22"/>
        </w:rPr>
        <w:t xml:space="preserve">this </w:t>
      </w:r>
      <w:r w:rsidRPr="00DB46D3">
        <w:rPr>
          <w:rFonts w:ascii="Century Gothic" w:hAnsi="Century Gothic" w:cstheme="minorHAnsi"/>
          <w:sz w:val="22"/>
          <w:szCs w:val="22"/>
        </w:rPr>
        <w:t>inspection will evaluate the school’s collective worship on the following:</w:t>
      </w:r>
    </w:p>
    <w:p w14:paraId="3914C6D6" w14:textId="77777777" w:rsidR="00156D0F" w:rsidRPr="00DB46D3" w:rsidRDefault="00156D0F" w:rsidP="00156D0F">
      <w:pPr>
        <w:spacing w:after="0" w:line="240" w:lineRule="auto"/>
        <w:ind w:right="-733"/>
        <w:rPr>
          <w:rFonts w:ascii="Century Gothic" w:hAnsi="Century Gothic" w:cstheme="minorHAnsi"/>
          <w:sz w:val="22"/>
          <w:szCs w:val="22"/>
        </w:rPr>
      </w:pPr>
    </w:p>
    <w:p w14:paraId="6D1CC2CD" w14:textId="77777777" w:rsidR="00156D0F" w:rsidRPr="00DB46D3" w:rsidRDefault="00156D0F" w:rsidP="00156D0F">
      <w:pPr>
        <w:pStyle w:val="ListParagraph"/>
        <w:numPr>
          <w:ilvl w:val="0"/>
          <w:numId w:val="42"/>
        </w:numPr>
        <w:autoSpaceDE w:val="0"/>
        <w:autoSpaceDN w:val="0"/>
        <w:adjustRightInd w:val="0"/>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that it is inclusive, invitational and inspiring</w:t>
      </w:r>
    </w:p>
    <w:p w14:paraId="036A221F" w14:textId="77777777" w:rsidR="00156D0F" w:rsidRPr="00DB46D3" w:rsidRDefault="00156D0F" w:rsidP="00156D0F">
      <w:pPr>
        <w:pStyle w:val="ListParagraph"/>
        <w:numPr>
          <w:ilvl w:val="0"/>
          <w:numId w:val="42"/>
        </w:numPr>
        <w:autoSpaceDE w:val="0"/>
        <w:autoSpaceDN w:val="0"/>
        <w:adjustRightInd w:val="0"/>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offers the opportunity, without compulsion, to all pupils and adults to grow spiritually through experiences of prayer, stillness, worship and reflection</w:t>
      </w:r>
    </w:p>
    <w:p w14:paraId="19ABA541" w14:textId="77777777" w:rsidR="00156D0F" w:rsidRPr="00DB46D3" w:rsidRDefault="00156D0F" w:rsidP="00156D0F">
      <w:pPr>
        <w:pStyle w:val="ListParagraph"/>
        <w:numPr>
          <w:ilvl w:val="0"/>
          <w:numId w:val="42"/>
        </w:numPr>
        <w:autoSpaceDE w:val="0"/>
        <w:autoSpaceDN w:val="0"/>
        <w:adjustRightInd w:val="0"/>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enables all pupils and adults to appreciate that Christians worship in different ways, for example using music, silence, story, prayer, reflection, the varied liturgical and other traditions of Anglican/Methodist worship, festivals and, where appropriate, the Eucharist.</w:t>
      </w:r>
    </w:p>
    <w:p w14:paraId="68EF659C" w14:textId="77777777" w:rsidR="00156D0F" w:rsidRPr="00DB46D3" w:rsidRDefault="00156D0F" w:rsidP="00156D0F">
      <w:pPr>
        <w:pStyle w:val="ListParagraph"/>
        <w:numPr>
          <w:ilvl w:val="0"/>
          <w:numId w:val="42"/>
        </w:numPr>
        <w:autoSpaceDE w:val="0"/>
        <w:autoSpaceDN w:val="0"/>
        <w:adjustRightInd w:val="0"/>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helps pupils and adults to appreciate the relevance of faith in today’s world, to encounter the teachings of Jesus and the Bible and to develop their understanding of the Christian belief in the Trinitarian nature of God and its language.</w:t>
      </w:r>
    </w:p>
    <w:p w14:paraId="4319F7F3" w14:textId="77777777" w:rsidR="00156D0F" w:rsidRPr="00DB46D3" w:rsidRDefault="00156D0F" w:rsidP="00156D0F">
      <w:pPr>
        <w:pStyle w:val="ListParagraph"/>
        <w:numPr>
          <w:ilvl w:val="0"/>
          <w:numId w:val="42"/>
        </w:numPr>
        <w:autoSpaceDE w:val="0"/>
        <w:autoSpaceDN w:val="0"/>
        <w:adjustRightInd w:val="0"/>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enables pupils as well as adults to engage in the planning, leading and evaluation of collective worship in ways that lead to improving practice. Leaders of worship, including clergy, have access to regular training.</w:t>
      </w:r>
    </w:p>
    <w:p w14:paraId="5649FCCB" w14:textId="77777777" w:rsidR="00156D0F" w:rsidRPr="00DB46D3" w:rsidRDefault="00156D0F" w:rsidP="00156D0F">
      <w:pPr>
        <w:pStyle w:val="ListParagraph"/>
        <w:numPr>
          <w:ilvl w:val="0"/>
          <w:numId w:val="42"/>
        </w:numPr>
        <w:autoSpaceDE w:val="0"/>
        <w:autoSpaceDN w:val="0"/>
        <w:adjustRightInd w:val="0"/>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encourages local church community partnerships to support the school effectively in developing its provision for collective worship.</w:t>
      </w:r>
    </w:p>
    <w:p w14:paraId="6F73D794" w14:textId="77777777" w:rsidR="00156D0F" w:rsidRPr="00DB46D3" w:rsidRDefault="00156D0F" w:rsidP="00156D0F">
      <w:pPr>
        <w:spacing w:after="0" w:line="240" w:lineRule="auto"/>
        <w:ind w:right="-733"/>
        <w:rPr>
          <w:rFonts w:ascii="Century Gothic" w:hAnsi="Century Gothic" w:cstheme="minorHAnsi"/>
          <w:sz w:val="22"/>
          <w:szCs w:val="22"/>
        </w:rPr>
      </w:pPr>
    </w:p>
    <w:p w14:paraId="4A222ED1" w14:textId="77777777" w:rsidR="00156D0F" w:rsidRPr="00DB46D3" w:rsidRDefault="00156D0F" w:rsidP="00156D0F">
      <w:pPr>
        <w:spacing w:after="0" w:line="240" w:lineRule="auto"/>
        <w:ind w:right="-733"/>
        <w:rPr>
          <w:rFonts w:ascii="Century Gothic" w:hAnsi="Century Gothic" w:cstheme="minorHAnsi"/>
          <w:b/>
          <w:sz w:val="22"/>
          <w:szCs w:val="22"/>
        </w:rPr>
      </w:pPr>
      <w:r w:rsidRPr="00DB46D3">
        <w:rPr>
          <w:rFonts w:ascii="Century Gothic" w:hAnsi="Century Gothic" w:cstheme="minorHAnsi"/>
          <w:b/>
          <w:sz w:val="22"/>
          <w:szCs w:val="22"/>
        </w:rPr>
        <w:t>The right of withdrawal – see appendix</w:t>
      </w:r>
    </w:p>
    <w:p w14:paraId="1C6AF10D" w14:textId="77777777" w:rsidR="00156D0F" w:rsidRPr="00DB46D3" w:rsidRDefault="00156D0F" w:rsidP="00156D0F">
      <w:p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We recognise the right of withdrawal from worship for pupils at the request of parents and for staff, but encourage discussion with the relevant individuals to ensure that there is understanding of the aims and objectives of worship, and strategies for minimising the disruption caused by any withdrawals</w:t>
      </w:r>
    </w:p>
    <w:p w14:paraId="4DAE537E" w14:textId="77777777" w:rsidR="00156D0F" w:rsidRPr="00DB46D3" w:rsidRDefault="00156D0F" w:rsidP="00156D0F">
      <w:pPr>
        <w:spacing w:after="0" w:line="240" w:lineRule="auto"/>
        <w:ind w:right="-733"/>
        <w:rPr>
          <w:rFonts w:ascii="Century Gothic" w:hAnsi="Century Gothic" w:cstheme="minorHAnsi"/>
          <w:sz w:val="22"/>
          <w:szCs w:val="22"/>
        </w:rPr>
      </w:pPr>
    </w:p>
    <w:p w14:paraId="33C5E576" w14:textId="77777777" w:rsidR="00156D0F" w:rsidRPr="00DB46D3" w:rsidRDefault="00156D0F" w:rsidP="00156D0F">
      <w:pPr>
        <w:spacing w:after="0" w:line="240" w:lineRule="auto"/>
        <w:ind w:right="-733"/>
        <w:rPr>
          <w:rFonts w:ascii="Century Gothic" w:hAnsi="Century Gothic" w:cstheme="minorHAnsi"/>
          <w:b/>
          <w:sz w:val="22"/>
          <w:szCs w:val="22"/>
        </w:rPr>
      </w:pPr>
      <w:r w:rsidRPr="00DB46D3">
        <w:rPr>
          <w:rFonts w:ascii="Century Gothic" w:hAnsi="Century Gothic" w:cstheme="minorHAnsi"/>
          <w:b/>
          <w:sz w:val="22"/>
          <w:szCs w:val="22"/>
        </w:rPr>
        <w:t>Aims of worship</w:t>
      </w:r>
    </w:p>
    <w:p w14:paraId="4A00ADCB" w14:textId="77777777" w:rsidR="00156D0F" w:rsidRPr="00DB46D3" w:rsidRDefault="00156D0F" w:rsidP="00156D0F">
      <w:p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The gathering of pupils each day incorporates collective worship. Worship will be:</w:t>
      </w:r>
    </w:p>
    <w:p w14:paraId="17181AFE" w14:textId="77777777" w:rsidR="00156D0F" w:rsidRPr="00DB46D3" w:rsidRDefault="00156D0F" w:rsidP="00156D0F">
      <w:pPr>
        <w:spacing w:after="0" w:line="240" w:lineRule="auto"/>
        <w:ind w:right="-733"/>
        <w:rPr>
          <w:rFonts w:ascii="Century Gothic" w:hAnsi="Century Gothic" w:cstheme="minorHAnsi"/>
          <w:sz w:val="22"/>
          <w:szCs w:val="22"/>
        </w:rPr>
      </w:pPr>
    </w:p>
    <w:p w14:paraId="12D03860" w14:textId="77777777" w:rsidR="00156D0F" w:rsidRPr="00DB46D3" w:rsidRDefault="00156D0F" w:rsidP="00156D0F">
      <w:pPr>
        <w:numPr>
          <w:ilvl w:val="0"/>
          <w:numId w:val="35"/>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Appropriate to the age, aptitude and family background of pupils.</w:t>
      </w:r>
    </w:p>
    <w:p w14:paraId="590F73E5" w14:textId="77777777" w:rsidR="00156D0F" w:rsidRPr="00DB46D3" w:rsidRDefault="00156D0F" w:rsidP="00156D0F">
      <w:pPr>
        <w:numPr>
          <w:ilvl w:val="0"/>
          <w:numId w:val="35"/>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 xml:space="preserve">Provided in a variety of settings, groupings and timings, with a variety of leaders. At St. John’s CE Primary, we gather for whole school worship on Monday </w:t>
      </w:r>
      <w:r w:rsidR="00FA5054" w:rsidRPr="00DB46D3">
        <w:rPr>
          <w:rFonts w:ascii="Century Gothic" w:hAnsi="Century Gothic" w:cstheme="minorHAnsi"/>
          <w:sz w:val="22"/>
          <w:szCs w:val="22"/>
        </w:rPr>
        <w:t xml:space="preserve">to Thursday. </w:t>
      </w:r>
      <w:r w:rsidR="00295380" w:rsidRPr="00DB46D3">
        <w:rPr>
          <w:rFonts w:ascii="Century Gothic" w:hAnsi="Century Gothic" w:cstheme="minorHAnsi"/>
          <w:sz w:val="22"/>
          <w:szCs w:val="22"/>
        </w:rPr>
        <w:t>On Friday, the whole school gathers for our Celebration Assembly. All members of the teaching staff lead worship.</w:t>
      </w:r>
      <w:r w:rsidRPr="00DB46D3">
        <w:rPr>
          <w:rFonts w:ascii="Century Gothic" w:hAnsi="Century Gothic" w:cstheme="minorHAnsi"/>
          <w:sz w:val="22"/>
          <w:szCs w:val="22"/>
        </w:rPr>
        <w:t xml:space="preserve"> </w:t>
      </w:r>
    </w:p>
    <w:p w14:paraId="40DDFACC" w14:textId="77777777" w:rsidR="00156D0F" w:rsidRPr="00DB46D3" w:rsidRDefault="00156D0F" w:rsidP="00156D0F">
      <w:pPr>
        <w:spacing w:after="0" w:line="240" w:lineRule="auto"/>
        <w:ind w:right="-733"/>
        <w:rPr>
          <w:rFonts w:ascii="Century Gothic" w:hAnsi="Century Gothic" w:cstheme="minorHAnsi"/>
          <w:b/>
          <w:sz w:val="22"/>
          <w:szCs w:val="22"/>
        </w:rPr>
      </w:pPr>
    </w:p>
    <w:p w14:paraId="1EEB3F73" w14:textId="77777777" w:rsidR="00156D0F" w:rsidRPr="00DB46D3" w:rsidRDefault="00156D0F" w:rsidP="00156D0F">
      <w:pPr>
        <w:spacing w:after="0" w:line="240" w:lineRule="auto"/>
        <w:ind w:right="-733"/>
        <w:rPr>
          <w:rFonts w:ascii="Century Gothic" w:hAnsi="Century Gothic" w:cstheme="minorHAnsi"/>
          <w:b/>
          <w:sz w:val="22"/>
          <w:szCs w:val="22"/>
        </w:rPr>
      </w:pPr>
      <w:r w:rsidRPr="00DB46D3">
        <w:rPr>
          <w:rFonts w:ascii="Century Gothic" w:hAnsi="Century Gothic" w:cstheme="minorHAnsi"/>
          <w:b/>
          <w:sz w:val="22"/>
          <w:szCs w:val="22"/>
        </w:rPr>
        <w:t>Worship should provide opportunities to:</w:t>
      </w:r>
    </w:p>
    <w:p w14:paraId="41EDE25D"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enhance the spiritual development and response of pupils</w:t>
      </w:r>
    </w:p>
    <w:p w14:paraId="5E11DD7B"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foster reflection, meditation, prayer and silence</w:t>
      </w:r>
    </w:p>
    <w:p w14:paraId="6E6A8D66"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create an atmosphere in which God is both normal and natural</w:t>
      </w:r>
    </w:p>
    <w:p w14:paraId="08BF7A78"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foster a reverential attitude to God</w:t>
      </w:r>
    </w:p>
    <w:p w14:paraId="34C9FD2D"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foster empathy and imagination, enabling pupils to participate in a variety of ways</w:t>
      </w:r>
    </w:p>
    <w:p w14:paraId="440267F0"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actively involve pupils in the delivery of worship in creative and imaginative ways (reading, poetry, drama, dance, quiet / silent reflection, prayer, singing)</w:t>
      </w:r>
    </w:p>
    <w:p w14:paraId="2B5A2BB2"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explore and enjoy praise, prayer and the rituals of Christianity (the Anglican tradition in particular)</w:t>
      </w:r>
    </w:p>
    <w:p w14:paraId="3D4B0669"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affirm the Christian faith and the central Christian status of Jesus as the Son of God</w:t>
      </w:r>
    </w:p>
    <w:p w14:paraId="0241AD36"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affirm the Christian belief in the Trinity and explore the meaning of each person of the Trinity</w:t>
      </w:r>
    </w:p>
    <w:p w14:paraId="2C9E9389"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foster and value a search for a faith to live by</w:t>
      </w:r>
    </w:p>
    <w:p w14:paraId="5A8EBAF9"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explore the schoo</w:t>
      </w:r>
      <w:r w:rsidR="00FA5054" w:rsidRPr="00DB46D3">
        <w:rPr>
          <w:rFonts w:ascii="Century Gothic" w:hAnsi="Century Gothic" w:cstheme="minorHAnsi"/>
          <w:sz w:val="22"/>
          <w:szCs w:val="22"/>
        </w:rPr>
        <w:t>l’</w:t>
      </w:r>
      <w:r w:rsidRPr="00DB46D3">
        <w:rPr>
          <w:rFonts w:ascii="Century Gothic" w:hAnsi="Century Gothic" w:cstheme="minorHAnsi"/>
          <w:sz w:val="22"/>
          <w:szCs w:val="22"/>
        </w:rPr>
        <w:t>s Christian values to deepen pupils understanding of them and how they relate to the school local community and wider world</w:t>
      </w:r>
    </w:p>
    <w:p w14:paraId="30A7C8E3"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learn about and reflect upon Christian teaching, Biblical material and Christian festivals, in a way that relates to the pupils’ experience and to living together in community</w:t>
      </w:r>
    </w:p>
    <w:p w14:paraId="2FD26B8E"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lastRenderedPageBreak/>
        <w:t>worship together rather than apart</w:t>
      </w:r>
    </w:p>
    <w:p w14:paraId="3674FE2E"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experience a broad spectrum of Christian tradition (various expressions of worship)</w:t>
      </w:r>
    </w:p>
    <w:p w14:paraId="4147EB26"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inspire pupils to explore further their own faith and tradition</w:t>
      </w:r>
    </w:p>
    <w:p w14:paraId="7F14F2BC" w14:textId="77777777" w:rsidR="00156D0F" w:rsidRPr="00DB46D3" w:rsidRDefault="00156D0F" w:rsidP="00156D0F">
      <w:pPr>
        <w:numPr>
          <w:ilvl w:val="0"/>
          <w:numId w:val="36"/>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 xml:space="preserve">encourage pupils and staff to plan, </w:t>
      </w:r>
      <w:r w:rsidRPr="00DB46D3">
        <w:rPr>
          <w:rFonts w:ascii="Century Gothic" w:hAnsi="Century Gothic" w:cstheme="minorHAnsi"/>
          <w:color w:val="000000" w:themeColor="text1"/>
          <w:sz w:val="22"/>
          <w:szCs w:val="22"/>
        </w:rPr>
        <w:t xml:space="preserve">participate and lead in </w:t>
      </w:r>
      <w:r w:rsidRPr="00DB46D3">
        <w:rPr>
          <w:rFonts w:ascii="Century Gothic" w:hAnsi="Century Gothic" w:cstheme="minorHAnsi"/>
          <w:sz w:val="22"/>
          <w:szCs w:val="22"/>
        </w:rPr>
        <w:t>worship</w:t>
      </w:r>
    </w:p>
    <w:p w14:paraId="61B0FFA5" w14:textId="77777777" w:rsidR="00156D0F" w:rsidRPr="00DB46D3" w:rsidRDefault="00156D0F" w:rsidP="00156D0F">
      <w:pPr>
        <w:numPr>
          <w:ilvl w:val="0"/>
          <w:numId w:val="37"/>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develop a sense of community and shared values</w:t>
      </w:r>
    </w:p>
    <w:p w14:paraId="5E4C45C4" w14:textId="77777777" w:rsidR="00156D0F" w:rsidRPr="00DB46D3" w:rsidRDefault="00156D0F" w:rsidP="00156D0F">
      <w:pPr>
        <w:numPr>
          <w:ilvl w:val="0"/>
          <w:numId w:val="37"/>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consider the needs of others and to foster charitable works</w:t>
      </w:r>
    </w:p>
    <w:p w14:paraId="2F1D4E77" w14:textId="77777777" w:rsidR="00156D0F" w:rsidRPr="00DB46D3" w:rsidRDefault="00156D0F" w:rsidP="00156D0F">
      <w:pPr>
        <w:numPr>
          <w:ilvl w:val="0"/>
          <w:numId w:val="37"/>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celebrate achievements of members of the school in every aspect of school life</w:t>
      </w:r>
    </w:p>
    <w:p w14:paraId="1257F20A" w14:textId="77777777" w:rsidR="00156D0F" w:rsidRPr="00DB46D3" w:rsidRDefault="00156D0F" w:rsidP="00156D0F">
      <w:pPr>
        <w:numPr>
          <w:ilvl w:val="0"/>
          <w:numId w:val="37"/>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foster a thought provoking atmosphere allowing for spiritual reflection and response</w:t>
      </w:r>
    </w:p>
    <w:p w14:paraId="52ED360F" w14:textId="77777777" w:rsidR="00156D0F" w:rsidRPr="00DB46D3" w:rsidRDefault="00156D0F" w:rsidP="00156D0F">
      <w:pPr>
        <w:numPr>
          <w:ilvl w:val="0"/>
          <w:numId w:val="37"/>
        </w:numPr>
        <w:spacing w:after="0" w:line="240" w:lineRule="auto"/>
        <w:ind w:right="-733"/>
        <w:rPr>
          <w:rFonts w:ascii="Century Gothic" w:hAnsi="Century Gothic" w:cstheme="minorHAnsi"/>
          <w:sz w:val="22"/>
          <w:szCs w:val="22"/>
        </w:rPr>
      </w:pPr>
      <w:r w:rsidRPr="00DB46D3">
        <w:rPr>
          <w:rFonts w:ascii="Century Gothic" w:hAnsi="Century Gothic" w:cstheme="minorHAnsi"/>
          <w:sz w:val="22"/>
          <w:szCs w:val="22"/>
        </w:rPr>
        <w:t>make regular use of local church buildings for worship</w:t>
      </w:r>
    </w:p>
    <w:p w14:paraId="4BE500D1" w14:textId="77777777" w:rsidR="00137B15" w:rsidRPr="00DB46D3" w:rsidRDefault="00137B15" w:rsidP="00156D0F">
      <w:pPr>
        <w:spacing w:after="0" w:line="240" w:lineRule="auto"/>
        <w:ind w:right="-733"/>
        <w:rPr>
          <w:rFonts w:ascii="Century Gothic" w:hAnsi="Century Gothic" w:cstheme="minorHAnsi"/>
          <w:b/>
          <w:sz w:val="22"/>
          <w:szCs w:val="22"/>
        </w:rPr>
      </w:pPr>
    </w:p>
    <w:p w14:paraId="2B5D3C2D" w14:textId="77777777" w:rsidR="00137B15" w:rsidRPr="00DB46D3" w:rsidRDefault="00137B15" w:rsidP="00156D0F">
      <w:pPr>
        <w:spacing w:after="0" w:line="240" w:lineRule="auto"/>
        <w:ind w:right="-733"/>
        <w:rPr>
          <w:rFonts w:ascii="Century Gothic" w:hAnsi="Century Gothic" w:cstheme="minorHAnsi"/>
          <w:b/>
          <w:sz w:val="22"/>
          <w:szCs w:val="22"/>
        </w:rPr>
      </w:pPr>
    </w:p>
    <w:p w14:paraId="32DA538E" w14:textId="77777777" w:rsidR="00156D0F" w:rsidRPr="00DB46D3" w:rsidRDefault="00156D0F" w:rsidP="00156D0F">
      <w:pPr>
        <w:spacing w:after="0" w:line="240" w:lineRule="auto"/>
        <w:ind w:right="-733"/>
        <w:rPr>
          <w:rFonts w:ascii="Century Gothic" w:hAnsi="Century Gothic" w:cstheme="minorHAnsi"/>
          <w:b/>
          <w:sz w:val="22"/>
          <w:szCs w:val="22"/>
        </w:rPr>
      </w:pPr>
      <w:r w:rsidRPr="00DB46D3">
        <w:rPr>
          <w:rFonts w:ascii="Century Gothic" w:hAnsi="Century Gothic" w:cstheme="minorHAnsi"/>
          <w:b/>
          <w:sz w:val="22"/>
          <w:szCs w:val="22"/>
        </w:rPr>
        <w:t>Other opportunities that worship can offer are:</w:t>
      </w:r>
    </w:p>
    <w:p w14:paraId="7CC433D1" w14:textId="77777777" w:rsidR="00156D0F" w:rsidRPr="00DB46D3" w:rsidRDefault="00156D0F" w:rsidP="00156D0F">
      <w:pPr>
        <w:pStyle w:val="ListParagraph"/>
        <w:numPr>
          <w:ilvl w:val="0"/>
          <w:numId w:val="39"/>
        </w:numPr>
        <w:spacing w:after="0" w:line="240" w:lineRule="auto"/>
        <w:ind w:right="-733"/>
        <w:rPr>
          <w:rFonts w:ascii="Century Gothic" w:hAnsi="Century Gothic" w:cstheme="minorHAnsi"/>
          <w:b/>
          <w:sz w:val="22"/>
          <w:szCs w:val="22"/>
        </w:rPr>
      </w:pPr>
      <w:r w:rsidRPr="00DB46D3">
        <w:rPr>
          <w:rFonts w:ascii="Century Gothic" w:hAnsi="Century Gothic" w:cstheme="minorHAnsi"/>
          <w:sz w:val="22"/>
          <w:szCs w:val="22"/>
        </w:rPr>
        <w:t>celebrate the beliefs and cultures of others particularly those represented in our school</w:t>
      </w:r>
    </w:p>
    <w:p w14:paraId="0E04D2D6" w14:textId="77777777" w:rsidR="00156D0F" w:rsidRPr="00DB46D3" w:rsidRDefault="00156D0F" w:rsidP="00156D0F">
      <w:pPr>
        <w:pStyle w:val="ListParagraph"/>
        <w:numPr>
          <w:ilvl w:val="0"/>
          <w:numId w:val="39"/>
        </w:numPr>
        <w:spacing w:after="0" w:line="240" w:lineRule="auto"/>
        <w:ind w:right="-733"/>
        <w:rPr>
          <w:rFonts w:ascii="Century Gothic" w:hAnsi="Century Gothic" w:cstheme="minorHAnsi"/>
          <w:b/>
          <w:sz w:val="22"/>
          <w:szCs w:val="22"/>
        </w:rPr>
      </w:pPr>
      <w:r w:rsidRPr="00DB46D3">
        <w:rPr>
          <w:rFonts w:ascii="Century Gothic" w:hAnsi="Century Gothic" w:cstheme="minorHAnsi"/>
          <w:sz w:val="22"/>
          <w:szCs w:val="22"/>
        </w:rPr>
        <w:t>celebrate of achievements of members of the school</w:t>
      </w:r>
      <w:r w:rsidR="00900288" w:rsidRPr="00DB46D3">
        <w:rPr>
          <w:rFonts w:ascii="Century Gothic" w:hAnsi="Century Gothic" w:cstheme="minorHAnsi"/>
          <w:sz w:val="22"/>
          <w:szCs w:val="22"/>
        </w:rPr>
        <w:t xml:space="preserve"> community</w:t>
      </w:r>
    </w:p>
    <w:p w14:paraId="6A192399" w14:textId="77777777" w:rsidR="00156D0F" w:rsidRPr="00DB46D3" w:rsidRDefault="00156D0F" w:rsidP="00156D0F">
      <w:pPr>
        <w:pStyle w:val="ListParagraph"/>
        <w:numPr>
          <w:ilvl w:val="0"/>
          <w:numId w:val="39"/>
        </w:numPr>
        <w:spacing w:after="0" w:line="240" w:lineRule="auto"/>
        <w:ind w:right="-733"/>
        <w:rPr>
          <w:rFonts w:ascii="Century Gothic" w:hAnsi="Century Gothic" w:cstheme="minorHAnsi"/>
          <w:b/>
          <w:sz w:val="22"/>
          <w:szCs w:val="22"/>
        </w:rPr>
      </w:pPr>
      <w:r w:rsidRPr="00DB46D3">
        <w:rPr>
          <w:rFonts w:ascii="Century Gothic" w:hAnsi="Century Gothic" w:cstheme="minorHAnsi"/>
          <w:sz w:val="22"/>
          <w:szCs w:val="22"/>
        </w:rPr>
        <w:t>reinforce school expectations, good behaviour and school routines</w:t>
      </w:r>
    </w:p>
    <w:p w14:paraId="617785D6" w14:textId="77777777" w:rsidR="00156D0F" w:rsidRPr="00DB46D3" w:rsidRDefault="00156D0F" w:rsidP="00156D0F">
      <w:pPr>
        <w:pStyle w:val="ListParagraph"/>
        <w:numPr>
          <w:ilvl w:val="0"/>
          <w:numId w:val="39"/>
        </w:numPr>
        <w:spacing w:after="0" w:line="240" w:lineRule="auto"/>
        <w:ind w:right="-733"/>
        <w:rPr>
          <w:rFonts w:ascii="Century Gothic" w:hAnsi="Century Gothic" w:cstheme="minorHAnsi"/>
          <w:b/>
          <w:sz w:val="22"/>
          <w:szCs w:val="22"/>
        </w:rPr>
      </w:pPr>
      <w:r w:rsidRPr="00DB46D3">
        <w:rPr>
          <w:rFonts w:ascii="Century Gothic" w:hAnsi="Century Gothic" w:cstheme="minorHAnsi"/>
          <w:sz w:val="22"/>
          <w:szCs w:val="22"/>
        </w:rPr>
        <w:t>share local school and community information</w:t>
      </w:r>
    </w:p>
    <w:p w14:paraId="41565A1A" w14:textId="77777777" w:rsidR="00156D0F" w:rsidRPr="00DB46D3" w:rsidRDefault="00156D0F" w:rsidP="00156D0F">
      <w:pPr>
        <w:spacing w:after="0" w:line="240" w:lineRule="auto"/>
        <w:ind w:right="-733"/>
        <w:rPr>
          <w:rFonts w:ascii="Century Gothic" w:hAnsi="Century Gothic" w:cstheme="minorHAnsi"/>
          <w:sz w:val="22"/>
          <w:szCs w:val="22"/>
        </w:rPr>
      </w:pPr>
    </w:p>
    <w:p w14:paraId="28CB7ED9" w14:textId="77777777" w:rsidR="00156D0F" w:rsidRPr="00DB46D3" w:rsidRDefault="00156D0F" w:rsidP="00156D0F">
      <w:pPr>
        <w:spacing w:after="0" w:line="240" w:lineRule="auto"/>
        <w:ind w:right="-733"/>
        <w:rPr>
          <w:rFonts w:ascii="Century Gothic" w:hAnsi="Century Gothic" w:cstheme="minorHAnsi"/>
          <w:b/>
          <w:sz w:val="22"/>
          <w:szCs w:val="22"/>
        </w:rPr>
      </w:pPr>
    </w:p>
    <w:p w14:paraId="21CE17C9" w14:textId="77777777" w:rsidR="00156D0F" w:rsidRPr="00DB46D3" w:rsidRDefault="00156D0F" w:rsidP="00156D0F">
      <w:pPr>
        <w:spacing w:after="0" w:line="240" w:lineRule="auto"/>
        <w:ind w:right="-733"/>
        <w:rPr>
          <w:rFonts w:ascii="Century Gothic" w:hAnsi="Century Gothic" w:cstheme="minorHAnsi"/>
          <w:b/>
          <w:sz w:val="22"/>
          <w:szCs w:val="22"/>
        </w:rPr>
      </w:pPr>
      <w:r w:rsidRPr="00DB46D3">
        <w:rPr>
          <w:rFonts w:ascii="Century Gothic" w:hAnsi="Century Gothic" w:cstheme="minorHAnsi"/>
          <w:b/>
          <w:sz w:val="22"/>
          <w:szCs w:val="22"/>
        </w:rPr>
        <w:t>Management of worship</w:t>
      </w:r>
    </w:p>
    <w:p w14:paraId="7A734266" w14:textId="77777777" w:rsidR="00156D0F" w:rsidRPr="00DB46D3" w:rsidRDefault="00156D0F" w:rsidP="00156D0F">
      <w:pPr>
        <w:spacing w:after="0" w:line="240" w:lineRule="auto"/>
        <w:ind w:right="-733"/>
        <w:rPr>
          <w:rFonts w:ascii="Century Gothic" w:hAnsi="Century Gothic" w:cstheme="minorHAnsi"/>
          <w:color w:val="FF0000"/>
          <w:sz w:val="22"/>
          <w:szCs w:val="22"/>
        </w:rPr>
      </w:pPr>
      <w:r w:rsidRPr="00DB46D3">
        <w:rPr>
          <w:rFonts w:ascii="Century Gothic" w:hAnsi="Century Gothic" w:cstheme="minorHAnsi"/>
          <w:color w:val="000000" w:themeColor="text1"/>
          <w:sz w:val="22"/>
          <w:szCs w:val="22"/>
        </w:rPr>
        <w:t xml:space="preserve">Ultimately the responsibility for collective worship lies </w:t>
      </w:r>
      <w:r w:rsidR="00900288" w:rsidRPr="00DB46D3">
        <w:rPr>
          <w:rFonts w:ascii="Century Gothic" w:hAnsi="Century Gothic" w:cstheme="minorHAnsi"/>
          <w:color w:val="000000" w:themeColor="text1"/>
          <w:sz w:val="22"/>
          <w:szCs w:val="22"/>
        </w:rPr>
        <w:t>with the Headteacher</w:t>
      </w:r>
      <w:r w:rsidRPr="00DB46D3">
        <w:rPr>
          <w:rFonts w:ascii="Century Gothic" w:hAnsi="Century Gothic" w:cstheme="minorHAnsi"/>
          <w:color w:val="000000" w:themeColor="text1"/>
          <w:sz w:val="22"/>
          <w:szCs w:val="22"/>
        </w:rPr>
        <w:t xml:space="preserve"> and the Chair of Governors. </w:t>
      </w:r>
      <w:proofErr w:type="gramStart"/>
      <w:r w:rsidRPr="00DB46D3">
        <w:rPr>
          <w:rFonts w:ascii="Century Gothic" w:hAnsi="Century Gothic" w:cstheme="minorHAnsi"/>
          <w:color w:val="000000" w:themeColor="text1"/>
          <w:sz w:val="22"/>
          <w:szCs w:val="22"/>
        </w:rPr>
        <w:t>However</w:t>
      </w:r>
      <w:proofErr w:type="gramEnd"/>
      <w:r w:rsidRPr="00DB46D3">
        <w:rPr>
          <w:rFonts w:ascii="Century Gothic" w:hAnsi="Century Gothic" w:cstheme="minorHAnsi"/>
          <w:color w:val="000000" w:themeColor="text1"/>
          <w:sz w:val="22"/>
          <w:szCs w:val="22"/>
        </w:rPr>
        <w:t xml:space="preserve"> the role of planning, resourcing, managing and evaluating worship has been delegated to</w:t>
      </w:r>
      <w:r w:rsidR="00900288" w:rsidRPr="00DB46D3">
        <w:rPr>
          <w:rFonts w:ascii="Century Gothic" w:hAnsi="Century Gothic" w:cstheme="minorHAnsi"/>
          <w:color w:val="000000" w:themeColor="text1"/>
          <w:sz w:val="22"/>
          <w:szCs w:val="22"/>
        </w:rPr>
        <w:t xml:space="preserve"> Mrs Calloway</w:t>
      </w:r>
      <w:r w:rsidRPr="00DB46D3">
        <w:rPr>
          <w:rFonts w:ascii="Century Gothic" w:hAnsi="Century Gothic" w:cstheme="minorHAnsi"/>
          <w:color w:val="000000" w:themeColor="text1"/>
          <w:sz w:val="22"/>
          <w:szCs w:val="22"/>
        </w:rPr>
        <w:t xml:space="preserve">. In </w:t>
      </w:r>
      <w:proofErr w:type="gramStart"/>
      <w:r w:rsidRPr="00DB46D3">
        <w:rPr>
          <w:rFonts w:ascii="Century Gothic" w:hAnsi="Century Gothic" w:cstheme="minorHAnsi"/>
          <w:color w:val="000000" w:themeColor="text1"/>
          <w:sz w:val="22"/>
          <w:szCs w:val="22"/>
        </w:rPr>
        <w:t>addition</w:t>
      </w:r>
      <w:proofErr w:type="gramEnd"/>
      <w:r w:rsidRPr="00DB46D3">
        <w:rPr>
          <w:rFonts w:ascii="Century Gothic" w:hAnsi="Century Gothic" w:cstheme="minorHAnsi"/>
          <w:color w:val="000000" w:themeColor="text1"/>
          <w:sz w:val="22"/>
          <w:szCs w:val="22"/>
        </w:rPr>
        <w:t xml:space="preserve"> all teachers in a church school are ‘spiritual leaders’ and have a responsibility to help pupils develop spiritual awareness.  </w:t>
      </w:r>
    </w:p>
    <w:p w14:paraId="32C72EBA" w14:textId="77777777" w:rsidR="00156D0F" w:rsidRPr="00DB46D3" w:rsidRDefault="00156D0F" w:rsidP="00156D0F">
      <w:pPr>
        <w:spacing w:after="0" w:line="240" w:lineRule="auto"/>
        <w:ind w:right="-733"/>
        <w:rPr>
          <w:rFonts w:ascii="Century Gothic" w:hAnsi="Century Gothic" w:cstheme="minorHAnsi"/>
          <w:color w:val="FF0000"/>
          <w:sz w:val="22"/>
          <w:szCs w:val="22"/>
        </w:rPr>
      </w:pPr>
    </w:p>
    <w:p w14:paraId="1E587029" w14:textId="77777777" w:rsidR="00156D0F" w:rsidRPr="00DB46D3" w:rsidRDefault="00156D0F" w:rsidP="00156D0F">
      <w:pPr>
        <w:spacing w:after="0" w:line="240" w:lineRule="auto"/>
        <w:ind w:right="-733"/>
        <w:rPr>
          <w:rFonts w:ascii="Century Gothic" w:hAnsi="Century Gothic" w:cstheme="minorHAnsi"/>
          <w:b/>
          <w:color w:val="000000" w:themeColor="text1"/>
          <w:sz w:val="22"/>
          <w:szCs w:val="22"/>
        </w:rPr>
      </w:pPr>
      <w:r w:rsidRPr="00DB46D3">
        <w:rPr>
          <w:rFonts w:ascii="Century Gothic" w:hAnsi="Century Gothic" w:cstheme="minorHAnsi"/>
          <w:b/>
          <w:color w:val="000000" w:themeColor="text1"/>
          <w:sz w:val="22"/>
          <w:szCs w:val="22"/>
        </w:rPr>
        <w:t>Resourcing worship</w:t>
      </w:r>
    </w:p>
    <w:p w14:paraId="41D39F86" w14:textId="77777777" w:rsidR="00156D0F" w:rsidRPr="00DB46D3" w:rsidRDefault="00900288" w:rsidP="00156D0F">
      <w:pPr>
        <w:spacing w:after="0" w:line="240" w:lineRule="auto"/>
        <w:ind w:right="-733"/>
        <w:rPr>
          <w:rFonts w:ascii="Century Gothic" w:hAnsi="Century Gothic" w:cstheme="minorHAnsi"/>
          <w:color w:val="FF0000"/>
          <w:sz w:val="22"/>
          <w:szCs w:val="22"/>
        </w:rPr>
      </w:pPr>
      <w:r w:rsidRPr="00DB46D3">
        <w:rPr>
          <w:rFonts w:ascii="Century Gothic" w:hAnsi="Century Gothic" w:cstheme="minorHAnsi"/>
          <w:sz w:val="22"/>
          <w:szCs w:val="22"/>
        </w:rPr>
        <w:t>Worship is</w:t>
      </w:r>
      <w:r w:rsidR="00156D0F" w:rsidRPr="00DB46D3">
        <w:rPr>
          <w:rFonts w:ascii="Century Gothic" w:hAnsi="Century Gothic" w:cstheme="minorHAnsi"/>
          <w:sz w:val="22"/>
          <w:szCs w:val="22"/>
        </w:rPr>
        <w:t xml:space="preserve"> adequately resourced to ensure that it is regarded as an important part of school life. Pupils are encouraged and provided opportunities to plan acts of worship (whole school, year </w:t>
      </w:r>
      <w:r w:rsidR="00FA5054" w:rsidRPr="00DB46D3">
        <w:rPr>
          <w:rFonts w:ascii="Century Gothic" w:hAnsi="Century Gothic" w:cstheme="minorHAnsi"/>
          <w:sz w:val="22"/>
          <w:szCs w:val="22"/>
        </w:rPr>
        <w:t>group, key stage or class</w:t>
      </w:r>
      <w:r w:rsidR="00156D0F" w:rsidRPr="00DB46D3">
        <w:rPr>
          <w:rFonts w:ascii="Century Gothic" w:hAnsi="Century Gothic" w:cstheme="minorHAnsi"/>
          <w:sz w:val="22"/>
          <w:szCs w:val="22"/>
        </w:rPr>
        <w:t>), so</w:t>
      </w:r>
      <w:r w:rsidRPr="00DB46D3">
        <w:rPr>
          <w:rFonts w:ascii="Century Gothic" w:hAnsi="Century Gothic" w:cstheme="minorHAnsi"/>
          <w:sz w:val="22"/>
          <w:szCs w:val="22"/>
        </w:rPr>
        <w:t xml:space="preserve"> that they have ownership of it.</w:t>
      </w:r>
    </w:p>
    <w:p w14:paraId="6E9BAE38" w14:textId="77777777" w:rsidR="00156D0F" w:rsidRPr="00DB46D3" w:rsidRDefault="00156D0F" w:rsidP="00156D0F">
      <w:pPr>
        <w:spacing w:after="0" w:line="240" w:lineRule="auto"/>
        <w:ind w:right="-733"/>
        <w:rPr>
          <w:rFonts w:ascii="Century Gothic" w:hAnsi="Century Gothic" w:cstheme="minorHAnsi"/>
          <w:color w:val="FF0000"/>
          <w:sz w:val="22"/>
          <w:szCs w:val="22"/>
        </w:rPr>
      </w:pPr>
    </w:p>
    <w:p w14:paraId="657792AD" w14:textId="77777777" w:rsidR="00156D0F" w:rsidRPr="00DB46D3" w:rsidRDefault="00156D0F" w:rsidP="00156D0F">
      <w:pPr>
        <w:spacing w:after="0" w:line="240" w:lineRule="auto"/>
        <w:ind w:right="-733"/>
        <w:rPr>
          <w:rFonts w:ascii="Century Gothic" w:hAnsi="Century Gothic" w:cstheme="minorHAnsi"/>
          <w:b/>
          <w:sz w:val="22"/>
          <w:szCs w:val="22"/>
        </w:rPr>
      </w:pPr>
      <w:r w:rsidRPr="00DB46D3">
        <w:rPr>
          <w:rFonts w:ascii="Century Gothic" w:hAnsi="Century Gothic" w:cstheme="minorHAnsi"/>
          <w:b/>
          <w:sz w:val="22"/>
          <w:szCs w:val="22"/>
        </w:rPr>
        <w:t>Monitoring, evaluating &amp; action planning worship</w:t>
      </w:r>
    </w:p>
    <w:p w14:paraId="3742EC43" w14:textId="77777777" w:rsidR="00156D0F" w:rsidRPr="00DB46D3" w:rsidRDefault="00156D0F" w:rsidP="00156D0F">
      <w:pPr>
        <w:spacing w:after="0" w:line="240" w:lineRule="auto"/>
        <w:ind w:right="-733"/>
        <w:rPr>
          <w:rFonts w:ascii="Century Gothic" w:hAnsi="Century Gothic" w:cstheme="minorHAnsi"/>
          <w:color w:val="FF0000"/>
          <w:sz w:val="22"/>
          <w:szCs w:val="22"/>
        </w:rPr>
      </w:pPr>
      <w:r w:rsidRPr="00DB46D3">
        <w:rPr>
          <w:rFonts w:ascii="Century Gothic" w:hAnsi="Century Gothic" w:cstheme="minorHAnsi"/>
          <w:sz w:val="22"/>
          <w:szCs w:val="22"/>
        </w:rPr>
        <w:t xml:space="preserve">Worship is monitored and evaluated frequently in order to ensure that it meets the needs of all who take part. All </w:t>
      </w:r>
      <w:proofErr w:type="gramStart"/>
      <w:r w:rsidRPr="00DB46D3">
        <w:rPr>
          <w:rFonts w:ascii="Century Gothic" w:hAnsi="Century Gothic" w:cstheme="minorHAnsi"/>
          <w:sz w:val="22"/>
          <w:szCs w:val="22"/>
        </w:rPr>
        <w:t>stakeholders</w:t>
      </w:r>
      <w:proofErr w:type="gramEnd"/>
      <w:r w:rsidRPr="00DB46D3">
        <w:rPr>
          <w:rFonts w:ascii="Century Gothic" w:hAnsi="Century Gothic" w:cstheme="minorHAnsi"/>
          <w:sz w:val="22"/>
          <w:szCs w:val="22"/>
        </w:rPr>
        <w:t xml:space="preserve"> opinions are sought </w:t>
      </w:r>
      <w:r w:rsidR="00900288" w:rsidRPr="00DB46D3">
        <w:rPr>
          <w:rFonts w:ascii="Century Gothic" w:hAnsi="Century Gothic" w:cstheme="minorHAnsi"/>
          <w:color w:val="auto"/>
          <w:sz w:val="22"/>
          <w:szCs w:val="22"/>
        </w:rPr>
        <w:t>(this</w:t>
      </w:r>
      <w:r w:rsidRPr="00DB46D3">
        <w:rPr>
          <w:rFonts w:ascii="Century Gothic" w:hAnsi="Century Gothic" w:cstheme="minorHAnsi"/>
          <w:color w:val="auto"/>
          <w:sz w:val="22"/>
          <w:szCs w:val="22"/>
        </w:rPr>
        <w:t xml:space="preserve"> include</w:t>
      </w:r>
      <w:r w:rsidR="00900288" w:rsidRPr="00DB46D3">
        <w:rPr>
          <w:rFonts w:ascii="Century Gothic" w:hAnsi="Century Gothic" w:cstheme="minorHAnsi"/>
          <w:color w:val="auto"/>
          <w:sz w:val="22"/>
          <w:szCs w:val="22"/>
        </w:rPr>
        <w:t>s</w:t>
      </w:r>
      <w:r w:rsidRPr="00DB46D3">
        <w:rPr>
          <w:rFonts w:ascii="Century Gothic" w:hAnsi="Century Gothic" w:cstheme="minorHAnsi"/>
          <w:color w:val="auto"/>
          <w:sz w:val="22"/>
          <w:szCs w:val="22"/>
        </w:rPr>
        <w:t xml:space="preserve"> pupils, teachers, governors &amp; parents) </w:t>
      </w:r>
      <w:r w:rsidRPr="00DB46D3">
        <w:rPr>
          <w:rFonts w:ascii="Century Gothic" w:hAnsi="Century Gothic" w:cstheme="minorHAnsi"/>
          <w:sz w:val="22"/>
          <w:szCs w:val="22"/>
        </w:rPr>
        <w:t>A yearly action plan which feeds into the school development plan is written and revised to ensure that worship remains relevant and up to date.</w:t>
      </w:r>
      <w:r w:rsidR="00137B15" w:rsidRPr="00DB46D3">
        <w:rPr>
          <w:rFonts w:ascii="Century Gothic" w:hAnsi="Century Gothic" w:cstheme="minorHAnsi"/>
          <w:sz w:val="22"/>
          <w:szCs w:val="22"/>
        </w:rPr>
        <w:t xml:space="preserve"> </w:t>
      </w:r>
    </w:p>
    <w:p w14:paraId="1D6E9205" w14:textId="77777777" w:rsidR="00156D0F" w:rsidRPr="00DB46D3" w:rsidRDefault="00156D0F" w:rsidP="00156D0F">
      <w:pPr>
        <w:spacing w:after="0" w:line="240" w:lineRule="auto"/>
        <w:ind w:right="-733"/>
        <w:rPr>
          <w:rFonts w:ascii="Century Gothic" w:hAnsi="Century Gothic" w:cstheme="minorHAnsi"/>
          <w:color w:val="000000" w:themeColor="text1"/>
          <w:sz w:val="22"/>
          <w:szCs w:val="22"/>
        </w:rPr>
      </w:pPr>
    </w:p>
    <w:p w14:paraId="35E48ED4" w14:textId="77777777" w:rsidR="00156D0F" w:rsidRPr="00DB46D3" w:rsidRDefault="00156D0F" w:rsidP="00156D0F">
      <w:pPr>
        <w:spacing w:after="0" w:line="240" w:lineRule="auto"/>
        <w:ind w:right="-733"/>
        <w:rPr>
          <w:rFonts w:ascii="Century Gothic" w:hAnsi="Century Gothic" w:cstheme="minorHAnsi"/>
          <w:b/>
          <w:color w:val="000000" w:themeColor="text1"/>
          <w:sz w:val="22"/>
          <w:szCs w:val="22"/>
        </w:rPr>
      </w:pPr>
      <w:r w:rsidRPr="00DB46D3">
        <w:rPr>
          <w:rFonts w:ascii="Century Gothic" w:hAnsi="Century Gothic" w:cstheme="minorHAnsi"/>
          <w:b/>
          <w:color w:val="000000" w:themeColor="text1"/>
          <w:sz w:val="22"/>
          <w:szCs w:val="22"/>
        </w:rPr>
        <w:t>Worship themes and current practice</w:t>
      </w:r>
    </w:p>
    <w:p w14:paraId="1C4819A8" w14:textId="77777777" w:rsidR="00156D0F" w:rsidRDefault="00156D0F" w:rsidP="00900288">
      <w:pPr>
        <w:spacing w:after="0" w:line="240" w:lineRule="auto"/>
        <w:ind w:right="-733"/>
        <w:rPr>
          <w:rFonts w:ascii="Century Gothic" w:hAnsi="Century Gothic" w:cstheme="minorHAnsi"/>
          <w:color w:val="000000" w:themeColor="text1"/>
          <w:sz w:val="22"/>
          <w:szCs w:val="22"/>
        </w:rPr>
      </w:pPr>
      <w:r w:rsidRPr="00DB46D3">
        <w:rPr>
          <w:rFonts w:ascii="Century Gothic" w:hAnsi="Century Gothic" w:cstheme="minorHAnsi"/>
          <w:color w:val="000000" w:themeColor="text1"/>
          <w:sz w:val="22"/>
          <w:szCs w:val="22"/>
        </w:rPr>
        <w:t xml:space="preserve">The worship themes for each </w:t>
      </w:r>
      <w:r w:rsidR="00900288" w:rsidRPr="00DB46D3">
        <w:rPr>
          <w:rFonts w:ascii="Century Gothic" w:hAnsi="Century Gothic" w:cstheme="minorHAnsi"/>
          <w:color w:val="000000" w:themeColor="text1"/>
          <w:sz w:val="22"/>
          <w:szCs w:val="22"/>
        </w:rPr>
        <w:t>term</w:t>
      </w:r>
      <w:r w:rsidRPr="00DB46D3">
        <w:rPr>
          <w:rFonts w:ascii="Century Gothic" w:hAnsi="Century Gothic" w:cstheme="minorHAnsi"/>
          <w:color w:val="000000" w:themeColor="text1"/>
          <w:sz w:val="22"/>
          <w:szCs w:val="22"/>
        </w:rPr>
        <w:t xml:space="preserve"> are based around </w:t>
      </w:r>
      <w:r w:rsidR="00900288" w:rsidRPr="00DB46D3">
        <w:rPr>
          <w:rFonts w:ascii="Century Gothic" w:hAnsi="Century Gothic" w:cstheme="minorHAnsi"/>
          <w:color w:val="000000" w:themeColor="text1"/>
          <w:sz w:val="22"/>
          <w:szCs w:val="22"/>
        </w:rPr>
        <w:t>our Christian Values:</w:t>
      </w:r>
    </w:p>
    <w:p w14:paraId="150D162E" w14:textId="77777777" w:rsidR="00DB46D3" w:rsidRDefault="00DB46D3" w:rsidP="00900288">
      <w:pPr>
        <w:spacing w:after="0" w:line="240" w:lineRule="auto"/>
        <w:ind w:right="-733"/>
        <w:rPr>
          <w:rFonts w:ascii="Century Gothic" w:hAnsi="Century Gothic" w:cstheme="minorHAnsi"/>
          <w:color w:val="000000" w:themeColor="text1"/>
          <w:sz w:val="22"/>
          <w:szCs w:val="22"/>
        </w:rPr>
      </w:pPr>
      <w:r>
        <w:rPr>
          <w:rFonts w:ascii="Century Gothic" w:hAnsi="Century Gothic" w:cstheme="minorHAnsi"/>
          <w:color w:val="000000" w:themeColor="text1"/>
          <w:sz w:val="22"/>
          <w:szCs w:val="22"/>
        </w:rPr>
        <w:t>Generosity</w:t>
      </w:r>
    </w:p>
    <w:p w14:paraId="32189583" w14:textId="77777777" w:rsidR="00DB46D3" w:rsidRDefault="00DB46D3" w:rsidP="00900288">
      <w:pPr>
        <w:spacing w:after="0" w:line="240" w:lineRule="auto"/>
        <w:ind w:right="-733"/>
        <w:rPr>
          <w:rFonts w:ascii="Century Gothic" w:hAnsi="Century Gothic" w:cstheme="minorHAnsi"/>
          <w:color w:val="000000" w:themeColor="text1"/>
          <w:sz w:val="22"/>
          <w:szCs w:val="22"/>
        </w:rPr>
      </w:pPr>
      <w:r>
        <w:rPr>
          <w:rFonts w:ascii="Century Gothic" w:hAnsi="Century Gothic" w:cstheme="minorHAnsi"/>
          <w:color w:val="000000" w:themeColor="text1"/>
          <w:sz w:val="22"/>
          <w:szCs w:val="22"/>
        </w:rPr>
        <w:t>Compassion</w:t>
      </w:r>
    </w:p>
    <w:p w14:paraId="742CA245" w14:textId="77777777" w:rsidR="00DB46D3" w:rsidRDefault="00DB46D3" w:rsidP="00900288">
      <w:pPr>
        <w:spacing w:after="0" w:line="240" w:lineRule="auto"/>
        <w:ind w:right="-733"/>
        <w:rPr>
          <w:rFonts w:ascii="Century Gothic" w:hAnsi="Century Gothic" w:cstheme="minorHAnsi"/>
          <w:color w:val="000000" w:themeColor="text1"/>
          <w:sz w:val="22"/>
          <w:szCs w:val="22"/>
        </w:rPr>
      </w:pPr>
      <w:r>
        <w:rPr>
          <w:rFonts w:ascii="Century Gothic" w:hAnsi="Century Gothic" w:cstheme="minorHAnsi"/>
          <w:color w:val="000000" w:themeColor="text1"/>
          <w:sz w:val="22"/>
          <w:szCs w:val="22"/>
        </w:rPr>
        <w:t>Courage</w:t>
      </w:r>
    </w:p>
    <w:p w14:paraId="6F5A2F8B" w14:textId="77777777" w:rsidR="00DB46D3" w:rsidRDefault="00DB46D3" w:rsidP="00900288">
      <w:pPr>
        <w:spacing w:after="0" w:line="240" w:lineRule="auto"/>
        <w:ind w:right="-733"/>
        <w:rPr>
          <w:rFonts w:ascii="Century Gothic" w:hAnsi="Century Gothic" w:cstheme="minorHAnsi"/>
          <w:color w:val="000000" w:themeColor="text1"/>
          <w:sz w:val="22"/>
          <w:szCs w:val="22"/>
        </w:rPr>
      </w:pPr>
      <w:r>
        <w:rPr>
          <w:rFonts w:ascii="Century Gothic" w:hAnsi="Century Gothic" w:cstheme="minorHAnsi"/>
          <w:color w:val="000000" w:themeColor="text1"/>
          <w:sz w:val="22"/>
          <w:szCs w:val="22"/>
        </w:rPr>
        <w:t>Forgiveness</w:t>
      </w:r>
    </w:p>
    <w:p w14:paraId="71DED8B6" w14:textId="77777777" w:rsidR="00DB46D3" w:rsidRDefault="00DB46D3" w:rsidP="00900288">
      <w:pPr>
        <w:spacing w:after="0" w:line="240" w:lineRule="auto"/>
        <w:ind w:right="-733"/>
        <w:rPr>
          <w:rFonts w:ascii="Century Gothic" w:hAnsi="Century Gothic" w:cstheme="minorHAnsi"/>
          <w:color w:val="000000" w:themeColor="text1"/>
          <w:sz w:val="22"/>
          <w:szCs w:val="22"/>
        </w:rPr>
      </w:pPr>
      <w:r>
        <w:rPr>
          <w:rFonts w:ascii="Century Gothic" w:hAnsi="Century Gothic" w:cstheme="minorHAnsi"/>
          <w:color w:val="000000" w:themeColor="text1"/>
          <w:sz w:val="22"/>
          <w:szCs w:val="22"/>
        </w:rPr>
        <w:t>Friendship</w:t>
      </w:r>
    </w:p>
    <w:p w14:paraId="0D2CA9A5" w14:textId="77777777" w:rsidR="00DB46D3" w:rsidRDefault="00DB46D3" w:rsidP="00900288">
      <w:pPr>
        <w:spacing w:after="0" w:line="240" w:lineRule="auto"/>
        <w:ind w:right="-733"/>
        <w:rPr>
          <w:rFonts w:ascii="Century Gothic" w:hAnsi="Century Gothic" w:cstheme="minorHAnsi"/>
          <w:color w:val="000000" w:themeColor="text1"/>
          <w:sz w:val="22"/>
          <w:szCs w:val="22"/>
        </w:rPr>
      </w:pPr>
      <w:r>
        <w:rPr>
          <w:rFonts w:ascii="Century Gothic" w:hAnsi="Century Gothic" w:cstheme="minorHAnsi"/>
          <w:color w:val="000000" w:themeColor="text1"/>
          <w:sz w:val="22"/>
          <w:szCs w:val="22"/>
        </w:rPr>
        <w:t>Respect</w:t>
      </w:r>
    </w:p>
    <w:p w14:paraId="0574C53C" w14:textId="77777777" w:rsidR="00DB46D3" w:rsidRPr="00DB46D3" w:rsidRDefault="00DB46D3" w:rsidP="00900288">
      <w:pPr>
        <w:spacing w:after="0" w:line="240" w:lineRule="auto"/>
        <w:ind w:right="-733"/>
        <w:rPr>
          <w:rFonts w:ascii="Century Gothic" w:hAnsi="Century Gothic" w:cstheme="minorHAnsi"/>
          <w:color w:val="000000" w:themeColor="text1"/>
          <w:sz w:val="22"/>
          <w:szCs w:val="22"/>
        </w:rPr>
      </w:pPr>
    </w:p>
    <w:p w14:paraId="6BBF3B4D" w14:textId="77777777" w:rsidR="00900288" w:rsidRPr="00DB46D3" w:rsidRDefault="00900288" w:rsidP="00900288">
      <w:pPr>
        <w:spacing w:after="0" w:line="240" w:lineRule="auto"/>
        <w:ind w:right="-733"/>
        <w:rPr>
          <w:rFonts w:ascii="Century Gothic" w:hAnsi="Century Gothic" w:cstheme="minorHAnsi"/>
          <w:color w:val="000000" w:themeColor="text1"/>
          <w:sz w:val="22"/>
          <w:szCs w:val="22"/>
        </w:rPr>
      </w:pPr>
    </w:p>
    <w:p w14:paraId="2252F522" w14:textId="77777777" w:rsidR="00900288" w:rsidRPr="00DB46D3" w:rsidRDefault="00047130" w:rsidP="00900288">
      <w:pPr>
        <w:spacing w:after="0" w:line="240" w:lineRule="auto"/>
        <w:ind w:right="-733"/>
        <w:rPr>
          <w:rFonts w:ascii="Century Gothic" w:hAnsi="Century Gothic" w:cstheme="minorHAnsi"/>
          <w:color w:val="000000" w:themeColor="text1"/>
          <w:sz w:val="22"/>
          <w:szCs w:val="22"/>
        </w:rPr>
      </w:pPr>
      <w:r w:rsidRPr="00DB46D3">
        <w:rPr>
          <w:rFonts w:ascii="Century Gothic" w:hAnsi="Century Gothic" w:cstheme="minorHAnsi"/>
          <w:color w:val="000000" w:themeColor="text1"/>
          <w:sz w:val="22"/>
          <w:szCs w:val="22"/>
        </w:rPr>
        <w:t xml:space="preserve">Roots and Fruits is used introduce each Christian Value to the school at the start of each term. </w:t>
      </w:r>
    </w:p>
    <w:p w14:paraId="6392CC14" w14:textId="77777777" w:rsidR="00900288" w:rsidRPr="00137B15" w:rsidRDefault="00900288" w:rsidP="00900288">
      <w:pPr>
        <w:spacing w:after="0" w:line="240" w:lineRule="auto"/>
        <w:ind w:right="-733"/>
        <w:rPr>
          <w:rFonts w:asciiTheme="minorHAnsi" w:hAnsiTheme="minorHAnsi" w:cstheme="minorHAnsi"/>
          <w:color w:val="FF0000"/>
        </w:rPr>
      </w:pPr>
    </w:p>
    <w:p w14:paraId="11ABF3FC" w14:textId="77777777" w:rsidR="00156D0F" w:rsidRPr="00137B15" w:rsidRDefault="00156D0F" w:rsidP="00156D0F">
      <w:pPr>
        <w:spacing w:after="0" w:line="240" w:lineRule="auto"/>
        <w:ind w:right="-733"/>
        <w:rPr>
          <w:rFonts w:asciiTheme="minorHAnsi" w:hAnsiTheme="minorHAnsi" w:cstheme="minorHAnsi"/>
          <w:color w:val="FF0000"/>
        </w:rPr>
      </w:pPr>
    </w:p>
    <w:p w14:paraId="0CBBC06C" w14:textId="77777777" w:rsidR="00156D0F" w:rsidRPr="00137B15" w:rsidRDefault="00156D0F" w:rsidP="00156D0F">
      <w:pPr>
        <w:spacing w:after="0" w:line="240" w:lineRule="auto"/>
        <w:ind w:right="-733"/>
        <w:rPr>
          <w:rFonts w:asciiTheme="minorHAnsi" w:hAnsiTheme="minorHAnsi" w:cstheme="minorHAnsi"/>
          <w:color w:val="FF0000"/>
        </w:rPr>
      </w:pPr>
    </w:p>
    <w:p w14:paraId="19D1B9B7" w14:textId="77777777" w:rsidR="00047130" w:rsidRPr="00137B15" w:rsidRDefault="00047130" w:rsidP="00156D0F">
      <w:pPr>
        <w:spacing w:after="0" w:line="240" w:lineRule="auto"/>
        <w:ind w:right="-733"/>
        <w:rPr>
          <w:rFonts w:asciiTheme="minorHAnsi" w:hAnsiTheme="minorHAnsi" w:cstheme="minorHAnsi"/>
          <w:color w:val="FF0000"/>
        </w:rPr>
      </w:pPr>
    </w:p>
    <w:p w14:paraId="1DCE6A17" w14:textId="77777777" w:rsidR="00047130" w:rsidRPr="00137B15" w:rsidRDefault="00047130" w:rsidP="00156D0F">
      <w:pPr>
        <w:spacing w:after="0" w:line="240" w:lineRule="auto"/>
        <w:ind w:right="-733"/>
        <w:rPr>
          <w:rFonts w:asciiTheme="minorHAnsi" w:hAnsiTheme="minorHAnsi" w:cstheme="minorHAnsi"/>
          <w:color w:val="FF0000"/>
        </w:rPr>
      </w:pPr>
    </w:p>
    <w:p w14:paraId="4EFF0D7E" w14:textId="77777777" w:rsidR="007D4BB5" w:rsidRDefault="007D4BB5" w:rsidP="00156D0F">
      <w:pPr>
        <w:spacing w:after="0" w:line="240" w:lineRule="auto"/>
        <w:ind w:right="-733"/>
        <w:rPr>
          <w:rFonts w:asciiTheme="minorHAnsi" w:hAnsiTheme="minorHAnsi" w:cstheme="minorHAnsi"/>
          <w:color w:val="FF0000"/>
        </w:rPr>
      </w:pPr>
    </w:p>
    <w:p w14:paraId="29B5865F" w14:textId="77777777" w:rsidR="00FA5054" w:rsidRPr="00137B15" w:rsidRDefault="00FA5054" w:rsidP="00156D0F">
      <w:pPr>
        <w:spacing w:after="0" w:line="240" w:lineRule="auto"/>
        <w:ind w:right="-733"/>
        <w:rPr>
          <w:rFonts w:asciiTheme="minorHAnsi" w:hAnsiTheme="minorHAnsi" w:cstheme="minorHAnsi"/>
          <w:color w:val="FF0000"/>
        </w:rPr>
      </w:pPr>
    </w:p>
    <w:p w14:paraId="33F0BE0F" w14:textId="77777777" w:rsidR="00FA5054" w:rsidRPr="00137B15" w:rsidRDefault="00FA5054" w:rsidP="00156D0F">
      <w:pPr>
        <w:spacing w:after="0" w:line="240" w:lineRule="auto"/>
        <w:ind w:right="-733"/>
        <w:rPr>
          <w:rFonts w:asciiTheme="minorHAnsi" w:hAnsiTheme="minorHAnsi" w:cstheme="minorHAnsi"/>
          <w:color w:val="FF0000"/>
        </w:rPr>
      </w:pPr>
    </w:p>
    <w:p w14:paraId="35B80D3B" w14:textId="77777777" w:rsidR="00156D0F" w:rsidRPr="00DB46D3" w:rsidRDefault="00156D0F" w:rsidP="00156D0F">
      <w:pPr>
        <w:spacing w:after="0" w:line="240" w:lineRule="auto"/>
        <w:ind w:right="-733"/>
        <w:rPr>
          <w:rFonts w:ascii="Century Gothic" w:hAnsi="Century Gothic" w:cstheme="minorHAnsi"/>
          <w:b/>
          <w:color w:val="000000" w:themeColor="text1"/>
          <w:u w:val="single"/>
        </w:rPr>
      </w:pPr>
      <w:r w:rsidRPr="00DB46D3">
        <w:rPr>
          <w:rFonts w:ascii="Century Gothic" w:hAnsi="Century Gothic" w:cstheme="minorHAnsi"/>
          <w:b/>
          <w:color w:val="000000" w:themeColor="text1"/>
          <w:u w:val="single"/>
        </w:rPr>
        <w:lastRenderedPageBreak/>
        <w:t>Appendix</w:t>
      </w:r>
    </w:p>
    <w:p w14:paraId="70E06AB8" w14:textId="77777777" w:rsidR="00156D0F" w:rsidRPr="00DB46D3" w:rsidRDefault="00156D0F" w:rsidP="00156D0F">
      <w:pPr>
        <w:spacing w:after="0" w:line="240" w:lineRule="auto"/>
        <w:ind w:right="-733"/>
        <w:rPr>
          <w:rFonts w:ascii="Century Gothic" w:hAnsi="Century Gothic" w:cstheme="minorHAnsi"/>
          <w:b/>
          <w:color w:val="000000" w:themeColor="text1"/>
          <w:sz w:val="28"/>
          <w:szCs w:val="28"/>
          <w:u w:val="single"/>
        </w:rPr>
      </w:pPr>
    </w:p>
    <w:p w14:paraId="6C6B1053" w14:textId="77777777" w:rsidR="00156D0F" w:rsidRPr="00DB46D3" w:rsidRDefault="00156D0F" w:rsidP="00156D0F">
      <w:pPr>
        <w:ind w:right="-733"/>
        <w:jc w:val="center"/>
        <w:rPr>
          <w:rFonts w:ascii="Century Gothic" w:hAnsi="Century Gothic" w:cstheme="minorHAnsi"/>
          <w:b/>
        </w:rPr>
      </w:pPr>
      <w:r w:rsidRPr="00DB46D3">
        <w:rPr>
          <w:rFonts w:ascii="Century Gothic" w:hAnsi="Century Gothic" w:cstheme="minorHAnsi"/>
          <w:b/>
        </w:rPr>
        <w:t>Guidance for schools and academies on the right to withdrawal from Religious Education and Collective Worship March 2017</w:t>
      </w:r>
    </w:p>
    <w:p w14:paraId="625E272D" w14:textId="77777777" w:rsidR="00156D0F" w:rsidRPr="00DB46D3" w:rsidRDefault="00156D0F" w:rsidP="00156D0F">
      <w:pPr>
        <w:spacing w:line="240" w:lineRule="auto"/>
        <w:ind w:right="-733"/>
        <w:contextualSpacing/>
        <w:rPr>
          <w:rFonts w:ascii="Century Gothic" w:hAnsi="Century Gothic" w:cstheme="minorHAnsi"/>
          <w:b/>
          <w:u w:val="single"/>
        </w:rPr>
      </w:pPr>
      <w:r w:rsidRPr="00DB46D3">
        <w:rPr>
          <w:rFonts w:ascii="Century Gothic" w:hAnsi="Century Gothic" w:cstheme="minorHAnsi"/>
          <w:b/>
          <w:u w:val="single"/>
        </w:rPr>
        <w:t>Collective Worship</w:t>
      </w:r>
    </w:p>
    <w:p w14:paraId="5111E042" w14:textId="77777777" w:rsidR="00156D0F" w:rsidRPr="00DB46D3" w:rsidRDefault="00156D0F" w:rsidP="00156D0F">
      <w:pPr>
        <w:spacing w:line="240" w:lineRule="auto"/>
        <w:ind w:right="-733"/>
        <w:contextualSpacing/>
        <w:rPr>
          <w:rFonts w:ascii="Century Gothic" w:hAnsi="Century Gothic" w:cstheme="minorHAnsi"/>
          <w:b/>
          <w:i/>
        </w:rPr>
      </w:pPr>
      <w:r w:rsidRPr="00DB46D3">
        <w:rPr>
          <w:rFonts w:ascii="Century Gothic" w:hAnsi="Century Gothic" w:cstheme="minorHAnsi"/>
        </w:rPr>
        <w:t xml:space="preserve">The </w:t>
      </w:r>
      <w:r w:rsidRPr="00DB46D3">
        <w:rPr>
          <w:rFonts w:ascii="Century Gothic" w:hAnsi="Century Gothic" w:cstheme="minorHAnsi"/>
          <w:b/>
          <w:i/>
        </w:rPr>
        <w:t>1944 Education Act</w:t>
      </w:r>
      <w:r w:rsidRPr="00DB46D3">
        <w:rPr>
          <w:rFonts w:ascii="Century Gothic" w:hAnsi="Century Gothic" w:cstheme="minorHAnsi"/>
        </w:rPr>
        <w:t xml:space="preserve"> gave the right to withdraw from RE or collective worship to parents who wished their children to receive different form of RE or worship. This right is also confirmed in section 71 of the </w:t>
      </w:r>
      <w:r w:rsidRPr="00DB46D3">
        <w:rPr>
          <w:rFonts w:ascii="Century Gothic" w:hAnsi="Century Gothic" w:cstheme="minorHAnsi"/>
          <w:b/>
          <w:i/>
        </w:rPr>
        <w:t xml:space="preserve">School Standards and Framework Act 1998. </w:t>
      </w:r>
      <w:r w:rsidRPr="00DB46D3">
        <w:rPr>
          <w:rFonts w:ascii="Century Gothic" w:hAnsi="Century Gothic" w:cstheme="minorHAnsi"/>
        </w:rPr>
        <w:t xml:space="preserve">In the case of collective worship, the government guidance document is </w:t>
      </w:r>
      <w:r w:rsidRPr="00DB46D3">
        <w:rPr>
          <w:rFonts w:ascii="Century Gothic" w:hAnsi="Century Gothic" w:cstheme="minorHAnsi"/>
          <w:b/>
          <w:i/>
        </w:rPr>
        <w:t>Circular 1/94: Religious Education and Collective Worship.</w:t>
      </w:r>
    </w:p>
    <w:p w14:paraId="35D527EF" w14:textId="77777777" w:rsidR="00156D0F" w:rsidRPr="00DB46D3" w:rsidRDefault="00156D0F" w:rsidP="00156D0F">
      <w:pPr>
        <w:spacing w:line="240" w:lineRule="auto"/>
        <w:ind w:right="-733"/>
        <w:contextualSpacing/>
        <w:rPr>
          <w:rFonts w:ascii="Century Gothic" w:hAnsi="Century Gothic" w:cstheme="minorHAnsi"/>
          <w:b/>
          <w:i/>
        </w:rPr>
      </w:pPr>
    </w:p>
    <w:p w14:paraId="4D69BB23" w14:textId="77777777" w:rsidR="00156D0F" w:rsidRPr="00DB46D3" w:rsidRDefault="00156D0F" w:rsidP="00156D0F">
      <w:pPr>
        <w:spacing w:line="240" w:lineRule="auto"/>
        <w:ind w:right="-733"/>
        <w:contextualSpacing/>
        <w:rPr>
          <w:rFonts w:ascii="Century Gothic" w:hAnsi="Century Gothic" w:cstheme="minorHAnsi"/>
        </w:rPr>
      </w:pPr>
      <w:r w:rsidRPr="00DB46D3">
        <w:rPr>
          <w:rFonts w:ascii="Century Gothic" w:hAnsi="Century Gothic" w:cstheme="minorHAnsi"/>
        </w:rPr>
        <w:t xml:space="preserve">Collective worship in all Church of England schools and academies should honour the school’s trust deed and Christian foundations. Worship is central to school life, offering an opportunity for the whole school community to explore the distinctive beliefs and narrative that underpins the school’s Anglican foundations and distinctive Christian character.  Worship is the responsibility of the governing body in conjunction with the headteacher, working in partnership with the staff and the local parish church. </w:t>
      </w:r>
    </w:p>
    <w:p w14:paraId="6C3D1A35" w14:textId="77777777" w:rsidR="00156D0F" w:rsidRPr="00DB46D3" w:rsidRDefault="00156D0F" w:rsidP="00156D0F">
      <w:pPr>
        <w:spacing w:line="240" w:lineRule="auto"/>
        <w:ind w:right="-733"/>
        <w:contextualSpacing/>
        <w:rPr>
          <w:rFonts w:ascii="Century Gothic" w:hAnsi="Century Gothic" w:cstheme="minorHAnsi"/>
        </w:rPr>
      </w:pPr>
    </w:p>
    <w:p w14:paraId="7F23640D" w14:textId="77777777" w:rsidR="00156D0F" w:rsidRPr="00DB46D3" w:rsidRDefault="00156D0F" w:rsidP="00156D0F">
      <w:pPr>
        <w:spacing w:line="240" w:lineRule="auto"/>
        <w:ind w:right="-733"/>
        <w:contextualSpacing/>
        <w:rPr>
          <w:rFonts w:ascii="Century Gothic" w:hAnsi="Century Gothic" w:cstheme="minorHAnsi"/>
        </w:rPr>
      </w:pPr>
      <w:r w:rsidRPr="00DB46D3">
        <w:rPr>
          <w:rFonts w:ascii="Century Gothic" w:hAnsi="Century Gothic" w:cstheme="minorHAnsi"/>
        </w:rPr>
        <w:t>Our Church of England schools should strive to ensure they are consistently excellent, distinctive, and inclusive, and that the whole curriculum is underpinned by Christian values. Religious Education is an important part of the curriculum in all Church of England schools and academies.  Its nature, objectives, and content should be shared with parents each term to ensure that parents are able to recognise that RE is of educational value to all pupils, whatever their belief background.  In the same way, collective worship should lie at the heart of school life, proclaiming its distinctive character and faith in a way that is relevant, inclusive and that leads each pupil a little further in their spiritual journey. In this way, the likelihood for parental requests for withdrawal should be reduced.  However, when they are made they must be handled accordingly to the legal guidance, while there is scope for a little realism and adaptability in order to ensure the best for every pupil.</w:t>
      </w:r>
    </w:p>
    <w:p w14:paraId="0BC25038" w14:textId="77777777" w:rsidR="00156D0F" w:rsidRPr="00DB46D3" w:rsidRDefault="00156D0F" w:rsidP="00156D0F">
      <w:pPr>
        <w:spacing w:line="240" w:lineRule="auto"/>
        <w:ind w:right="-733"/>
        <w:contextualSpacing/>
        <w:rPr>
          <w:rFonts w:ascii="Century Gothic" w:hAnsi="Century Gothic" w:cstheme="minorHAnsi"/>
        </w:rPr>
      </w:pPr>
    </w:p>
    <w:p w14:paraId="388C33CF" w14:textId="77777777" w:rsidR="00156D0F" w:rsidRPr="00DB46D3" w:rsidRDefault="00156D0F" w:rsidP="00156D0F">
      <w:pPr>
        <w:spacing w:line="240" w:lineRule="auto"/>
        <w:ind w:right="-733"/>
        <w:contextualSpacing/>
        <w:rPr>
          <w:rFonts w:ascii="Century Gothic" w:hAnsi="Century Gothic" w:cstheme="minorHAnsi"/>
        </w:rPr>
      </w:pPr>
      <w:r w:rsidRPr="00DB46D3">
        <w:rPr>
          <w:rFonts w:ascii="Century Gothic" w:hAnsi="Century Gothic" w:cstheme="minorHAnsi"/>
        </w:rPr>
        <w:t xml:space="preserve">In many of our schools within the Diocese of Lichfield, there is a large percentage of children whose families are members of another faith.  It is the purpose and duty of every church school to be distinctive as a Church of England school.  In each school, it is part of the mission of the church to welcome those of other faiths and no faith. In most cases, parents will have chosen the school for their child, making a specific choice of the school because of the ethos and education it offers. In a small number of cases, parents of other faiths will have been offered a place at a church school because no other school has a place for their child within a reasonable catchment area. </w:t>
      </w:r>
    </w:p>
    <w:p w14:paraId="75AC6044" w14:textId="77777777" w:rsidR="00156D0F" w:rsidRPr="00DB46D3" w:rsidRDefault="00156D0F" w:rsidP="00156D0F">
      <w:pPr>
        <w:spacing w:line="240" w:lineRule="auto"/>
        <w:ind w:right="-733"/>
        <w:contextualSpacing/>
        <w:rPr>
          <w:rFonts w:ascii="Century Gothic" w:hAnsi="Century Gothic" w:cstheme="minorHAnsi"/>
        </w:rPr>
      </w:pPr>
    </w:p>
    <w:p w14:paraId="70F60943" w14:textId="77777777" w:rsidR="00156D0F" w:rsidRPr="00DB46D3" w:rsidRDefault="00156D0F" w:rsidP="00156D0F">
      <w:pPr>
        <w:spacing w:line="240" w:lineRule="auto"/>
        <w:ind w:right="-733"/>
        <w:contextualSpacing/>
        <w:rPr>
          <w:rFonts w:ascii="Century Gothic" w:hAnsi="Century Gothic" w:cstheme="minorHAnsi"/>
        </w:rPr>
      </w:pPr>
      <w:r w:rsidRPr="00DB46D3">
        <w:rPr>
          <w:rFonts w:ascii="Century Gothic" w:hAnsi="Century Gothic" w:cstheme="minorHAnsi"/>
        </w:rPr>
        <w:t xml:space="preserve">The right to withdraw form collective worship should be at the instigation of the parents or pupils above the age of 16. </w:t>
      </w:r>
    </w:p>
    <w:p w14:paraId="29CE3339" w14:textId="77777777" w:rsidR="00156D0F" w:rsidRPr="00DB46D3" w:rsidRDefault="00156D0F" w:rsidP="00156D0F">
      <w:pPr>
        <w:spacing w:line="240" w:lineRule="auto"/>
        <w:ind w:right="-733"/>
        <w:contextualSpacing/>
        <w:rPr>
          <w:rFonts w:ascii="Century Gothic" w:hAnsi="Century Gothic" w:cstheme="minorHAnsi"/>
        </w:rPr>
      </w:pPr>
    </w:p>
    <w:p w14:paraId="668FCA20" w14:textId="77777777" w:rsidR="00156D0F" w:rsidRPr="00DB46D3" w:rsidRDefault="00156D0F" w:rsidP="00156D0F">
      <w:pPr>
        <w:spacing w:line="240" w:lineRule="auto"/>
        <w:ind w:right="-733"/>
        <w:contextualSpacing/>
        <w:rPr>
          <w:rFonts w:ascii="Century Gothic" w:hAnsi="Century Gothic" w:cstheme="minorHAnsi"/>
          <w:b/>
          <w:u w:val="single"/>
        </w:rPr>
      </w:pPr>
      <w:r w:rsidRPr="00DB46D3">
        <w:rPr>
          <w:rFonts w:ascii="Century Gothic" w:hAnsi="Century Gothic" w:cstheme="minorHAnsi"/>
          <w:b/>
          <w:u w:val="single"/>
        </w:rPr>
        <w:t>The right of withdrawal from collective worship</w:t>
      </w:r>
    </w:p>
    <w:p w14:paraId="354A2536" w14:textId="77777777" w:rsidR="00156D0F" w:rsidRPr="00DB46D3" w:rsidRDefault="00156D0F" w:rsidP="00156D0F">
      <w:pPr>
        <w:spacing w:line="240" w:lineRule="auto"/>
        <w:ind w:right="-733"/>
        <w:contextualSpacing/>
        <w:rPr>
          <w:rFonts w:ascii="Century Gothic" w:hAnsi="Century Gothic" w:cstheme="minorHAnsi"/>
        </w:rPr>
      </w:pPr>
      <w:r w:rsidRPr="00DB46D3">
        <w:rPr>
          <w:rFonts w:ascii="Century Gothic" w:hAnsi="Century Gothic" w:cstheme="minorHAnsi"/>
        </w:rPr>
        <w:t>The right of withdrawal from collective worship would normally be exercised through the physical withdrawal of the pupil from the place where the act of worship is taking place.  Indeed the school could insist that this is the way the right is to be implemented.  If, however, both the parent and the school agree that the pupil should be allowed to remain physically present during the collective worship but not take part in it, nothing in the law prevents this.</w:t>
      </w:r>
    </w:p>
    <w:p w14:paraId="78825E8F" w14:textId="77777777" w:rsidR="00156D0F" w:rsidRPr="00DB46D3" w:rsidRDefault="00156D0F" w:rsidP="00156D0F">
      <w:pPr>
        <w:spacing w:line="240" w:lineRule="auto"/>
        <w:ind w:right="-733"/>
        <w:contextualSpacing/>
        <w:rPr>
          <w:rFonts w:ascii="Century Gothic" w:hAnsi="Century Gothic" w:cstheme="minorHAnsi"/>
          <w:b/>
          <w:u w:val="single"/>
        </w:rPr>
      </w:pPr>
    </w:p>
    <w:p w14:paraId="3C727AE7" w14:textId="77777777" w:rsidR="00156D0F" w:rsidRPr="00DB46D3" w:rsidRDefault="00156D0F" w:rsidP="00156D0F">
      <w:pPr>
        <w:spacing w:line="240" w:lineRule="auto"/>
        <w:ind w:right="-733"/>
        <w:contextualSpacing/>
        <w:rPr>
          <w:rFonts w:ascii="Century Gothic" w:hAnsi="Century Gothic" w:cstheme="minorHAnsi"/>
        </w:rPr>
      </w:pPr>
      <w:r w:rsidRPr="00DB46D3">
        <w:rPr>
          <w:rFonts w:ascii="Century Gothic" w:hAnsi="Century Gothic" w:cstheme="minorHAnsi"/>
        </w:rPr>
        <w:t>Experience suggests that, to avoid misunderstanding, a Headteacher / Principal will find it helpful to establish with any parent wanting to exercise the right to withdrawal:</w:t>
      </w:r>
    </w:p>
    <w:p w14:paraId="0EE1B993" w14:textId="77777777" w:rsidR="00156D0F" w:rsidRPr="00DB46D3" w:rsidRDefault="00156D0F" w:rsidP="00156D0F">
      <w:pPr>
        <w:numPr>
          <w:ilvl w:val="0"/>
          <w:numId w:val="40"/>
        </w:numPr>
        <w:spacing w:after="200" w:line="240" w:lineRule="auto"/>
        <w:ind w:right="-733"/>
        <w:contextualSpacing/>
        <w:rPr>
          <w:rFonts w:ascii="Century Gothic" w:hAnsi="Century Gothic" w:cstheme="minorHAnsi"/>
        </w:rPr>
      </w:pPr>
      <w:r w:rsidRPr="00DB46D3">
        <w:rPr>
          <w:rFonts w:ascii="Century Gothic" w:hAnsi="Century Gothic" w:cstheme="minorHAnsi"/>
        </w:rPr>
        <w:t>the elements of worship in which the parent would object to the child taking part;</w:t>
      </w:r>
    </w:p>
    <w:p w14:paraId="04990516" w14:textId="77777777" w:rsidR="00156D0F" w:rsidRPr="00DB46D3" w:rsidRDefault="00156D0F" w:rsidP="00156D0F">
      <w:pPr>
        <w:numPr>
          <w:ilvl w:val="0"/>
          <w:numId w:val="40"/>
        </w:numPr>
        <w:spacing w:after="200" w:line="240" w:lineRule="auto"/>
        <w:ind w:right="-733"/>
        <w:contextualSpacing/>
        <w:rPr>
          <w:rFonts w:ascii="Century Gothic" w:hAnsi="Century Gothic" w:cstheme="minorHAnsi"/>
        </w:rPr>
      </w:pPr>
      <w:r w:rsidRPr="00DB46D3">
        <w:rPr>
          <w:rFonts w:ascii="Century Gothic" w:hAnsi="Century Gothic" w:cstheme="minorHAnsi"/>
        </w:rPr>
        <w:t>the practical implications of withdrawal; and</w:t>
      </w:r>
    </w:p>
    <w:p w14:paraId="7D64D7CF" w14:textId="77777777" w:rsidR="00156D0F" w:rsidRPr="00DB46D3" w:rsidRDefault="00156D0F" w:rsidP="00156D0F">
      <w:pPr>
        <w:numPr>
          <w:ilvl w:val="0"/>
          <w:numId w:val="40"/>
        </w:numPr>
        <w:spacing w:after="200" w:line="240" w:lineRule="auto"/>
        <w:ind w:right="-733"/>
        <w:contextualSpacing/>
        <w:rPr>
          <w:rFonts w:ascii="Century Gothic" w:hAnsi="Century Gothic" w:cstheme="minorHAnsi"/>
        </w:rPr>
      </w:pPr>
      <w:r w:rsidRPr="00DB46D3">
        <w:rPr>
          <w:rFonts w:ascii="Century Gothic" w:hAnsi="Century Gothic" w:cstheme="minorHAnsi"/>
        </w:rPr>
        <w:t>whether the parent will require any advanced notice of such worship, and, if so, how much.</w:t>
      </w:r>
    </w:p>
    <w:p w14:paraId="20B81098" w14:textId="77777777" w:rsidR="00156D0F" w:rsidRPr="00DB46D3" w:rsidRDefault="00156D0F" w:rsidP="00156D0F">
      <w:pPr>
        <w:spacing w:line="240" w:lineRule="auto"/>
        <w:ind w:right="-733"/>
        <w:contextualSpacing/>
        <w:rPr>
          <w:rFonts w:ascii="Century Gothic" w:hAnsi="Century Gothic" w:cstheme="minorHAnsi"/>
        </w:rPr>
      </w:pPr>
    </w:p>
    <w:p w14:paraId="50615C60" w14:textId="77777777" w:rsidR="00156D0F" w:rsidRPr="00DB46D3" w:rsidRDefault="00156D0F" w:rsidP="00156D0F">
      <w:pPr>
        <w:spacing w:line="240" w:lineRule="auto"/>
        <w:ind w:right="-733"/>
        <w:contextualSpacing/>
        <w:rPr>
          <w:rFonts w:ascii="Century Gothic" w:hAnsi="Century Gothic" w:cstheme="minorHAnsi"/>
        </w:rPr>
      </w:pPr>
      <w:r w:rsidRPr="00DB46D3">
        <w:rPr>
          <w:rFonts w:ascii="Century Gothic" w:hAnsi="Century Gothic" w:cstheme="minorHAnsi"/>
        </w:rPr>
        <w:t>Where parents have withdrawn their children form collective worship and request religious worship according to a particular faith or denomination, the governors and Headteacher / Principal will seek to respond positively to such requests providing:</w:t>
      </w:r>
    </w:p>
    <w:p w14:paraId="4221C1D1" w14:textId="77777777" w:rsidR="00156D0F" w:rsidRPr="00DB46D3" w:rsidRDefault="00156D0F" w:rsidP="00156D0F">
      <w:pPr>
        <w:numPr>
          <w:ilvl w:val="0"/>
          <w:numId w:val="41"/>
        </w:numPr>
        <w:spacing w:after="200" w:line="240" w:lineRule="auto"/>
        <w:ind w:right="-733"/>
        <w:contextualSpacing/>
        <w:rPr>
          <w:rFonts w:ascii="Century Gothic" w:hAnsi="Century Gothic" w:cstheme="minorHAnsi"/>
        </w:rPr>
      </w:pPr>
      <w:r w:rsidRPr="00DB46D3">
        <w:rPr>
          <w:rFonts w:ascii="Century Gothic" w:hAnsi="Century Gothic" w:cstheme="minorHAnsi"/>
        </w:rPr>
        <w:t xml:space="preserve">such arrangements can be made at no additional cost to the school; and </w:t>
      </w:r>
    </w:p>
    <w:p w14:paraId="24153AD5" w14:textId="77777777" w:rsidR="00156D0F" w:rsidRPr="00DB46D3" w:rsidRDefault="00156D0F" w:rsidP="00156D0F">
      <w:pPr>
        <w:numPr>
          <w:ilvl w:val="0"/>
          <w:numId w:val="41"/>
        </w:numPr>
        <w:spacing w:after="200" w:line="240" w:lineRule="auto"/>
        <w:ind w:right="-733"/>
        <w:contextualSpacing/>
        <w:rPr>
          <w:rFonts w:ascii="Century Gothic" w:hAnsi="Century Gothic" w:cstheme="minorHAnsi"/>
        </w:rPr>
      </w:pPr>
      <w:r w:rsidRPr="00DB46D3">
        <w:rPr>
          <w:rFonts w:ascii="Century Gothic" w:hAnsi="Century Gothic" w:cstheme="minorHAnsi"/>
        </w:rPr>
        <w:t xml:space="preserve">that the alternative provision would be consistent with the overall purposes of the school curriculum as set out in </w:t>
      </w:r>
      <w:r w:rsidRPr="00DB46D3">
        <w:rPr>
          <w:rFonts w:ascii="Century Gothic" w:hAnsi="Century Gothic" w:cstheme="minorHAnsi"/>
          <w:b/>
        </w:rPr>
        <w:t>Section 1 of the 1988 Education Act. (Circular 1/94)</w:t>
      </w:r>
    </w:p>
    <w:p w14:paraId="5D7EB0EE" w14:textId="77777777" w:rsidR="00156D0F" w:rsidRPr="00DB46D3" w:rsidRDefault="00156D0F" w:rsidP="00156D0F">
      <w:pPr>
        <w:spacing w:after="0" w:line="240" w:lineRule="auto"/>
        <w:ind w:right="-733"/>
        <w:rPr>
          <w:rFonts w:ascii="Century Gothic" w:hAnsi="Century Gothic" w:cstheme="minorHAnsi"/>
          <w:b/>
          <w:color w:val="000000" w:themeColor="text1"/>
          <w:sz w:val="28"/>
          <w:szCs w:val="28"/>
          <w:u w:val="single"/>
        </w:rPr>
      </w:pPr>
    </w:p>
    <w:p w14:paraId="60567319" w14:textId="77777777" w:rsidR="00A04188" w:rsidRPr="00DB46D3" w:rsidRDefault="00A04188" w:rsidP="00156D0F">
      <w:pPr>
        <w:widowControl w:val="0"/>
        <w:spacing w:after="0"/>
        <w:ind w:right="-733"/>
        <w:rPr>
          <w:rFonts w:ascii="Century Gothic" w:hAnsi="Century Gothic" w:cstheme="minorHAnsi"/>
          <w:b/>
          <w:bCs/>
          <w:sz w:val="24"/>
          <w:szCs w:val="24"/>
        </w:rPr>
      </w:pPr>
    </w:p>
    <w:sectPr w:rsidR="00A04188" w:rsidRPr="00DB46D3" w:rsidSect="00061F32">
      <w:pgSz w:w="11906" w:h="16838"/>
      <w:pgMar w:top="851" w:right="1440"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230B6"/>
    <w:multiLevelType w:val="hybridMultilevel"/>
    <w:tmpl w:val="0ADAB51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93D1AEC"/>
    <w:multiLevelType w:val="hybridMultilevel"/>
    <w:tmpl w:val="AD320940"/>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662E4D"/>
    <w:multiLevelType w:val="hybridMultilevel"/>
    <w:tmpl w:val="D42E77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A6732"/>
    <w:multiLevelType w:val="hybridMultilevel"/>
    <w:tmpl w:val="6DA0FD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2A1AE1"/>
    <w:multiLevelType w:val="hybridMultilevel"/>
    <w:tmpl w:val="B7281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173F7"/>
    <w:multiLevelType w:val="hybridMultilevel"/>
    <w:tmpl w:val="43D0E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06105"/>
    <w:multiLevelType w:val="hybridMultilevel"/>
    <w:tmpl w:val="7B7A5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2F0CB7"/>
    <w:multiLevelType w:val="hybridMultilevel"/>
    <w:tmpl w:val="14161076"/>
    <w:lvl w:ilvl="0" w:tplc="F6549F12">
      <w:start w:val="1"/>
      <w:numFmt w:val="decimal"/>
      <w:lvlText w:val="%1)"/>
      <w:lvlJc w:val="left"/>
      <w:pPr>
        <w:ind w:left="1038" w:hanging="721"/>
      </w:pPr>
      <w:rPr>
        <w:rFonts w:ascii="Times New Roman" w:eastAsia="Times New Roman" w:hAnsi="Times New Roman" w:cs="Times New Roman" w:hint="default"/>
        <w:spacing w:val="-3"/>
        <w:w w:val="99"/>
        <w:sz w:val="24"/>
        <w:szCs w:val="24"/>
      </w:rPr>
    </w:lvl>
    <w:lvl w:ilvl="1" w:tplc="23CCD37E">
      <w:start w:val="1"/>
      <w:numFmt w:val="bullet"/>
      <w:lvlText w:val="•"/>
      <w:lvlJc w:val="left"/>
      <w:pPr>
        <w:ind w:left="1952" w:hanging="721"/>
      </w:pPr>
      <w:rPr>
        <w:rFonts w:hint="default"/>
      </w:rPr>
    </w:lvl>
    <w:lvl w:ilvl="2" w:tplc="049AEE82">
      <w:start w:val="1"/>
      <w:numFmt w:val="bullet"/>
      <w:lvlText w:val="•"/>
      <w:lvlJc w:val="left"/>
      <w:pPr>
        <w:ind w:left="2865" w:hanging="721"/>
      </w:pPr>
      <w:rPr>
        <w:rFonts w:hint="default"/>
      </w:rPr>
    </w:lvl>
    <w:lvl w:ilvl="3" w:tplc="AEAEF998">
      <w:start w:val="1"/>
      <w:numFmt w:val="bullet"/>
      <w:lvlText w:val="•"/>
      <w:lvlJc w:val="left"/>
      <w:pPr>
        <w:ind w:left="3777" w:hanging="721"/>
      </w:pPr>
      <w:rPr>
        <w:rFonts w:hint="default"/>
      </w:rPr>
    </w:lvl>
    <w:lvl w:ilvl="4" w:tplc="EBC20F52">
      <w:start w:val="1"/>
      <w:numFmt w:val="bullet"/>
      <w:lvlText w:val="•"/>
      <w:lvlJc w:val="left"/>
      <w:pPr>
        <w:ind w:left="4690" w:hanging="721"/>
      </w:pPr>
      <w:rPr>
        <w:rFonts w:hint="default"/>
      </w:rPr>
    </w:lvl>
    <w:lvl w:ilvl="5" w:tplc="2EF49178">
      <w:start w:val="1"/>
      <w:numFmt w:val="bullet"/>
      <w:lvlText w:val="•"/>
      <w:lvlJc w:val="left"/>
      <w:pPr>
        <w:ind w:left="5603" w:hanging="721"/>
      </w:pPr>
      <w:rPr>
        <w:rFonts w:hint="default"/>
      </w:rPr>
    </w:lvl>
    <w:lvl w:ilvl="6" w:tplc="13FADE9C">
      <w:start w:val="1"/>
      <w:numFmt w:val="bullet"/>
      <w:lvlText w:val="•"/>
      <w:lvlJc w:val="left"/>
      <w:pPr>
        <w:ind w:left="6515" w:hanging="721"/>
      </w:pPr>
      <w:rPr>
        <w:rFonts w:hint="default"/>
      </w:rPr>
    </w:lvl>
    <w:lvl w:ilvl="7" w:tplc="A7C2455A">
      <w:start w:val="1"/>
      <w:numFmt w:val="bullet"/>
      <w:lvlText w:val="•"/>
      <w:lvlJc w:val="left"/>
      <w:pPr>
        <w:ind w:left="7428" w:hanging="721"/>
      </w:pPr>
      <w:rPr>
        <w:rFonts w:hint="default"/>
      </w:rPr>
    </w:lvl>
    <w:lvl w:ilvl="8" w:tplc="E9AADC7C">
      <w:start w:val="1"/>
      <w:numFmt w:val="bullet"/>
      <w:lvlText w:val="•"/>
      <w:lvlJc w:val="left"/>
      <w:pPr>
        <w:ind w:left="8341" w:hanging="721"/>
      </w:pPr>
      <w:rPr>
        <w:rFonts w:hint="default"/>
      </w:rPr>
    </w:lvl>
  </w:abstractNum>
  <w:abstractNum w:abstractNumId="8" w15:restartNumberingAfterBreak="0">
    <w:nsid w:val="1BED01E3"/>
    <w:multiLevelType w:val="hybridMultilevel"/>
    <w:tmpl w:val="1166B49E"/>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0D2B8E"/>
    <w:multiLevelType w:val="hybridMultilevel"/>
    <w:tmpl w:val="249CF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BA375D"/>
    <w:multiLevelType w:val="hybridMultilevel"/>
    <w:tmpl w:val="98AC8B78"/>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08512D"/>
    <w:multiLevelType w:val="hybridMultilevel"/>
    <w:tmpl w:val="F9EC54D8"/>
    <w:lvl w:ilvl="0" w:tplc="73A64C42">
      <w:start w:val="1"/>
      <w:numFmt w:val="decimal"/>
      <w:lvlText w:val="%1."/>
      <w:lvlJc w:val="left"/>
      <w:pPr>
        <w:ind w:left="72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BC0491"/>
    <w:multiLevelType w:val="hybridMultilevel"/>
    <w:tmpl w:val="BC52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C31E1D"/>
    <w:multiLevelType w:val="hybridMultilevel"/>
    <w:tmpl w:val="D7300DF2"/>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7F56B8"/>
    <w:multiLevelType w:val="hybridMultilevel"/>
    <w:tmpl w:val="57D299AC"/>
    <w:lvl w:ilvl="0" w:tplc="73A64C42">
      <w:start w:val="1"/>
      <w:numFmt w:val="decimal"/>
      <w:lvlText w:val="%1."/>
      <w:lvlJc w:val="left"/>
      <w:pPr>
        <w:ind w:left="72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E80B26"/>
    <w:multiLevelType w:val="hybridMultilevel"/>
    <w:tmpl w:val="C2D29238"/>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A72D48"/>
    <w:multiLevelType w:val="hybridMultilevel"/>
    <w:tmpl w:val="CCFA3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B46511"/>
    <w:multiLevelType w:val="hybridMultilevel"/>
    <w:tmpl w:val="40BE172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3E22595C"/>
    <w:multiLevelType w:val="hybridMultilevel"/>
    <w:tmpl w:val="E9CE1F4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19" w15:restartNumberingAfterBreak="0">
    <w:nsid w:val="40135256"/>
    <w:multiLevelType w:val="hybridMultilevel"/>
    <w:tmpl w:val="B51C6496"/>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1E93794"/>
    <w:multiLevelType w:val="hybridMultilevel"/>
    <w:tmpl w:val="0218B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3FA1FAB"/>
    <w:multiLevelType w:val="hybridMultilevel"/>
    <w:tmpl w:val="5A74ADB0"/>
    <w:lvl w:ilvl="0" w:tplc="1D92B9DA">
      <w:numFmt w:val="bullet"/>
      <w:lvlText w:val="•"/>
      <w:lvlJc w:val="left"/>
      <w:pPr>
        <w:ind w:left="2062" w:hanging="360"/>
      </w:pPr>
      <w:rPr>
        <w:rFonts w:ascii="Calibri" w:eastAsiaTheme="minorHAnsi" w:hAnsi="Calibri" w:cstheme="minorBidi" w:hint="default"/>
      </w:rPr>
    </w:lvl>
    <w:lvl w:ilvl="1" w:tplc="08090003" w:tentative="1">
      <w:start w:val="1"/>
      <w:numFmt w:val="bullet"/>
      <w:lvlText w:val="o"/>
      <w:lvlJc w:val="left"/>
      <w:pPr>
        <w:ind w:left="2782" w:hanging="360"/>
      </w:pPr>
      <w:rPr>
        <w:rFonts w:ascii="Courier New" w:hAnsi="Courier New" w:cs="Courier New" w:hint="default"/>
      </w:rPr>
    </w:lvl>
    <w:lvl w:ilvl="2" w:tplc="08090005" w:tentative="1">
      <w:start w:val="1"/>
      <w:numFmt w:val="bullet"/>
      <w:lvlText w:val=""/>
      <w:lvlJc w:val="left"/>
      <w:pPr>
        <w:ind w:left="3502" w:hanging="360"/>
      </w:pPr>
      <w:rPr>
        <w:rFonts w:ascii="Wingdings" w:hAnsi="Wingdings" w:hint="default"/>
      </w:rPr>
    </w:lvl>
    <w:lvl w:ilvl="3" w:tplc="08090001" w:tentative="1">
      <w:start w:val="1"/>
      <w:numFmt w:val="bullet"/>
      <w:lvlText w:val=""/>
      <w:lvlJc w:val="left"/>
      <w:pPr>
        <w:ind w:left="4222" w:hanging="360"/>
      </w:pPr>
      <w:rPr>
        <w:rFonts w:ascii="Symbol" w:hAnsi="Symbol" w:hint="default"/>
      </w:rPr>
    </w:lvl>
    <w:lvl w:ilvl="4" w:tplc="08090003" w:tentative="1">
      <w:start w:val="1"/>
      <w:numFmt w:val="bullet"/>
      <w:lvlText w:val="o"/>
      <w:lvlJc w:val="left"/>
      <w:pPr>
        <w:ind w:left="4942" w:hanging="360"/>
      </w:pPr>
      <w:rPr>
        <w:rFonts w:ascii="Courier New" w:hAnsi="Courier New" w:cs="Courier New" w:hint="default"/>
      </w:rPr>
    </w:lvl>
    <w:lvl w:ilvl="5" w:tplc="08090005" w:tentative="1">
      <w:start w:val="1"/>
      <w:numFmt w:val="bullet"/>
      <w:lvlText w:val=""/>
      <w:lvlJc w:val="left"/>
      <w:pPr>
        <w:ind w:left="5662" w:hanging="360"/>
      </w:pPr>
      <w:rPr>
        <w:rFonts w:ascii="Wingdings" w:hAnsi="Wingdings" w:hint="default"/>
      </w:rPr>
    </w:lvl>
    <w:lvl w:ilvl="6" w:tplc="08090001" w:tentative="1">
      <w:start w:val="1"/>
      <w:numFmt w:val="bullet"/>
      <w:lvlText w:val=""/>
      <w:lvlJc w:val="left"/>
      <w:pPr>
        <w:ind w:left="6382" w:hanging="360"/>
      </w:pPr>
      <w:rPr>
        <w:rFonts w:ascii="Symbol" w:hAnsi="Symbol" w:hint="default"/>
      </w:rPr>
    </w:lvl>
    <w:lvl w:ilvl="7" w:tplc="08090003" w:tentative="1">
      <w:start w:val="1"/>
      <w:numFmt w:val="bullet"/>
      <w:lvlText w:val="o"/>
      <w:lvlJc w:val="left"/>
      <w:pPr>
        <w:ind w:left="7102" w:hanging="360"/>
      </w:pPr>
      <w:rPr>
        <w:rFonts w:ascii="Courier New" w:hAnsi="Courier New" w:cs="Courier New" w:hint="default"/>
      </w:rPr>
    </w:lvl>
    <w:lvl w:ilvl="8" w:tplc="08090005" w:tentative="1">
      <w:start w:val="1"/>
      <w:numFmt w:val="bullet"/>
      <w:lvlText w:val=""/>
      <w:lvlJc w:val="left"/>
      <w:pPr>
        <w:ind w:left="7822" w:hanging="360"/>
      </w:pPr>
      <w:rPr>
        <w:rFonts w:ascii="Wingdings" w:hAnsi="Wingdings" w:hint="default"/>
      </w:rPr>
    </w:lvl>
  </w:abstractNum>
  <w:abstractNum w:abstractNumId="22" w15:restartNumberingAfterBreak="0">
    <w:nsid w:val="44BE7B17"/>
    <w:multiLevelType w:val="hybridMultilevel"/>
    <w:tmpl w:val="D612F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66158B"/>
    <w:multiLevelType w:val="hybridMultilevel"/>
    <w:tmpl w:val="51EA120C"/>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D413CE"/>
    <w:multiLevelType w:val="hybridMultilevel"/>
    <w:tmpl w:val="ED4291B0"/>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8FD5E0C"/>
    <w:multiLevelType w:val="hybridMultilevel"/>
    <w:tmpl w:val="57886D3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4A753CBD"/>
    <w:multiLevelType w:val="hybridMultilevel"/>
    <w:tmpl w:val="9E30F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0F192C"/>
    <w:multiLevelType w:val="hybridMultilevel"/>
    <w:tmpl w:val="B2D41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A01884"/>
    <w:multiLevelType w:val="hybridMultilevel"/>
    <w:tmpl w:val="53AAFA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D22123"/>
    <w:multiLevelType w:val="hybridMultilevel"/>
    <w:tmpl w:val="D7F2F44C"/>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E83571"/>
    <w:multiLevelType w:val="hybridMultilevel"/>
    <w:tmpl w:val="F5240F5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C114AAB"/>
    <w:multiLevelType w:val="hybridMultilevel"/>
    <w:tmpl w:val="977C0370"/>
    <w:lvl w:ilvl="0" w:tplc="73A64C42">
      <w:start w:val="1"/>
      <w:numFmt w:val="decimal"/>
      <w:lvlText w:val="%1."/>
      <w:lvlJc w:val="left"/>
      <w:pPr>
        <w:ind w:left="72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DC226C"/>
    <w:multiLevelType w:val="hybridMultilevel"/>
    <w:tmpl w:val="77B86DC4"/>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491640"/>
    <w:multiLevelType w:val="hybridMultilevel"/>
    <w:tmpl w:val="ABAA1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99F36BA"/>
    <w:multiLevelType w:val="hybridMultilevel"/>
    <w:tmpl w:val="AE7409B8"/>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7901DF"/>
    <w:multiLevelType w:val="hybridMultilevel"/>
    <w:tmpl w:val="D818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A775FD"/>
    <w:multiLevelType w:val="hybridMultilevel"/>
    <w:tmpl w:val="668A55C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15:restartNumberingAfterBreak="0">
    <w:nsid w:val="71743D66"/>
    <w:multiLevelType w:val="hybridMultilevel"/>
    <w:tmpl w:val="543AAD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D32710"/>
    <w:multiLevelType w:val="hybridMultilevel"/>
    <w:tmpl w:val="700AC614"/>
    <w:lvl w:ilvl="0" w:tplc="1D92B9DA">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FE2F58"/>
    <w:multiLevelType w:val="hybridMultilevel"/>
    <w:tmpl w:val="E6388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6D33D3E"/>
    <w:multiLevelType w:val="hybridMultilevel"/>
    <w:tmpl w:val="7E58649A"/>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25732B"/>
    <w:multiLevelType w:val="hybridMultilevel"/>
    <w:tmpl w:val="20D286E2"/>
    <w:lvl w:ilvl="0" w:tplc="1D92B9DA">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636019">
    <w:abstractNumId w:val="41"/>
  </w:num>
  <w:num w:numId="2" w16cid:durableId="1499806248">
    <w:abstractNumId w:val="11"/>
  </w:num>
  <w:num w:numId="3" w16cid:durableId="174420295">
    <w:abstractNumId w:val="4"/>
  </w:num>
  <w:num w:numId="4" w16cid:durableId="1414737708">
    <w:abstractNumId w:val="28"/>
  </w:num>
  <w:num w:numId="5" w16cid:durableId="357892369">
    <w:abstractNumId w:val="13"/>
  </w:num>
  <w:num w:numId="6" w16cid:durableId="2063943070">
    <w:abstractNumId w:val="14"/>
  </w:num>
  <w:num w:numId="7" w16cid:durableId="204562427">
    <w:abstractNumId w:val="21"/>
  </w:num>
  <w:num w:numId="8" w16cid:durableId="529104213">
    <w:abstractNumId w:val="16"/>
  </w:num>
  <w:num w:numId="9" w16cid:durableId="1359894627">
    <w:abstractNumId w:val="36"/>
  </w:num>
  <w:num w:numId="10" w16cid:durableId="1509516331">
    <w:abstractNumId w:val="18"/>
  </w:num>
  <w:num w:numId="11" w16cid:durableId="108745721">
    <w:abstractNumId w:val="25"/>
  </w:num>
  <w:num w:numId="12" w16cid:durableId="91436479">
    <w:abstractNumId w:val="0"/>
  </w:num>
  <w:num w:numId="13" w16cid:durableId="1402680530">
    <w:abstractNumId w:val="37"/>
  </w:num>
  <w:num w:numId="14" w16cid:durableId="1587034328">
    <w:abstractNumId w:val="20"/>
  </w:num>
  <w:num w:numId="15" w16cid:durableId="638145910">
    <w:abstractNumId w:val="5"/>
  </w:num>
  <w:num w:numId="16" w16cid:durableId="890963421">
    <w:abstractNumId w:val="2"/>
  </w:num>
  <w:num w:numId="17" w16cid:durableId="1100107663">
    <w:abstractNumId w:val="31"/>
  </w:num>
  <w:num w:numId="18" w16cid:durableId="66195577">
    <w:abstractNumId w:val="30"/>
  </w:num>
  <w:num w:numId="19" w16cid:durableId="71128212">
    <w:abstractNumId w:val="38"/>
  </w:num>
  <w:num w:numId="20" w16cid:durableId="1517428948">
    <w:abstractNumId w:val="39"/>
  </w:num>
  <w:num w:numId="21" w16cid:durableId="481166080">
    <w:abstractNumId w:val="6"/>
  </w:num>
  <w:num w:numId="22" w16cid:durableId="2036877955">
    <w:abstractNumId w:val="34"/>
  </w:num>
  <w:num w:numId="23" w16cid:durableId="1936817032">
    <w:abstractNumId w:val="24"/>
  </w:num>
  <w:num w:numId="24" w16cid:durableId="1445267555">
    <w:abstractNumId w:val="15"/>
  </w:num>
  <w:num w:numId="25" w16cid:durableId="1436169086">
    <w:abstractNumId w:val="3"/>
  </w:num>
  <w:num w:numId="26" w16cid:durableId="1325931741">
    <w:abstractNumId w:val="1"/>
  </w:num>
  <w:num w:numId="27" w16cid:durableId="437599626">
    <w:abstractNumId w:val="40"/>
  </w:num>
  <w:num w:numId="28" w16cid:durableId="67774432">
    <w:abstractNumId w:val="10"/>
  </w:num>
  <w:num w:numId="29" w16cid:durableId="223611322">
    <w:abstractNumId w:val="29"/>
  </w:num>
  <w:num w:numId="30" w16cid:durableId="450898215">
    <w:abstractNumId w:val="32"/>
  </w:num>
  <w:num w:numId="31" w16cid:durableId="262998556">
    <w:abstractNumId w:val="19"/>
  </w:num>
  <w:num w:numId="32" w16cid:durableId="53433652">
    <w:abstractNumId w:val="23"/>
  </w:num>
  <w:num w:numId="33" w16cid:durableId="1492941802">
    <w:abstractNumId w:val="8"/>
  </w:num>
  <w:num w:numId="34" w16cid:durableId="603540636">
    <w:abstractNumId w:val="17"/>
  </w:num>
  <w:num w:numId="35" w16cid:durableId="865826424">
    <w:abstractNumId w:val="12"/>
  </w:num>
  <w:num w:numId="36" w16cid:durableId="1948148501">
    <w:abstractNumId w:val="35"/>
  </w:num>
  <w:num w:numId="37" w16cid:durableId="1398170684">
    <w:abstractNumId w:val="22"/>
  </w:num>
  <w:num w:numId="38" w16cid:durableId="2074812811">
    <w:abstractNumId w:val="7"/>
  </w:num>
  <w:num w:numId="39" w16cid:durableId="1481578561">
    <w:abstractNumId w:val="9"/>
  </w:num>
  <w:num w:numId="40" w16cid:durableId="1387801552">
    <w:abstractNumId w:val="27"/>
  </w:num>
  <w:num w:numId="41" w16cid:durableId="845023446">
    <w:abstractNumId w:val="26"/>
  </w:num>
  <w:num w:numId="42" w16cid:durableId="109047120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188"/>
    <w:rsid w:val="00047130"/>
    <w:rsid w:val="00061F32"/>
    <w:rsid w:val="00110AC4"/>
    <w:rsid w:val="00137B15"/>
    <w:rsid w:val="00156D0F"/>
    <w:rsid w:val="001634E9"/>
    <w:rsid w:val="00177B65"/>
    <w:rsid w:val="001D656B"/>
    <w:rsid w:val="002449EE"/>
    <w:rsid w:val="00295380"/>
    <w:rsid w:val="002D0EE0"/>
    <w:rsid w:val="00357878"/>
    <w:rsid w:val="00460FA3"/>
    <w:rsid w:val="004D0C7D"/>
    <w:rsid w:val="00571F20"/>
    <w:rsid w:val="00574C34"/>
    <w:rsid w:val="00641831"/>
    <w:rsid w:val="006F6BB2"/>
    <w:rsid w:val="0071658B"/>
    <w:rsid w:val="007B4921"/>
    <w:rsid w:val="007D4BB5"/>
    <w:rsid w:val="00900288"/>
    <w:rsid w:val="00A01B21"/>
    <w:rsid w:val="00A04188"/>
    <w:rsid w:val="00AE5F25"/>
    <w:rsid w:val="00B50127"/>
    <w:rsid w:val="00C53CE7"/>
    <w:rsid w:val="00C86961"/>
    <w:rsid w:val="00CD4A65"/>
    <w:rsid w:val="00D452AF"/>
    <w:rsid w:val="00DB46D3"/>
    <w:rsid w:val="00E4153F"/>
    <w:rsid w:val="00FA5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F5A85"/>
  <w15:docId w15:val="{BEA16E54-27FB-4FC4-A767-D66CE2210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188"/>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4188"/>
    <w:pPr>
      <w:spacing w:after="0" w:line="240" w:lineRule="auto"/>
    </w:pPr>
  </w:style>
  <w:style w:type="character" w:styleId="Hyperlink">
    <w:name w:val="Hyperlink"/>
    <w:uiPriority w:val="99"/>
    <w:unhideWhenUsed/>
    <w:rsid w:val="00A04188"/>
    <w:rPr>
      <w:color w:val="0000FF"/>
      <w:u w:val="single"/>
    </w:rPr>
  </w:style>
  <w:style w:type="paragraph" w:styleId="ListParagraph">
    <w:name w:val="List Paragraph"/>
    <w:basedOn w:val="Normal"/>
    <w:uiPriority w:val="1"/>
    <w:qFormat/>
    <w:rsid w:val="00177B65"/>
    <w:pPr>
      <w:ind w:left="720"/>
      <w:contextualSpacing/>
    </w:pPr>
  </w:style>
  <w:style w:type="character" w:styleId="Strong">
    <w:name w:val="Strong"/>
    <w:basedOn w:val="DefaultParagraphFont"/>
    <w:uiPriority w:val="22"/>
    <w:qFormat/>
    <w:rsid w:val="00D452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54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collective-worship-in-schoo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1796</Words>
  <Characters>10238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Calloway</dc:creator>
  <cp:lastModifiedBy>Donna Calloway</cp:lastModifiedBy>
  <cp:revision>3</cp:revision>
  <dcterms:created xsi:type="dcterms:W3CDTF">2025-07-26T11:05:00Z</dcterms:created>
  <dcterms:modified xsi:type="dcterms:W3CDTF">2025-07-26T11:06:00Z</dcterms:modified>
</cp:coreProperties>
</file>