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6C735" w14:textId="3F21F21F" w:rsidR="00CB7352" w:rsidRDefault="003B33B1">
      <w:bookmarkStart w:id="0" w:name="_GoBack"/>
      <w:bookmarkEnd w:id="0"/>
      <w:r>
        <w:rPr>
          <w:noProof/>
        </w:rPr>
        <w:drawing>
          <wp:inline distT="0" distB="0" distL="0" distR="0" wp14:anchorId="145271F2" wp14:editId="1BA5311D">
            <wp:extent cx="5731510" cy="6761800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6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73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3B1"/>
    <w:rsid w:val="00111B9C"/>
    <w:rsid w:val="003B33B1"/>
    <w:rsid w:val="00CB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77D23"/>
  <w15:chartTrackingRefBased/>
  <w15:docId w15:val="{FEE890E9-2DAC-40FF-BD88-AEA865F5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EHCP timeframe guidance</dc:title>
  <dc:subject/>
  <dc:creator>Kamran Samad</dc:creator>
  <cp:keywords/>
  <dc:description/>
  <cp:lastModifiedBy>Bruce Smeath</cp:lastModifiedBy>
  <cp:revision>2</cp:revision>
  <dcterms:created xsi:type="dcterms:W3CDTF">2024-03-12T18:22:00Z</dcterms:created>
  <dcterms:modified xsi:type="dcterms:W3CDTF">2024-03-14T09:39:00Z</dcterms:modified>
</cp:coreProperties>
</file>