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319B" w:rsidRPr="00A609BB" w:rsidRDefault="0014319B" w:rsidP="0014319B">
      <w:pPr>
        <w:jc w:val="right"/>
        <w:rPr>
          <w:rFonts w:ascii="Arial" w:hAnsi="Arial" w:cs="Arial"/>
          <w:b/>
        </w:rPr>
      </w:pPr>
      <w:r w:rsidRPr="00A609BB">
        <w:rPr>
          <w:rFonts w:ascii="Arial" w:hAnsi="Arial" w:cs="Arial"/>
          <w:b/>
        </w:rPr>
        <w:t>SYNTHÈ</w:t>
      </w:r>
      <w:r>
        <w:rPr>
          <w:rFonts w:ascii="Arial" w:hAnsi="Arial" w:cs="Arial"/>
          <w:b/>
        </w:rPr>
        <w:t>SE 10</w:t>
      </w:r>
    </w:p>
    <w:p w:rsidR="00DF059D" w:rsidRPr="0014319B" w:rsidRDefault="0014319B" w:rsidP="0014319B">
      <w:pPr>
        <w:pBdr>
          <w:top w:val="single" w:sz="4" w:space="1" w:color="auto"/>
          <w:left w:val="single" w:sz="4" w:space="4" w:color="auto"/>
          <w:bottom w:val="single" w:sz="4" w:space="1" w:color="auto"/>
          <w:right w:val="single" w:sz="4" w:space="4" w:color="auto"/>
        </w:pBdr>
        <w:spacing w:after="0" w:line="240" w:lineRule="auto"/>
        <w:jc w:val="center"/>
        <w:rPr>
          <w:rFonts w:ascii="Arial" w:eastAsia="Times New Roman" w:hAnsi="Arial" w:cs="Arial"/>
          <w:b/>
          <w:lang w:eastAsia="fr-FR"/>
        </w:rPr>
      </w:pPr>
      <w:r>
        <w:rPr>
          <w:rFonts w:ascii="Arial" w:eastAsia="Times New Roman" w:hAnsi="Arial" w:cs="Arial"/>
          <w:b/>
          <w:lang w:eastAsia="fr-FR"/>
        </w:rPr>
        <w:t>L’aménagement d</w:t>
      </w:r>
      <w:r w:rsidR="00DF059D" w:rsidRPr="0014319B">
        <w:rPr>
          <w:rFonts w:ascii="Arial" w:eastAsia="Times New Roman" w:hAnsi="Arial" w:cs="Arial"/>
          <w:b/>
          <w:lang w:eastAsia="fr-FR"/>
        </w:rPr>
        <w:t>es espaces de travail</w:t>
      </w:r>
    </w:p>
    <w:p w:rsidR="00DF059D" w:rsidRPr="0014319B" w:rsidRDefault="00DF059D" w:rsidP="0014319B">
      <w:pPr>
        <w:autoSpaceDE w:val="0"/>
        <w:autoSpaceDN w:val="0"/>
        <w:adjustRightInd w:val="0"/>
        <w:spacing w:after="0" w:line="240" w:lineRule="auto"/>
        <w:jc w:val="both"/>
        <w:rPr>
          <w:rFonts w:ascii="Arial" w:hAnsi="Arial" w:cs="Arial"/>
        </w:rPr>
      </w:pPr>
    </w:p>
    <w:p w:rsidR="0014319B" w:rsidRDefault="0014319B" w:rsidP="0014319B">
      <w:pPr>
        <w:autoSpaceDE w:val="0"/>
        <w:autoSpaceDN w:val="0"/>
        <w:adjustRightInd w:val="0"/>
        <w:spacing w:after="0" w:line="240" w:lineRule="auto"/>
        <w:jc w:val="both"/>
        <w:rPr>
          <w:rFonts w:ascii="Arial" w:hAnsi="Arial" w:cs="Arial"/>
        </w:rPr>
      </w:pPr>
    </w:p>
    <w:p w:rsidR="00DF059D" w:rsidRPr="0014319B" w:rsidRDefault="00DF059D" w:rsidP="0014319B">
      <w:pPr>
        <w:autoSpaceDE w:val="0"/>
        <w:autoSpaceDN w:val="0"/>
        <w:adjustRightInd w:val="0"/>
        <w:spacing w:after="0" w:line="240" w:lineRule="auto"/>
        <w:jc w:val="both"/>
        <w:rPr>
          <w:rFonts w:ascii="Arial" w:hAnsi="Arial" w:cs="Arial"/>
          <w:b/>
        </w:rPr>
      </w:pPr>
      <w:r w:rsidRPr="0014319B">
        <w:rPr>
          <w:rFonts w:ascii="Arial" w:hAnsi="Arial" w:cs="Arial"/>
          <w:b/>
        </w:rPr>
        <w:t xml:space="preserve">Les principes </w:t>
      </w:r>
      <w:r w:rsidR="0014319B" w:rsidRPr="0014319B">
        <w:rPr>
          <w:rFonts w:ascii="Arial" w:hAnsi="Arial" w:cs="Arial"/>
          <w:b/>
        </w:rPr>
        <w:t>d’ergonomie</w:t>
      </w:r>
    </w:p>
    <w:p w:rsidR="0014319B" w:rsidRDefault="0014319B" w:rsidP="0014319B">
      <w:pPr>
        <w:autoSpaceDE w:val="0"/>
        <w:autoSpaceDN w:val="0"/>
        <w:adjustRightInd w:val="0"/>
        <w:spacing w:after="0" w:line="240" w:lineRule="auto"/>
        <w:jc w:val="both"/>
        <w:rPr>
          <w:rFonts w:ascii="Arial" w:hAnsi="Arial" w:cs="Arial"/>
        </w:rPr>
      </w:pPr>
    </w:p>
    <w:p w:rsidR="00DF059D" w:rsidRPr="0014319B" w:rsidRDefault="00DF059D" w:rsidP="0014319B">
      <w:pPr>
        <w:autoSpaceDE w:val="0"/>
        <w:autoSpaceDN w:val="0"/>
        <w:adjustRightInd w:val="0"/>
        <w:spacing w:after="0" w:line="240" w:lineRule="auto"/>
        <w:jc w:val="both"/>
        <w:rPr>
          <w:rFonts w:ascii="Arial" w:hAnsi="Arial" w:cs="Arial"/>
        </w:rPr>
      </w:pPr>
      <w:r w:rsidRPr="0014319B">
        <w:rPr>
          <w:rFonts w:ascii="Arial" w:hAnsi="Arial" w:cs="Arial"/>
        </w:rPr>
        <w:t xml:space="preserve">Le </w:t>
      </w:r>
      <w:r w:rsidRPr="0014319B">
        <w:rPr>
          <w:rFonts w:ascii="Arial" w:hAnsi="Arial" w:cs="Arial"/>
          <w:b/>
        </w:rPr>
        <w:t>Code du travail</w:t>
      </w:r>
      <w:r w:rsidRPr="0014319B">
        <w:rPr>
          <w:rFonts w:ascii="Arial" w:hAnsi="Arial" w:cs="Arial"/>
        </w:rPr>
        <w:t xml:space="preserve"> impose des règles aux entreprises pour garantir la san</w:t>
      </w:r>
      <w:r w:rsidR="0014319B">
        <w:rPr>
          <w:rFonts w:ascii="Arial" w:hAnsi="Arial" w:cs="Arial"/>
        </w:rPr>
        <w:t>té et la sécurité du personnel.</w:t>
      </w:r>
    </w:p>
    <w:p w:rsidR="00DF059D" w:rsidRPr="0014319B" w:rsidRDefault="00DF059D" w:rsidP="0014319B">
      <w:pPr>
        <w:autoSpaceDE w:val="0"/>
        <w:autoSpaceDN w:val="0"/>
        <w:adjustRightInd w:val="0"/>
        <w:spacing w:after="0" w:line="240" w:lineRule="auto"/>
        <w:jc w:val="both"/>
        <w:rPr>
          <w:rFonts w:ascii="Arial" w:hAnsi="Arial" w:cs="Arial"/>
        </w:rPr>
      </w:pPr>
      <w:r w:rsidRPr="0014319B">
        <w:rPr>
          <w:rFonts w:ascii="Arial" w:hAnsi="Arial" w:cs="Arial"/>
          <w:b/>
        </w:rPr>
        <w:t>L’ergonomie</w:t>
      </w:r>
      <w:r w:rsidR="0014319B">
        <w:rPr>
          <w:rFonts w:ascii="Arial" w:hAnsi="Arial" w:cs="Arial"/>
          <w:b/>
        </w:rPr>
        <w:t>,</w:t>
      </w:r>
      <w:r w:rsidRPr="0014319B">
        <w:rPr>
          <w:rFonts w:ascii="Arial" w:hAnsi="Arial" w:cs="Arial"/>
        </w:rPr>
        <w:t xml:space="preserve"> qui consiste à adapter le travail, les outils et l’environnement à l’homme, fait partie de ces règles.</w:t>
      </w:r>
    </w:p>
    <w:p w:rsidR="0014319B" w:rsidRDefault="0014319B" w:rsidP="0014319B">
      <w:pPr>
        <w:autoSpaceDE w:val="0"/>
        <w:autoSpaceDN w:val="0"/>
        <w:adjustRightInd w:val="0"/>
        <w:spacing w:after="0" w:line="240" w:lineRule="auto"/>
        <w:jc w:val="both"/>
        <w:rPr>
          <w:rFonts w:ascii="Arial" w:hAnsi="Arial" w:cs="Arial"/>
        </w:rPr>
      </w:pPr>
    </w:p>
    <w:p w:rsidR="00DF059D" w:rsidRDefault="00DF059D" w:rsidP="0014319B">
      <w:pPr>
        <w:autoSpaceDE w:val="0"/>
        <w:autoSpaceDN w:val="0"/>
        <w:adjustRightInd w:val="0"/>
        <w:spacing w:after="0" w:line="240" w:lineRule="auto"/>
        <w:jc w:val="both"/>
        <w:rPr>
          <w:rFonts w:ascii="Arial" w:hAnsi="Arial" w:cs="Arial"/>
        </w:rPr>
      </w:pPr>
      <w:r w:rsidRPr="0014319B">
        <w:rPr>
          <w:rFonts w:ascii="Arial" w:hAnsi="Arial" w:cs="Arial"/>
        </w:rPr>
        <w:t>Certains organismes formulent des recommandations pour préserver la santé des salariés :</w:t>
      </w:r>
    </w:p>
    <w:p w:rsidR="00086B47" w:rsidRPr="0014319B" w:rsidRDefault="00086B47" w:rsidP="0014319B">
      <w:pPr>
        <w:autoSpaceDE w:val="0"/>
        <w:autoSpaceDN w:val="0"/>
        <w:adjustRightInd w:val="0"/>
        <w:spacing w:after="0" w:line="240" w:lineRule="auto"/>
        <w:jc w:val="both"/>
        <w:rPr>
          <w:rFonts w:ascii="Arial" w:eastAsia="ZapfDingbatsStd" w:hAnsi="Arial" w:cs="Arial"/>
        </w:rPr>
      </w:pPr>
    </w:p>
    <w:p w:rsidR="00DF059D" w:rsidRDefault="00DF059D" w:rsidP="0014319B">
      <w:pPr>
        <w:autoSpaceDE w:val="0"/>
        <w:autoSpaceDN w:val="0"/>
        <w:adjustRightInd w:val="0"/>
        <w:spacing w:after="0" w:line="240" w:lineRule="auto"/>
        <w:jc w:val="both"/>
        <w:rPr>
          <w:rFonts w:ascii="Arial" w:hAnsi="Arial" w:cs="Arial"/>
        </w:rPr>
      </w:pPr>
      <w:r w:rsidRPr="0014319B">
        <w:rPr>
          <w:rFonts w:ascii="Arial" w:hAnsi="Arial" w:cs="Arial"/>
        </w:rPr>
        <w:t xml:space="preserve">- l’INRS (Institut national de recherche et de sécurité pour la prévention des accidents du travail et </w:t>
      </w:r>
      <w:r w:rsidR="0014319B">
        <w:rPr>
          <w:rFonts w:ascii="Arial" w:hAnsi="Arial" w:cs="Arial"/>
        </w:rPr>
        <w:t>des maladies professionnelles) ;</w:t>
      </w:r>
    </w:p>
    <w:p w:rsidR="00086B47" w:rsidRPr="0014319B" w:rsidRDefault="00086B47" w:rsidP="0014319B">
      <w:pPr>
        <w:autoSpaceDE w:val="0"/>
        <w:autoSpaceDN w:val="0"/>
        <w:adjustRightInd w:val="0"/>
        <w:spacing w:after="0" w:line="240" w:lineRule="auto"/>
        <w:jc w:val="both"/>
        <w:rPr>
          <w:rFonts w:ascii="Arial" w:hAnsi="Arial" w:cs="Arial"/>
        </w:rPr>
      </w:pPr>
    </w:p>
    <w:p w:rsidR="00DF059D" w:rsidRDefault="00DF059D" w:rsidP="0014319B">
      <w:pPr>
        <w:autoSpaceDE w:val="0"/>
        <w:autoSpaceDN w:val="0"/>
        <w:adjustRightInd w:val="0"/>
        <w:spacing w:after="0" w:line="240" w:lineRule="auto"/>
        <w:jc w:val="both"/>
        <w:rPr>
          <w:rFonts w:ascii="Arial" w:hAnsi="Arial" w:cs="Arial"/>
        </w:rPr>
      </w:pPr>
      <w:r w:rsidRPr="0014319B">
        <w:rPr>
          <w:rFonts w:ascii="Arial" w:hAnsi="Arial" w:cs="Arial"/>
        </w:rPr>
        <w:t>- l’INSERM (Institut national de la san</w:t>
      </w:r>
      <w:r w:rsidR="0014319B">
        <w:rPr>
          <w:rFonts w:ascii="Arial" w:hAnsi="Arial" w:cs="Arial"/>
        </w:rPr>
        <w:t>té et de la recherche médicale) ;</w:t>
      </w:r>
    </w:p>
    <w:p w:rsidR="00086B47" w:rsidRPr="0014319B" w:rsidRDefault="00086B47" w:rsidP="0014319B">
      <w:pPr>
        <w:autoSpaceDE w:val="0"/>
        <w:autoSpaceDN w:val="0"/>
        <w:adjustRightInd w:val="0"/>
        <w:spacing w:after="0" w:line="240" w:lineRule="auto"/>
        <w:jc w:val="both"/>
        <w:rPr>
          <w:rFonts w:ascii="Arial" w:hAnsi="Arial" w:cs="Arial"/>
        </w:rPr>
      </w:pPr>
    </w:p>
    <w:p w:rsidR="00DF059D" w:rsidRPr="0014319B" w:rsidRDefault="0014319B" w:rsidP="0014319B">
      <w:pPr>
        <w:autoSpaceDE w:val="0"/>
        <w:autoSpaceDN w:val="0"/>
        <w:adjustRightInd w:val="0"/>
        <w:spacing w:after="0" w:line="240" w:lineRule="auto"/>
        <w:jc w:val="both"/>
        <w:rPr>
          <w:rFonts w:ascii="Arial" w:hAnsi="Arial" w:cs="Arial"/>
          <w:b/>
          <w:bCs/>
        </w:rPr>
      </w:pPr>
      <w:r>
        <w:rPr>
          <w:rFonts w:ascii="Arial" w:hAnsi="Arial" w:cs="Arial"/>
        </w:rPr>
        <w:t>- l</w:t>
      </w:r>
      <w:r w:rsidR="00DF059D" w:rsidRPr="0014319B">
        <w:rPr>
          <w:rFonts w:ascii="Arial" w:hAnsi="Arial" w:cs="Arial"/>
        </w:rPr>
        <w:t>’AFNOR (Association française de normalisation)</w:t>
      </w:r>
      <w:r>
        <w:rPr>
          <w:rFonts w:ascii="Arial" w:hAnsi="Arial" w:cs="Arial"/>
        </w:rPr>
        <w:t>, qui</w:t>
      </w:r>
      <w:r w:rsidR="00DF059D" w:rsidRPr="0014319B">
        <w:rPr>
          <w:rFonts w:ascii="Arial" w:hAnsi="Arial" w:cs="Arial"/>
        </w:rPr>
        <w:t xml:space="preserve"> édicte des normes ergonomiques </w:t>
      </w:r>
      <w:r>
        <w:rPr>
          <w:rFonts w:ascii="Arial" w:hAnsi="Arial" w:cs="Arial"/>
        </w:rPr>
        <w:t>visa</w:t>
      </w:r>
      <w:r w:rsidR="00DF059D" w:rsidRPr="0014319B">
        <w:rPr>
          <w:rFonts w:ascii="Arial" w:hAnsi="Arial" w:cs="Arial"/>
        </w:rPr>
        <w:t xml:space="preserve">nt à </w:t>
      </w:r>
      <w:r w:rsidR="00DF059D" w:rsidRPr="0014319B">
        <w:rPr>
          <w:rFonts w:ascii="Arial" w:hAnsi="Arial" w:cs="Arial"/>
          <w:b/>
          <w:bCs/>
        </w:rPr>
        <w:t>améliorer les conditions de travail pour préserver la santé.</w:t>
      </w:r>
    </w:p>
    <w:p w:rsidR="0014319B" w:rsidRDefault="0014319B" w:rsidP="0014319B">
      <w:pPr>
        <w:autoSpaceDE w:val="0"/>
        <w:autoSpaceDN w:val="0"/>
        <w:adjustRightInd w:val="0"/>
        <w:spacing w:after="0" w:line="240" w:lineRule="auto"/>
        <w:jc w:val="both"/>
        <w:rPr>
          <w:rFonts w:ascii="Arial" w:hAnsi="Arial" w:cs="Arial"/>
          <w:b/>
          <w:bCs/>
        </w:rPr>
      </w:pPr>
    </w:p>
    <w:p w:rsidR="00DF059D" w:rsidRDefault="0014319B" w:rsidP="0014319B">
      <w:pPr>
        <w:autoSpaceDE w:val="0"/>
        <w:autoSpaceDN w:val="0"/>
        <w:adjustRightInd w:val="0"/>
        <w:spacing w:after="0" w:line="240" w:lineRule="auto"/>
        <w:jc w:val="both"/>
        <w:rPr>
          <w:rFonts w:ascii="Arial" w:hAnsi="Arial" w:cs="Arial"/>
        </w:rPr>
      </w:pPr>
      <w:r>
        <w:rPr>
          <w:rFonts w:ascii="Arial" w:hAnsi="Arial" w:cs="Arial"/>
          <w:b/>
          <w:bCs/>
        </w:rPr>
        <w:t>L’AFNOR</w:t>
      </w:r>
      <w:r w:rsidR="00DF059D" w:rsidRPr="0014319B">
        <w:rPr>
          <w:rFonts w:ascii="Arial" w:hAnsi="Arial" w:cs="Arial"/>
          <w:b/>
          <w:bCs/>
        </w:rPr>
        <w:t xml:space="preserve"> </w:t>
      </w:r>
      <w:r w:rsidR="00DF059D" w:rsidRPr="0014319B">
        <w:rPr>
          <w:rFonts w:ascii="Arial" w:hAnsi="Arial" w:cs="Arial"/>
          <w:bCs/>
        </w:rPr>
        <w:t>recommande</w:t>
      </w:r>
      <w:r w:rsidR="00DF059D" w:rsidRPr="0014319B">
        <w:rPr>
          <w:rFonts w:ascii="Arial" w:hAnsi="Arial" w:cs="Arial"/>
          <w:b/>
          <w:bCs/>
        </w:rPr>
        <w:t xml:space="preserve"> </w:t>
      </w:r>
      <w:r w:rsidR="00DF059D" w:rsidRPr="0014319B">
        <w:rPr>
          <w:rFonts w:ascii="Arial" w:hAnsi="Arial" w:cs="Arial"/>
        </w:rPr>
        <w:t>un poste de travail confortable (ambiance visuelle, thermique, phoni</w:t>
      </w:r>
      <w:r>
        <w:rPr>
          <w:rFonts w:ascii="Arial" w:hAnsi="Arial" w:cs="Arial"/>
        </w:rPr>
        <w:t>que adaptée, siège ergonomique</w:t>
      </w:r>
      <w:r w:rsidR="00DF059D" w:rsidRPr="0014319B">
        <w:rPr>
          <w:rFonts w:ascii="Arial" w:hAnsi="Arial" w:cs="Arial"/>
        </w:rPr>
        <w:t>…) pour éviter la fatigue visuelle, auditive et posturale (TMS).</w:t>
      </w:r>
      <w:r>
        <w:rPr>
          <w:rFonts w:ascii="Arial" w:hAnsi="Arial" w:cs="Arial"/>
        </w:rPr>
        <w:t xml:space="preserve"> </w:t>
      </w:r>
      <w:r w:rsidR="00DF059D" w:rsidRPr="0014319B">
        <w:rPr>
          <w:rFonts w:ascii="Arial" w:hAnsi="Arial" w:cs="Arial"/>
        </w:rPr>
        <w:t>Cela permet de maintenir la motivation du personnel et la productivité de l’entreprise et de limiter l’absentéisme.</w:t>
      </w:r>
    </w:p>
    <w:p w:rsidR="0014319B" w:rsidRPr="0014319B" w:rsidRDefault="0014319B" w:rsidP="0014319B">
      <w:pPr>
        <w:autoSpaceDE w:val="0"/>
        <w:autoSpaceDN w:val="0"/>
        <w:adjustRightInd w:val="0"/>
        <w:spacing w:after="0" w:line="240" w:lineRule="auto"/>
        <w:jc w:val="both"/>
        <w:rPr>
          <w:rFonts w:ascii="Arial" w:hAnsi="Arial" w:cs="Arial"/>
        </w:rPr>
      </w:pPr>
    </w:p>
    <w:p w:rsidR="00DF059D" w:rsidRDefault="00DF059D" w:rsidP="0014319B">
      <w:pPr>
        <w:autoSpaceDE w:val="0"/>
        <w:autoSpaceDN w:val="0"/>
        <w:adjustRightInd w:val="0"/>
        <w:spacing w:after="0" w:line="240" w:lineRule="auto"/>
        <w:jc w:val="both"/>
        <w:rPr>
          <w:rFonts w:ascii="Arial" w:hAnsi="Arial" w:cs="Arial"/>
        </w:rPr>
      </w:pPr>
      <w:r w:rsidRPr="0014319B">
        <w:rPr>
          <w:rFonts w:ascii="Arial" w:eastAsia="ZapfDingbatsStd" w:hAnsi="Arial" w:cs="Arial"/>
        </w:rPr>
        <w:t xml:space="preserve">■ </w:t>
      </w:r>
      <w:r w:rsidRPr="0014319B">
        <w:rPr>
          <w:rFonts w:ascii="Arial" w:hAnsi="Arial" w:cs="Arial"/>
        </w:rPr>
        <w:t xml:space="preserve">Pour tout </w:t>
      </w:r>
      <w:r w:rsidRPr="0014319B">
        <w:rPr>
          <w:rFonts w:ascii="Arial" w:hAnsi="Arial" w:cs="Arial"/>
          <w:b/>
          <w:bCs/>
        </w:rPr>
        <w:t>travail sur un poste bureau</w:t>
      </w:r>
      <w:r w:rsidRPr="0014319B">
        <w:rPr>
          <w:rFonts w:ascii="Arial" w:hAnsi="Arial" w:cs="Arial"/>
        </w:rPr>
        <w:t>, il est recommandé d’alterner :</w:t>
      </w:r>
    </w:p>
    <w:p w:rsidR="00086B47" w:rsidRPr="0014319B" w:rsidRDefault="00086B47" w:rsidP="0014319B">
      <w:pPr>
        <w:autoSpaceDE w:val="0"/>
        <w:autoSpaceDN w:val="0"/>
        <w:adjustRightInd w:val="0"/>
        <w:spacing w:after="0" w:line="240" w:lineRule="auto"/>
        <w:jc w:val="both"/>
        <w:rPr>
          <w:rFonts w:ascii="Arial" w:hAnsi="Arial" w:cs="Arial"/>
        </w:rPr>
      </w:pPr>
    </w:p>
    <w:p w:rsidR="00DF059D" w:rsidRPr="0014319B" w:rsidRDefault="00DF059D" w:rsidP="0014319B">
      <w:pPr>
        <w:autoSpaceDE w:val="0"/>
        <w:autoSpaceDN w:val="0"/>
        <w:adjustRightInd w:val="0"/>
        <w:spacing w:after="0" w:line="240" w:lineRule="auto"/>
        <w:jc w:val="both"/>
        <w:rPr>
          <w:rFonts w:ascii="Arial" w:hAnsi="Arial" w:cs="Arial"/>
        </w:rPr>
      </w:pPr>
      <w:r w:rsidRPr="0014319B">
        <w:rPr>
          <w:rFonts w:ascii="Arial" w:hAnsi="Arial" w:cs="Arial"/>
        </w:rPr>
        <w:t>– les tâches (saisie, classement, travail sur écran, téléphone, etc.) ;</w:t>
      </w:r>
    </w:p>
    <w:p w:rsidR="00DF059D" w:rsidRPr="0014319B" w:rsidRDefault="00DF059D" w:rsidP="0014319B">
      <w:pPr>
        <w:autoSpaceDE w:val="0"/>
        <w:autoSpaceDN w:val="0"/>
        <w:adjustRightInd w:val="0"/>
        <w:spacing w:after="0" w:line="240" w:lineRule="auto"/>
        <w:jc w:val="both"/>
        <w:rPr>
          <w:rFonts w:ascii="Arial" w:hAnsi="Arial" w:cs="Arial"/>
        </w:rPr>
      </w:pPr>
      <w:r w:rsidRPr="0014319B">
        <w:rPr>
          <w:rFonts w:ascii="Arial" w:hAnsi="Arial" w:cs="Arial"/>
        </w:rPr>
        <w:t>– la position assise et debout (utilisation d’un siège assis-debout).</w:t>
      </w:r>
    </w:p>
    <w:p w:rsidR="0014319B" w:rsidRDefault="0014319B" w:rsidP="0014319B">
      <w:pPr>
        <w:autoSpaceDE w:val="0"/>
        <w:autoSpaceDN w:val="0"/>
        <w:adjustRightInd w:val="0"/>
        <w:spacing w:after="0" w:line="240" w:lineRule="auto"/>
        <w:jc w:val="both"/>
        <w:rPr>
          <w:rFonts w:ascii="Arial" w:hAnsi="Arial" w:cs="Arial"/>
        </w:rPr>
      </w:pPr>
    </w:p>
    <w:p w:rsidR="00DF059D" w:rsidRPr="0014319B" w:rsidRDefault="00DF059D" w:rsidP="0014319B">
      <w:pPr>
        <w:autoSpaceDE w:val="0"/>
        <w:autoSpaceDN w:val="0"/>
        <w:adjustRightInd w:val="0"/>
        <w:spacing w:after="0" w:line="240" w:lineRule="auto"/>
        <w:jc w:val="both"/>
        <w:rPr>
          <w:rFonts w:ascii="Arial" w:hAnsi="Arial" w:cs="Arial"/>
        </w:rPr>
      </w:pPr>
      <w:r w:rsidRPr="0014319B">
        <w:rPr>
          <w:rFonts w:ascii="Arial" w:eastAsia="ZapfDingbatsStd" w:hAnsi="Arial" w:cs="Arial"/>
        </w:rPr>
        <w:t xml:space="preserve">■ </w:t>
      </w:r>
      <w:r w:rsidRPr="0014319B">
        <w:rPr>
          <w:rFonts w:ascii="Arial" w:hAnsi="Arial" w:cs="Arial"/>
          <w:b/>
          <w:bCs/>
        </w:rPr>
        <w:t xml:space="preserve">L’espace de travail </w:t>
      </w:r>
      <w:r w:rsidRPr="0014319B">
        <w:rPr>
          <w:rFonts w:ascii="Arial" w:hAnsi="Arial" w:cs="Arial"/>
        </w:rPr>
        <w:t>peut être cloisonné (fermé), modulaire (semi-ouvert) ou ouvert (open space) selon les activités menées. La disposition du mobilier et des matériels doit être organisée pour que le poste de travail soit fonctionnel (ni perte de temps, ni fatigue).</w:t>
      </w:r>
    </w:p>
    <w:p w:rsidR="0014319B" w:rsidRDefault="0014319B" w:rsidP="0014319B">
      <w:pPr>
        <w:autoSpaceDE w:val="0"/>
        <w:autoSpaceDN w:val="0"/>
        <w:adjustRightInd w:val="0"/>
        <w:spacing w:after="0" w:line="240" w:lineRule="auto"/>
        <w:jc w:val="both"/>
        <w:rPr>
          <w:rFonts w:ascii="Arial" w:eastAsia="ZapfDingbatsStd" w:hAnsi="Arial" w:cs="Arial"/>
        </w:rPr>
      </w:pPr>
    </w:p>
    <w:p w:rsidR="00DF059D" w:rsidRDefault="00DF059D" w:rsidP="0014319B">
      <w:pPr>
        <w:autoSpaceDE w:val="0"/>
        <w:autoSpaceDN w:val="0"/>
        <w:adjustRightInd w:val="0"/>
        <w:spacing w:after="0" w:line="240" w:lineRule="auto"/>
        <w:jc w:val="both"/>
        <w:rPr>
          <w:rFonts w:ascii="Arial" w:hAnsi="Arial" w:cs="Arial"/>
        </w:rPr>
      </w:pPr>
      <w:r w:rsidRPr="0014319B">
        <w:rPr>
          <w:rFonts w:ascii="Arial" w:eastAsia="ZapfDingbatsStd" w:hAnsi="Arial" w:cs="Arial"/>
        </w:rPr>
        <w:t xml:space="preserve">■ </w:t>
      </w:r>
      <w:r w:rsidRPr="0014319B">
        <w:rPr>
          <w:rFonts w:ascii="Arial" w:hAnsi="Arial" w:cs="Arial"/>
        </w:rPr>
        <w:t xml:space="preserve">C’est la </w:t>
      </w:r>
      <w:r w:rsidRPr="0014319B">
        <w:rPr>
          <w:rFonts w:ascii="Arial" w:hAnsi="Arial" w:cs="Arial"/>
          <w:b/>
          <w:bCs/>
        </w:rPr>
        <w:t xml:space="preserve">répétitivité des tâches </w:t>
      </w:r>
      <w:r w:rsidRPr="0014319B">
        <w:rPr>
          <w:rFonts w:ascii="Arial" w:hAnsi="Arial" w:cs="Arial"/>
        </w:rPr>
        <w:t xml:space="preserve">qui détermine </w:t>
      </w:r>
      <w:r w:rsidRPr="0014319B">
        <w:rPr>
          <w:rFonts w:ascii="Arial" w:hAnsi="Arial" w:cs="Arial"/>
          <w:b/>
          <w:bCs/>
        </w:rPr>
        <w:t xml:space="preserve">l’agencement du plan de travail </w:t>
      </w:r>
      <w:r w:rsidRPr="0014319B">
        <w:rPr>
          <w:rFonts w:ascii="Arial" w:hAnsi="Arial" w:cs="Arial"/>
        </w:rPr>
        <w:t>:</w:t>
      </w:r>
    </w:p>
    <w:p w:rsidR="00086B47" w:rsidRPr="0014319B" w:rsidRDefault="00086B47" w:rsidP="0014319B">
      <w:pPr>
        <w:autoSpaceDE w:val="0"/>
        <w:autoSpaceDN w:val="0"/>
        <w:adjustRightInd w:val="0"/>
        <w:spacing w:after="0" w:line="240" w:lineRule="auto"/>
        <w:jc w:val="both"/>
        <w:rPr>
          <w:rFonts w:ascii="Arial" w:hAnsi="Arial" w:cs="Arial"/>
        </w:rPr>
      </w:pPr>
    </w:p>
    <w:p w:rsidR="00DF059D" w:rsidRPr="0014319B" w:rsidRDefault="00DF059D" w:rsidP="0014319B">
      <w:pPr>
        <w:autoSpaceDE w:val="0"/>
        <w:autoSpaceDN w:val="0"/>
        <w:adjustRightInd w:val="0"/>
        <w:spacing w:after="0" w:line="240" w:lineRule="auto"/>
        <w:jc w:val="both"/>
        <w:rPr>
          <w:rFonts w:ascii="Arial" w:hAnsi="Arial" w:cs="Arial"/>
        </w:rPr>
      </w:pPr>
      <w:r w:rsidRPr="0014319B">
        <w:rPr>
          <w:rFonts w:ascii="Arial" w:hAnsi="Arial" w:cs="Arial"/>
        </w:rPr>
        <w:t>– zone 1 : devant soi, le travail en cours ;</w:t>
      </w:r>
    </w:p>
    <w:p w:rsidR="00DF059D" w:rsidRPr="0014319B" w:rsidRDefault="00DF059D" w:rsidP="0014319B">
      <w:pPr>
        <w:autoSpaceDE w:val="0"/>
        <w:autoSpaceDN w:val="0"/>
        <w:adjustRightInd w:val="0"/>
        <w:spacing w:after="0" w:line="240" w:lineRule="auto"/>
        <w:jc w:val="both"/>
        <w:rPr>
          <w:rFonts w:ascii="Arial" w:hAnsi="Arial" w:cs="Arial"/>
        </w:rPr>
      </w:pPr>
      <w:r w:rsidRPr="0014319B">
        <w:rPr>
          <w:rFonts w:ascii="Arial" w:hAnsi="Arial" w:cs="Arial"/>
        </w:rPr>
        <w:t>– zone 2 : à portée de main, le matériel de bureau d’usage fréquent ;</w:t>
      </w:r>
    </w:p>
    <w:p w:rsidR="00DF059D" w:rsidRDefault="00DF059D" w:rsidP="0014319B">
      <w:pPr>
        <w:autoSpaceDE w:val="0"/>
        <w:autoSpaceDN w:val="0"/>
        <w:adjustRightInd w:val="0"/>
        <w:spacing w:after="0" w:line="240" w:lineRule="auto"/>
        <w:jc w:val="both"/>
        <w:rPr>
          <w:rFonts w:ascii="Arial" w:hAnsi="Arial" w:cs="Arial"/>
        </w:rPr>
      </w:pPr>
      <w:r w:rsidRPr="0014319B">
        <w:rPr>
          <w:rFonts w:ascii="Arial" w:hAnsi="Arial" w:cs="Arial"/>
        </w:rPr>
        <w:t>– zone 3 : plus éloignée, le matériel de bureau d’usage ponctuel.</w:t>
      </w:r>
    </w:p>
    <w:p w:rsidR="00086B47" w:rsidRPr="0014319B" w:rsidRDefault="00086B47" w:rsidP="0014319B">
      <w:pPr>
        <w:autoSpaceDE w:val="0"/>
        <w:autoSpaceDN w:val="0"/>
        <w:adjustRightInd w:val="0"/>
        <w:spacing w:after="0" w:line="240" w:lineRule="auto"/>
        <w:jc w:val="both"/>
        <w:rPr>
          <w:rFonts w:ascii="Arial" w:hAnsi="Arial" w:cs="Arial"/>
        </w:rPr>
      </w:pPr>
    </w:p>
    <w:p w:rsidR="00DF059D" w:rsidRPr="0014319B" w:rsidRDefault="00DF059D" w:rsidP="0014319B">
      <w:pPr>
        <w:autoSpaceDE w:val="0"/>
        <w:autoSpaceDN w:val="0"/>
        <w:adjustRightInd w:val="0"/>
        <w:spacing w:after="0" w:line="240" w:lineRule="auto"/>
        <w:jc w:val="both"/>
        <w:rPr>
          <w:rFonts w:ascii="Arial" w:hAnsi="Arial" w:cs="Arial"/>
        </w:rPr>
      </w:pPr>
      <w:r w:rsidRPr="0014319B">
        <w:rPr>
          <w:rFonts w:ascii="Arial" w:hAnsi="Arial" w:cs="Arial"/>
        </w:rPr>
        <w:t>L’organisation du plan de travail dépend également de l’utilisateur : gaucher, droitier, grand, petit, personne handicapée, etc.</w:t>
      </w:r>
    </w:p>
    <w:p w:rsidR="00DF059D" w:rsidRPr="0014319B" w:rsidRDefault="00DF059D" w:rsidP="0014319B">
      <w:pPr>
        <w:autoSpaceDE w:val="0"/>
        <w:autoSpaceDN w:val="0"/>
        <w:adjustRightInd w:val="0"/>
        <w:spacing w:after="0" w:line="240" w:lineRule="auto"/>
        <w:jc w:val="both"/>
        <w:rPr>
          <w:rFonts w:ascii="Arial" w:hAnsi="Arial" w:cs="Arial"/>
        </w:rPr>
      </w:pPr>
    </w:p>
    <w:p w:rsidR="00DF059D" w:rsidRDefault="00DF059D" w:rsidP="0014319B">
      <w:pPr>
        <w:autoSpaceDE w:val="0"/>
        <w:autoSpaceDN w:val="0"/>
        <w:adjustRightInd w:val="0"/>
        <w:spacing w:after="0" w:line="240" w:lineRule="auto"/>
        <w:jc w:val="both"/>
        <w:rPr>
          <w:rFonts w:ascii="Arial" w:hAnsi="Arial" w:cs="Arial"/>
        </w:rPr>
      </w:pPr>
      <w:r w:rsidRPr="0014319B">
        <w:rPr>
          <w:rFonts w:ascii="Arial" w:eastAsia="ZapfDingbatsStd" w:hAnsi="Arial" w:cs="Arial"/>
        </w:rPr>
        <w:t xml:space="preserve">■ </w:t>
      </w:r>
      <w:r w:rsidRPr="0014319B">
        <w:rPr>
          <w:rFonts w:ascii="Arial" w:hAnsi="Arial" w:cs="Arial"/>
        </w:rPr>
        <w:t xml:space="preserve">La loi (article R. 232-1-13 du Code du travail) impose au chef d’entreprise de prévoir la </w:t>
      </w:r>
      <w:r w:rsidRPr="0014319B">
        <w:rPr>
          <w:rFonts w:ascii="Arial" w:hAnsi="Arial" w:cs="Arial"/>
          <w:b/>
          <w:bCs/>
        </w:rPr>
        <w:t xml:space="preserve">mise en place d’une signalétique </w:t>
      </w:r>
      <w:r w:rsidRPr="0014319B">
        <w:rPr>
          <w:rFonts w:ascii="Arial" w:hAnsi="Arial" w:cs="Arial"/>
        </w:rPr>
        <w:t>adaptée à l’activité et aux risques de l’entreprise.</w:t>
      </w:r>
    </w:p>
    <w:p w:rsidR="00086B47" w:rsidRPr="0014319B" w:rsidRDefault="00086B47" w:rsidP="0014319B">
      <w:pPr>
        <w:autoSpaceDE w:val="0"/>
        <w:autoSpaceDN w:val="0"/>
        <w:adjustRightInd w:val="0"/>
        <w:spacing w:after="0" w:line="240" w:lineRule="auto"/>
        <w:jc w:val="both"/>
        <w:rPr>
          <w:rFonts w:ascii="Arial" w:hAnsi="Arial" w:cs="Arial"/>
        </w:rPr>
      </w:pPr>
    </w:p>
    <w:p w:rsidR="00DF059D" w:rsidRDefault="00DF059D" w:rsidP="0014319B">
      <w:pPr>
        <w:autoSpaceDE w:val="0"/>
        <w:autoSpaceDN w:val="0"/>
        <w:adjustRightInd w:val="0"/>
        <w:spacing w:after="0" w:line="240" w:lineRule="auto"/>
        <w:jc w:val="both"/>
        <w:rPr>
          <w:rFonts w:ascii="Arial" w:hAnsi="Arial" w:cs="Arial"/>
        </w:rPr>
      </w:pPr>
      <w:r w:rsidRPr="0014319B">
        <w:rPr>
          <w:rFonts w:ascii="Arial" w:hAnsi="Arial" w:cs="Arial"/>
        </w:rPr>
        <w:t>Externe ou interne, la signalétique informe, signale</w:t>
      </w:r>
      <w:r w:rsidR="0014319B">
        <w:rPr>
          <w:rFonts w:ascii="Arial" w:hAnsi="Arial" w:cs="Arial"/>
        </w:rPr>
        <w:t xml:space="preserve"> un danger, contraint, interdit.</w:t>
      </w:r>
    </w:p>
    <w:p w:rsidR="00086B47" w:rsidRPr="0014319B" w:rsidRDefault="00086B47" w:rsidP="0014319B">
      <w:pPr>
        <w:autoSpaceDE w:val="0"/>
        <w:autoSpaceDN w:val="0"/>
        <w:adjustRightInd w:val="0"/>
        <w:spacing w:after="0" w:line="240" w:lineRule="auto"/>
        <w:jc w:val="both"/>
        <w:rPr>
          <w:rFonts w:ascii="Arial" w:hAnsi="Arial" w:cs="Arial"/>
        </w:rPr>
      </w:pPr>
      <w:bookmarkStart w:id="0" w:name="_GoBack"/>
      <w:bookmarkEnd w:id="0"/>
    </w:p>
    <w:p w:rsidR="005D6996" w:rsidRPr="0014319B" w:rsidRDefault="00DF059D" w:rsidP="0014319B">
      <w:pPr>
        <w:autoSpaceDE w:val="0"/>
        <w:autoSpaceDN w:val="0"/>
        <w:adjustRightInd w:val="0"/>
        <w:spacing w:after="0" w:line="240" w:lineRule="auto"/>
        <w:jc w:val="both"/>
        <w:rPr>
          <w:rFonts w:ascii="Arial" w:hAnsi="Arial" w:cs="Arial"/>
        </w:rPr>
      </w:pPr>
      <w:r w:rsidRPr="0014319B">
        <w:rPr>
          <w:rFonts w:ascii="Arial" w:hAnsi="Arial" w:cs="Arial"/>
          <w:b/>
          <w:bCs/>
        </w:rPr>
        <w:t>Dans la zone d’accueil</w:t>
      </w:r>
      <w:r w:rsidRPr="0014319B">
        <w:rPr>
          <w:rFonts w:ascii="Arial" w:hAnsi="Arial" w:cs="Arial"/>
        </w:rPr>
        <w:t>, elle véhicule l’image de l’entreprise et prend la forme de totem, écran plasma, borne d’information, pictogramme…</w:t>
      </w:r>
    </w:p>
    <w:sectPr w:rsidR="005D6996" w:rsidRPr="0014319B">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7B07" w:rsidRDefault="00EB7B07" w:rsidP="0014319B">
      <w:pPr>
        <w:spacing w:after="0" w:line="240" w:lineRule="auto"/>
      </w:pPr>
      <w:r>
        <w:separator/>
      </w:r>
    </w:p>
  </w:endnote>
  <w:endnote w:type="continuationSeparator" w:id="0">
    <w:p w:rsidR="00EB7B07" w:rsidRDefault="00EB7B07" w:rsidP="001431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ZapfDingbatsStd">
    <w:altName w:val="Arial Unicode MS"/>
    <w:panose1 w:val="00000000000000000000"/>
    <w:charset w:val="81"/>
    <w:family w:val="auto"/>
    <w:notTrueType/>
    <w:pitch w:val="default"/>
    <w:sig w:usb0="00000001" w:usb1="090E0000" w:usb2="00000010" w:usb3="00000000" w:csb0="000C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319B" w:rsidRPr="0014319B" w:rsidRDefault="0014319B">
    <w:pPr>
      <w:pStyle w:val="Pieddepage"/>
      <w:rPr>
        <w:sz w:val="20"/>
        <w:szCs w:val="20"/>
      </w:rPr>
    </w:pPr>
    <w:r w:rsidRPr="00DC2E2A">
      <w:rPr>
        <w:sz w:val="20"/>
        <w:szCs w:val="20"/>
      </w:rPr>
      <w:t>Activités de gestion administrative 2de Bac Pro – © Foucher</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7B07" w:rsidRDefault="00EB7B07" w:rsidP="0014319B">
      <w:pPr>
        <w:spacing w:after="0" w:line="240" w:lineRule="auto"/>
      </w:pPr>
      <w:r>
        <w:separator/>
      </w:r>
    </w:p>
  </w:footnote>
  <w:footnote w:type="continuationSeparator" w:id="0">
    <w:p w:rsidR="00EB7B07" w:rsidRDefault="00EB7B07" w:rsidP="0014319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59D"/>
    <w:rsid w:val="00086B47"/>
    <w:rsid w:val="0014319B"/>
    <w:rsid w:val="005D6996"/>
    <w:rsid w:val="006154C0"/>
    <w:rsid w:val="00AC3ED0"/>
    <w:rsid w:val="00DF059D"/>
    <w:rsid w:val="00EB7B0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E3B76"/>
  <w15:docId w15:val="{7A71B78D-37D7-450B-B809-16992E045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059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14319B"/>
    <w:pPr>
      <w:tabs>
        <w:tab w:val="center" w:pos="4536"/>
        <w:tab w:val="right" w:pos="9072"/>
      </w:tabs>
      <w:spacing w:after="0" w:line="240" w:lineRule="auto"/>
    </w:pPr>
  </w:style>
  <w:style w:type="character" w:customStyle="1" w:styleId="En-tteCar">
    <w:name w:val="En-tête Car"/>
    <w:basedOn w:val="Policepardfaut"/>
    <w:link w:val="En-tte"/>
    <w:uiPriority w:val="99"/>
    <w:rsid w:val="0014319B"/>
  </w:style>
  <w:style w:type="paragraph" w:styleId="Pieddepage">
    <w:name w:val="footer"/>
    <w:basedOn w:val="Normal"/>
    <w:link w:val="PieddepageCar"/>
    <w:uiPriority w:val="99"/>
    <w:unhideWhenUsed/>
    <w:rsid w:val="0014319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431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1815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41026FC3D7EEC47918716C75C60C86B" ma:contentTypeVersion="6" ma:contentTypeDescription="Crée un document." ma:contentTypeScope="" ma:versionID="a00021eb1246bd00924f75bab8a6de91">
  <xsd:schema xmlns:xsd="http://www.w3.org/2001/XMLSchema" xmlns:xs="http://www.w3.org/2001/XMLSchema" xmlns:p="http://schemas.microsoft.com/office/2006/metadata/properties" xmlns:ns2="d69dbc8f-2503-479d-a2d3-f105687ad458" xmlns:ns3="db66dece-0059-4d7c-b143-0204d1c34c8a" targetNamespace="http://schemas.microsoft.com/office/2006/metadata/properties" ma:root="true" ma:fieldsID="9c7c7a6f4291afac5a3d8f5e4498a187" ns2:_="" ns3:_="">
    <xsd:import namespace="d69dbc8f-2503-479d-a2d3-f105687ad458"/>
    <xsd:import namespace="db66dece-0059-4d7c-b143-0204d1c34c8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9dbc8f-2503-479d-a2d3-f105687ad4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b66dece-0059-4d7c-b143-0204d1c34c8a"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F2D52DE-7664-4F7C-8A37-73554AE88A8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A40FA6A-47C5-4C15-B6DC-AF94FE76D400}">
  <ds:schemaRefs>
    <ds:schemaRef ds:uri="http://schemas.microsoft.com/sharepoint/v3/contenttype/forms"/>
  </ds:schemaRefs>
</ds:datastoreItem>
</file>

<file path=customXml/itemProps3.xml><?xml version="1.0" encoding="utf-8"?>
<ds:datastoreItem xmlns:ds="http://schemas.openxmlformats.org/officeDocument/2006/customXml" ds:itemID="{810E8DDA-FD72-4FD7-B4C6-74ACE429BF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9dbc8f-2503-479d-a2d3-f105687ad458"/>
    <ds:schemaRef ds:uri="db66dece-0059-4d7c-b143-0204d1c34c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360</Words>
  <Characters>1983</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Hachette Livre</Company>
  <LinksUpToDate>false</LinksUpToDate>
  <CharactersWithSpaces>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BORRELLO CLAIRE</dc:creator>
  <cp:lastModifiedBy>EmpAdmAcc2.N06</cp:lastModifiedBy>
  <cp:revision>2</cp:revision>
  <dcterms:created xsi:type="dcterms:W3CDTF">2022-01-18T12:14:00Z</dcterms:created>
  <dcterms:modified xsi:type="dcterms:W3CDTF">2022-01-18T12:14:00Z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0x010100E41026FC3D7EEC47918716C75C60C86B</vt:lpwstr>
  </property>
</Properties>
</file>