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  <w:bookmarkStart w:id="0" w:name="_GoBack"/>
      <w:bookmarkEnd w:id="0"/>
    </w:p>
    <w:p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165400">
        <w:rPr>
          <w:rFonts w:asciiTheme="minorHAnsi" w:hAnsiTheme="minorHAnsi" w:cstheme="minorHAnsi"/>
          <w:sz w:val="22"/>
          <w:szCs w:val="22"/>
          <w:lang w:val="es-ES_tradnl"/>
        </w:rPr>
        <w:t>5 del 27 de julio al 2 de agosto de 2019</w:t>
      </w:r>
    </w:p>
    <w:p w:rsidR="00254A5F" w:rsidRDefault="00254A5F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165400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165400">
        <w:rPr>
          <w:rFonts w:asciiTheme="minorHAnsi" w:hAnsiTheme="minorHAnsi" w:cstheme="minorHAnsi"/>
          <w:b/>
          <w:sz w:val="22"/>
          <w:szCs w:val="22"/>
          <w:lang w:val="es-ES"/>
        </w:rPr>
        <w:t>El clamor de los profetas</w:t>
      </w:r>
    </w:p>
    <w:p w:rsidR="00254A5F" w:rsidRDefault="00254A5F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165400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Textos Clave</w:t>
      </w:r>
      <w:r w:rsidR="005F7F4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s: </w:t>
      </w:r>
      <w:r w:rsidR="00165400" w:rsidRP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M</w:t>
      </w:r>
      <w:r w:rsid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iqueas 6:8; Amós 5:10-15; Ezequiel</w:t>
      </w:r>
      <w:r w:rsidR="00165400" w:rsidRP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16:49; </w:t>
      </w:r>
      <w:r w:rsid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Isaí</w:t>
      </w:r>
      <w:r w:rsidR="00165400" w:rsidRP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a</w:t>
      </w:r>
      <w:r w:rsid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s</w:t>
      </w:r>
      <w:r w:rsidR="00165400" w:rsidRPr="00165400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1:15-23;</w:t>
      </w:r>
      <w:r w:rsidR="00165400">
        <w:rPr>
          <w:rFonts w:asciiTheme="minorHAnsi" w:hAnsiTheme="minorHAnsi" w:cs="Cambria"/>
          <w:sz w:val="22"/>
          <w:szCs w:val="22"/>
          <w:lang w:val="es-ES"/>
        </w:rPr>
        <w:t xml:space="preserve"> 1 Samuel 1:8-18; Gé</w:t>
      </w:r>
      <w:r w:rsidR="00165400" w:rsidRPr="00165400">
        <w:rPr>
          <w:rFonts w:asciiTheme="minorHAnsi" w:hAnsiTheme="minorHAnsi" w:cs="Cambria"/>
          <w:sz w:val="22"/>
          <w:szCs w:val="22"/>
          <w:lang w:val="es-ES"/>
        </w:rPr>
        <w:t>nesi</w:t>
      </w:r>
      <w:r w:rsidR="00165400">
        <w:rPr>
          <w:rFonts w:asciiTheme="minorHAnsi" w:hAnsiTheme="minorHAnsi" w:cs="Cambria"/>
          <w:sz w:val="22"/>
          <w:szCs w:val="22"/>
          <w:lang w:val="es-ES"/>
        </w:rPr>
        <w:t>s</w:t>
      </w:r>
      <w:r w:rsidR="00165400" w:rsidRPr="00165400">
        <w:rPr>
          <w:rFonts w:asciiTheme="minorHAnsi" w:hAnsiTheme="minorHAnsi" w:cs="Cambria"/>
          <w:sz w:val="22"/>
          <w:szCs w:val="22"/>
          <w:lang w:val="es-ES"/>
        </w:rPr>
        <w:t xml:space="preserve"> 19:1.13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165400">
        <w:rPr>
          <w:rFonts w:asciiTheme="minorHAnsi" w:hAnsiTheme="minorHAnsi" w:cstheme="minorHAnsi"/>
          <w:sz w:val="22"/>
          <w:lang w:val="es-ES_tradnl"/>
        </w:rPr>
        <w:t>Los profetas fueron distintas voces que gritaban justicia, compasión, fidelidad a hombre y mujeres corruptos e idólatras.</w:t>
      </w:r>
    </w:p>
    <w:p w:rsidR="008649D0" w:rsidRPr="0027471A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165400">
        <w:rPr>
          <w:rFonts w:asciiTheme="minorHAnsi" w:hAnsiTheme="minorHAnsi" w:cstheme="minorHAnsi"/>
          <w:sz w:val="22"/>
          <w:lang w:val="es-ES_tradnl"/>
        </w:rPr>
        <w:t>los pobres, los humildes</w:t>
      </w:r>
      <w:r w:rsidR="00AF4FEE">
        <w:rPr>
          <w:rFonts w:asciiTheme="minorHAnsi" w:hAnsiTheme="minorHAnsi" w:cstheme="minorHAnsi"/>
          <w:sz w:val="22"/>
          <w:lang w:val="es-ES_tradnl"/>
        </w:rPr>
        <w:t>, los últimos, los defraudados estuvieron siempre en la mente de Dios y en los mensajes de los profetas.</w:t>
      </w:r>
    </w:p>
    <w:p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AF4FEE">
        <w:rPr>
          <w:rFonts w:asciiTheme="minorHAnsi" w:hAnsiTheme="minorHAnsi" w:cstheme="minorHAnsi"/>
          <w:sz w:val="22"/>
          <w:lang w:val="es-ES_tradnl"/>
        </w:rPr>
        <w:t>Sus palabras fueron de condenación hacia los ricos aprovechadores, los injustos, los ladrones y los egoistas.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A34C9D">
        <w:rPr>
          <w:rFonts w:asciiTheme="minorHAnsi" w:hAnsiTheme="minorHAnsi" w:cstheme="minorHAnsi"/>
          <w:sz w:val="22"/>
          <w:lang w:val="es-ES_tradnl"/>
        </w:rPr>
        <w:t>Platicar con la clase sobre cuánto sea importante, como creyentes y como iglesia, practicar la justicia y ponernos al servicio de los mas necesitados.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A34C9D">
        <w:rPr>
          <w:rFonts w:asciiTheme="minorHAnsi" w:hAnsiTheme="minorHAnsi" w:cstheme="minorHAnsi"/>
          <w:sz w:val="22"/>
          <w:lang w:val="es-ES"/>
        </w:rPr>
        <w:t>De todos los mensajes de los profetas, ¿Cuál ha llamado mas tu atención?</w:t>
      </w:r>
    </w:p>
    <w:p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A34C9D">
        <w:rPr>
          <w:rFonts w:asciiTheme="minorHAnsi" w:hAnsiTheme="minorHAnsi" w:cstheme="minorHAnsi"/>
          <w:sz w:val="22"/>
          <w:lang w:val="es-ES"/>
        </w:rPr>
        <w:t>¿Qué lugar debe ocupar en la vida y en la misión de la iglesia la atención a los pobres y a los oprimidos?</w:t>
      </w:r>
    </w:p>
    <w:p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A34C9D">
        <w:rPr>
          <w:rFonts w:asciiTheme="minorHAnsi" w:hAnsiTheme="minorHAnsi" w:cstheme="minorHAnsi"/>
          <w:sz w:val="22"/>
          <w:lang w:val="es-ES"/>
        </w:rPr>
        <w:t>¿Por qué los profetas se dirigen a los ricos, a los jefes políticos y los religiosos? ¿Cómo lo interpreta un pobre?</w:t>
      </w:r>
    </w:p>
    <w:p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 </w:t>
      </w:r>
      <w:r w:rsidR="00A34C9D">
        <w:rPr>
          <w:rFonts w:asciiTheme="minorHAnsi" w:hAnsiTheme="minorHAnsi" w:cstheme="minorHAnsi"/>
          <w:sz w:val="22"/>
          <w:lang w:val="es-ES"/>
        </w:rPr>
        <w:t>Lee Miqueas 6:8 ¿Cómo podemos, como iglesia, poner en práctica este mensaje tan esencial?</w:t>
      </w:r>
    </w:p>
    <w:p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:rsidR="00D61878" w:rsidRPr="00A34C9D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:rsidR="00E1736D" w:rsidRPr="00A34C9D" w:rsidRDefault="00E1736D" w:rsidP="00254A5F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r w:rsidRPr="00A34C9D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A34C9D">
        <w:rPr>
          <w:rFonts w:asciiTheme="minorHAnsi" w:hAnsiTheme="minorHAnsi" w:cstheme="minorHAnsi"/>
          <w:sz w:val="20"/>
          <w:szCs w:val="20"/>
          <w:lang w:val="es-ES"/>
        </w:rPr>
        <w:t>Claudio Soria</w:t>
      </w:r>
    </w:p>
    <w:sectPr w:rsidR="00E1736D" w:rsidRPr="00A34C9D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B27" w:rsidRDefault="00646B27" w:rsidP="00C15CA5">
      <w:pPr>
        <w:spacing w:after="0" w:line="240" w:lineRule="auto"/>
      </w:pPr>
      <w:r>
        <w:separator/>
      </w:r>
    </w:p>
  </w:endnote>
  <w:endnote w:type="continuationSeparator" w:id="0">
    <w:p w:rsidR="00646B27" w:rsidRDefault="00646B27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4C9D" w:rsidRPr="004B0962" w:rsidRDefault="00A34C9D">
        <w:pPr>
          <w:pStyle w:val="Footer"/>
          <w:jc w:val="right"/>
          <w:rPr>
            <w:lang w:val="es-US"/>
          </w:rPr>
        </w:pPr>
        <w:r>
          <w:fldChar w:fldCharType="begin"/>
        </w:r>
        <w:r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F63628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B27" w:rsidRDefault="00646B27" w:rsidP="00C15CA5">
      <w:pPr>
        <w:spacing w:after="0" w:line="240" w:lineRule="auto"/>
      </w:pPr>
      <w:r>
        <w:separator/>
      </w:r>
    </w:p>
  </w:footnote>
  <w:footnote w:type="continuationSeparator" w:id="0">
    <w:p w:rsidR="00646B27" w:rsidRDefault="00646B27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C9D" w:rsidRPr="00082AAC" w:rsidRDefault="00A34C9D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F3D51"/>
    <w:rsid w:val="00165400"/>
    <w:rsid w:val="00190F32"/>
    <w:rsid w:val="00243799"/>
    <w:rsid w:val="00254A5F"/>
    <w:rsid w:val="0027471A"/>
    <w:rsid w:val="00291E84"/>
    <w:rsid w:val="00332C0D"/>
    <w:rsid w:val="00350483"/>
    <w:rsid w:val="003B78A3"/>
    <w:rsid w:val="003F1151"/>
    <w:rsid w:val="004B0962"/>
    <w:rsid w:val="004F2A06"/>
    <w:rsid w:val="00533106"/>
    <w:rsid w:val="0054112E"/>
    <w:rsid w:val="005D21BD"/>
    <w:rsid w:val="005D318F"/>
    <w:rsid w:val="005F7F45"/>
    <w:rsid w:val="006038B8"/>
    <w:rsid w:val="006433CA"/>
    <w:rsid w:val="00646B27"/>
    <w:rsid w:val="0065648E"/>
    <w:rsid w:val="006D5883"/>
    <w:rsid w:val="00741D2A"/>
    <w:rsid w:val="00775A8A"/>
    <w:rsid w:val="008649D0"/>
    <w:rsid w:val="0086721E"/>
    <w:rsid w:val="00922489"/>
    <w:rsid w:val="00924619"/>
    <w:rsid w:val="009E151D"/>
    <w:rsid w:val="00A34C9D"/>
    <w:rsid w:val="00A54E51"/>
    <w:rsid w:val="00A667B8"/>
    <w:rsid w:val="00A8179F"/>
    <w:rsid w:val="00A92410"/>
    <w:rsid w:val="00AF4FEE"/>
    <w:rsid w:val="00B229F8"/>
    <w:rsid w:val="00B5089A"/>
    <w:rsid w:val="00B67C92"/>
    <w:rsid w:val="00B90CF3"/>
    <w:rsid w:val="00C043F3"/>
    <w:rsid w:val="00C15CA5"/>
    <w:rsid w:val="00C726B8"/>
    <w:rsid w:val="00D31EE8"/>
    <w:rsid w:val="00D61878"/>
    <w:rsid w:val="00E03C7D"/>
    <w:rsid w:val="00E1736D"/>
    <w:rsid w:val="00E50E1A"/>
    <w:rsid w:val="00E80D49"/>
    <w:rsid w:val="00E97012"/>
    <w:rsid w:val="00F10E28"/>
    <w:rsid w:val="00F402CB"/>
    <w:rsid w:val="00F47D56"/>
    <w:rsid w:val="00F63628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0F431"/>
  <w15:docId w15:val="{923A1918-C870-A54C-8591-C808599B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2019-07-30T10:24:00Z</dcterms:created>
  <dcterms:modified xsi:type="dcterms:W3CDTF">2019-07-30T10:24:00Z</dcterms:modified>
</cp:coreProperties>
</file>