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2D362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jc w:val="center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 xml:space="preserve">Пособие для руководителей с </w:t>
      </w:r>
      <w:proofErr w:type="spellStart"/>
      <w:r w:rsidRPr="00E80557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>коментариями</w:t>
      </w:r>
      <w:proofErr w:type="spellEnd"/>
      <w:r w:rsidRPr="00E80557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 xml:space="preserve"> для обсуждения в </w:t>
      </w:r>
      <w:proofErr w:type="spellStart"/>
      <w:proofErr w:type="gramStart"/>
      <w:r w:rsidRPr="00E80557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>группе.Подготовленная</w:t>
      </w:r>
      <w:proofErr w:type="spellEnd"/>
      <w:proofErr w:type="gramEnd"/>
      <w:r w:rsidRPr="00E80557">
        <w:rPr>
          <w:rFonts w:ascii="Helvetica" w:eastAsiaTheme="minorHAnsi" w:hAnsi="Helvetica" w:cs="Helvetica"/>
          <w:color w:val="004DBB"/>
          <w:sz w:val="22"/>
          <w:szCs w:val="22"/>
          <w:lang w:val="ru-RU" w:eastAsia="en-US" w:bidi="ar-SA"/>
        </w:rPr>
        <w:t xml:space="preserve"> отделом Субботней школы Генеральной Конференции</w:t>
      </w:r>
    </w:p>
    <w:p w14:paraId="545444D2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(</w:t>
      </w:r>
      <w:hyperlink r:id="rId7" w:history="1"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http</w:t>
        </w:r>
        <w:r w:rsidRPr="00E80557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://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WWW</w:t>
        </w:r>
        <w:r w:rsidRPr="00E80557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.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AVVENTISTI</w:t>
        </w:r>
        <w:r w:rsidRPr="00E80557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.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IT</w:t>
        </w:r>
        <w:r w:rsidRPr="00E80557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/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SCUOLA</w:t>
        </w:r>
        <w:r w:rsidRPr="00E80557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-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DEL</w:t>
        </w:r>
        <w:r w:rsidRPr="00E80557">
          <w:rPr>
            <w:rFonts w:ascii="Helvetica" w:eastAsiaTheme="minorHAnsi" w:hAnsi="Helvetica" w:cs="Helvetica"/>
            <w:sz w:val="22"/>
            <w:szCs w:val="22"/>
            <w:lang w:val="ru-RU" w:eastAsia="en-US" w:bidi="ar-SA"/>
          </w:rPr>
          <w:t>-</w:t>
        </w:r>
        <w:r>
          <w:rPr>
            <w:rFonts w:ascii="Helvetica" w:eastAsiaTheme="minorHAnsi" w:hAnsi="Helvetica" w:cs="Helvetica"/>
            <w:sz w:val="22"/>
            <w:szCs w:val="22"/>
            <w:lang w:val="en-US" w:eastAsia="en-US" w:bidi="ar-SA"/>
          </w:rPr>
          <w:t>SABATO</w:t>
        </w:r>
      </w:hyperlink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)</w:t>
      </w:r>
    </w:p>
    <w:p w14:paraId="3FE10D9F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Урок №8(24-30 августа 2019)</w:t>
      </w:r>
    </w:p>
    <w:p w14:paraId="37D464BA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Название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урока:"Служение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в новозаветной церкви"</w:t>
      </w:r>
    </w:p>
    <w:p w14:paraId="33E9696D" w14:textId="070B5122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18"/>
          <w:szCs w:val="18"/>
          <w:lang w:val="ru-RU" w:eastAsia="en-US" w:bidi="ar-SA"/>
        </w:rPr>
        <w:t xml:space="preserve">Тексты для </w:t>
      </w:r>
      <w:proofErr w:type="gramStart"/>
      <w:r w:rsidRPr="00E80557">
        <w:rPr>
          <w:rFonts w:ascii="Helvetica" w:eastAsiaTheme="minorHAnsi" w:hAnsi="Helvetica" w:cs="Helvetica"/>
          <w:sz w:val="18"/>
          <w:szCs w:val="18"/>
          <w:lang w:val="ru-RU" w:eastAsia="en-US" w:bidi="ar-SA"/>
        </w:rPr>
        <w:t>изучения: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 xml:space="preserve"> 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 xml:space="preserve"> Иакова</w:t>
      </w:r>
      <w:proofErr w:type="gramEnd"/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 xml:space="preserve"> 1:27;2:1-9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 xml:space="preserve">; 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>Деян.2:42-47;4:32-37;9:36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 xml:space="preserve">; 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>Рим.12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 xml:space="preserve">; 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>2Кор.8:7-15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 xml:space="preserve">; 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>Второзаконие 15:1-4</w:t>
      </w:r>
      <w:r w:rsidRPr="00E80557">
        <w:rPr>
          <w:rFonts w:ascii="Helvetica" w:eastAsiaTheme="minorHAnsi" w:hAnsi="Helvetica" w:cs="Helvetica"/>
          <w:color w:val="FF0000"/>
          <w:sz w:val="18"/>
          <w:szCs w:val="18"/>
          <w:lang w:val="ru-RU" w:eastAsia="en-US" w:bidi="ar-SA"/>
        </w:rPr>
        <w:t>;</w:t>
      </w:r>
    </w:p>
    <w:p w14:paraId="1C7E3AF7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А.Тематическое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направление</w:t>
      </w:r>
    </w:p>
    <w:p w14:paraId="31A8CA55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1.Одна из характеристик первых христиан </w:t>
      </w:r>
      <w:proofErr w:type="spellStart"/>
      <w:proofErr w:type="gram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была,забота</w:t>
      </w:r>
      <w:proofErr w:type="spellEnd"/>
      <w:proofErr w:type="gram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о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бедных.Ето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было повеление Бога в Ветхом Завете.</w:t>
      </w:r>
    </w:p>
    <w:p w14:paraId="3366E5FD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2.В Ветхом Завете была дана также одна из </w:t>
      </w:r>
      <w:proofErr w:type="spellStart"/>
      <w:proofErr w:type="gram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десятин,которая</w:t>
      </w:r>
      <w:proofErr w:type="spellEnd"/>
      <w:proofErr w:type="gram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была направлена только для нужд бедных. </w:t>
      </w:r>
    </w:p>
    <w:p w14:paraId="0D91DCDA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3.В Рим.12 </w:t>
      </w:r>
      <w:proofErr w:type="spellStart"/>
      <w:proofErr w:type="gram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читаем,об</w:t>
      </w:r>
      <w:proofErr w:type="spellEnd"/>
      <w:proofErr w:type="gram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фундаментальной практике в помощи ближнему(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чит.стих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9-13).</w:t>
      </w:r>
    </w:p>
    <w:p w14:paraId="4837B4E6" w14:textId="77777777" w:rsid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en-US" w:eastAsia="en-US" w:bidi="ar-SA"/>
        </w:rPr>
      </w:pPr>
    </w:p>
    <w:p w14:paraId="2FD244AE" w14:textId="07865A02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>
        <w:rPr>
          <w:rFonts w:ascii="Helvetica" w:eastAsiaTheme="minorHAnsi" w:hAnsi="Helvetica" w:cs="Helvetica"/>
          <w:sz w:val="22"/>
          <w:szCs w:val="22"/>
          <w:lang w:val="en-US" w:eastAsia="en-US" w:bidi="ar-SA"/>
        </w:rPr>
        <w:t>B</w:t>
      </w: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.Научные рекомендации</w:t>
      </w:r>
    </w:p>
    <w:p w14:paraId="30A18481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1.Направить группу на </w:t>
      </w:r>
      <w:proofErr w:type="spellStart"/>
      <w:proofErr w:type="gram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размышление,как</w:t>
      </w:r>
      <w:proofErr w:type="spellEnd"/>
      <w:proofErr w:type="gram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развивать в церкви видение и 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поведение,которое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описано в Книге Деяний и Рим.12</w:t>
      </w:r>
    </w:p>
    <w:p w14:paraId="4DFCB4E2" w14:textId="77777777" w:rsid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</w:p>
    <w:p w14:paraId="3F6512AB" w14:textId="218387C8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С.</w:t>
      </w:r>
      <w:bookmarkStart w:id="0" w:name="_GoBack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Вопросы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для размышления и обсуждения в группе</w:t>
      </w:r>
    </w:p>
    <w:p w14:paraId="238A00BE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1.Почему в Ветхом и в Новом Завете уделяется так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мног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внимания </w:t>
      </w:r>
      <w:proofErr w:type="spellStart"/>
      <w:proofErr w:type="gram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нуждающимся?Почему</w:t>
      </w:r>
      <w:proofErr w:type="spellEnd"/>
      <w:proofErr w:type="gram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в наше время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ето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потеряло такую актуальность?</w:t>
      </w:r>
    </w:p>
    <w:p w14:paraId="004B2B9B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 2.Прочитать Рим.12:9-</w:t>
      </w:r>
      <w:proofErr w:type="gram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13  и</w:t>
      </w:r>
      <w:proofErr w:type="gram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поделиться в группе в группе направлениями для взаимной заботы и помощи нуждающимся.</w:t>
      </w:r>
    </w:p>
    <w:p w14:paraId="5ED47DB9" w14:textId="77777777" w:rsidR="00E80557" w:rsidRP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ru-RU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 3.Что особенного из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етих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текстов мы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може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взять для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уделения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большего внимания нуждающимся?</w:t>
      </w:r>
    </w:p>
    <w:p w14:paraId="18E806B1" w14:textId="77777777" w:rsidR="00E80557" w:rsidRDefault="00E80557" w:rsidP="00E80557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sz w:val="22"/>
          <w:szCs w:val="22"/>
          <w:lang w:val="en-US" w:eastAsia="en-US" w:bidi="ar-SA"/>
        </w:rPr>
      </w:pPr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   4.Как мы можем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разставить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личные и </w:t>
      </w:r>
      <w:proofErr w:type="spellStart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>колективные</w:t>
      </w:r>
      <w:proofErr w:type="spellEnd"/>
      <w:r w:rsidRPr="00E80557">
        <w:rPr>
          <w:rFonts w:ascii="Helvetica" w:eastAsiaTheme="minorHAnsi" w:hAnsi="Helvetica" w:cs="Helvetica"/>
          <w:sz w:val="22"/>
          <w:szCs w:val="22"/>
          <w:lang w:val="ru-RU" w:eastAsia="en-US" w:bidi="ar-SA"/>
        </w:rPr>
        <w:t xml:space="preserve"> приоритеты чтобы быть Церковью </w:t>
      </w:r>
      <w:proofErr w:type="spellStart"/>
      <w:r>
        <w:rPr>
          <w:rFonts w:ascii="Helvetica" w:eastAsiaTheme="minorHAnsi" w:hAnsi="Helvetica" w:cs="Helvetica"/>
          <w:sz w:val="22"/>
          <w:szCs w:val="22"/>
          <w:lang w:val="en-US" w:eastAsia="en-US" w:bidi="ar-SA"/>
        </w:rPr>
        <w:t>Нового</w:t>
      </w:r>
      <w:proofErr w:type="spellEnd"/>
      <w:r>
        <w:rPr>
          <w:rFonts w:ascii="Helvetica" w:eastAsiaTheme="minorHAnsi" w:hAnsi="Helvetica" w:cs="Helvetica"/>
          <w:sz w:val="22"/>
          <w:szCs w:val="22"/>
          <w:lang w:val="en-US" w:eastAsia="en-US" w:bidi="ar-SA"/>
        </w:rPr>
        <w:t xml:space="preserve"> </w:t>
      </w:r>
      <w:proofErr w:type="spellStart"/>
      <w:r>
        <w:rPr>
          <w:rFonts w:ascii="Helvetica" w:eastAsiaTheme="minorHAnsi" w:hAnsi="Helvetica" w:cs="Helvetica"/>
          <w:sz w:val="22"/>
          <w:szCs w:val="22"/>
          <w:lang w:val="en-US" w:eastAsia="en-US" w:bidi="ar-SA"/>
        </w:rPr>
        <w:t>Завета</w:t>
      </w:r>
      <w:proofErr w:type="spellEnd"/>
      <w:r>
        <w:rPr>
          <w:rFonts w:ascii="Helvetica" w:eastAsiaTheme="minorHAnsi" w:hAnsi="Helvetica" w:cs="Helvetica"/>
          <w:sz w:val="22"/>
          <w:szCs w:val="22"/>
          <w:lang w:val="en-US" w:eastAsia="en-US" w:bidi="ar-SA"/>
        </w:rPr>
        <w:t>?</w:t>
      </w:r>
    </w:p>
    <w:bookmarkEnd w:id="0"/>
    <w:p w14:paraId="7AFDF84C" w14:textId="5447882B" w:rsidR="00091B5F" w:rsidRPr="00DB1295" w:rsidRDefault="00091B5F" w:rsidP="00DB1295">
      <w:pPr>
        <w:spacing w:after="0"/>
        <w:jc w:val="right"/>
        <w:rPr>
          <w:rFonts w:ascii="Verdana" w:hAnsi="Verdana" w:cstheme="minorBidi"/>
          <w:sz w:val="20"/>
          <w:szCs w:val="20"/>
          <w:lang w:val="en-US"/>
        </w:rPr>
      </w:pPr>
    </w:p>
    <w:sectPr w:rsidR="00091B5F" w:rsidRPr="00DB1295" w:rsidSect="00E32C7E">
      <w:headerReference w:type="default" r:id="rId8"/>
      <w:footerReference w:type="default" r:id="rId9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FB1F2" w14:textId="77777777" w:rsidR="00CC776C" w:rsidRDefault="00CC776C" w:rsidP="00C15CA5">
      <w:pPr>
        <w:spacing w:after="0" w:line="240" w:lineRule="auto"/>
      </w:pPr>
      <w:r>
        <w:separator/>
      </w:r>
    </w:p>
  </w:endnote>
  <w:endnote w:type="continuationSeparator" w:id="0">
    <w:p w14:paraId="7B810906" w14:textId="77777777" w:rsidR="00CC776C" w:rsidRDefault="00CC776C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14:paraId="69804B56" w14:textId="77777777" w:rsidR="00924619" w:rsidRPr="00DB1295" w:rsidRDefault="00924619">
        <w:pPr>
          <w:pStyle w:val="Footer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DB129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DB1295">
          <w:rPr>
            <w:rFonts w:asciiTheme="minorHAnsi" w:hAnsiTheme="minorHAnsi" w:cstheme="minorHAnsi"/>
            <w:sz w:val="22"/>
            <w:szCs w:val="22"/>
            <w:lang w:val="en-US"/>
          </w:rPr>
          <w:instrText xml:space="preserve"> PAGE   \* MERGEFORMAT </w:instrText>
        </w:r>
        <w:r w:rsidRPr="00DB129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F3E63" w:rsidRPr="00DB1295">
          <w:rPr>
            <w:rFonts w:asciiTheme="minorHAnsi" w:hAnsiTheme="minorHAnsi" w:cstheme="minorHAnsi"/>
            <w:noProof/>
            <w:sz w:val="22"/>
            <w:szCs w:val="22"/>
            <w:lang w:val="en-US"/>
          </w:rPr>
          <w:t>1</w:t>
        </w:r>
        <w:r w:rsidRPr="00DB1295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6459858D" w14:textId="77777777" w:rsidR="00DB1295" w:rsidRPr="00DB1295" w:rsidRDefault="00DB1295" w:rsidP="00DB1295">
    <w:pPr>
      <w:spacing w:before="40" w:after="0"/>
      <w:ind w:left="283" w:right="-57" w:hanging="340"/>
      <w:jc w:val="both"/>
      <w:rPr>
        <w:rFonts w:asciiTheme="minorHAnsi" w:hAnsiTheme="minorHAnsi" w:cstheme="minorHAnsi"/>
        <w:b/>
        <w:sz w:val="22"/>
        <w:szCs w:val="22"/>
        <w:lang w:val="en-US"/>
      </w:rPr>
    </w:pPr>
    <w:r w:rsidRPr="00DB1295">
      <w:rPr>
        <w:rFonts w:asciiTheme="minorHAnsi" w:hAnsiTheme="minorHAnsi" w:cstheme="minorHAnsi"/>
        <w:b/>
        <w:sz w:val="22"/>
        <w:szCs w:val="22"/>
        <w:lang w:val="en-US"/>
      </w:rPr>
      <w:t>Basic questions to animate a biblical group</w:t>
    </w:r>
  </w:p>
  <w:p w14:paraId="596568E8" w14:textId="77777777" w:rsidR="00DB1295" w:rsidRPr="00DB1295" w:rsidRDefault="00DB1295" w:rsidP="00DB1295">
    <w:pPr>
      <w:pStyle w:val="Textbody"/>
      <w:tabs>
        <w:tab w:val="clear" w:pos="720"/>
      </w:tabs>
      <w:overflowPunct w:val="0"/>
      <w:spacing w:after="0"/>
      <w:ind w:right="-202"/>
      <w:textAlignment w:val="auto"/>
      <w:rPr>
        <w:rFonts w:asciiTheme="minorHAnsi" w:hAnsiTheme="minorHAnsi" w:cstheme="minorHAnsi"/>
        <w:sz w:val="22"/>
        <w:szCs w:val="22"/>
        <w:lang w:val="en-US"/>
      </w:rPr>
    </w:pPr>
    <w:r w:rsidRPr="00DB1295">
      <w:rPr>
        <w:rFonts w:asciiTheme="minorHAnsi" w:hAnsiTheme="minorHAnsi" w:cstheme="minorHAnsi"/>
        <w:color w:val="800000"/>
        <w:sz w:val="22"/>
        <w:szCs w:val="22"/>
        <w:lang w:val="en-US" w:eastAsia="he-IL" w:bidi="he-IL"/>
      </w:rPr>
      <w:t>Why is this lesson important to me? (Motivate);</w:t>
    </w:r>
    <w:r w:rsidRPr="00DB1295">
      <w:rPr>
        <w:rFonts w:asciiTheme="minorHAnsi" w:hAnsiTheme="minorHAnsi" w:cstheme="minorHAnsi"/>
        <w:sz w:val="22"/>
        <w:szCs w:val="22"/>
        <w:lang w:val="en-US" w:eastAsia="he-IL" w:bidi="he-IL"/>
      </w:rPr>
      <w:t xml:space="preserve"> </w:t>
    </w:r>
  </w:p>
  <w:p w14:paraId="227681B2" w14:textId="77777777" w:rsidR="00DB1295" w:rsidRPr="00DB1295" w:rsidRDefault="00DB1295" w:rsidP="00DB1295">
    <w:pPr>
      <w:pStyle w:val="Textbody"/>
      <w:tabs>
        <w:tab w:val="clear" w:pos="720"/>
      </w:tabs>
      <w:overflowPunct w:val="0"/>
      <w:spacing w:after="0"/>
      <w:ind w:right="-202"/>
      <w:textAlignment w:val="auto"/>
      <w:rPr>
        <w:rFonts w:asciiTheme="minorHAnsi" w:hAnsiTheme="minorHAnsi" w:cstheme="minorHAnsi"/>
        <w:sz w:val="22"/>
        <w:szCs w:val="22"/>
        <w:lang w:val="en-US"/>
      </w:rPr>
    </w:pPr>
    <w:r w:rsidRPr="00DB1295">
      <w:rPr>
        <w:rFonts w:asciiTheme="minorHAnsi" w:hAnsiTheme="minorHAnsi" w:cstheme="minorHAnsi"/>
        <w:color w:val="800000"/>
        <w:sz w:val="22"/>
        <w:szCs w:val="22"/>
        <w:lang w:val="en-US" w:eastAsia="he-IL" w:bidi="he-IL"/>
      </w:rPr>
      <w:t>What else is there still to learn from God’s Word? (Explore);</w:t>
    </w:r>
    <w:r w:rsidRPr="00DB1295">
      <w:rPr>
        <w:rFonts w:asciiTheme="minorHAnsi" w:hAnsiTheme="minorHAnsi" w:cstheme="minorHAnsi"/>
        <w:sz w:val="22"/>
        <w:szCs w:val="22"/>
        <w:lang w:val="en-US" w:eastAsia="he-IL" w:bidi="he-IL"/>
      </w:rPr>
      <w:t xml:space="preserve"> </w:t>
    </w:r>
  </w:p>
  <w:p w14:paraId="375A5558" w14:textId="77777777" w:rsidR="00DB1295" w:rsidRPr="00DB1295" w:rsidRDefault="00DB1295" w:rsidP="00DB1295">
    <w:pPr>
      <w:pStyle w:val="Textbody"/>
      <w:tabs>
        <w:tab w:val="clear" w:pos="720"/>
      </w:tabs>
      <w:overflowPunct w:val="0"/>
      <w:spacing w:after="0"/>
      <w:ind w:right="-202"/>
      <w:textAlignment w:val="auto"/>
      <w:rPr>
        <w:rFonts w:asciiTheme="minorHAnsi" w:hAnsiTheme="minorHAnsi" w:cstheme="minorHAnsi"/>
        <w:sz w:val="22"/>
        <w:szCs w:val="22"/>
        <w:lang w:val="en-US"/>
      </w:rPr>
    </w:pPr>
    <w:r w:rsidRPr="00DB1295">
      <w:rPr>
        <w:rFonts w:asciiTheme="minorHAnsi" w:hAnsiTheme="minorHAnsi" w:cstheme="minorHAnsi"/>
        <w:color w:val="800000"/>
        <w:sz w:val="22"/>
        <w:szCs w:val="22"/>
        <w:lang w:val="en-US" w:eastAsia="he-IL" w:bidi="he-IL"/>
      </w:rPr>
      <w:t xml:space="preserve">How can I practice what I’ve learned from God’s Word? (Apply); </w:t>
    </w:r>
  </w:p>
  <w:p w14:paraId="79D7152E" w14:textId="1F88D5FB" w:rsidR="00924619" w:rsidRPr="00DB1295" w:rsidRDefault="00DB1295" w:rsidP="00DB1295">
    <w:pPr>
      <w:pStyle w:val="Footer"/>
      <w:rPr>
        <w:rFonts w:asciiTheme="minorHAnsi" w:hAnsiTheme="minorHAnsi" w:cstheme="minorHAnsi"/>
        <w:sz w:val="22"/>
        <w:szCs w:val="22"/>
      </w:rPr>
    </w:pPr>
    <w:r w:rsidRPr="00DB1295">
      <w:rPr>
        <w:rFonts w:asciiTheme="minorHAnsi" w:hAnsiTheme="minorHAnsi" w:cstheme="minorHAnsi"/>
        <w:color w:val="800000"/>
        <w:sz w:val="22"/>
        <w:szCs w:val="22"/>
        <w:lang w:val="en-US" w:eastAsia="he-IL" w:bidi="he-IL"/>
      </w:rPr>
      <w:t>How can I communicate and apply what I’ve learned from God’s Word? (Create).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66021" w14:textId="77777777" w:rsidR="00CC776C" w:rsidRDefault="00CC776C" w:rsidP="00C15CA5">
      <w:pPr>
        <w:spacing w:after="0" w:line="240" w:lineRule="auto"/>
      </w:pPr>
      <w:r>
        <w:separator/>
      </w:r>
    </w:p>
  </w:footnote>
  <w:footnote w:type="continuationSeparator" w:id="0">
    <w:p w14:paraId="3B8E0FED" w14:textId="77777777" w:rsidR="00CC776C" w:rsidRDefault="00CC776C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C15CA5" w:rsidRPr="0065648E" w:rsidRDefault="00E4258C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91B5F"/>
    <w:rsid w:val="000F0017"/>
    <w:rsid w:val="00243799"/>
    <w:rsid w:val="0028331F"/>
    <w:rsid w:val="00291E84"/>
    <w:rsid w:val="00332C0D"/>
    <w:rsid w:val="00350483"/>
    <w:rsid w:val="00356779"/>
    <w:rsid w:val="003644B8"/>
    <w:rsid w:val="004F3E63"/>
    <w:rsid w:val="00533106"/>
    <w:rsid w:val="00586658"/>
    <w:rsid w:val="0065648E"/>
    <w:rsid w:val="00661018"/>
    <w:rsid w:val="0068180C"/>
    <w:rsid w:val="006D79F1"/>
    <w:rsid w:val="00741D2A"/>
    <w:rsid w:val="00775A8A"/>
    <w:rsid w:val="0086721E"/>
    <w:rsid w:val="00924619"/>
    <w:rsid w:val="00A41B53"/>
    <w:rsid w:val="00A54E51"/>
    <w:rsid w:val="00A667B8"/>
    <w:rsid w:val="00A92410"/>
    <w:rsid w:val="00AE3D2C"/>
    <w:rsid w:val="00B20BEF"/>
    <w:rsid w:val="00B90CF3"/>
    <w:rsid w:val="00C043F3"/>
    <w:rsid w:val="00C15CA5"/>
    <w:rsid w:val="00C726B8"/>
    <w:rsid w:val="00CA3E8E"/>
    <w:rsid w:val="00CC5AF3"/>
    <w:rsid w:val="00CC776C"/>
    <w:rsid w:val="00CD038C"/>
    <w:rsid w:val="00DB1295"/>
    <w:rsid w:val="00E32C7E"/>
    <w:rsid w:val="00E4258C"/>
    <w:rsid w:val="00E80557"/>
    <w:rsid w:val="00E97012"/>
    <w:rsid w:val="00FD4DC0"/>
    <w:rsid w:val="00FE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2019-08-25T12:32:00Z</dcterms:created>
  <dcterms:modified xsi:type="dcterms:W3CDTF">2019-08-25T12:32:00Z</dcterms:modified>
</cp:coreProperties>
</file>